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tblPrEx>
          <w:tblCellMar>
            <w:top w:w="0" w:type="dxa"/>
            <w:bottom w:w="0" w:type="dxa"/>
          </w:tblCellMar>
        </w:tblPrEx>
        <w:tc>
          <w:tcPr>
            <w:tcW w:w="5160" w:type="dxa"/>
            <w:noWrap/>
          </w:tcPr>
          <w:p w:rsidR="005326BC" w:rsidRDefault="005326BC">
            <w:pPr>
              <w:pStyle w:val="TableStyle"/>
              <w:ind w:left="0"/>
              <w:rPr>
                <w:noProof w:val="0"/>
              </w:rPr>
            </w:pPr>
            <w:bookmarkStart w:id="0" w:name="YourInfo"/>
            <w:bookmarkStart w:id="1" w:name="_GoBack"/>
            <w:bookmarkEnd w:id="0"/>
            <w:bookmarkEnd w:id="1"/>
          </w:p>
        </w:tc>
        <w:tc>
          <w:tcPr>
            <w:tcW w:w="5046" w:type="dxa"/>
          </w:tcPr>
          <w:p w:rsidR="005326BC" w:rsidRDefault="005326BC">
            <w:pPr>
              <w:pStyle w:val="TableStyle"/>
              <w:ind w:left="0"/>
              <w:rPr>
                <w:noProof w:val="0"/>
              </w:rPr>
            </w:pPr>
            <w:bookmarkStart w:id="2" w:name="Present"/>
            <w:bookmarkEnd w:id="2"/>
          </w:p>
        </w:tc>
      </w:tr>
    </w:tbl>
    <w:p w:rsidR="005326BC" w:rsidRDefault="005326BC">
      <w:pPr>
        <w:pStyle w:val="TableStyle"/>
      </w:pPr>
    </w:p>
    <w:p w:rsidR="005326BC" w:rsidRDefault="005326BC" w:rsidP="0083260E">
      <w:pPr>
        <w:pStyle w:val="Text"/>
      </w:pPr>
    </w:p>
    <w:p w:rsidR="005326BC" w:rsidRDefault="005326BC">
      <w:pPr>
        <w:pStyle w:val="BodyText"/>
      </w:pPr>
    </w:p>
    <w:p w:rsidR="005326BC" w:rsidRDefault="005326BC">
      <w:pPr>
        <w:pStyle w:val="BodyText"/>
      </w:pPr>
    </w:p>
    <w:bookmarkStart w:id="3" w:name="Title"/>
    <w:p w:rsidR="005326BC" w:rsidRDefault="005326BC">
      <w:pPr>
        <w:pStyle w:val="Title"/>
        <w:numPr>
          <w:ilvl w:val="0"/>
          <w:numId w:val="0"/>
        </w:numPr>
        <w:ind w:left="2552"/>
      </w:pPr>
      <w:r>
        <w:fldChar w:fldCharType="begin"/>
      </w:r>
      <w:r>
        <w:instrText xml:space="preserve"> DOCPROPERTY "Title" \* MERGEFORMAT </w:instrText>
      </w:r>
      <w:r>
        <w:fldChar w:fldCharType="separate"/>
      </w:r>
      <w:r w:rsidR="00876BF1">
        <w:t>PIPE Test Port for TTCN-3 Toolset with TITAN, Description</w:t>
      </w:r>
      <w:r>
        <w:fldChar w:fldCharType="end"/>
      </w:r>
      <w:bookmarkEnd w:id="3"/>
    </w:p>
    <w:p w:rsidR="005326BC" w:rsidRDefault="00CE5B2A" w:rsidP="00CE5B2A">
      <w:pPr>
        <w:pStyle w:val="Heading"/>
      </w:pPr>
      <w:r>
        <w:t>Abstract</w:t>
      </w:r>
    </w:p>
    <w:p w:rsidR="00CE5B2A" w:rsidRDefault="00CE5B2A" w:rsidP="00CE5B2A">
      <w:pPr>
        <w:pStyle w:val="BodyText"/>
      </w:pPr>
      <w:r>
        <w:t xml:space="preserve">The PIPE test port is developed to execute shell commands from the TTCN-3 test suite. It provides abstract service primitives to communicate with the user. The </w:t>
      </w:r>
      <w:r w:rsidRPr="00D577BB">
        <w:rPr>
          <w:rFonts w:ascii="Courier New" w:hAnsi="Courier New" w:cs="Courier New"/>
        </w:rPr>
        <w:t>stdin</w:t>
      </w:r>
      <w:r>
        <w:t xml:space="preserve">, </w:t>
      </w:r>
      <w:r w:rsidRPr="00D577BB">
        <w:rPr>
          <w:rFonts w:ascii="Courier New" w:hAnsi="Courier New" w:cs="Courier New"/>
        </w:rPr>
        <w:t>stdout</w:t>
      </w:r>
      <w:r>
        <w:t xml:space="preserve"> and </w:t>
      </w:r>
      <w:r w:rsidRPr="00D577BB">
        <w:rPr>
          <w:rFonts w:ascii="Courier New" w:hAnsi="Courier New" w:cs="Courier New"/>
        </w:rPr>
        <w:t>stderr</w:t>
      </w:r>
      <w:r>
        <w:t xml:space="preserve"> of the process are returned to the user.</w:t>
      </w:r>
    </w:p>
    <w:p w:rsidR="00CE5B2A" w:rsidRDefault="00CE5B2A" w:rsidP="00CE5B2A">
      <w:pPr>
        <w:pStyle w:val="BodyText"/>
        <w:rPr>
          <w:b/>
        </w:rPr>
      </w:pPr>
      <w:r>
        <w:rPr>
          <w:b/>
        </w:rPr>
        <w:t>Contents</w:t>
      </w:r>
    </w:p>
    <w:p w:rsidR="00876BF1" w:rsidRDefault="00CE5B2A">
      <w:pPr>
        <w:pStyle w:val="TOC1"/>
        <w:tabs>
          <w:tab w:val="left" w:pos="3118"/>
        </w:tabs>
      </w:pPr>
      <w:r>
        <w:t>Contents</w:t>
      </w:r>
      <w:bookmarkStart w:id="4" w:name="Contents"/>
      <w:bookmarkEnd w:id="4"/>
      <w:r>
        <w:fldChar w:fldCharType="begin"/>
      </w:r>
      <w:r>
        <w:instrText xml:space="preserve"> TOC \o "1-3" \h </w:instrText>
      </w:r>
      <w:r>
        <w:fldChar w:fldCharType="separate"/>
      </w:r>
    </w:p>
    <w:p w:rsidR="00876BF1" w:rsidRPr="00494A5C" w:rsidRDefault="00876BF1">
      <w:pPr>
        <w:pStyle w:val="TOC1"/>
        <w:tabs>
          <w:tab w:val="left" w:pos="3118"/>
        </w:tabs>
        <w:rPr>
          <w:rFonts w:ascii="Calibri" w:hAnsi="Calibri" w:cs="Times New Roman"/>
          <w:b w:val="0"/>
          <w:szCs w:val="22"/>
        </w:rPr>
      </w:pPr>
      <w:hyperlink w:anchor="_Toc380066542" w:history="1">
        <w:r w:rsidRPr="00171C61">
          <w:rPr>
            <w:rStyle w:val="Hyperlink"/>
          </w:rPr>
          <w:t>1</w:t>
        </w:r>
        <w:r w:rsidRPr="00494A5C">
          <w:rPr>
            <w:rFonts w:ascii="Calibri" w:hAnsi="Calibri" w:cs="Times New Roman"/>
            <w:b w:val="0"/>
            <w:szCs w:val="22"/>
          </w:rPr>
          <w:tab/>
        </w:r>
        <w:r w:rsidRPr="00171C61">
          <w:rPr>
            <w:rStyle w:val="Hyperlink"/>
          </w:rPr>
          <w:t>Functionality</w:t>
        </w:r>
        <w:r>
          <w:tab/>
        </w:r>
        <w:r>
          <w:fldChar w:fldCharType="begin"/>
        </w:r>
        <w:r>
          <w:instrText xml:space="preserve"> PAGEREF _Toc380066542 \h </w:instrText>
        </w:r>
        <w:r>
          <w:fldChar w:fldCharType="separate"/>
        </w:r>
        <w:r>
          <w:t>2</w:t>
        </w:r>
        <w:r>
          <w:fldChar w:fldCharType="end"/>
        </w:r>
      </w:hyperlink>
    </w:p>
    <w:p w:rsidR="00876BF1" w:rsidRPr="00494A5C" w:rsidRDefault="00876BF1">
      <w:pPr>
        <w:pStyle w:val="TOC2"/>
        <w:tabs>
          <w:tab w:val="left" w:pos="3969"/>
        </w:tabs>
        <w:rPr>
          <w:rFonts w:ascii="Calibri" w:hAnsi="Calibri" w:cs="Times New Roman"/>
          <w:szCs w:val="22"/>
        </w:rPr>
      </w:pPr>
      <w:hyperlink w:anchor="_Toc380066543" w:history="1">
        <w:r w:rsidRPr="00171C61">
          <w:rPr>
            <w:rStyle w:val="Hyperlink"/>
          </w:rPr>
          <w:t>1.1</w:t>
        </w:r>
        <w:r w:rsidRPr="00494A5C">
          <w:rPr>
            <w:rFonts w:ascii="Calibri" w:hAnsi="Calibri" w:cs="Times New Roman"/>
            <w:szCs w:val="22"/>
          </w:rPr>
          <w:tab/>
        </w:r>
        <w:r w:rsidRPr="00171C61">
          <w:rPr>
            <w:rStyle w:val="Hyperlink"/>
          </w:rPr>
          <w:t>Overview</w:t>
        </w:r>
        <w:r>
          <w:tab/>
        </w:r>
        <w:r>
          <w:fldChar w:fldCharType="begin"/>
        </w:r>
        <w:r>
          <w:instrText xml:space="preserve"> PAGEREF _Toc380066543 \h </w:instrText>
        </w:r>
        <w:r>
          <w:fldChar w:fldCharType="separate"/>
        </w:r>
        <w:r>
          <w:t>2</w:t>
        </w:r>
        <w:r>
          <w:fldChar w:fldCharType="end"/>
        </w:r>
      </w:hyperlink>
    </w:p>
    <w:p w:rsidR="00876BF1" w:rsidRPr="00494A5C" w:rsidRDefault="00876BF1">
      <w:pPr>
        <w:pStyle w:val="TOC2"/>
        <w:tabs>
          <w:tab w:val="left" w:pos="3969"/>
        </w:tabs>
        <w:rPr>
          <w:rFonts w:ascii="Calibri" w:hAnsi="Calibri" w:cs="Times New Roman"/>
          <w:szCs w:val="22"/>
        </w:rPr>
      </w:pPr>
      <w:hyperlink w:anchor="_Toc380066544" w:history="1">
        <w:r w:rsidRPr="00171C61">
          <w:rPr>
            <w:rStyle w:val="Hyperlink"/>
          </w:rPr>
          <w:t>1.2</w:t>
        </w:r>
        <w:r w:rsidRPr="00494A5C">
          <w:rPr>
            <w:rFonts w:ascii="Calibri" w:hAnsi="Calibri" w:cs="Times New Roman"/>
            <w:szCs w:val="22"/>
          </w:rPr>
          <w:tab/>
        </w:r>
        <w:r w:rsidRPr="00171C61">
          <w:rPr>
            <w:rStyle w:val="Hyperlink"/>
          </w:rPr>
          <w:t>System Requirements</w:t>
        </w:r>
        <w:r>
          <w:tab/>
        </w:r>
        <w:r>
          <w:fldChar w:fldCharType="begin"/>
        </w:r>
        <w:r>
          <w:instrText xml:space="preserve"> PAGEREF _Toc380066544 \h </w:instrText>
        </w:r>
        <w:r>
          <w:fldChar w:fldCharType="separate"/>
        </w:r>
        <w:r>
          <w:t>2</w:t>
        </w:r>
        <w:r>
          <w:fldChar w:fldCharType="end"/>
        </w:r>
      </w:hyperlink>
    </w:p>
    <w:p w:rsidR="00876BF1" w:rsidRPr="00494A5C" w:rsidRDefault="00876BF1">
      <w:pPr>
        <w:pStyle w:val="TOC1"/>
        <w:tabs>
          <w:tab w:val="left" w:pos="3118"/>
        </w:tabs>
        <w:rPr>
          <w:rFonts w:ascii="Calibri" w:hAnsi="Calibri" w:cs="Times New Roman"/>
          <w:b w:val="0"/>
          <w:szCs w:val="22"/>
        </w:rPr>
      </w:pPr>
      <w:hyperlink w:anchor="_Toc380066545" w:history="1">
        <w:r w:rsidRPr="00171C61">
          <w:rPr>
            <w:rStyle w:val="Hyperlink"/>
          </w:rPr>
          <w:t>2</w:t>
        </w:r>
        <w:r w:rsidRPr="00494A5C">
          <w:rPr>
            <w:rFonts w:ascii="Calibri" w:hAnsi="Calibri" w:cs="Times New Roman"/>
            <w:b w:val="0"/>
            <w:szCs w:val="22"/>
          </w:rPr>
          <w:tab/>
        </w:r>
        <w:r w:rsidRPr="00171C61">
          <w:rPr>
            <w:rStyle w:val="Hyperlink"/>
          </w:rPr>
          <w:t>Test Port Usage</w:t>
        </w:r>
        <w:r>
          <w:tab/>
        </w:r>
        <w:r>
          <w:fldChar w:fldCharType="begin"/>
        </w:r>
        <w:r>
          <w:instrText xml:space="preserve"> PAGEREF _Toc380066545 \h </w:instrText>
        </w:r>
        <w:r>
          <w:fldChar w:fldCharType="separate"/>
        </w:r>
        <w:r>
          <w:t>3</w:t>
        </w:r>
        <w:r>
          <w:fldChar w:fldCharType="end"/>
        </w:r>
      </w:hyperlink>
    </w:p>
    <w:p w:rsidR="00876BF1" w:rsidRPr="00494A5C" w:rsidRDefault="00876BF1">
      <w:pPr>
        <w:pStyle w:val="TOC2"/>
        <w:tabs>
          <w:tab w:val="left" w:pos="3969"/>
        </w:tabs>
        <w:rPr>
          <w:rFonts w:ascii="Calibri" w:hAnsi="Calibri" w:cs="Times New Roman"/>
          <w:szCs w:val="22"/>
        </w:rPr>
      </w:pPr>
      <w:hyperlink w:anchor="_Toc380066546" w:history="1">
        <w:r w:rsidRPr="00171C61">
          <w:rPr>
            <w:rStyle w:val="Hyperlink"/>
          </w:rPr>
          <w:t>2.1</w:t>
        </w:r>
        <w:r w:rsidRPr="00494A5C">
          <w:rPr>
            <w:rFonts w:ascii="Calibri" w:hAnsi="Calibri" w:cs="Times New Roman"/>
            <w:szCs w:val="22"/>
          </w:rPr>
          <w:tab/>
        </w:r>
        <w:r w:rsidRPr="00171C61">
          <w:rPr>
            <w:rStyle w:val="Hyperlink"/>
          </w:rPr>
          <w:t>Installation</w:t>
        </w:r>
        <w:r>
          <w:tab/>
        </w:r>
        <w:r>
          <w:fldChar w:fldCharType="begin"/>
        </w:r>
        <w:r>
          <w:instrText xml:space="preserve"> PAGEREF _Toc380066546 \h </w:instrText>
        </w:r>
        <w:r>
          <w:fldChar w:fldCharType="separate"/>
        </w:r>
        <w:r>
          <w:t>3</w:t>
        </w:r>
        <w:r>
          <w:fldChar w:fldCharType="end"/>
        </w:r>
      </w:hyperlink>
    </w:p>
    <w:p w:rsidR="00876BF1" w:rsidRPr="00494A5C" w:rsidRDefault="00876BF1">
      <w:pPr>
        <w:pStyle w:val="TOC2"/>
        <w:tabs>
          <w:tab w:val="left" w:pos="3969"/>
        </w:tabs>
        <w:rPr>
          <w:rFonts w:ascii="Calibri" w:hAnsi="Calibri" w:cs="Times New Roman"/>
          <w:szCs w:val="22"/>
        </w:rPr>
      </w:pPr>
      <w:hyperlink w:anchor="_Toc380066547" w:history="1">
        <w:r w:rsidRPr="00171C61">
          <w:rPr>
            <w:rStyle w:val="Hyperlink"/>
          </w:rPr>
          <w:t>2.2</w:t>
        </w:r>
        <w:r w:rsidRPr="00494A5C">
          <w:rPr>
            <w:rFonts w:ascii="Calibri" w:hAnsi="Calibri" w:cs="Times New Roman"/>
            <w:szCs w:val="22"/>
          </w:rPr>
          <w:tab/>
        </w:r>
        <w:r w:rsidRPr="00171C61">
          <w:rPr>
            <w:rStyle w:val="Hyperlink"/>
          </w:rPr>
          <w:t>Configuration</w:t>
        </w:r>
        <w:r>
          <w:tab/>
        </w:r>
        <w:r>
          <w:fldChar w:fldCharType="begin"/>
        </w:r>
        <w:r>
          <w:instrText xml:space="preserve"> PAGEREF _Toc380066547 \h </w:instrText>
        </w:r>
        <w:r>
          <w:fldChar w:fldCharType="separate"/>
        </w:r>
        <w:r>
          <w:t>3</w:t>
        </w:r>
        <w:r>
          <w:fldChar w:fldCharType="end"/>
        </w:r>
      </w:hyperlink>
    </w:p>
    <w:p w:rsidR="00876BF1" w:rsidRPr="00494A5C" w:rsidRDefault="00876BF1">
      <w:pPr>
        <w:pStyle w:val="TOC3"/>
        <w:tabs>
          <w:tab w:val="left" w:pos="3969"/>
        </w:tabs>
        <w:rPr>
          <w:rFonts w:ascii="Calibri" w:hAnsi="Calibri" w:cs="Times New Roman"/>
          <w:szCs w:val="22"/>
        </w:rPr>
      </w:pPr>
      <w:hyperlink w:anchor="_Toc380066548" w:history="1">
        <w:r w:rsidRPr="00171C61">
          <w:rPr>
            <w:rStyle w:val="Hyperlink"/>
          </w:rPr>
          <w:t>2.2.1</w:t>
        </w:r>
        <w:r w:rsidRPr="00494A5C">
          <w:rPr>
            <w:rFonts w:ascii="Calibri" w:hAnsi="Calibri" w:cs="Times New Roman"/>
            <w:szCs w:val="22"/>
          </w:rPr>
          <w:tab/>
        </w:r>
        <w:r w:rsidRPr="00171C61">
          <w:rPr>
            <w:rStyle w:val="Hyperlink"/>
          </w:rPr>
          <w:t>General test port parameters</w:t>
        </w:r>
        <w:r>
          <w:tab/>
        </w:r>
        <w:r>
          <w:fldChar w:fldCharType="begin"/>
        </w:r>
        <w:r>
          <w:instrText xml:space="preserve"> PAGEREF _Toc380066548 \h </w:instrText>
        </w:r>
        <w:r>
          <w:fldChar w:fldCharType="separate"/>
        </w:r>
        <w:r>
          <w:t>3</w:t>
        </w:r>
        <w:r>
          <w:fldChar w:fldCharType="end"/>
        </w:r>
      </w:hyperlink>
    </w:p>
    <w:p w:rsidR="00876BF1" w:rsidRPr="00494A5C" w:rsidRDefault="00876BF1">
      <w:pPr>
        <w:pStyle w:val="TOC2"/>
        <w:tabs>
          <w:tab w:val="left" w:pos="3969"/>
        </w:tabs>
        <w:rPr>
          <w:rFonts w:ascii="Calibri" w:hAnsi="Calibri" w:cs="Times New Roman"/>
          <w:szCs w:val="22"/>
        </w:rPr>
      </w:pPr>
      <w:hyperlink w:anchor="_Toc380066549" w:history="1">
        <w:r w:rsidRPr="00171C61">
          <w:rPr>
            <w:rStyle w:val="Hyperlink"/>
          </w:rPr>
          <w:t>2.3</w:t>
        </w:r>
        <w:r w:rsidRPr="00494A5C">
          <w:rPr>
            <w:rFonts w:ascii="Calibri" w:hAnsi="Calibri" w:cs="Times New Roman"/>
            <w:szCs w:val="22"/>
          </w:rPr>
          <w:tab/>
        </w:r>
        <w:r w:rsidRPr="00171C61">
          <w:rPr>
            <w:rStyle w:val="Hyperlink"/>
          </w:rPr>
          <w:t>Description of the Predefined ASPs</w:t>
        </w:r>
        <w:r>
          <w:tab/>
        </w:r>
        <w:r>
          <w:fldChar w:fldCharType="begin"/>
        </w:r>
        <w:r>
          <w:instrText xml:space="preserve"> PAGEREF _Toc380066549 \h </w:instrText>
        </w:r>
        <w:r>
          <w:fldChar w:fldCharType="separate"/>
        </w:r>
        <w:r>
          <w:t>3</w:t>
        </w:r>
        <w:r>
          <w:fldChar w:fldCharType="end"/>
        </w:r>
      </w:hyperlink>
    </w:p>
    <w:p w:rsidR="00876BF1" w:rsidRPr="00494A5C" w:rsidRDefault="00876BF1">
      <w:pPr>
        <w:pStyle w:val="TOC3"/>
        <w:tabs>
          <w:tab w:val="left" w:pos="3969"/>
        </w:tabs>
        <w:rPr>
          <w:rFonts w:ascii="Calibri" w:hAnsi="Calibri" w:cs="Times New Roman"/>
          <w:szCs w:val="22"/>
        </w:rPr>
      </w:pPr>
      <w:hyperlink w:anchor="_Toc380066550" w:history="1">
        <w:r w:rsidRPr="00171C61">
          <w:rPr>
            <w:rStyle w:val="Hyperlink"/>
          </w:rPr>
          <w:t>2.3.1</w:t>
        </w:r>
        <w:r w:rsidRPr="00494A5C">
          <w:rPr>
            <w:rFonts w:ascii="Calibri" w:hAnsi="Calibri" w:cs="Times New Roman"/>
            <w:szCs w:val="22"/>
          </w:rPr>
          <w:tab/>
        </w:r>
        <w:r w:rsidRPr="00171C61">
          <w:rPr>
            <w:rStyle w:val="Hyperlink"/>
          </w:rPr>
          <w:t xml:space="preserve">ASP Name: </w:t>
        </w:r>
        <w:r w:rsidRPr="00171C61">
          <w:rPr>
            <w:rStyle w:val="Hyperlink"/>
            <w:bCs/>
          </w:rPr>
          <w:t>PExecute</w:t>
        </w:r>
        <w:r>
          <w:tab/>
        </w:r>
        <w:r>
          <w:fldChar w:fldCharType="begin"/>
        </w:r>
        <w:r>
          <w:instrText xml:space="preserve"> PAGEREF _Toc380066550 \h </w:instrText>
        </w:r>
        <w:r>
          <w:fldChar w:fldCharType="separate"/>
        </w:r>
        <w:r>
          <w:t>4</w:t>
        </w:r>
        <w:r>
          <w:fldChar w:fldCharType="end"/>
        </w:r>
      </w:hyperlink>
    </w:p>
    <w:p w:rsidR="00876BF1" w:rsidRPr="00494A5C" w:rsidRDefault="00876BF1">
      <w:pPr>
        <w:pStyle w:val="TOC3"/>
        <w:tabs>
          <w:tab w:val="left" w:pos="3969"/>
        </w:tabs>
        <w:rPr>
          <w:rFonts w:ascii="Calibri" w:hAnsi="Calibri" w:cs="Times New Roman"/>
          <w:szCs w:val="22"/>
        </w:rPr>
      </w:pPr>
      <w:hyperlink w:anchor="_Toc380066551" w:history="1">
        <w:r w:rsidRPr="00171C61">
          <w:rPr>
            <w:rStyle w:val="Hyperlink"/>
          </w:rPr>
          <w:t>2.3.2</w:t>
        </w:r>
        <w:r w:rsidRPr="00494A5C">
          <w:rPr>
            <w:rFonts w:ascii="Calibri" w:hAnsi="Calibri" w:cs="Times New Roman"/>
            <w:szCs w:val="22"/>
          </w:rPr>
          <w:tab/>
        </w:r>
        <w:r w:rsidRPr="00171C61">
          <w:rPr>
            <w:rStyle w:val="Hyperlink"/>
          </w:rPr>
          <w:t xml:space="preserve">ASP Name: </w:t>
        </w:r>
        <w:r w:rsidRPr="00171C61">
          <w:rPr>
            <w:rStyle w:val="Hyperlink"/>
            <w:bCs/>
          </w:rPr>
          <w:t>PExecutePty</w:t>
        </w:r>
        <w:r>
          <w:tab/>
        </w:r>
        <w:r>
          <w:fldChar w:fldCharType="begin"/>
        </w:r>
        <w:r>
          <w:instrText xml:space="preserve"> PAGEREF _Toc380066551 \h </w:instrText>
        </w:r>
        <w:r>
          <w:fldChar w:fldCharType="separate"/>
        </w:r>
        <w:r>
          <w:t>4</w:t>
        </w:r>
        <w:r>
          <w:fldChar w:fldCharType="end"/>
        </w:r>
      </w:hyperlink>
    </w:p>
    <w:p w:rsidR="00876BF1" w:rsidRPr="00494A5C" w:rsidRDefault="00876BF1">
      <w:pPr>
        <w:pStyle w:val="TOC3"/>
        <w:tabs>
          <w:tab w:val="left" w:pos="3969"/>
        </w:tabs>
        <w:rPr>
          <w:rFonts w:ascii="Calibri" w:hAnsi="Calibri" w:cs="Times New Roman"/>
          <w:szCs w:val="22"/>
        </w:rPr>
      </w:pPr>
      <w:hyperlink w:anchor="_Toc380066552" w:history="1">
        <w:r w:rsidRPr="00171C61">
          <w:rPr>
            <w:rStyle w:val="Hyperlink"/>
          </w:rPr>
          <w:t>2.3.3</w:t>
        </w:r>
        <w:r w:rsidRPr="00494A5C">
          <w:rPr>
            <w:rFonts w:ascii="Calibri" w:hAnsi="Calibri" w:cs="Times New Roman"/>
            <w:szCs w:val="22"/>
          </w:rPr>
          <w:tab/>
        </w:r>
        <w:r w:rsidRPr="00171C61">
          <w:rPr>
            <w:rStyle w:val="Hyperlink"/>
            <w:bCs/>
          </w:rPr>
          <w:t>ASP Name:</w:t>
        </w:r>
        <w:r w:rsidRPr="00171C61">
          <w:rPr>
            <w:rStyle w:val="Hyperlink"/>
          </w:rPr>
          <w:t xml:space="preserve"> </w:t>
        </w:r>
        <w:r w:rsidRPr="00171C61">
          <w:rPr>
            <w:rStyle w:val="Hyperlink"/>
            <w:bCs/>
          </w:rPr>
          <w:t>PResult</w:t>
        </w:r>
        <w:r>
          <w:tab/>
        </w:r>
        <w:r>
          <w:fldChar w:fldCharType="begin"/>
        </w:r>
        <w:r>
          <w:instrText xml:space="preserve"> PAGEREF _Toc380066552 \h </w:instrText>
        </w:r>
        <w:r>
          <w:fldChar w:fldCharType="separate"/>
        </w:r>
        <w:r>
          <w:t>4</w:t>
        </w:r>
        <w:r>
          <w:fldChar w:fldCharType="end"/>
        </w:r>
      </w:hyperlink>
    </w:p>
    <w:p w:rsidR="00876BF1" w:rsidRPr="00494A5C" w:rsidRDefault="00876BF1">
      <w:pPr>
        <w:pStyle w:val="TOC3"/>
        <w:tabs>
          <w:tab w:val="left" w:pos="3969"/>
        </w:tabs>
        <w:rPr>
          <w:rFonts w:ascii="Calibri" w:hAnsi="Calibri" w:cs="Times New Roman"/>
          <w:szCs w:val="22"/>
        </w:rPr>
      </w:pPr>
      <w:hyperlink w:anchor="_Toc380066553" w:history="1">
        <w:r w:rsidRPr="00171C61">
          <w:rPr>
            <w:rStyle w:val="Hyperlink"/>
          </w:rPr>
          <w:t>2.3.4</w:t>
        </w:r>
        <w:r w:rsidRPr="00494A5C">
          <w:rPr>
            <w:rFonts w:ascii="Calibri" w:hAnsi="Calibri" w:cs="Times New Roman"/>
            <w:szCs w:val="22"/>
          </w:rPr>
          <w:tab/>
        </w:r>
        <w:r w:rsidRPr="00171C61">
          <w:rPr>
            <w:rStyle w:val="Hyperlink"/>
            <w:bCs/>
          </w:rPr>
          <w:t>ASP Name:</w:t>
        </w:r>
        <w:r w:rsidRPr="00171C61">
          <w:rPr>
            <w:rStyle w:val="Hyperlink"/>
          </w:rPr>
          <w:t xml:space="preserve"> </w:t>
        </w:r>
        <w:r w:rsidRPr="00171C61">
          <w:rPr>
            <w:rStyle w:val="Hyperlink"/>
            <w:bCs/>
          </w:rPr>
          <w:t>PExecuteBinary</w:t>
        </w:r>
        <w:r>
          <w:tab/>
        </w:r>
        <w:r>
          <w:fldChar w:fldCharType="begin"/>
        </w:r>
        <w:r>
          <w:instrText xml:space="preserve"> PAGEREF _Toc380066553 \h </w:instrText>
        </w:r>
        <w:r>
          <w:fldChar w:fldCharType="separate"/>
        </w:r>
        <w:r>
          <w:t>5</w:t>
        </w:r>
        <w:r>
          <w:fldChar w:fldCharType="end"/>
        </w:r>
      </w:hyperlink>
    </w:p>
    <w:p w:rsidR="00876BF1" w:rsidRPr="00494A5C" w:rsidRDefault="00876BF1">
      <w:pPr>
        <w:pStyle w:val="TOC3"/>
        <w:tabs>
          <w:tab w:val="left" w:pos="3969"/>
        </w:tabs>
        <w:rPr>
          <w:rFonts w:ascii="Calibri" w:hAnsi="Calibri" w:cs="Times New Roman"/>
          <w:szCs w:val="22"/>
        </w:rPr>
      </w:pPr>
      <w:hyperlink w:anchor="_Toc380066554" w:history="1">
        <w:r w:rsidRPr="00171C61">
          <w:rPr>
            <w:rStyle w:val="Hyperlink"/>
          </w:rPr>
          <w:t>2.3.5</w:t>
        </w:r>
        <w:r w:rsidRPr="00494A5C">
          <w:rPr>
            <w:rFonts w:ascii="Calibri" w:hAnsi="Calibri" w:cs="Times New Roman"/>
            <w:szCs w:val="22"/>
          </w:rPr>
          <w:tab/>
        </w:r>
        <w:r w:rsidRPr="00171C61">
          <w:rPr>
            <w:rStyle w:val="Hyperlink"/>
            <w:bCs/>
          </w:rPr>
          <w:t>ASP Name:</w:t>
        </w:r>
        <w:r w:rsidRPr="00171C61">
          <w:rPr>
            <w:rStyle w:val="Hyperlink"/>
          </w:rPr>
          <w:t xml:space="preserve"> </w:t>
        </w:r>
        <w:r w:rsidRPr="00171C61">
          <w:rPr>
            <w:rStyle w:val="Hyperlink"/>
            <w:bCs/>
          </w:rPr>
          <w:t>PExecuteBinaryPty</w:t>
        </w:r>
        <w:r>
          <w:tab/>
        </w:r>
        <w:r>
          <w:fldChar w:fldCharType="begin"/>
        </w:r>
        <w:r>
          <w:instrText xml:space="preserve"> PAGEREF _Toc380066554 \h </w:instrText>
        </w:r>
        <w:r>
          <w:fldChar w:fldCharType="separate"/>
        </w:r>
        <w:r>
          <w:t>5</w:t>
        </w:r>
        <w:r>
          <w:fldChar w:fldCharType="end"/>
        </w:r>
      </w:hyperlink>
    </w:p>
    <w:p w:rsidR="00876BF1" w:rsidRPr="00494A5C" w:rsidRDefault="00876BF1">
      <w:pPr>
        <w:pStyle w:val="TOC3"/>
        <w:tabs>
          <w:tab w:val="left" w:pos="3969"/>
        </w:tabs>
        <w:rPr>
          <w:rFonts w:ascii="Calibri" w:hAnsi="Calibri" w:cs="Times New Roman"/>
          <w:szCs w:val="22"/>
        </w:rPr>
      </w:pPr>
      <w:hyperlink w:anchor="_Toc380066555" w:history="1">
        <w:r w:rsidRPr="00171C61">
          <w:rPr>
            <w:rStyle w:val="Hyperlink"/>
          </w:rPr>
          <w:t>2.3.6</w:t>
        </w:r>
        <w:r w:rsidRPr="00494A5C">
          <w:rPr>
            <w:rFonts w:ascii="Calibri" w:hAnsi="Calibri" w:cs="Times New Roman"/>
            <w:szCs w:val="22"/>
          </w:rPr>
          <w:tab/>
        </w:r>
        <w:r w:rsidRPr="00171C61">
          <w:rPr>
            <w:rStyle w:val="Hyperlink"/>
            <w:bCs/>
          </w:rPr>
          <w:t>ASP Name:</w:t>
        </w:r>
        <w:r w:rsidRPr="00171C61">
          <w:rPr>
            <w:rStyle w:val="Hyperlink"/>
          </w:rPr>
          <w:t xml:space="preserve"> </w:t>
        </w:r>
        <w:r w:rsidRPr="00171C61">
          <w:rPr>
            <w:rStyle w:val="Hyperlink"/>
            <w:bCs/>
          </w:rPr>
          <w:t>PResultBinary</w:t>
        </w:r>
        <w:r>
          <w:tab/>
        </w:r>
        <w:r>
          <w:fldChar w:fldCharType="begin"/>
        </w:r>
        <w:r>
          <w:instrText xml:space="preserve"> PAGEREF _Toc380066555 \h </w:instrText>
        </w:r>
        <w:r>
          <w:fldChar w:fldCharType="separate"/>
        </w:r>
        <w:r>
          <w:t>5</w:t>
        </w:r>
        <w:r>
          <w:fldChar w:fldCharType="end"/>
        </w:r>
      </w:hyperlink>
    </w:p>
    <w:p w:rsidR="00876BF1" w:rsidRPr="00494A5C" w:rsidRDefault="00876BF1">
      <w:pPr>
        <w:pStyle w:val="TOC3"/>
        <w:tabs>
          <w:tab w:val="left" w:pos="3969"/>
        </w:tabs>
        <w:rPr>
          <w:rFonts w:ascii="Calibri" w:hAnsi="Calibri" w:cs="Times New Roman"/>
          <w:szCs w:val="22"/>
        </w:rPr>
      </w:pPr>
      <w:hyperlink w:anchor="_Toc380066556" w:history="1">
        <w:r w:rsidRPr="00171C61">
          <w:rPr>
            <w:rStyle w:val="Hyperlink"/>
          </w:rPr>
          <w:t>2.3.7</w:t>
        </w:r>
        <w:r w:rsidRPr="00494A5C">
          <w:rPr>
            <w:rFonts w:ascii="Calibri" w:hAnsi="Calibri" w:cs="Times New Roman"/>
            <w:szCs w:val="22"/>
          </w:rPr>
          <w:tab/>
        </w:r>
        <w:r w:rsidRPr="00171C61">
          <w:rPr>
            <w:rStyle w:val="Hyperlink"/>
            <w:bCs/>
          </w:rPr>
          <w:t>ASP Name:</w:t>
        </w:r>
        <w:r w:rsidRPr="00171C61">
          <w:rPr>
            <w:rStyle w:val="Hyperlink"/>
          </w:rPr>
          <w:t xml:space="preserve"> </w:t>
        </w:r>
        <w:r w:rsidRPr="00171C61">
          <w:rPr>
            <w:rStyle w:val="Hyperlink"/>
            <w:bCs/>
          </w:rPr>
          <w:t>PExecuteBackground</w:t>
        </w:r>
        <w:r>
          <w:tab/>
        </w:r>
        <w:r>
          <w:fldChar w:fldCharType="begin"/>
        </w:r>
        <w:r>
          <w:instrText xml:space="preserve"> PAGEREF _Toc380066556 \h </w:instrText>
        </w:r>
        <w:r>
          <w:fldChar w:fldCharType="separate"/>
        </w:r>
        <w:r>
          <w:t>6</w:t>
        </w:r>
        <w:r>
          <w:fldChar w:fldCharType="end"/>
        </w:r>
      </w:hyperlink>
    </w:p>
    <w:p w:rsidR="00876BF1" w:rsidRPr="00494A5C" w:rsidRDefault="00876BF1">
      <w:pPr>
        <w:pStyle w:val="TOC3"/>
        <w:tabs>
          <w:tab w:val="left" w:pos="3969"/>
        </w:tabs>
        <w:rPr>
          <w:rFonts w:ascii="Calibri" w:hAnsi="Calibri" w:cs="Times New Roman"/>
          <w:szCs w:val="22"/>
        </w:rPr>
      </w:pPr>
      <w:hyperlink w:anchor="_Toc380066557" w:history="1">
        <w:r w:rsidRPr="00171C61">
          <w:rPr>
            <w:rStyle w:val="Hyperlink"/>
          </w:rPr>
          <w:t>2.3.8</w:t>
        </w:r>
        <w:r w:rsidRPr="00494A5C">
          <w:rPr>
            <w:rFonts w:ascii="Calibri" w:hAnsi="Calibri" w:cs="Times New Roman"/>
            <w:szCs w:val="22"/>
          </w:rPr>
          <w:tab/>
        </w:r>
        <w:r w:rsidRPr="00171C61">
          <w:rPr>
            <w:rStyle w:val="Hyperlink"/>
            <w:bCs/>
          </w:rPr>
          <w:t>ASP Name:</w:t>
        </w:r>
        <w:r w:rsidRPr="00171C61">
          <w:rPr>
            <w:rStyle w:val="Hyperlink"/>
          </w:rPr>
          <w:t xml:space="preserve"> </w:t>
        </w:r>
        <w:r w:rsidRPr="00171C61">
          <w:rPr>
            <w:rStyle w:val="Hyperlink"/>
            <w:bCs/>
          </w:rPr>
          <w:t>PExecuteBackgroundPty</w:t>
        </w:r>
        <w:r>
          <w:tab/>
        </w:r>
        <w:r>
          <w:fldChar w:fldCharType="begin"/>
        </w:r>
        <w:r>
          <w:instrText xml:space="preserve"> PAGEREF _Toc380066557 \h </w:instrText>
        </w:r>
        <w:r>
          <w:fldChar w:fldCharType="separate"/>
        </w:r>
        <w:r>
          <w:t>6</w:t>
        </w:r>
        <w:r>
          <w:fldChar w:fldCharType="end"/>
        </w:r>
      </w:hyperlink>
    </w:p>
    <w:p w:rsidR="00876BF1" w:rsidRPr="00494A5C" w:rsidRDefault="00876BF1">
      <w:pPr>
        <w:pStyle w:val="TOC3"/>
        <w:tabs>
          <w:tab w:val="left" w:pos="3969"/>
        </w:tabs>
        <w:rPr>
          <w:rFonts w:ascii="Calibri" w:hAnsi="Calibri" w:cs="Times New Roman"/>
          <w:szCs w:val="22"/>
        </w:rPr>
      </w:pPr>
      <w:hyperlink w:anchor="_Toc380066558" w:history="1">
        <w:r w:rsidRPr="00171C61">
          <w:rPr>
            <w:rStyle w:val="Hyperlink"/>
          </w:rPr>
          <w:t>2.3.9</w:t>
        </w:r>
        <w:r w:rsidRPr="00494A5C">
          <w:rPr>
            <w:rFonts w:ascii="Calibri" w:hAnsi="Calibri" w:cs="Times New Roman"/>
            <w:szCs w:val="22"/>
          </w:rPr>
          <w:tab/>
        </w:r>
        <w:r w:rsidRPr="00171C61">
          <w:rPr>
            <w:rStyle w:val="Hyperlink"/>
            <w:bCs/>
          </w:rPr>
          <w:t>ASP Name:</w:t>
        </w:r>
        <w:r w:rsidRPr="00171C61">
          <w:rPr>
            <w:rStyle w:val="Hyperlink"/>
          </w:rPr>
          <w:t xml:space="preserve"> </w:t>
        </w:r>
        <w:r w:rsidRPr="00171C61">
          <w:rPr>
            <w:rStyle w:val="Hyperlink"/>
            <w:bCs/>
          </w:rPr>
          <w:t>PStdin</w:t>
        </w:r>
        <w:r>
          <w:tab/>
        </w:r>
        <w:r>
          <w:fldChar w:fldCharType="begin"/>
        </w:r>
        <w:r>
          <w:instrText xml:space="preserve"> PAGEREF _Toc380066558 \h </w:instrText>
        </w:r>
        <w:r>
          <w:fldChar w:fldCharType="separate"/>
        </w:r>
        <w:r>
          <w:t>6</w:t>
        </w:r>
        <w:r>
          <w:fldChar w:fldCharType="end"/>
        </w:r>
      </w:hyperlink>
    </w:p>
    <w:p w:rsidR="00876BF1" w:rsidRPr="00494A5C" w:rsidRDefault="00876BF1">
      <w:pPr>
        <w:pStyle w:val="TOC3"/>
        <w:tabs>
          <w:tab w:val="left" w:pos="3969"/>
        </w:tabs>
        <w:rPr>
          <w:rFonts w:ascii="Calibri" w:hAnsi="Calibri" w:cs="Times New Roman"/>
          <w:szCs w:val="22"/>
        </w:rPr>
      </w:pPr>
      <w:hyperlink w:anchor="_Toc380066559" w:history="1">
        <w:r w:rsidRPr="00171C61">
          <w:rPr>
            <w:rStyle w:val="Hyperlink"/>
          </w:rPr>
          <w:t>2.3.10</w:t>
        </w:r>
        <w:r w:rsidRPr="00494A5C">
          <w:rPr>
            <w:rFonts w:ascii="Calibri" w:hAnsi="Calibri" w:cs="Times New Roman"/>
            <w:szCs w:val="22"/>
          </w:rPr>
          <w:tab/>
        </w:r>
        <w:r w:rsidRPr="00171C61">
          <w:rPr>
            <w:rStyle w:val="Hyperlink"/>
            <w:bCs/>
          </w:rPr>
          <w:t>ASP Name:</w:t>
        </w:r>
        <w:r w:rsidRPr="00171C61">
          <w:rPr>
            <w:rStyle w:val="Hyperlink"/>
          </w:rPr>
          <w:t xml:space="preserve"> </w:t>
        </w:r>
        <w:r w:rsidRPr="00171C61">
          <w:rPr>
            <w:rStyle w:val="Hyperlink"/>
            <w:bCs/>
          </w:rPr>
          <w:t>PStdout</w:t>
        </w:r>
        <w:r>
          <w:tab/>
        </w:r>
        <w:r>
          <w:fldChar w:fldCharType="begin"/>
        </w:r>
        <w:r>
          <w:instrText xml:space="preserve"> PAGEREF _Toc380066559 \h </w:instrText>
        </w:r>
        <w:r>
          <w:fldChar w:fldCharType="separate"/>
        </w:r>
        <w:r>
          <w:t>6</w:t>
        </w:r>
        <w:r>
          <w:fldChar w:fldCharType="end"/>
        </w:r>
      </w:hyperlink>
    </w:p>
    <w:p w:rsidR="00876BF1" w:rsidRPr="00494A5C" w:rsidRDefault="00876BF1">
      <w:pPr>
        <w:pStyle w:val="TOC3"/>
        <w:tabs>
          <w:tab w:val="left" w:pos="3969"/>
        </w:tabs>
        <w:rPr>
          <w:rFonts w:ascii="Calibri" w:hAnsi="Calibri" w:cs="Times New Roman"/>
          <w:szCs w:val="22"/>
        </w:rPr>
      </w:pPr>
      <w:hyperlink w:anchor="_Toc380066560" w:history="1">
        <w:r w:rsidRPr="00171C61">
          <w:rPr>
            <w:rStyle w:val="Hyperlink"/>
          </w:rPr>
          <w:t>2.3.11</w:t>
        </w:r>
        <w:r w:rsidRPr="00494A5C">
          <w:rPr>
            <w:rFonts w:ascii="Calibri" w:hAnsi="Calibri" w:cs="Times New Roman"/>
            <w:szCs w:val="22"/>
          </w:rPr>
          <w:tab/>
        </w:r>
        <w:r w:rsidRPr="00171C61">
          <w:rPr>
            <w:rStyle w:val="Hyperlink"/>
            <w:bCs/>
          </w:rPr>
          <w:t>ASP Name:</w:t>
        </w:r>
        <w:r w:rsidRPr="00171C61">
          <w:rPr>
            <w:rStyle w:val="Hyperlink"/>
          </w:rPr>
          <w:t xml:space="preserve"> </w:t>
        </w:r>
        <w:r w:rsidRPr="00171C61">
          <w:rPr>
            <w:rStyle w:val="Hyperlink"/>
            <w:bCs/>
          </w:rPr>
          <w:t>PStderr</w:t>
        </w:r>
        <w:r>
          <w:tab/>
        </w:r>
        <w:r>
          <w:fldChar w:fldCharType="begin"/>
        </w:r>
        <w:r>
          <w:instrText xml:space="preserve"> PAGEREF _Toc380066560 \h </w:instrText>
        </w:r>
        <w:r>
          <w:fldChar w:fldCharType="separate"/>
        </w:r>
        <w:r>
          <w:t>7</w:t>
        </w:r>
        <w:r>
          <w:fldChar w:fldCharType="end"/>
        </w:r>
      </w:hyperlink>
    </w:p>
    <w:p w:rsidR="00876BF1" w:rsidRPr="00494A5C" w:rsidRDefault="00876BF1">
      <w:pPr>
        <w:pStyle w:val="TOC3"/>
        <w:tabs>
          <w:tab w:val="left" w:pos="3969"/>
        </w:tabs>
        <w:rPr>
          <w:rFonts w:ascii="Calibri" w:hAnsi="Calibri" w:cs="Times New Roman"/>
          <w:szCs w:val="22"/>
        </w:rPr>
      </w:pPr>
      <w:hyperlink w:anchor="_Toc380066561" w:history="1">
        <w:r w:rsidRPr="00171C61">
          <w:rPr>
            <w:rStyle w:val="Hyperlink"/>
          </w:rPr>
          <w:t>2.3.12</w:t>
        </w:r>
        <w:r w:rsidRPr="00494A5C">
          <w:rPr>
            <w:rFonts w:ascii="Calibri" w:hAnsi="Calibri" w:cs="Times New Roman"/>
            <w:szCs w:val="22"/>
          </w:rPr>
          <w:tab/>
        </w:r>
        <w:r w:rsidRPr="00171C61">
          <w:rPr>
            <w:rStyle w:val="Hyperlink"/>
            <w:bCs/>
          </w:rPr>
          <w:t>ASP Name:</w:t>
        </w:r>
        <w:r w:rsidRPr="00171C61">
          <w:rPr>
            <w:rStyle w:val="Hyperlink"/>
          </w:rPr>
          <w:t xml:space="preserve"> </w:t>
        </w:r>
        <w:r w:rsidRPr="00171C61">
          <w:rPr>
            <w:rStyle w:val="Hyperlink"/>
            <w:bCs/>
          </w:rPr>
          <w:t>PStdinBinary</w:t>
        </w:r>
        <w:r>
          <w:tab/>
        </w:r>
        <w:r>
          <w:fldChar w:fldCharType="begin"/>
        </w:r>
        <w:r>
          <w:instrText xml:space="preserve"> PAGEREF _Toc380066561 \h </w:instrText>
        </w:r>
        <w:r>
          <w:fldChar w:fldCharType="separate"/>
        </w:r>
        <w:r>
          <w:t>7</w:t>
        </w:r>
        <w:r>
          <w:fldChar w:fldCharType="end"/>
        </w:r>
      </w:hyperlink>
    </w:p>
    <w:p w:rsidR="00876BF1" w:rsidRPr="00494A5C" w:rsidRDefault="00876BF1">
      <w:pPr>
        <w:pStyle w:val="TOC3"/>
        <w:tabs>
          <w:tab w:val="left" w:pos="3969"/>
        </w:tabs>
        <w:rPr>
          <w:rFonts w:ascii="Calibri" w:hAnsi="Calibri" w:cs="Times New Roman"/>
          <w:szCs w:val="22"/>
        </w:rPr>
      </w:pPr>
      <w:hyperlink w:anchor="_Toc380066562" w:history="1">
        <w:r w:rsidRPr="00171C61">
          <w:rPr>
            <w:rStyle w:val="Hyperlink"/>
          </w:rPr>
          <w:t>2.3.13</w:t>
        </w:r>
        <w:r w:rsidRPr="00494A5C">
          <w:rPr>
            <w:rFonts w:ascii="Calibri" w:hAnsi="Calibri" w:cs="Times New Roman"/>
            <w:szCs w:val="22"/>
          </w:rPr>
          <w:tab/>
        </w:r>
        <w:r w:rsidRPr="00171C61">
          <w:rPr>
            <w:rStyle w:val="Hyperlink"/>
            <w:bCs/>
          </w:rPr>
          <w:t>ASP Name:</w:t>
        </w:r>
        <w:r w:rsidRPr="00171C61">
          <w:rPr>
            <w:rStyle w:val="Hyperlink"/>
          </w:rPr>
          <w:t xml:space="preserve"> </w:t>
        </w:r>
        <w:r w:rsidRPr="00171C61">
          <w:rPr>
            <w:rStyle w:val="Hyperlink"/>
            <w:bCs/>
          </w:rPr>
          <w:t>PStdoutBinary</w:t>
        </w:r>
        <w:r>
          <w:tab/>
        </w:r>
        <w:r>
          <w:fldChar w:fldCharType="begin"/>
        </w:r>
        <w:r>
          <w:instrText xml:space="preserve"> PAGEREF _Toc380066562 \h </w:instrText>
        </w:r>
        <w:r>
          <w:fldChar w:fldCharType="separate"/>
        </w:r>
        <w:r>
          <w:t>7</w:t>
        </w:r>
        <w:r>
          <w:fldChar w:fldCharType="end"/>
        </w:r>
      </w:hyperlink>
    </w:p>
    <w:p w:rsidR="00876BF1" w:rsidRPr="00494A5C" w:rsidRDefault="00876BF1">
      <w:pPr>
        <w:pStyle w:val="TOC3"/>
        <w:tabs>
          <w:tab w:val="left" w:pos="3969"/>
        </w:tabs>
        <w:rPr>
          <w:rFonts w:ascii="Calibri" w:hAnsi="Calibri" w:cs="Times New Roman"/>
          <w:szCs w:val="22"/>
        </w:rPr>
      </w:pPr>
      <w:hyperlink w:anchor="_Toc380066563" w:history="1">
        <w:r w:rsidRPr="00171C61">
          <w:rPr>
            <w:rStyle w:val="Hyperlink"/>
          </w:rPr>
          <w:t>2.3.14</w:t>
        </w:r>
        <w:r w:rsidRPr="00494A5C">
          <w:rPr>
            <w:rFonts w:ascii="Calibri" w:hAnsi="Calibri" w:cs="Times New Roman"/>
            <w:szCs w:val="22"/>
          </w:rPr>
          <w:tab/>
        </w:r>
        <w:r w:rsidRPr="00171C61">
          <w:rPr>
            <w:rStyle w:val="Hyperlink"/>
            <w:bCs/>
          </w:rPr>
          <w:t>ASP Name:</w:t>
        </w:r>
        <w:r w:rsidRPr="00171C61">
          <w:rPr>
            <w:rStyle w:val="Hyperlink"/>
          </w:rPr>
          <w:t xml:space="preserve"> </w:t>
        </w:r>
        <w:r w:rsidRPr="00171C61">
          <w:rPr>
            <w:rStyle w:val="Hyperlink"/>
            <w:bCs/>
          </w:rPr>
          <w:t>PStderrBinary</w:t>
        </w:r>
        <w:r>
          <w:tab/>
        </w:r>
        <w:r>
          <w:fldChar w:fldCharType="begin"/>
        </w:r>
        <w:r>
          <w:instrText xml:space="preserve"> PAGEREF _Toc380066563 \h </w:instrText>
        </w:r>
        <w:r>
          <w:fldChar w:fldCharType="separate"/>
        </w:r>
        <w:r>
          <w:t>7</w:t>
        </w:r>
        <w:r>
          <w:fldChar w:fldCharType="end"/>
        </w:r>
      </w:hyperlink>
    </w:p>
    <w:p w:rsidR="00876BF1" w:rsidRPr="00494A5C" w:rsidRDefault="00876BF1">
      <w:pPr>
        <w:pStyle w:val="TOC3"/>
        <w:tabs>
          <w:tab w:val="left" w:pos="3969"/>
        </w:tabs>
        <w:rPr>
          <w:rFonts w:ascii="Calibri" w:hAnsi="Calibri" w:cs="Times New Roman"/>
          <w:szCs w:val="22"/>
        </w:rPr>
      </w:pPr>
      <w:hyperlink w:anchor="_Toc380066564" w:history="1">
        <w:r w:rsidRPr="00171C61">
          <w:rPr>
            <w:rStyle w:val="Hyperlink"/>
          </w:rPr>
          <w:t>2.3.15</w:t>
        </w:r>
        <w:r w:rsidRPr="00494A5C">
          <w:rPr>
            <w:rFonts w:ascii="Calibri" w:hAnsi="Calibri" w:cs="Times New Roman"/>
            <w:szCs w:val="22"/>
          </w:rPr>
          <w:tab/>
        </w:r>
        <w:r w:rsidRPr="00171C61">
          <w:rPr>
            <w:rStyle w:val="Hyperlink"/>
            <w:bCs/>
          </w:rPr>
          <w:t>ASP Name:</w:t>
        </w:r>
        <w:r w:rsidRPr="00171C61">
          <w:rPr>
            <w:rStyle w:val="Hyperlink"/>
          </w:rPr>
          <w:t xml:space="preserve"> </w:t>
        </w:r>
        <w:r w:rsidRPr="00171C61">
          <w:rPr>
            <w:rStyle w:val="Hyperlink"/>
            <w:bCs/>
          </w:rPr>
          <w:t>PKill</w:t>
        </w:r>
        <w:r>
          <w:tab/>
        </w:r>
        <w:r>
          <w:fldChar w:fldCharType="begin"/>
        </w:r>
        <w:r>
          <w:instrText xml:space="preserve"> PAGEREF _Toc380066564 \h </w:instrText>
        </w:r>
        <w:r>
          <w:fldChar w:fldCharType="separate"/>
        </w:r>
        <w:r>
          <w:t>8</w:t>
        </w:r>
        <w:r>
          <w:fldChar w:fldCharType="end"/>
        </w:r>
      </w:hyperlink>
    </w:p>
    <w:p w:rsidR="00876BF1" w:rsidRPr="00494A5C" w:rsidRDefault="00876BF1">
      <w:pPr>
        <w:pStyle w:val="TOC3"/>
        <w:tabs>
          <w:tab w:val="left" w:pos="3969"/>
        </w:tabs>
        <w:rPr>
          <w:rFonts w:ascii="Calibri" w:hAnsi="Calibri" w:cs="Times New Roman"/>
          <w:szCs w:val="22"/>
        </w:rPr>
      </w:pPr>
      <w:hyperlink w:anchor="_Toc380066565" w:history="1">
        <w:r w:rsidRPr="00171C61">
          <w:rPr>
            <w:rStyle w:val="Hyperlink"/>
          </w:rPr>
          <w:t>2.3.16</w:t>
        </w:r>
        <w:r w:rsidRPr="00494A5C">
          <w:rPr>
            <w:rFonts w:ascii="Calibri" w:hAnsi="Calibri" w:cs="Times New Roman"/>
            <w:szCs w:val="22"/>
          </w:rPr>
          <w:tab/>
        </w:r>
        <w:r w:rsidRPr="00171C61">
          <w:rPr>
            <w:rStyle w:val="Hyperlink"/>
            <w:bCs/>
          </w:rPr>
          <w:t>ASP Name:</w:t>
        </w:r>
        <w:r w:rsidRPr="00171C61">
          <w:rPr>
            <w:rStyle w:val="Hyperlink"/>
          </w:rPr>
          <w:t xml:space="preserve"> </w:t>
        </w:r>
        <w:r w:rsidRPr="00171C61">
          <w:rPr>
            <w:rStyle w:val="Hyperlink"/>
            <w:bCs/>
          </w:rPr>
          <w:t>PExit</w:t>
        </w:r>
        <w:r>
          <w:tab/>
        </w:r>
        <w:r>
          <w:fldChar w:fldCharType="begin"/>
        </w:r>
        <w:r>
          <w:instrText xml:space="preserve"> PAGEREF _Toc380066565 \h </w:instrText>
        </w:r>
        <w:r>
          <w:fldChar w:fldCharType="separate"/>
        </w:r>
        <w:r>
          <w:t>8</w:t>
        </w:r>
        <w:r>
          <w:fldChar w:fldCharType="end"/>
        </w:r>
      </w:hyperlink>
    </w:p>
    <w:p w:rsidR="00876BF1" w:rsidRPr="00494A5C" w:rsidRDefault="00876BF1">
      <w:pPr>
        <w:pStyle w:val="TOC3"/>
        <w:tabs>
          <w:tab w:val="left" w:pos="3969"/>
        </w:tabs>
        <w:rPr>
          <w:rFonts w:ascii="Calibri" w:hAnsi="Calibri" w:cs="Times New Roman"/>
          <w:szCs w:val="22"/>
        </w:rPr>
      </w:pPr>
      <w:hyperlink w:anchor="_Toc380066566" w:history="1">
        <w:r w:rsidRPr="00171C61">
          <w:rPr>
            <w:rStyle w:val="Hyperlink"/>
          </w:rPr>
          <w:t>2.3.17</w:t>
        </w:r>
        <w:r w:rsidRPr="00494A5C">
          <w:rPr>
            <w:rFonts w:ascii="Calibri" w:hAnsi="Calibri" w:cs="Times New Roman"/>
            <w:szCs w:val="22"/>
          </w:rPr>
          <w:tab/>
        </w:r>
        <w:r w:rsidRPr="00171C61">
          <w:rPr>
            <w:rStyle w:val="Hyperlink"/>
            <w:bCs/>
          </w:rPr>
          <w:t>ASP Name:</w:t>
        </w:r>
        <w:r w:rsidRPr="00171C61">
          <w:rPr>
            <w:rStyle w:val="Hyperlink"/>
          </w:rPr>
          <w:t xml:space="preserve"> </w:t>
        </w:r>
        <w:r w:rsidRPr="00171C61">
          <w:rPr>
            <w:rStyle w:val="Hyperlink"/>
            <w:bCs/>
          </w:rPr>
          <w:t>PLineMode</w:t>
        </w:r>
        <w:r>
          <w:tab/>
        </w:r>
        <w:r>
          <w:fldChar w:fldCharType="begin"/>
        </w:r>
        <w:r>
          <w:instrText xml:space="preserve"> PAGEREF _Toc380066566 \h </w:instrText>
        </w:r>
        <w:r>
          <w:fldChar w:fldCharType="separate"/>
        </w:r>
        <w:r>
          <w:t>8</w:t>
        </w:r>
        <w:r>
          <w:fldChar w:fldCharType="end"/>
        </w:r>
      </w:hyperlink>
    </w:p>
    <w:p w:rsidR="00876BF1" w:rsidRPr="00494A5C" w:rsidRDefault="00876BF1">
      <w:pPr>
        <w:pStyle w:val="TOC3"/>
        <w:tabs>
          <w:tab w:val="left" w:pos="3969"/>
        </w:tabs>
        <w:rPr>
          <w:rFonts w:ascii="Calibri" w:hAnsi="Calibri" w:cs="Times New Roman"/>
          <w:szCs w:val="22"/>
        </w:rPr>
      </w:pPr>
      <w:hyperlink w:anchor="_Toc380066567" w:history="1">
        <w:r w:rsidRPr="00171C61">
          <w:rPr>
            <w:rStyle w:val="Hyperlink"/>
          </w:rPr>
          <w:t>2.3.18</w:t>
        </w:r>
        <w:r w:rsidRPr="00494A5C">
          <w:rPr>
            <w:rFonts w:ascii="Calibri" w:hAnsi="Calibri" w:cs="Times New Roman"/>
            <w:szCs w:val="22"/>
          </w:rPr>
          <w:tab/>
        </w:r>
        <w:r w:rsidRPr="00171C61">
          <w:rPr>
            <w:rStyle w:val="Hyperlink"/>
            <w:bCs/>
          </w:rPr>
          <w:t>ASP Name:</w:t>
        </w:r>
        <w:r w:rsidRPr="00171C61">
          <w:rPr>
            <w:rStyle w:val="Hyperlink"/>
          </w:rPr>
          <w:t xml:space="preserve"> </w:t>
        </w:r>
        <w:r w:rsidRPr="00171C61">
          <w:rPr>
            <w:rStyle w:val="Hyperlink"/>
            <w:bCs/>
          </w:rPr>
          <w:t>PError</w:t>
        </w:r>
        <w:r>
          <w:tab/>
        </w:r>
        <w:r>
          <w:fldChar w:fldCharType="begin"/>
        </w:r>
        <w:r>
          <w:instrText xml:space="preserve"> PAGEREF _Toc380066567 \h </w:instrText>
        </w:r>
        <w:r>
          <w:fldChar w:fldCharType="separate"/>
        </w:r>
        <w:r>
          <w:t>9</w:t>
        </w:r>
        <w:r>
          <w:fldChar w:fldCharType="end"/>
        </w:r>
      </w:hyperlink>
    </w:p>
    <w:p w:rsidR="00876BF1" w:rsidRPr="00494A5C" w:rsidRDefault="00876BF1">
      <w:pPr>
        <w:pStyle w:val="TOC3"/>
        <w:tabs>
          <w:tab w:val="left" w:pos="3969"/>
        </w:tabs>
        <w:rPr>
          <w:rFonts w:ascii="Calibri" w:hAnsi="Calibri" w:cs="Times New Roman"/>
          <w:szCs w:val="22"/>
        </w:rPr>
      </w:pPr>
      <w:hyperlink w:anchor="_Toc380066568" w:history="1">
        <w:r w:rsidRPr="00171C61">
          <w:rPr>
            <w:rStyle w:val="Hyperlink"/>
          </w:rPr>
          <w:t>2.3.19</w:t>
        </w:r>
        <w:r w:rsidRPr="00494A5C">
          <w:rPr>
            <w:rFonts w:ascii="Calibri" w:hAnsi="Calibri" w:cs="Times New Roman"/>
            <w:szCs w:val="22"/>
          </w:rPr>
          <w:tab/>
        </w:r>
        <w:r w:rsidRPr="00171C61">
          <w:rPr>
            <w:rStyle w:val="Hyperlink"/>
            <w:bCs/>
          </w:rPr>
          <w:t>ASP Name:</w:t>
        </w:r>
        <w:r w:rsidRPr="00171C61">
          <w:rPr>
            <w:rStyle w:val="Hyperlink"/>
          </w:rPr>
          <w:t xml:space="preserve"> </w:t>
        </w:r>
        <w:r w:rsidRPr="00171C61">
          <w:rPr>
            <w:rStyle w:val="Hyperlink"/>
            <w:bCs/>
          </w:rPr>
          <w:t>PEndOfInput</w:t>
        </w:r>
        <w:r>
          <w:tab/>
        </w:r>
        <w:r>
          <w:fldChar w:fldCharType="begin"/>
        </w:r>
        <w:r>
          <w:instrText xml:space="preserve"> PAGEREF _Toc380066568 \h </w:instrText>
        </w:r>
        <w:r>
          <w:fldChar w:fldCharType="separate"/>
        </w:r>
        <w:r>
          <w:t>9</w:t>
        </w:r>
        <w:r>
          <w:fldChar w:fldCharType="end"/>
        </w:r>
      </w:hyperlink>
    </w:p>
    <w:p w:rsidR="00876BF1" w:rsidRPr="00494A5C" w:rsidRDefault="00876BF1">
      <w:pPr>
        <w:pStyle w:val="TOC3"/>
        <w:tabs>
          <w:tab w:val="left" w:pos="3969"/>
        </w:tabs>
        <w:rPr>
          <w:rFonts w:ascii="Calibri" w:hAnsi="Calibri" w:cs="Times New Roman"/>
          <w:szCs w:val="22"/>
        </w:rPr>
      </w:pPr>
      <w:hyperlink w:anchor="_Toc380066569" w:history="1">
        <w:r w:rsidRPr="00171C61">
          <w:rPr>
            <w:rStyle w:val="Hyperlink"/>
          </w:rPr>
          <w:t>2.3.20</w:t>
        </w:r>
        <w:r w:rsidRPr="00494A5C">
          <w:rPr>
            <w:rFonts w:ascii="Calibri" w:hAnsi="Calibri" w:cs="Times New Roman"/>
            <w:szCs w:val="22"/>
          </w:rPr>
          <w:tab/>
        </w:r>
        <w:r w:rsidRPr="00171C61">
          <w:rPr>
            <w:rStyle w:val="Hyperlink"/>
            <w:bCs/>
          </w:rPr>
          <w:t>ASP Name:</w:t>
        </w:r>
        <w:r w:rsidRPr="00171C61">
          <w:rPr>
            <w:rStyle w:val="Hyperlink"/>
          </w:rPr>
          <w:t xml:space="preserve"> </w:t>
        </w:r>
        <w:r w:rsidRPr="00171C61">
          <w:rPr>
            <w:rStyle w:val="Hyperlink"/>
            <w:bCs/>
          </w:rPr>
          <w:t>ASP_Parallel_Command</w:t>
        </w:r>
        <w:r>
          <w:tab/>
        </w:r>
        <w:r>
          <w:fldChar w:fldCharType="begin"/>
        </w:r>
        <w:r>
          <w:instrText xml:space="preserve"> PAGEREF _Toc380066569 \h </w:instrText>
        </w:r>
        <w:r>
          <w:fldChar w:fldCharType="separate"/>
        </w:r>
        <w:r>
          <w:t>9</w:t>
        </w:r>
        <w:r>
          <w:fldChar w:fldCharType="end"/>
        </w:r>
      </w:hyperlink>
    </w:p>
    <w:p w:rsidR="00876BF1" w:rsidRPr="00494A5C" w:rsidRDefault="00876BF1">
      <w:pPr>
        <w:pStyle w:val="TOC3"/>
        <w:tabs>
          <w:tab w:val="left" w:pos="3969"/>
        </w:tabs>
        <w:rPr>
          <w:rFonts w:ascii="Calibri" w:hAnsi="Calibri" w:cs="Times New Roman"/>
          <w:szCs w:val="22"/>
        </w:rPr>
      </w:pPr>
      <w:hyperlink w:anchor="_Toc380066570" w:history="1">
        <w:r w:rsidRPr="00171C61">
          <w:rPr>
            <w:rStyle w:val="Hyperlink"/>
          </w:rPr>
          <w:t>2.3.21</w:t>
        </w:r>
        <w:r w:rsidRPr="00494A5C">
          <w:rPr>
            <w:rFonts w:ascii="Calibri" w:hAnsi="Calibri" w:cs="Times New Roman"/>
            <w:szCs w:val="22"/>
          </w:rPr>
          <w:tab/>
        </w:r>
        <w:r w:rsidRPr="00171C61">
          <w:rPr>
            <w:rStyle w:val="Hyperlink"/>
          </w:rPr>
          <w:t>ASP Name: ASP_Parallel_</w:t>
        </w:r>
        <w:r w:rsidRPr="00171C61">
          <w:rPr>
            <w:rStyle w:val="Hyperlink"/>
            <w:bCs/>
          </w:rPr>
          <w:t>Result</w:t>
        </w:r>
        <w:r>
          <w:tab/>
        </w:r>
        <w:r>
          <w:fldChar w:fldCharType="begin"/>
        </w:r>
        <w:r>
          <w:instrText xml:space="preserve"> PAGEREF _Toc380066570 \h </w:instrText>
        </w:r>
        <w:r>
          <w:fldChar w:fldCharType="separate"/>
        </w:r>
        <w:r>
          <w:t>10</w:t>
        </w:r>
        <w:r>
          <w:fldChar w:fldCharType="end"/>
        </w:r>
      </w:hyperlink>
    </w:p>
    <w:p w:rsidR="00876BF1" w:rsidRPr="00494A5C" w:rsidRDefault="00876BF1">
      <w:pPr>
        <w:pStyle w:val="TOC3"/>
        <w:tabs>
          <w:tab w:val="left" w:pos="3969"/>
        </w:tabs>
        <w:rPr>
          <w:rFonts w:ascii="Calibri" w:hAnsi="Calibri" w:cs="Times New Roman"/>
          <w:szCs w:val="22"/>
        </w:rPr>
      </w:pPr>
      <w:hyperlink w:anchor="_Toc380066571" w:history="1">
        <w:r w:rsidRPr="00171C61">
          <w:rPr>
            <w:rStyle w:val="Hyperlink"/>
          </w:rPr>
          <w:t>2.3.22</w:t>
        </w:r>
        <w:r w:rsidRPr="00494A5C">
          <w:rPr>
            <w:rFonts w:ascii="Calibri" w:hAnsi="Calibri" w:cs="Times New Roman"/>
            <w:szCs w:val="22"/>
          </w:rPr>
          <w:tab/>
        </w:r>
        <w:r w:rsidRPr="00171C61">
          <w:rPr>
            <w:rStyle w:val="Hyperlink"/>
          </w:rPr>
          <w:t>Function name: f_PIPE_request_p_id</w:t>
        </w:r>
        <w:r>
          <w:tab/>
        </w:r>
        <w:r>
          <w:fldChar w:fldCharType="begin"/>
        </w:r>
        <w:r>
          <w:instrText xml:space="preserve"> PAGEREF _Toc380066571 \h </w:instrText>
        </w:r>
        <w:r>
          <w:fldChar w:fldCharType="separate"/>
        </w:r>
        <w:r>
          <w:t>10</w:t>
        </w:r>
        <w:r>
          <w:fldChar w:fldCharType="end"/>
        </w:r>
      </w:hyperlink>
    </w:p>
    <w:p w:rsidR="00876BF1" w:rsidRPr="00494A5C" w:rsidRDefault="00876BF1">
      <w:pPr>
        <w:pStyle w:val="TOC3"/>
        <w:tabs>
          <w:tab w:val="left" w:pos="3969"/>
        </w:tabs>
        <w:rPr>
          <w:rFonts w:ascii="Calibri" w:hAnsi="Calibri" w:cs="Times New Roman"/>
          <w:szCs w:val="22"/>
        </w:rPr>
      </w:pPr>
      <w:hyperlink w:anchor="_Toc380066572" w:history="1">
        <w:r w:rsidRPr="00171C61">
          <w:rPr>
            <w:rStyle w:val="Hyperlink"/>
          </w:rPr>
          <w:t>2.3.23</w:t>
        </w:r>
        <w:r w:rsidRPr="00494A5C">
          <w:rPr>
            <w:rFonts w:ascii="Calibri" w:hAnsi="Calibri" w:cs="Times New Roman"/>
            <w:szCs w:val="22"/>
          </w:rPr>
          <w:tab/>
        </w:r>
        <w:r w:rsidRPr="00171C61">
          <w:rPr>
            <w:rStyle w:val="Hyperlink"/>
          </w:rPr>
          <w:t>Function name: f_PIPE_release_p_id</w:t>
        </w:r>
        <w:r>
          <w:tab/>
        </w:r>
        <w:r>
          <w:fldChar w:fldCharType="begin"/>
        </w:r>
        <w:r>
          <w:instrText xml:space="preserve"> PAGEREF _Toc380066572 \h </w:instrText>
        </w:r>
        <w:r>
          <w:fldChar w:fldCharType="separate"/>
        </w:r>
        <w:r>
          <w:t>11</w:t>
        </w:r>
        <w:r>
          <w:fldChar w:fldCharType="end"/>
        </w:r>
      </w:hyperlink>
    </w:p>
    <w:p w:rsidR="00876BF1" w:rsidRPr="00494A5C" w:rsidRDefault="00876BF1">
      <w:pPr>
        <w:pStyle w:val="TOC3"/>
        <w:tabs>
          <w:tab w:val="left" w:pos="3969"/>
        </w:tabs>
        <w:rPr>
          <w:rFonts w:ascii="Calibri" w:hAnsi="Calibri" w:cs="Times New Roman"/>
          <w:szCs w:val="22"/>
        </w:rPr>
      </w:pPr>
      <w:hyperlink w:anchor="_Toc380066573" w:history="1">
        <w:r w:rsidRPr="00171C61">
          <w:rPr>
            <w:rStyle w:val="Hyperlink"/>
          </w:rPr>
          <w:t>2.3.24</w:t>
        </w:r>
        <w:r w:rsidRPr="00494A5C">
          <w:rPr>
            <w:rFonts w:ascii="Calibri" w:hAnsi="Calibri" w:cs="Times New Roman"/>
            <w:szCs w:val="22"/>
          </w:rPr>
          <w:tab/>
        </w:r>
        <w:r w:rsidRPr="00171C61">
          <w:rPr>
            <w:rStyle w:val="Hyperlink"/>
          </w:rPr>
          <w:t>Exit status handling functions</w:t>
        </w:r>
        <w:r>
          <w:tab/>
        </w:r>
        <w:r>
          <w:fldChar w:fldCharType="begin"/>
        </w:r>
        <w:r>
          <w:instrText xml:space="preserve"> PAGEREF _Toc380066573 \h </w:instrText>
        </w:r>
        <w:r>
          <w:fldChar w:fldCharType="separate"/>
        </w:r>
        <w:r>
          <w:t>11</w:t>
        </w:r>
        <w:r>
          <w:fldChar w:fldCharType="end"/>
        </w:r>
      </w:hyperlink>
    </w:p>
    <w:p w:rsidR="00876BF1" w:rsidRPr="00494A5C" w:rsidRDefault="00876BF1">
      <w:pPr>
        <w:pStyle w:val="TOC2"/>
        <w:tabs>
          <w:tab w:val="left" w:pos="3969"/>
        </w:tabs>
        <w:rPr>
          <w:rFonts w:ascii="Calibri" w:hAnsi="Calibri" w:cs="Times New Roman"/>
          <w:szCs w:val="22"/>
        </w:rPr>
      </w:pPr>
      <w:hyperlink w:anchor="_Toc380066574" w:history="1">
        <w:r w:rsidRPr="00171C61">
          <w:rPr>
            <w:rStyle w:val="Hyperlink"/>
          </w:rPr>
          <w:t>2.4</w:t>
        </w:r>
        <w:r w:rsidRPr="00494A5C">
          <w:rPr>
            <w:rFonts w:ascii="Calibri" w:hAnsi="Calibri" w:cs="Times New Roman"/>
            <w:szCs w:val="22"/>
          </w:rPr>
          <w:tab/>
        </w:r>
        <w:r w:rsidRPr="00171C61">
          <w:rPr>
            <w:rStyle w:val="Hyperlink"/>
          </w:rPr>
          <w:t>Error messages</w:t>
        </w:r>
        <w:r>
          <w:tab/>
        </w:r>
        <w:r>
          <w:fldChar w:fldCharType="begin"/>
        </w:r>
        <w:r>
          <w:instrText xml:space="preserve"> PAGEREF _Toc380066574 \h </w:instrText>
        </w:r>
        <w:r>
          <w:fldChar w:fldCharType="separate"/>
        </w:r>
        <w:r>
          <w:t>11</w:t>
        </w:r>
        <w:r>
          <w:fldChar w:fldCharType="end"/>
        </w:r>
      </w:hyperlink>
    </w:p>
    <w:p w:rsidR="00876BF1" w:rsidRPr="00494A5C" w:rsidRDefault="00876BF1">
      <w:pPr>
        <w:pStyle w:val="TOC2"/>
        <w:tabs>
          <w:tab w:val="left" w:pos="3969"/>
        </w:tabs>
        <w:rPr>
          <w:rFonts w:ascii="Calibri" w:hAnsi="Calibri" w:cs="Times New Roman"/>
          <w:szCs w:val="22"/>
        </w:rPr>
      </w:pPr>
      <w:hyperlink w:anchor="_Toc380066575" w:history="1">
        <w:r w:rsidRPr="00171C61">
          <w:rPr>
            <w:rStyle w:val="Hyperlink"/>
          </w:rPr>
          <w:t>2.5</w:t>
        </w:r>
        <w:r w:rsidRPr="00494A5C">
          <w:rPr>
            <w:rFonts w:ascii="Calibri" w:hAnsi="Calibri" w:cs="Times New Roman"/>
            <w:szCs w:val="22"/>
          </w:rPr>
          <w:tab/>
        </w:r>
        <w:r w:rsidRPr="00171C61">
          <w:rPr>
            <w:rStyle w:val="Hyperlink"/>
          </w:rPr>
          <w:t>Warning messages</w:t>
        </w:r>
        <w:r>
          <w:tab/>
        </w:r>
        <w:r>
          <w:fldChar w:fldCharType="begin"/>
        </w:r>
        <w:r>
          <w:instrText xml:space="preserve"> PAGEREF _Toc380066575 \h </w:instrText>
        </w:r>
        <w:r>
          <w:fldChar w:fldCharType="separate"/>
        </w:r>
        <w:r>
          <w:t>12</w:t>
        </w:r>
        <w:r>
          <w:fldChar w:fldCharType="end"/>
        </w:r>
      </w:hyperlink>
    </w:p>
    <w:p w:rsidR="00876BF1" w:rsidRPr="00494A5C" w:rsidRDefault="00876BF1">
      <w:pPr>
        <w:pStyle w:val="TOC2"/>
        <w:tabs>
          <w:tab w:val="left" w:pos="3969"/>
        </w:tabs>
        <w:rPr>
          <w:rFonts w:ascii="Calibri" w:hAnsi="Calibri" w:cs="Times New Roman"/>
          <w:szCs w:val="22"/>
        </w:rPr>
      </w:pPr>
      <w:hyperlink w:anchor="_Toc380066576" w:history="1">
        <w:r w:rsidRPr="00171C61">
          <w:rPr>
            <w:rStyle w:val="Hyperlink"/>
          </w:rPr>
          <w:t>2.6</w:t>
        </w:r>
        <w:r w:rsidRPr="00494A5C">
          <w:rPr>
            <w:rFonts w:ascii="Calibri" w:hAnsi="Calibri" w:cs="Times New Roman"/>
            <w:szCs w:val="22"/>
          </w:rPr>
          <w:tab/>
        </w:r>
        <w:r w:rsidRPr="00171C61">
          <w:rPr>
            <w:rStyle w:val="Hyperlink"/>
          </w:rPr>
          <w:t>Examples</w:t>
        </w:r>
        <w:r>
          <w:tab/>
        </w:r>
        <w:r>
          <w:fldChar w:fldCharType="begin"/>
        </w:r>
        <w:r>
          <w:instrText xml:space="preserve"> PAGEREF _Toc380066576 \h </w:instrText>
        </w:r>
        <w:r>
          <w:fldChar w:fldCharType="separate"/>
        </w:r>
        <w:r>
          <w:t>12</w:t>
        </w:r>
        <w:r>
          <w:fldChar w:fldCharType="end"/>
        </w:r>
      </w:hyperlink>
    </w:p>
    <w:p w:rsidR="00876BF1" w:rsidRPr="00494A5C" w:rsidRDefault="00876BF1">
      <w:pPr>
        <w:pStyle w:val="TOC1"/>
        <w:tabs>
          <w:tab w:val="left" w:pos="3118"/>
        </w:tabs>
        <w:rPr>
          <w:rFonts w:ascii="Calibri" w:hAnsi="Calibri" w:cs="Times New Roman"/>
          <w:b w:val="0"/>
          <w:szCs w:val="22"/>
        </w:rPr>
      </w:pPr>
      <w:hyperlink w:anchor="_Toc380066577" w:history="1">
        <w:r w:rsidRPr="00171C61">
          <w:rPr>
            <w:rStyle w:val="Hyperlink"/>
          </w:rPr>
          <w:t>3</w:t>
        </w:r>
        <w:r w:rsidRPr="00494A5C">
          <w:rPr>
            <w:rFonts w:ascii="Calibri" w:hAnsi="Calibri" w:cs="Times New Roman"/>
            <w:b w:val="0"/>
            <w:szCs w:val="22"/>
          </w:rPr>
          <w:tab/>
        </w:r>
        <w:r w:rsidRPr="00171C61">
          <w:rPr>
            <w:rStyle w:val="Hyperlink"/>
          </w:rPr>
          <w:t>Terminology</w:t>
        </w:r>
        <w:r>
          <w:tab/>
        </w:r>
        <w:r>
          <w:fldChar w:fldCharType="begin"/>
        </w:r>
        <w:r>
          <w:instrText xml:space="preserve"> PAGEREF _Toc380066577 \h </w:instrText>
        </w:r>
        <w:r>
          <w:fldChar w:fldCharType="separate"/>
        </w:r>
        <w:r>
          <w:t>12</w:t>
        </w:r>
        <w:r>
          <w:fldChar w:fldCharType="end"/>
        </w:r>
      </w:hyperlink>
    </w:p>
    <w:p w:rsidR="00876BF1" w:rsidRPr="00494A5C" w:rsidRDefault="00876BF1">
      <w:pPr>
        <w:pStyle w:val="TOC1"/>
        <w:tabs>
          <w:tab w:val="left" w:pos="3118"/>
        </w:tabs>
        <w:rPr>
          <w:rFonts w:ascii="Calibri" w:hAnsi="Calibri" w:cs="Times New Roman"/>
          <w:b w:val="0"/>
          <w:szCs w:val="22"/>
        </w:rPr>
      </w:pPr>
      <w:hyperlink w:anchor="_Toc380066578" w:history="1">
        <w:r w:rsidRPr="00171C61">
          <w:rPr>
            <w:rStyle w:val="Hyperlink"/>
          </w:rPr>
          <w:t>4</w:t>
        </w:r>
        <w:r w:rsidRPr="00494A5C">
          <w:rPr>
            <w:rFonts w:ascii="Calibri" w:hAnsi="Calibri" w:cs="Times New Roman"/>
            <w:b w:val="0"/>
            <w:szCs w:val="22"/>
          </w:rPr>
          <w:tab/>
        </w:r>
        <w:r w:rsidRPr="00171C61">
          <w:rPr>
            <w:rStyle w:val="Hyperlink"/>
          </w:rPr>
          <w:t>References</w:t>
        </w:r>
        <w:r>
          <w:tab/>
        </w:r>
        <w:r>
          <w:fldChar w:fldCharType="begin"/>
        </w:r>
        <w:r>
          <w:instrText xml:space="preserve"> PAGEREF _Toc380066578 \h </w:instrText>
        </w:r>
        <w:r>
          <w:fldChar w:fldCharType="separate"/>
        </w:r>
        <w:r>
          <w:t>12</w:t>
        </w:r>
        <w:r>
          <w:fldChar w:fldCharType="end"/>
        </w:r>
      </w:hyperlink>
    </w:p>
    <w:p w:rsidR="00CE5B2A" w:rsidRDefault="00CE5B2A" w:rsidP="00CE5B2A">
      <w:pPr>
        <w:pStyle w:val="Contents"/>
        <w:tabs>
          <w:tab w:val="right" w:leader="dot" w:pos="10205"/>
        </w:tabs>
      </w:pPr>
      <w:r>
        <w:fldChar w:fldCharType="end"/>
      </w:r>
    </w:p>
    <w:p w:rsidR="00CE5B2A" w:rsidRDefault="00CE5B2A" w:rsidP="00CE5B2A">
      <w:pPr>
        <w:pStyle w:val="Heading1"/>
      </w:pPr>
      <w:bookmarkStart w:id="5" w:name="_Toc380066542"/>
      <w:r>
        <w:t>Functionality</w:t>
      </w:r>
      <w:bookmarkEnd w:id="5"/>
    </w:p>
    <w:p w:rsidR="00CE5B2A" w:rsidRDefault="00CE5B2A" w:rsidP="00CE5B2A">
      <w:pPr>
        <w:pStyle w:val="BodyText"/>
      </w:pPr>
      <w:r>
        <w:t>The test port establishes connection between the TTCN-3 test executor and the Unix/Linux shell.</w:t>
      </w:r>
    </w:p>
    <w:p w:rsidR="00CE5B2A" w:rsidRDefault="00CE5B2A" w:rsidP="00CE5B2A">
      <w:pPr>
        <w:pStyle w:val="Heading2"/>
      </w:pPr>
      <w:bookmarkStart w:id="6" w:name="_Toc380066543"/>
      <w:r>
        <w:t>Overview</w:t>
      </w:r>
      <w:bookmarkEnd w:id="6"/>
    </w:p>
    <w:p w:rsidR="00CE5B2A" w:rsidRDefault="00CE5B2A" w:rsidP="00CE5B2A">
      <w:pPr>
        <w:pStyle w:val="BodyText"/>
      </w:pPr>
      <w:r>
        <w:t>The PIPE test port provides the following functionalities:</w:t>
      </w:r>
    </w:p>
    <w:p w:rsidR="00CE5B2A" w:rsidRDefault="00CE5B2A" w:rsidP="00CE5B2A">
      <w:pPr>
        <w:pStyle w:val="BodyText"/>
        <w:numPr>
          <w:ilvl w:val="0"/>
          <w:numId w:val="30"/>
        </w:numPr>
      </w:pPr>
      <w:r>
        <w:t>Execute a given command directly without any interaction of the running command.</w:t>
      </w:r>
    </w:p>
    <w:p w:rsidR="00CE5B2A" w:rsidRDefault="00CE5B2A" w:rsidP="00CE5B2A">
      <w:pPr>
        <w:pStyle w:val="BodyText"/>
        <w:numPr>
          <w:ilvl w:val="0"/>
          <w:numId w:val="30"/>
        </w:numPr>
      </w:pPr>
      <w:r>
        <w:t xml:space="preserve">Execute a given command in the background with the possibility of the live interaction of the command via </w:t>
      </w:r>
      <w:r w:rsidRPr="00D577BB">
        <w:rPr>
          <w:rFonts w:ascii="Courier New" w:hAnsi="Courier New" w:cs="Courier New"/>
        </w:rPr>
        <w:t>stdin</w:t>
      </w:r>
      <w:r>
        <w:t xml:space="preserve">, </w:t>
      </w:r>
      <w:r w:rsidRPr="00D577BB">
        <w:rPr>
          <w:rFonts w:ascii="Courier New" w:hAnsi="Courier New" w:cs="Courier New"/>
        </w:rPr>
        <w:t>stdout</w:t>
      </w:r>
      <w:r>
        <w:t xml:space="preserve">, and </w:t>
      </w:r>
      <w:r w:rsidRPr="00D577BB">
        <w:rPr>
          <w:rFonts w:ascii="Courier New" w:hAnsi="Courier New" w:cs="Courier New"/>
        </w:rPr>
        <w:t>stderr</w:t>
      </w:r>
      <w:r>
        <w:t>.</w:t>
      </w:r>
    </w:p>
    <w:p w:rsidR="00CE5B2A" w:rsidRDefault="00CE5B2A" w:rsidP="00CE5B2A">
      <w:pPr>
        <w:pStyle w:val="BodyText"/>
        <w:numPr>
          <w:ilvl w:val="0"/>
          <w:numId w:val="30"/>
        </w:numPr>
      </w:pPr>
      <w:r>
        <w:t>Input and output of commands can be sent as a charstring (string) or octetstring (binary data)</w:t>
      </w:r>
    </w:p>
    <w:p w:rsidR="00CE5B2A" w:rsidRDefault="00CE5B2A" w:rsidP="00CE5B2A">
      <w:pPr>
        <w:pStyle w:val="BodyText"/>
        <w:numPr>
          <w:ilvl w:val="0"/>
          <w:numId w:val="30"/>
        </w:numPr>
      </w:pPr>
      <w:r>
        <w:t>Able to select method to handle new lines in the inputs and outputs</w:t>
      </w:r>
    </w:p>
    <w:p w:rsidR="00CE5B2A" w:rsidRDefault="00CE5B2A" w:rsidP="00CE5B2A">
      <w:pPr>
        <w:pStyle w:val="BodyText"/>
        <w:numPr>
          <w:ilvl w:val="0"/>
          <w:numId w:val="30"/>
        </w:numPr>
      </w:pPr>
      <w:r>
        <w:t>Able to kill a background process</w:t>
      </w:r>
    </w:p>
    <w:p w:rsidR="00CE5B2A" w:rsidRDefault="00CE5B2A" w:rsidP="00CE5B2A">
      <w:pPr>
        <w:pStyle w:val="BodyText"/>
        <w:numPr>
          <w:ilvl w:val="0"/>
          <w:numId w:val="30"/>
        </w:numPr>
      </w:pPr>
      <w:r>
        <w:t>Exit code of the process is returned when the process terminates</w:t>
      </w:r>
    </w:p>
    <w:p w:rsidR="00CE5B2A" w:rsidRDefault="00CE5B2A" w:rsidP="00CE5B2A">
      <w:pPr>
        <w:pStyle w:val="BodyText"/>
        <w:numPr>
          <w:ilvl w:val="0"/>
          <w:numId w:val="30"/>
        </w:numPr>
      </w:pPr>
      <w:r>
        <w:t>Able to execute command attached to a new PTY.</w:t>
      </w:r>
    </w:p>
    <w:p w:rsidR="00FA0BAF" w:rsidRDefault="00FA0BAF" w:rsidP="00FA0BAF">
      <w:pPr>
        <w:pStyle w:val="Heading2"/>
        <w:tabs>
          <w:tab w:val="clear" w:pos="0"/>
          <w:tab w:val="clear" w:pos="1304"/>
          <w:tab w:val="left" w:pos="1247"/>
        </w:tabs>
        <w:spacing w:before="240"/>
      </w:pPr>
      <w:bookmarkStart w:id="7" w:name="_Toc63062505"/>
      <w:bookmarkStart w:id="8" w:name="_Toc98749941"/>
      <w:bookmarkStart w:id="9" w:name="_Toc98760121"/>
      <w:bookmarkStart w:id="10" w:name="_Toc98760169"/>
      <w:bookmarkStart w:id="11" w:name="_Toc315354584"/>
      <w:bookmarkStart w:id="12" w:name="_Toc380066544"/>
      <w:r>
        <w:t>System Requirements</w:t>
      </w:r>
      <w:bookmarkEnd w:id="7"/>
      <w:bookmarkEnd w:id="8"/>
      <w:bookmarkEnd w:id="9"/>
      <w:bookmarkEnd w:id="10"/>
      <w:bookmarkEnd w:id="11"/>
      <w:bookmarkEnd w:id="12"/>
    </w:p>
    <w:p w:rsidR="00FA0BAF" w:rsidRDefault="00FA0BAF" w:rsidP="00FA0BAF">
      <w:pPr>
        <w:pStyle w:val="BodyText"/>
        <w:rPr>
          <w:b/>
        </w:rPr>
      </w:pPr>
      <w:r>
        <w:t>In order to operate the PIPE test port the following system requirements must be satisfied:</w:t>
      </w:r>
    </w:p>
    <w:p w:rsidR="00FA0BAF" w:rsidRDefault="00FA0BAF" w:rsidP="00FA0BAF">
      <w:pPr>
        <w:pStyle w:val="BodyText"/>
        <w:numPr>
          <w:ilvl w:val="0"/>
          <w:numId w:val="31"/>
        </w:numPr>
        <w:tabs>
          <w:tab w:val="clear" w:pos="2552"/>
          <w:tab w:val="clear" w:pos="3856"/>
          <w:tab w:val="left" w:pos="3119"/>
        </w:tabs>
        <w:spacing w:after="120"/>
        <w:ind w:left="3119" w:hanging="284"/>
      </w:pPr>
      <w:r>
        <w:t xml:space="preserve">TITAN TTCN-3 Test Executor R7A (1.7.pl0) or higher installed. For installation guide see </w:t>
      </w:r>
      <w:r>
        <w:fldChar w:fldCharType="begin"/>
      </w:r>
      <w:r>
        <w:instrText xml:space="preserve"> REF ref_Titan_UG \h </w:instrText>
      </w:r>
      <w:r>
        <w:fldChar w:fldCharType="separate"/>
      </w:r>
      <w:r>
        <w:t>[2]</w:t>
      </w:r>
      <w:r>
        <w:fldChar w:fldCharType="end"/>
      </w:r>
      <w:r>
        <w:t>. Please note: This version of the test port is not compatible with TITAN releases earlier than R7A.</w:t>
      </w:r>
    </w:p>
    <w:p w:rsidR="00CE5B2A" w:rsidRDefault="00FA0BAF" w:rsidP="00FA0BAF">
      <w:pPr>
        <w:pStyle w:val="Heading1"/>
      </w:pPr>
      <w:bookmarkStart w:id="13" w:name="_Toc380066545"/>
      <w:r>
        <w:lastRenderedPageBreak/>
        <w:t>Test Port Usage</w:t>
      </w:r>
      <w:bookmarkEnd w:id="13"/>
    </w:p>
    <w:p w:rsidR="00FA0BAF" w:rsidRDefault="00FA0BAF" w:rsidP="00FA0BAF">
      <w:pPr>
        <w:pStyle w:val="Heading2"/>
      </w:pPr>
      <w:bookmarkStart w:id="14" w:name="_Toc380066546"/>
      <w:r>
        <w:t>Installation</w:t>
      </w:r>
      <w:bookmarkEnd w:id="14"/>
    </w:p>
    <w:p w:rsidR="00FA0BAF" w:rsidRDefault="00FA0BAF" w:rsidP="00FA0BAF">
      <w:pPr>
        <w:pStyle w:val="BodyText"/>
      </w:pPr>
      <w:r>
        <w:t>Since the PIPE test port is used as a part of the TTCN-3 test environment this requires TTCN-3 Test Executor to be installed before any operation of the PIPE test port. For more details on the installation of TTCN-3 Test Executor see the relevant section of [2].</w:t>
      </w:r>
    </w:p>
    <w:p w:rsidR="00FA0BAF" w:rsidRDefault="00FA0BAF" w:rsidP="00FA0BAF">
      <w:pPr>
        <w:pStyle w:val="BodyText"/>
      </w:pPr>
      <w:r>
        <w:t>PIPEasp specific compilation options to be set for building the test port:</w:t>
      </w:r>
    </w:p>
    <w:p w:rsidR="00FA0BAF" w:rsidRPr="00D577BB" w:rsidRDefault="00FA0BAF" w:rsidP="00FA0BAF">
      <w:pPr>
        <w:pStyle w:val="BodyText"/>
        <w:rPr>
          <w:rFonts w:ascii="Courier New" w:hAnsi="Courier New" w:cs="Courier New"/>
        </w:rPr>
      </w:pPr>
      <w:r w:rsidRPr="00D577BB">
        <w:rPr>
          <w:rFonts w:ascii="Courier New" w:hAnsi="Courier New" w:cs="Courier New"/>
        </w:rPr>
        <w:t>LINUX_LIBS = -lxml2  -lutil</w:t>
      </w:r>
    </w:p>
    <w:p w:rsidR="00FA0BAF" w:rsidRDefault="00FA0BAF" w:rsidP="00FA0BAF">
      <w:pPr>
        <w:pStyle w:val="BodyText"/>
      </w:pPr>
      <w:r>
        <w:t xml:space="preserve">On a Linux machine the make file has to contain the </w:t>
      </w:r>
      <w:r w:rsidRPr="00D577BB">
        <w:rPr>
          <w:rFonts w:ascii="Courier New" w:hAnsi="Courier New" w:cs="Courier New"/>
        </w:rPr>
        <w:t>-lutil</w:t>
      </w:r>
      <w:r>
        <w:t xml:space="preserve"> flag.</w:t>
      </w:r>
    </w:p>
    <w:p w:rsidR="00FA0BAF" w:rsidRDefault="00FA0BAF" w:rsidP="00FA0BAF">
      <w:pPr>
        <w:pStyle w:val="Heading2"/>
      </w:pPr>
      <w:bookmarkStart w:id="15" w:name="_Toc380066547"/>
      <w:r>
        <w:t>Configuration</w:t>
      </w:r>
      <w:bookmarkEnd w:id="15"/>
    </w:p>
    <w:p w:rsidR="00FA0BAF" w:rsidRDefault="00FA0BAF" w:rsidP="00FA0BAF">
      <w:pPr>
        <w:pStyle w:val="BodyText"/>
      </w:pPr>
      <w:r>
        <w:t xml:space="preserve">The executable test program </w:t>
      </w:r>
      <w:r w:rsidR="009D5D48">
        <w:t>behavior</w:t>
      </w:r>
      <w:r>
        <w:t xml:space="preserve"> is determined via the run-time configuration file. This is a simple text file, which contains various sections (e.g. </w:t>
      </w:r>
      <w:r w:rsidRPr="00D577BB">
        <w:rPr>
          <w:rFonts w:ascii="Courier New" w:hAnsi="Courier New" w:cs="Courier New"/>
        </w:rPr>
        <w:t>[TESTPORT_PARAMETERS]</w:t>
      </w:r>
      <w:r>
        <w:t xml:space="preserve">) after each other. The usual suffix of configuration files is </w:t>
      </w:r>
      <w:r w:rsidRPr="00D577BB">
        <w:rPr>
          <w:rFonts w:ascii="Courier New" w:hAnsi="Courier New" w:cs="Courier New"/>
        </w:rPr>
        <w:t>.cfg</w:t>
      </w:r>
      <w:r>
        <w:t>.</w:t>
      </w:r>
    </w:p>
    <w:p w:rsidR="00FA0BAF" w:rsidRDefault="00FA0BAF" w:rsidP="00FA0BAF">
      <w:pPr>
        <w:pStyle w:val="BodyText"/>
      </w:pPr>
      <w:r>
        <w:t>The PIPE test port supports parameters as specified in the following sections.</w:t>
      </w:r>
    </w:p>
    <w:p w:rsidR="00FA0BAF" w:rsidRDefault="00FA0BAF" w:rsidP="00FA0BAF">
      <w:pPr>
        <w:pStyle w:val="Heading3"/>
      </w:pPr>
      <w:bookmarkStart w:id="16" w:name="_Toc380066548"/>
      <w:r>
        <w:t>General test port parameters</w:t>
      </w:r>
      <w:bookmarkEnd w:id="16"/>
    </w:p>
    <w:p w:rsidR="00FD15A1" w:rsidRPr="00D577BB" w:rsidRDefault="00FD15A1" w:rsidP="00FD15A1">
      <w:pPr>
        <w:pStyle w:val="BodyText"/>
        <w:rPr>
          <w:rFonts w:ascii="Courier New" w:hAnsi="Courier New" w:cs="Courier New"/>
          <w:b/>
        </w:rPr>
      </w:pPr>
      <w:r w:rsidRPr="00D577BB">
        <w:rPr>
          <w:rFonts w:ascii="Courier New" w:hAnsi="Courier New" w:cs="Courier New"/>
          <w:b/>
        </w:rPr>
        <w:t>debug</w:t>
      </w:r>
    </w:p>
    <w:p w:rsidR="00FD15A1" w:rsidRDefault="00FD15A1" w:rsidP="00FD15A1">
      <w:pPr>
        <w:pStyle w:val="BodyText"/>
      </w:pPr>
      <w:r>
        <w:t>Set to "YES" if you need to debug the test port, otherwise "NO".</w:t>
      </w:r>
    </w:p>
    <w:p w:rsidR="00FD15A1" w:rsidRDefault="00FD15A1" w:rsidP="00FD15A1">
      <w:pPr>
        <w:pStyle w:val="BodyText"/>
      </w:pPr>
      <w:r>
        <w:t>The default value is "NO".</w:t>
      </w:r>
    </w:p>
    <w:p w:rsidR="00FD15A1" w:rsidRPr="00D577BB" w:rsidRDefault="00FD15A1" w:rsidP="00FD15A1">
      <w:pPr>
        <w:pStyle w:val="BodyText"/>
        <w:rPr>
          <w:rFonts w:ascii="Courier New" w:hAnsi="Courier New" w:cs="Courier New"/>
          <w:b/>
        </w:rPr>
      </w:pPr>
      <w:r w:rsidRPr="00D577BB">
        <w:rPr>
          <w:rFonts w:ascii="Courier New" w:hAnsi="Courier New" w:cs="Courier New"/>
          <w:b/>
        </w:rPr>
        <w:t>suppress_pty_echo</w:t>
      </w:r>
    </w:p>
    <w:p w:rsidR="00FD15A1" w:rsidRDefault="00FD15A1" w:rsidP="00FD15A1">
      <w:pPr>
        <w:pStyle w:val="BodyText"/>
      </w:pPr>
      <w:r>
        <w:t>Set to “YES” if you need to suppress the echo of the executed command using PTY. Useful with “ssh” command.</w:t>
      </w:r>
    </w:p>
    <w:p w:rsidR="004024F2" w:rsidRPr="00D577BB" w:rsidRDefault="004024F2" w:rsidP="004024F2">
      <w:pPr>
        <w:pStyle w:val="BodyText"/>
        <w:rPr>
          <w:rFonts w:ascii="Courier New" w:hAnsi="Courier New" w:cs="Courier New"/>
          <w:b/>
        </w:rPr>
      </w:pPr>
      <w:r w:rsidRPr="004024F2">
        <w:rPr>
          <w:rFonts w:ascii="Courier New" w:hAnsi="Courier New" w:cs="Courier New"/>
          <w:b/>
          <w:lang w:val="en-GB"/>
        </w:rPr>
        <w:t>auto_pid_release</w:t>
      </w:r>
    </w:p>
    <w:p w:rsidR="004024F2" w:rsidRDefault="004024F2" w:rsidP="004024F2">
      <w:pPr>
        <w:pStyle w:val="BodyText"/>
      </w:pPr>
      <w:r>
        <w:t>Set to “NO” the execution identifier (p_pid) should be released by the test case explicitly.</w:t>
      </w:r>
    </w:p>
    <w:p w:rsidR="00FD15A1" w:rsidRDefault="00FD15A1" w:rsidP="00FD15A1">
      <w:pPr>
        <w:pStyle w:val="Heading2"/>
        <w:tabs>
          <w:tab w:val="clear" w:pos="0"/>
          <w:tab w:val="clear" w:pos="1304"/>
          <w:tab w:val="left" w:pos="1247"/>
        </w:tabs>
        <w:spacing w:before="240"/>
      </w:pPr>
      <w:bookmarkStart w:id="17" w:name="_Toc98760128"/>
      <w:bookmarkStart w:id="18" w:name="_Toc98760176"/>
      <w:bookmarkStart w:id="19" w:name="_Toc315354592"/>
      <w:bookmarkStart w:id="20" w:name="_Toc380066549"/>
      <w:r>
        <w:t>Description of the Predefined ASPs</w:t>
      </w:r>
      <w:bookmarkEnd w:id="17"/>
      <w:bookmarkEnd w:id="18"/>
      <w:bookmarkEnd w:id="19"/>
      <w:bookmarkEnd w:id="20"/>
    </w:p>
    <w:p w:rsidR="00FD15A1" w:rsidRDefault="00FD15A1" w:rsidP="00FD15A1">
      <w:pPr>
        <w:pStyle w:val="BodyText"/>
      </w:pPr>
      <w:r>
        <w:t>In this section the descriptions of the ASPs are listed.</w:t>
      </w:r>
    </w:p>
    <w:p w:rsidR="00FD15A1" w:rsidRDefault="00FD15A1" w:rsidP="00FD15A1">
      <w:pPr>
        <w:pStyle w:val="Heading3"/>
        <w:tabs>
          <w:tab w:val="clear" w:pos="0"/>
          <w:tab w:val="clear" w:pos="1304"/>
          <w:tab w:val="left" w:pos="1247"/>
        </w:tabs>
        <w:spacing w:before="240"/>
      </w:pPr>
      <w:bookmarkStart w:id="21" w:name="_Toc380066550"/>
      <w:r>
        <w:lastRenderedPageBreak/>
        <w:t xml:space="preserve">ASP Name: </w:t>
      </w:r>
      <w:r>
        <w:rPr>
          <w:b w:val="0"/>
          <w:bCs/>
        </w:rPr>
        <w:t>PExecute</w:t>
      </w:r>
      <w:bookmarkEnd w:id="21"/>
    </w:p>
    <w:p w:rsidR="00FD15A1" w:rsidRDefault="00FD15A1" w:rsidP="00FD15A1">
      <w:pPr>
        <w:pStyle w:val="BodyText"/>
      </w:pPr>
      <w:r>
        <w:rPr>
          <w:b/>
          <w:bCs/>
        </w:rPr>
        <w:t xml:space="preserve">Comment: </w:t>
      </w:r>
      <w:r>
        <w:t>This ASP can be used to execute the given command with given standard input. The PResult ASP is sent as an answer, unless there is already a process executing which results in the ASP PError being sent.</w:t>
      </w:r>
    </w:p>
    <w:p w:rsidR="00FD15A1" w:rsidRDefault="00FD15A1" w:rsidP="00FD15A1">
      <w:pPr>
        <w:pStyle w:val="BodyText"/>
      </w:pPr>
      <w:r>
        <w:t>This ASP can only be sent from the test suite: DIRECTION OUT</w:t>
      </w:r>
    </w:p>
    <w:p w:rsidR="00FD15A1" w:rsidRDefault="00FD15A1" w:rsidP="00FD15A1">
      <w:pPr>
        <w:pStyle w:val="BodyText"/>
        <w:rPr>
          <w:b/>
          <w:bCs/>
        </w:rPr>
      </w:pPr>
      <w:r>
        <w:rPr>
          <w:b/>
          <w:bCs/>
        </w:rPr>
        <w:t>Type Definition:</w:t>
      </w:r>
    </w:p>
    <w:p w:rsidR="00FD15A1" w:rsidRDefault="00FD15A1" w:rsidP="00FD15A1">
      <w:pPr>
        <w:pStyle w:val="Text"/>
        <w:rPr>
          <w:rFonts w:ascii="Courier" w:hAnsi="Courier"/>
        </w:rPr>
      </w:pPr>
    </w:p>
    <w:p w:rsidR="00FD15A1" w:rsidRDefault="00FD15A1" w:rsidP="00FD15A1">
      <w:pPr>
        <w:pStyle w:val="Text"/>
        <w:rPr>
          <w:rFonts w:ascii="Courier" w:hAnsi="Courier"/>
        </w:rPr>
      </w:pPr>
      <w:r>
        <w:rPr>
          <w:rFonts w:ascii="Courier" w:hAnsi="Courier"/>
        </w:rPr>
        <w:t xml:space="preserve">  type record ASP_PExecute {</w:t>
      </w:r>
    </w:p>
    <w:p w:rsidR="00FD15A1" w:rsidRDefault="00FD15A1" w:rsidP="00FD15A1">
      <w:pPr>
        <w:pStyle w:val="Text"/>
        <w:rPr>
          <w:rFonts w:ascii="Courier" w:hAnsi="Courier"/>
        </w:rPr>
      </w:pPr>
      <w:r>
        <w:rPr>
          <w:rFonts w:ascii="Courier" w:hAnsi="Courier"/>
        </w:rPr>
        <w:t xml:space="preserve">    charstring command,</w:t>
      </w:r>
    </w:p>
    <w:p w:rsidR="00FD15A1" w:rsidRDefault="00FD15A1" w:rsidP="00FD15A1">
      <w:pPr>
        <w:pStyle w:val="Text"/>
        <w:rPr>
          <w:rFonts w:ascii="Courier" w:hAnsi="Courier"/>
        </w:rPr>
      </w:pPr>
      <w:r>
        <w:rPr>
          <w:rFonts w:ascii="Courier" w:hAnsi="Courier"/>
        </w:rPr>
        <w:t xml:space="preserve">    charstring stdin</w:t>
      </w:r>
    </w:p>
    <w:p w:rsidR="00FD15A1" w:rsidRDefault="00FD15A1" w:rsidP="00FD15A1">
      <w:pPr>
        <w:pStyle w:val="Text"/>
        <w:rPr>
          <w:rFonts w:ascii="Courier" w:hAnsi="Courier"/>
        </w:rPr>
      </w:pPr>
      <w:r>
        <w:rPr>
          <w:rFonts w:ascii="Courier" w:hAnsi="Courier"/>
        </w:rPr>
        <w:t xml:space="preserve">  };</w:t>
      </w:r>
    </w:p>
    <w:p w:rsidR="00FD15A1" w:rsidRDefault="00FD15A1" w:rsidP="00FD15A1">
      <w:pPr>
        <w:pStyle w:val="Heading3"/>
        <w:tabs>
          <w:tab w:val="clear" w:pos="0"/>
          <w:tab w:val="clear" w:pos="1304"/>
          <w:tab w:val="left" w:pos="1247"/>
        </w:tabs>
        <w:spacing w:before="240"/>
      </w:pPr>
      <w:bookmarkStart w:id="22" w:name="_Toc380066551"/>
      <w:r>
        <w:t xml:space="preserve">ASP Name: </w:t>
      </w:r>
      <w:r>
        <w:rPr>
          <w:b w:val="0"/>
          <w:bCs/>
        </w:rPr>
        <w:t>PExecutePty</w:t>
      </w:r>
      <w:bookmarkEnd w:id="22"/>
    </w:p>
    <w:p w:rsidR="00FD15A1" w:rsidRDefault="00FD15A1" w:rsidP="00FD15A1">
      <w:pPr>
        <w:pStyle w:val="BodyText"/>
      </w:pPr>
      <w:r>
        <w:rPr>
          <w:b/>
          <w:bCs/>
        </w:rPr>
        <w:t xml:space="preserve">Comment: </w:t>
      </w:r>
      <w:r>
        <w:t>This ASP can be used to execute the given command with given standard input. The PResult ASP is sent as an answer, unless there is already a process executing which results in the ASP PError being sent.</w:t>
      </w:r>
    </w:p>
    <w:p w:rsidR="00FD15A1" w:rsidRDefault="00FD15A1" w:rsidP="00FD15A1">
      <w:pPr>
        <w:pStyle w:val="BodyText"/>
      </w:pPr>
      <w:r>
        <w:t>This ASP can only be sent from the test suite: DIRECTION OUT</w:t>
      </w:r>
    </w:p>
    <w:p w:rsidR="00FD15A1" w:rsidRDefault="00FD15A1" w:rsidP="00FD15A1">
      <w:pPr>
        <w:pStyle w:val="BodyText"/>
      </w:pPr>
      <w:r>
        <w:t>It works in PTY mode.</w:t>
      </w:r>
    </w:p>
    <w:p w:rsidR="00FD15A1" w:rsidRDefault="00FD15A1" w:rsidP="00FD15A1">
      <w:pPr>
        <w:pStyle w:val="BodyText"/>
        <w:rPr>
          <w:b/>
          <w:bCs/>
        </w:rPr>
      </w:pPr>
      <w:r>
        <w:rPr>
          <w:b/>
          <w:bCs/>
        </w:rPr>
        <w:t>Type Definition:</w:t>
      </w:r>
    </w:p>
    <w:p w:rsidR="00FD15A1" w:rsidRDefault="00FD15A1" w:rsidP="00FD15A1">
      <w:pPr>
        <w:pStyle w:val="Text"/>
        <w:rPr>
          <w:rFonts w:ascii="Courier" w:hAnsi="Courier"/>
        </w:rPr>
      </w:pPr>
    </w:p>
    <w:p w:rsidR="00FD15A1" w:rsidRDefault="00FD15A1" w:rsidP="00FD15A1">
      <w:pPr>
        <w:pStyle w:val="Text"/>
        <w:rPr>
          <w:rFonts w:ascii="Courier" w:hAnsi="Courier"/>
        </w:rPr>
      </w:pPr>
      <w:r>
        <w:rPr>
          <w:rFonts w:ascii="Courier" w:hAnsi="Courier"/>
        </w:rPr>
        <w:t xml:space="preserve">  type record ASP_PExecutePty {</w:t>
      </w:r>
    </w:p>
    <w:p w:rsidR="00FD15A1" w:rsidRDefault="00FD15A1" w:rsidP="00FD15A1">
      <w:pPr>
        <w:pStyle w:val="Text"/>
        <w:rPr>
          <w:rFonts w:ascii="Courier" w:hAnsi="Courier"/>
        </w:rPr>
      </w:pPr>
      <w:r>
        <w:rPr>
          <w:rFonts w:ascii="Courier" w:hAnsi="Courier"/>
        </w:rPr>
        <w:t xml:space="preserve">    charstring command,</w:t>
      </w:r>
    </w:p>
    <w:p w:rsidR="00FD15A1" w:rsidRDefault="00FD15A1" w:rsidP="00FD15A1">
      <w:pPr>
        <w:pStyle w:val="Text"/>
        <w:rPr>
          <w:rFonts w:ascii="Courier" w:hAnsi="Courier"/>
        </w:rPr>
      </w:pPr>
      <w:r>
        <w:rPr>
          <w:rFonts w:ascii="Courier" w:hAnsi="Courier"/>
        </w:rPr>
        <w:t xml:space="preserve">    charstring stdin</w:t>
      </w:r>
    </w:p>
    <w:p w:rsidR="00FD15A1" w:rsidRDefault="00FD15A1" w:rsidP="00FD15A1">
      <w:pPr>
        <w:pStyle w:val="Text"/>
        <w:rPr>
          <w:rFonts w:ascii="Courier" w:hAnsi="Courier"/>
        </w:rPr>
      </w:pPr>
      <w:r>
        <w:rPr>
          <w:rFonts w:ascii="Courier" w:hAnsi="Courier"/>
        </w:rPr>
        <w:t xml:space="preserve">  };</w:t>
      </w:r>
    </w:p>
    <w:p w:rsidR="00FD15A1" w:rsidRDefault="00FD15A1" w:rsidP="00FD15A1">
      <w:pPr>
        <w:pStyle w:val="Heading3"/>
        <w:tabs>
          <w:tab w:val="clear" w:pos="0"/>
          <w:tab w:val="clear" w:pos="1304"/>
          <w:tab w:val="left" w:pos="1247"/>
        </w:tabs>
        <w:spacing w:before="240"/>
      </w:pPr>
      <w:bookmarkStart w:id="23" w:name="_Toc380066552"/>
      <w:r>
        <w:rPr>
          <w:bCs/>
        </w:rPr>
        <w:t>ASP Name:</w:t>
      </w:r>
      <w:r>
        <w:t xml:space="preserve"> </w:t>
      </w:r>
      <w:r>
        <w:rPr>
          <w:b w:val="0"/>
          <w:bCs/>
        </w:rPr>
        <w:t>PResult</w:t>
      </w:r>
      <w:bookmarkEnd w:id="23"/>
    </w:p>
    <w:p w:rsidR="00FD15A1" w:rsidRDefault="00FD15A1" w:rsidP="00FD15A1">
      <w:pPr>
        <w:pStyle w:val="BodyText"/>
      </w:pPr>
      <w:r>
        <w:rPr>
          <w:b/>
          <w:bCs/>
        </w:rPr>
        <w:t xml:space="preserve">Comment: </w:t>
      </w:r>
      <w:r>
        <w:t>This ASP is sent as an answer to the PExecute ASP. It provides information about the standard output and error of the executed command, as well as the exit code of the command.</w:t>
      </w:r>
    </w:p>
    <w:p w:rsidR="00FD15A1" w:rsidRDefault="00FD15A1" w:rsidP="00FD15A1">
      <w:pPr>
        <w:pStyle w:val="BodyText"/>
      </w:pPr>
      <w:r>
        <w:t>This ASP can only be received by the test suite: DIRECTION IN</w:t>
      </w:r>
    </w:p>
    <w:p w:rsidR="00FD15A1" w:rsidRDefault="00FD15A1" w:rsidP="00FD15A1">
      <w:pPr>
        <w:pStyle w:val="BodyText"/>
        <w:rPr>
          <w:b/>
          <w:bCs/>
        </w:rPr>
      </w:pPr>
      <w:r>
        <w:rPr>
          <w:b/>
          <w:bCs/>
        </w:rPr>
        <w:t>Type Definition:</w:t>
      </w:r>
    </w:p>
    <w:p w:rsidR="00FD15A1" w:rsidRDefault="00FD15A1" w:rsidP="00FD15A1">
      <w:pPr>
        <w:pStyle w:val="Text"/>
        <w:rPr>
          <w:rFonts w:ascii="Courier" w:hAnsi="Courier"/>
        </w:rPr>
      </w:pPr>
    </w:p>
    <w:p w:rsidR="00FD15A1" w:rsidRDefault="00FD15A1" w:rsidP="00FD15A1">
      <w:pPr>
        <w:pStyle w:val="Text"/>
        <w:rPr>
          <w:rFonts w:ascii="Courier" w:hAnsi="Courier"/>
        </w:rPr>
      </w:pPr>
      <w:r>
        <w:rPr>
          <w:rFonts w:ascii="Courier" w:hAnsi="Courier"/>
        </w:rPr>
        <w:t xml:space="preserve">  type record ASP_PResult {</w:t>
      </w:r>
    </w:p>
    <w:p w:rsidR="00FD15A1" w:rsidRDefault="00FD15A1" w:rsidP="00FD15A1">
      <w:pPr>
        <w:pStyle w:val="Text"/>
        <w:rPr>
          <w:rFonts w:ascii="Courier" w:hAnsi="Courier"/>
        </w:rPr>
      </w:pPr>
      <w:r>
        <w:rPr>
          <w:rFonts w:ascii="Courier" w:hAnsi="Courier"/>
        </w:rPr>
        <w:t xml:space="preserve">    charstring stdout,</w:t>
      </w:r>
    </w:p>
    <w:p w:rsidR="00FD15A1" w:rsidRDefault="00FD15A1" w:rsidP="00FD15A1">
      <w:pPr>
        <w:pStyle w:val="Text"/>
        <w:rPr>
          <w:rFonts w:ascii="Courier" w:hAnsi="Courier"/>
        </w:rPr>
      </w:pPr>
      <w:r>
        <w:rPr>
          <w:rFonts w:ascii="Courier" w:hAnsi="Courier"/>
        </w:rPr>
        <w:t xml:space="preserve">    charstring stderr,</w:t>
      </w:r>
    </w:p>
    <w:p w:rsidR="00FD15A1" w:rsidRDefault="00FD15A1" w:rsidP="00FD15A1">
      <w:pPr>
        <w:pStyle w:val="Text"/>
        <w:rPr>
          <w:rFonts w:ascii="Courier" w:hAnsi="Courier"/>
        </w:rPr>
      </w:pPr>
      <w:r>
        <w:rPr>
          <w:rFonts w:ascii="Courier" w:hAnsi="Courier"/>
        </w:rPr>
        <w:t xml:space="preserve">    integer    code</w:t>
      </w:r>
    </w:p>
    <w:p w:rsidR="00FD15A1" w:rsidRDefault="00FD15A1" w:rsidP="00FD15A1">
      <w:pPr>
        <w:pStyle w:val="Text"/>
        <w:rPr>
          <w:rFonts w:ascii="Courier" w:hAnsi="Courier"/>
        </w:rPr>
      </w:pPr>
      <w:r>
        <w:rPr>
          <w:rFonts w:ascii="Courier" w:hAnsi="Courier"/>
        </w:rPr>
        <w:t xml:space="preserve">  };</w:t>
      </w:r>
    </w:p>
    <w:p w:rsidR="00FD15A1" w:rsidRDefault="00FD15A1" w:rsidP="00FD15A1">
      <w:pPr>
        <w:pStyle w:val="Heading3"/>
        <w:tabs>
          <w:tab w:val="clear" w:pos="0"/>
          <w:tab w:val="clear" w:pos="1304"/>
          <w:tab w:val="left" w:pos="1247"/>
        </w:tabs>
        <w:spacing w:before="240"/>
      </w:pPr>
      <w:bookmarkStart w:id="24" w:name="_Toc380066553"/>
      <w:r>
        <w:rPr>
          <w:bCs/>
        </w:rPr>
        <w:lastRenderedPageBreak/>
        <w:t>ASP Name:</w:t>
      </w:r>
      <w:r>
        <w:t xml:space="preserve"> </w:t>
      </w:r>
      <w:r>
        <w:rPr>
          <w:b w:val="0"/>
          <w:bCs/>
        </w:rPr>
        <w:t>PExecuteBinary</w:t>
      </w:r>
      <w:bookmarkEnd w:id="24"/>
    </w:p>
    <w:p w:rsidR="00FD15A1" w:rsidRDefault="00FD15A1" w:rsidP="00FD15A1">
      <w:pPr>
        <w:pStyle w:val="BodyText"/>
      </w:pPr>
      <w:r>
        <w:rPr>
          <w:b/>
          <w:bCs/>
        </w:rPr>
        <w:t xml:space="preserve">Comment: </w:t>
      </w:r>
      <w:r>
        <w:t>This ASP is similar to the PExecute ASP, except that binary data is sent instead of a string as the contents of standard input. This means that the data can be, for instance, the encoded form of a PDU.</w:t>
      </w:r>
    </w:p>
    <w:p w:rsidR="00FD15A1" w:rsidRDefault="00FD15A1" w:rsidP="00FD15A1">
      <w:pPr>
        <w:pStyle w:val="BodyText"/>
      </w:pPr>
      <w:r>
        <w:t>This ASP can only be sent from the test suite: DIRECTION OUT</w:t>
      </w:r>
    </w:p>
    <w:p w:rsidR="00FD15A1" w:rsidRDefault="00FD15A1" w:rsidP="00FD15A1">
      <w:pPr>
        <w:pStyle w:val="BodyText"/>
        <w:rPr>
          <w:b/>
          <w:bCs/>
        </w:rPr>
      </w:pPr>
      <w:r>
        <w:rPr>
          <w:b/>
          <w:bCs/>
        </w:rPr>
        <w:t>Type Definition:</w:t>
      </w:r>
    </w:p>
    <w:p w:rsidR="00FD15A1" w:rsidRDefault="00FD15A1" w:rsidP="00FD15A1">
      <w:pPr>
        <w:pStyle w:val="Text"/>
        <w:rPr>
          <w:rFonts w:ascii="Courier" w:hAnsi="Courier"/>
        </w:rPr>
      </w:pPr>
    </w:p>
    <w:p w:rsidR="00FD15A1" w:rsidRDefault="00FD15A1" w:rsidP="00FD15A1">
      <w:pPr>
        <w:pStyle w:val="Text"/>
        <w:rPr>
          <w:rFonts w:ascii="Courier" w:hAnsi="Courier"/>
        </w:rPr>
      </w:pPr>
      <w:r>
        <w:rPr>
          <w:rFonts w:ascii="Courier" w:hAnsi="Courier"/>
        </w:rPr>
        <w:t xml:space="preserve">  type record ASP_PExecuteBinary {</w:t>
      </w:r>
    </w:p>
    <w:p w:rsidR="00FD15A1" w:rsidRDefault="00FD15A1" w:rsidP="00FD15A1">
      <w:pPr>
        <w:pStyle w:val="Text"/>
        <w:rPr>
          <w:rFonts w:ascii="Courier" w:hAnsi="Courier"/>
        </w:rPr>
      </w:pPr>
      <w:r>
        <w:rPr>
          <w:rFonts w:ascii="Courier" w:hAnsi="Courier"/>
        </w:rPr>
        <w:t xml:space="preserve">    charstring  command,</w:t>
      </w:r>
    </w:p>
    <w:p w:rsidR="00FD15A1" w:rsidRDefault="00FD15A1" w:rsidP="00FD15A1">
      <w:pPr>
        <w:pStyle w:val="Text"/>
        <w:rPr>
          <w:rFonts w:ascii="Courier" w:hAnsi="Courier"/>
        </w:rPr>
      </w:pPr>
      <w:r>
        <w:rPr>
          <w:rFonts w:ascii="Courier" w:hAnsi="Courier"/>
        </w:rPr>
        <w:t xml:space="preserve">    octetstring stdin</w:t>
      </w:r>
    </w:p>
    <w:p w:rsidR="00FD15A1" w:rsidRDefault="00FD15A1" w:rsidP="00FD15A1">
      <w:pPr>
        <w:pStyle w:val="Text"/>
        <w:rPr>
          <w:b/>
          <w:bCs/>
        </w:rPr>
      </w:pPr>
      <w:r>
        <w:rPr>
          <w:rFonts w:ascii="Courier" w:hAnsi="Courier"/>
        </w:rPr>
        <w:t xml:space="preserve">  };</w:t>
      </w:r>
    </w:p>
    <w:p w:rsidR="00FD15A1" w:rsidRDefault="00FD15A1" w:rsidP="00FD15A1">
      <w:pPr>
        <w:pStyle w:val="Heading3"/>
        <w:tabs>
          <w:tab w:val="clear" w:pos="0"/>
          <w:tab w:val="clear" w:pos="1304"/>
          <w:tab w:val="left" w:pos="1247"/>
        </w:tabs>
        <w:spacing w:before="240"/>
      </w:pPr>
      <w:bookmarkStart w:id="25" w:name="_Toc380066554"/>
      <w:r>
        <w:rPr>
          <w:bCs/>
        </w:rPr>
        <w:t>ASP Name:</w:t>
      </w:r>
      <w:r>
        <w:t xml:space="preserve"> </w:t>
      </w:r>
      <w:r>
        <w:rPr>
          <w:b w:val="0"/>
          <w:bCs/>
        </w:rPr>
        <w:t>PExecuteBinaryPty</w:t>
      </w:r>
      <w:bookmarkEnd w:id="25"/>
    </w:p>
    <w:p w:rsidR="00FD15A1" w:rsidRDefault="00FD15A1" w:rsidP="00FD15A1">
      <w:pPr>
        <w:pStyle w:val="BodyText"/>
      </w:pPr>
      <w:r>
        <w:rPr>
          <w:b/>
          <w:bCs/>
        </w:rPr>
        <w:t xml:space="preserve">Comment: </w:t>
      </w:r>
      <w:r>
        <w:t>This ASP is similar to the PExecute ASP, except that binary data is sent instead of a string as the contents of standard input. This means that the data can be, for instance, the encoded form of a PDU.</w:t>
      </w:r>
    </w:p>
    <w:p w:rsidR="00FD15A1" w:rsidRDefault="00FD15A1" w:rsidP="00FD15A1">
      <w:pPr>
        <w:pStyle w:val="BodyText"/>
      </w:pPr>
      <w:r>
        <w:t>This ASP can only be sent from the test suite: DIRECTION OUT</w:t>
      </w:r>
      <w:r w:rsidRPr="00C9430D">
        <w:t xml:space="preserve"> </w:t>
      </w:r>
    </w:p>
    <w:p w:rsidR="00FD15A1" w:rsidRDefault="00FD15A1" w:rsidP="00FD15A1">
      <w:pPr>
        <w:pStyle w:val="BodyText"/>
      </w:pPr>
      <w:r>
        <w:t>It works in PTY mode.</w:t>
      </w:r>
    </w:p>
    <w:p w:rsidR="00FD15A1" w:rsidRDefault="00FD15A1" w:rsidP="00FD15A1">
      <w:pPr>
        <w:pStyle w:val="BodyText"/>
        <w:rPr>
          <w:b/>
          <w:bCs/>
        </w:rPr>
      </w:pPr>
      <w:r>
        <w:rPr>
          <w:b/>
          <w:bCs/>
        </w:rPr>
        <w:t>Type Definition:</w:t>
      </w:r>
    </w:p>
    <w:p w:rsidR="00FD15A1" w:rsidRDefault="00FD15A1" w:rsidP="00FD15A1">
      <w:pPr>
        <w:pStyle w:val="Text"/>
        <w:rPr>
          <w:rFonts w:ascii="Courier" w:hAnsi="Courier"/>
        </w:rPr>
      </w:pPr>
    </w:p>
    <w:p w:rsidR="00FD15A1" w:rsidRDefault="00FD15A1" w:rsidP="00FD15A1">
      <w:pPr>
        <w:pStyle w:val="Text"/>
        <w:rPr>
          <w:rFonts w:ascii="Courier" w:hAnsi="Courier"/>
        </w:rPr>
      </w:pPr>
      <w:r>
        <w:rPr>
          <w:rFonts w:ascii="Courier" w:hAnsi="Courier"/>
        </w:rPr>
        <w:t xml:space="preserve">  type record ASP_PExecuteBinaryPty {</w:t>
      </w:r>
    </w:p>
    <w:p w:rsidR="00FD15A1" w:rsidRDefault="00FD15A1" w:rsidP="00FD15A1">
      <w:pPr>
        <w:pStyle w:val="Text"/>
        <w:rPr>
          <w:rFonts w:ascii="Courier" w:hAnsi="Courier"/>
        </w:rPr>
      </w:pPr>
      <w:r>
        <w:rPr>
          <w:rFonts w:ascii="Courier" w:hAnsi="Courier"/>
        </w:rPr>
        <w:t xml:space="preserve">    charstring  command,</w:t>
      </w:r>
    </w:p>
    <w:p w:rsidR="00FD15A1" w:rsidRDefault="00FD15A1" w:rsidP="00FD15A1">
      <w:pPr>
        <w:pStyle w:val="Text"/>
        <w:rPr>
          <w:rFonts w:ascii="Courier" w:hAnsi="Courier"/>
        </w:rPr>
      </w:pPr>
      <w:r>
        <w:rPr>
          <w:rFonts w:ascii="Courier" w:hAnsi="Courier"/>
        </w:rPr>
        <w:t xml:space="preserve">    octetstring stdin</w:t>
      </w:r>
    </w:p>
    <w:p w:rsidR="00FD15A1" w:rsidRDefault="00FD15A1" w:rsidP="00FD15A1">
      <w:pPr>
        <w:pStyle w:val="Text"/>
        <w:rPr>
          <w:b/>
          <w:bCs/>
        </w:rPr>
      </w:pPr>
      <w:r>
        <w:rPr>
          <w:rFonts w:ascii="Courier" w:hAnsi="Courier"/>
        </w:rPr>
        <w:t xml:space="preserve">  };</w:t>
      </w:r>
    </w:p>
    <w:p w:rsidR="00FD15A1" w:rsidRDefault="00FD15A1" w:rsidP="00FD15A1">
      <w:pPr>
        <w:pStyle w:val="Heading3"/>
        <w:tabs>
          <w:tab w:val="clear" w:pos="0"/>
          <w:tab w:val="clear" w:pos="1304"/>
          <w:tab w:val="left" w:pos="1247"/>
        </w:tabs>
        <w:spacing w:before="240"/>
      </w:pPr>
      <w:bookmarkStart w:id="26" w:name="_Toc380066555"/>
      <w:r>
        <w:rPr>
          <w:bCs/>
        </w:rPr>
        <w:t>ASP Name:</w:t>
      </w:r>
      <w:r>
        <w:t xml:space="preserve"> </w:t>
      </w:r>
      <w:r>
        <w:rPr>
          <w:b w:val="0"/>
          <w:bCs/>
        </w:rPr>
        <w:t>PResultBinary</w:t>
      </w:r>
      <w:bookmarkEnd w:id="26"/>
    </w:p>
    <w:p w:rsidR="00FD15A1" w:rsidRDefault="00FD15A1" w:rsidP="00FD15A1">
      <w:pPr>
        <w:pStyle w:val="BodyText"/>
      </w:pPr>
      <w:r>
        <w:rPr>
          <w:b/>
          <w:bCs/>
        </w:rPr>
        <w:t xml:space="preserve">Comment: </w:t>
      </w:r>
      <w:r>
        <w:t>This ASP is similar to the PResult ASP, except that the outputs are given as binary data. This ASP is sent as a result of PExecuteBinary.</w:t>
      </w:r>
    </w:p>
    <w:p w:rsidR="00FD15A1" w:rsidRDefault="00FD15A1" w:rsidP="00FD15A1">
      <w:pPr>
        <w:pStyle w:val="BodyText"/>
      </w:pPr>
      <w:r>
        <w:t>This ASP can only be received by the test suite: DIRECTION IN</w:t>
      </w:r>
    </w:p>
    <w:p w:rsidR="00FD15A1" w:rsidRDefault="00FD15A1" w:rsidP="00FD15A1">
      <w:pPr>
        <w:pStyle w:val="BodyText"/>
        <w:rPr>
          <w:b/>
          <w:bCs/>
        </w:rPr>
      </w:pPr>
      <w:r>
        <w:rPr>
          <w:b/>
          <w:bCs/>
        </w:rPr>
        <w:t>Type Definition:</w:t>
      </w:r>
    </w:p>
    <w:p w:rsidR="00FD15A1" w:rsidRDefault="00FD15A1" w:rsidP="00FD15A1">
      <w:pPr>
        <w:pStyle w:val="Text"/>
        <w:rPr>
          <w:rFonts w:ascii="Courier" w:hAnsi="Courier"/>
        </w:rPr>
      </w:pPr>
    </w:p>
    <w:p w:rsidR="00FD15A1" w:rsidRDefault="00FD15A1" w:rsidP="00FD15A1">
      <w:pPr>
        <w:pStyle w:val="Text"/>
        <w:rPr>
          <w:rFonts w:ascii="Courier" w:hAnsi="Courier"/>
        </w:rPr>
      </w:pPr>
      <w:r>
        <w:rPr>
          <w:rFonts w:ascii="Courier" w:hAnsi="Courier"/>
        </w:rPr>
        <w:t xml:space="preserve">  type record ASP_PResultBinary {</w:t>
      </w:r>
    </w:p>
    <w:p w:rsidR="00FD15A1" w:rsidRPr="009D5D48" w:rsidRDefault="00FD15A1" w:rsidP="00FD15A1">
      <w:pPr>
        <w:pStyle w:val="Text"/>
        <w:rPr>
          <w:rFonts w:ascii="Courier" w:hAnsi="Courier"/>
          <w:lang w:val="sv-SE"/>
        </w:rPr>
      </w:pPr>
      <w:r>
        <w:rPr>
          <w:rFonts w:ascii="Courier" w:hAnsi="Courier"/>
        </w:rPr>
        <w:t xml:space="preserve">    </w:t>
      </w:r>
      <w:r w:rsidRPr="009D5D48">
        <w:rPr>
          <w:rFonts w:ascii="Courier" w:hAnsi="Courier"/>
          <w:lang w:val="sv-SE"/>
        </w:rPr>
        <w:t>octetstring stdout,</w:t>
      </w:r>
    </w:p>
    <w:p w:rsidR="00FD15A1" w:rsidRPr="009D5D48" w:rsidRDefault="00FD15A1" w:rsidP="00FD15A1">
      <w:pPr>
        <w:pStyle w:val="Text"/>
        <w:rPr>
          <w:rFonts w:ascii="Courier" w:hAnsi="Courier"/>
          <w:lang w:val="sv-SE"/>
        </w:rPr>
      </w:pPr>
      <w:r w:rsidRPr="009D5D48">
        <w:rPr>
          <w:rFonts w:ascii="Courier" w:hAnsi="Courier"/>
          <w:lang w:val="sv-SE"/>
        </w:rPr>
        <w:t xml:space="preserve">    octetstring stderr,</w:t>
      </w:r>
    </w:p>
    <w:p w:rsidR="00FD15A1" w:rsidRPr="009D5D48" w:rsidRDefault="00FD15A1" w:rsidP="00FD15A1">
      <w:pPr>
        <w:pStyle w:val="Text"/>
        <w:rPr>
          <w:rFonts w:ascii="Courier" w:hAnsi="Courier"/>
          <w:lang w:val="sv-SE"/>
        </w:rPr>
      </w:pPr>
      <w:r w:rsidRPr="009D5D48">
        <w:rPr>
          <w:rFonts w:ascii="Courier" w:hAnsi="Courier"/>
          <w:lang w:val="sv-SE"/>
        </w:rPr>
        <w:t xml:space="preserve">    integer     code</w:t>
      </w:r>
    </w:p>
    <w:p w:rsidR="00FD15A1" w:rsidRDefault="00FD15A1" w:rsidP="00FD15A1">
      <w:pPr>
        <w:pStyle w:val="Text"/>
        <w:rPr>
          <w:b/>
          <w:bCs/>
        </w:rPr>
      </w:pPr>
      <w:r w:rsidRPr="009D5D48">
        <w:rPr>
          <w:rFonts w:ascii="Courier" w:hAnsi="Courier"/>
          <w:lang w:val="sv-SE"/>
        </w:rPr>
        <w:t xml:space="preserve">  </w:t>
      </w:r>
      <w:r>
        <w:rPr>
          <w:rFonts w:ascii="Courier" w:hAnsi="Courier"/>
        </w:rPr>
        <w:t>};</w:t>
      </w:r>
    </w:p>
    <w:p w:rsidR="00FD15A1" w:rsidRDefault="00FD15A1" w:rsidP="00FD15A1">
      <w:pPr>
        <w:pStyle w:val="Heading3"/>
        <w:tabs>
          <w:tab w:val="clear" w:pos="0"/>
          <w:tab w:val="clear" w:pos="1304"/>
          <w:tab w:val="left" w:pos="1247"/>
        </w:tabs>
        <w:spacing w:before="240"/>
      </w:pPr>
      <w:bookmarkStart w:id="27" w:name="_Toc380066556"/>
      <w:r>
        <w:rPr>
          <w:bCs/>
        </w:rPr>
        <w:lastRenderedPageBreak/>
        <w:t>ASP Name:</w:t>
      </w:r>
      <w:r>
        <w:t xml:space="preserve"> </w:t>
      </w:r>
      <w:r>
        <w:rPr>
          <w:b w:val="0"/>
          <w:bCs/>
        </w:rPr>
        <w:t>PExecuteBackground</w:t>
      </w:r>
      <w:bookmarkEnd w:id="27"/>
    </w:p>
    <w:p w:rsidR="00FD15A1" w:rsidRDefault="00FD15A1" w:rsidP="00FD15A1">
      <w:pPr>
        <w:pStyle w:val="BodyText"/>
      </w:pPr>
      <w:r>
        <w:rPr>
          <w:b/>
          <w:bCs/>
        </w:rPr>
        <w:t xml:space="preserve">Comment: </w:t>
      </w:r>
      <w:r>
        <w:t>This ASP can be used to start a background process with the command given in the parameters. The PStdin, PStdinBinary, PStdout, PStdoutBinary, PStderr, and PStderrBinary ASPs can then be used to send inputs to and receive outputs from the process.</w:t>
      </w:r>
    </w:p>
    <w:p w:rsidR="00FD15A1" w:rsidRDefault="00FD15A1" w:rsidP="00FD15A1">
      <w:pPr>
        <w:pStyle w:val="BodyText"/>
      </w:pPr>
      <w:r>
        <w:t>This ASP can only be sent by the test suite: DIRECTION OUT</w:t>
      </w:r>
    </w:p>
    <w:p w:rsidR="00FD15A1" w:rsidRDefault="00FD15A1" w:rsidP="00FD15A1">
      <w:pPr>
        <w:pStyle w:val="BodyText"/>
        <w:rPr>
          <w:b/>
          <w:bCs/>
        </w:rPr>
      </w:pPr>
      <w:r>
        <w:rPr>
          <w:b/>
          <w:bCs/>
        </w:rPr>
        <w:t>Type Definition:</w:t>
      </w:r>
    </w:p>
    <w:p w:rsidR="00FD15A1" w:rsidRDefault="00FD15A1" w:rsidP="00FD15A1">
      <w:pPr>
        <w:pStyle w:val="Text"/>
        <w:rPr>
          <w:rFonts w:ascii="Courier" w:hAnsi="Courier"/>
        </w:rPr>
      </w:pPr>
    </w:p>
    <w:p w:rsidR="00FD15A1" w:rsidRDefault="00FD15A1" w:rsidP="00FD15A1">
      <w:pPr>
        <w:pStyle w:val="Text"/>
        <w:rPr>
          <w:rFonts w:ascii="Courier" w:hAnsi="Courier"/>
        </w:rPr>
      </w:pPr>
      <w:r>
        <w:rPr>
          <w:rFonts w:ascii="Courier" w:hAnsi="Courier"/>
        </w:rPr>
        <w:t xml:space="preserve">  type record ASP_PExecuteBackground {</w:t>
      </w:r>
    </w:p>
    <w:p w:rsidR="00FD15A1" w:rsidRDefault="00FD15A1" w:rsidP="00FD15A1">
      <w:pPr>
        <w:pStyle w:val="Text"/>
        <w:rPr>
          <w:rFonts w:ascii="Courier" w:hAnsi="Courier"/>
        </w:rPr>
      </w:pPr>
      <w:r>
        <w:rPr>
          <w:rFonts w:ascii="Courier" w:hAnsi="Courier"/>
        </w:rPr>
        <w:t xml:space="preserve">    charstring command</w:t>
      </w:r>
    </w:p>
    <w:p w:rsidR="00FD15A1" w:rsidRDefault="00FD15A1" w:rsidP="00FD15A1">
      <w:pPr>
        <w:pStyle w:val="Text"/>
        <w:rPr>
          <w:b/>
          <w:bCs/>
        </w:rPr>
      </w:pPr>
      <w:r>
        <w:rPr>
          <w:rFonts w:ascii="Courier" w:hAnsi="Courier"/>
        </w:rPr>
        <w:t xml:space="preserve">  };</w:t>
      </w:r>
    </w:p>
    <w:p w:rsidR="00FD15A1" w:rsidRDefault="00FD15A1" w:rsidP="00FD15A1">
      <w:pPr>
        <w:pStyle w:val="Heading3"/>
        <w:tabs>
          <w:tab w:val="clear" w:pos="0"/>
          <w:tab w:val="clear" w:pos="1304"/>
          <w:tab w:val="left" w:pos="1247"/>
        </w:tabs>
        <w:spacing w:before="240"/>
      </w:pPr>
      <w:bookmarkStart w:id="28" w:name="_Toc380066557"/>
      <w:r>
        <w:rPr>
          <w:bCs/>
        </w:rPr>
        <w:t>ASP Name:</w:t>
      </w:r>
      <w:r>
        <w:t xml:space="preserve"> </w:t>
      </w:r>
      <w:r>
        <w:rPr>
          <w:b w:val="0"/>
          <w:bCs/>
        </w:rPr>
        <w:t>PExecuteBackgroundPty</w:t>
      </w:r>
      <w:bookmarkEnd w:id="28"/>
    </w:p>
    <w:p w:rsidR="00FD15A1" w:rsidRDefault="00FD15A1" w:rsidP="00FD15A1">
      <w:pPr>
        <w:pStyle w:val="BodyText"/>
      </w:pPr>
      <w:r>
        <w:rPr>
          <w:b/>
          <w:bCs/>
        </w:rPr>
        <w:t xml:space="preserve">Comment: </w:t>
      </w:r>
      <w:r>
        <w:t>This ASP is similar to the ASP_PExecuteBackground. The difference is that it executes the command with forkpty(...) instead of</w:t>
      </w:r>
    </w:p>
    <w:p w:rsidR="00FD15A1" w:rsidRDefault="00FD15A1" w:rsidP="00FD15A1">
      <w:pPr>
        <w:pStyle w:val="BodyText"/>
      </w:pPr>
      <w:r>
        <w:t>fork(...)</w:t>
      </w:r>
    </w:p>
    <w:p w:rsidR="00FD15A1" w:rsidRDefault="00FD15A1" w:rsidP="00FD15A1">
      <w:pPr>
        <w:pStyle w:val="BodyText"/>
      </w:pPr>
      <w:r>
        <w:t>Some commands (for example ssh, scp) open a pty for user name and password instead of using stdin/stdout. The limitation of this ASP is that the stderr and stdout will be received with the same ASP: ASP_PStdout. If used for ssh and scp it is recommended to use lineMode = false because the user name and password query is sent by ssh/scp without newline.</w:t>
      </w:r>
    </w:p>
    <w:p w:rsidR="00FD15A1" w:rsidRDefault="00FD15A1" w:rsidP="00FD15A1">
      <w:pPr>
        <w:pStyle w:val="BodyText"/>
        <w:rPr>
          <w:b/>
          <w:bCs/>
        </w:rPr>
      </w:pPr>
      <w:r>
        <w:rPr>
          <w:b/>
          <w:bCs/>
        </w:rPr>
        <w:t>Type Definition:</w:t>
      </w:r>
    </w:p>
    <w:p w:rsidR="00FD15A1" w:rsidRDefault="00FD15A1" w:rsidP="00FD15A1">
      <w:pPr>
        <w:pStyle w:val="Text"/>
        <w:rPr>
          <w:rFonts w:ascii="Courier" w:hAnsi="Courier"/>
        </w:rPr>
      </w:pPr>
    </w:p>
    <w:p w:rsidR="00FD15A1" w:rsidRDefault="00FD15A1" w:rsidP="00FD15A1">
      <w:pPr>
        <w:pStyle w:val="Text"/>
        <w:rPr>
          <w:rFonts w:ascii="Courier" w:hAnsi="Courier"/>
        </w:rPr>
      </w:pPr>
      <w:r>
        <w:rPr>
          <w:rFonts w:ascii="Courier" w:hAnsi="Courier"/>
        </w:rPr>
        <w:t xml:space="preserve">  type record ASP_PExecuteBackgroundPty {</w:t>
      </w:r>
    </w:p>
    <w:p w:rsidR="00FD15A1" w:rsidRDefault="00FD15A1" w:rsidP="00FD15A1">
      <w:pPr>
        <w:pStyle w:val="Text"/>
        <w:rPr>
          <w:rFonts w:ascii="Courier" w:hAnsi="Courier"/>
        </w:rPr>
      </w:pPr>
      <w:r>
        <w:rPr>
          <w:rFonts w:ascii="Courier" w:hAnsi="Courier"/>
        </w:rPr>
        <w:t xml:space="preserve">    charstring command</w:t>
      </w:r>
    </w:p>
    <w:p w:rsidR="00FD15A1" w:rsidRDefault="00FD15A1" w:rsidP="00FD15A1">
      <w:pPr>
        <w:pStyle w:val="Text"/>
        <w:rPr>
          <w:b/>
          <w:bCs/>
        </w:rPr>
      </w:pPr>
      <w:r>
        <w:rPr>
          <w:rFonts w:ascii="Courier" w:hAnsi="Courier"/>
        </w:rPr>
        <w:t xml:space="preserve">  };</w:t>
      </w:r>
    </w:p>
    <w:p w:rsidR="00FD15A1" w:rsidRDefault="00FD15A1" w:rsidP="00FD15A1">
      <w:pPr>
        <w:pStyle w:val="Heading3"/>
        <w:tabs>
          <w:tab w:val="clear" w:pos="0"/>
          <w:tab w:val="clear" w:pos="1304"/>
          <w:tab w:val="left" w:pos="1247"/>
        </w:tabs>
        <w:spacing w:before="240"/>
      </w:pPr>
      <w:bookmarkStart w:id="29" w:name="_Toc380066558"/>
      <w:r>
        <w:rPr>
          <w:bCs/>
        </w:rPr>
        <w:t>ASP Name:</w:t>
      </w:r>
      <w:r>
        <w:t xml:space="preserve"> </w:t>
      </w:r>
      <w:r>
        <w:rPr>
          <w:b w:val="0"/>
          <w:bCs/>
        </w:rPr>
        <w:t>PStdin</w:t>
      </w:r>
      <w:bookmarkEnd w:id="29"/>
    </w:p>
    <w:p w:rsidR="00FD15A1" w:rsidRDefault="00FD15A1" w:rsidP="00FD15A1">
      <w:pPr>
        <w:pStyle w:val="BodyText"/>
      </w:pPr>
      <w:r>
        <w:rPr>
          <w:b/>
          <w:bCs/>
        </w:rPr>
        <w:t xml:space="preserve">Comment: </w:t>
      </w:r>
      <w:r>
        <w:t>This ASP sends input to the process started with PExecuteBackground. After the usage of the PStdin ASP, all outputs are returned to the test suite by the PStdout and PStderr ASPs.</w:t>
      </w:r>
    </w:p>
    <w:p w:rsidR="00FD15A1" w:rsidRDefault="00FD15A1" w:rsidP="00FD15A1">
      <w:pPr>
        <w:pStyle w:val="BodyText"/>
      </w:pPr>
      <w:r>
        <w:t>This ASP can only be sent by the test suite: DIRECTION OUT</w:t>
      </w:r>
    </w:p>
    <w:p w:rsidR="00FD15A1" w:rsidRDefault="00FD15A1" w:rsidP="00FD15A1">
      <w:pPr>
        <w:pStyle w:val="BodyText"/>
        <w:rPr>
          <w:b/>
          <w:bCs/>
        </w:rPr>
      </w:pPr>
      <w:r>
        <w:rPr>
          <w:b/>
          <w:bCs/>
        </w:rPr>
        <w:t>Type Definition:</w:t>
      </w:r>
    </w:p>
    <w:p w:rsidR="00FD15A1" w:rsidRDefault="00FD15A1" w:rsidP="00FD15A1">
      <w:pPr>
        <w:pStyle w:val="Text"/>
        <w:rPr>
          <w:rFonts w:ascii="Courier" w:hAnsi="Courier"/>
        </w:rPr>
      </w:pPr>
    </w:p>
    <w:p w:rsidR="00FD15A1" w:rsidRDefault="00FD15A1" w:rsidP="00FD15A1">
      <w:pPr>
        <w:pStyle w:val="Text"/>
        <w:rPr>
          <w:rFonts w:ascii="Courier" w:hAnsi="Courier"/>
        </w:rPr>
      </w:pPr>
      <w:r>
        <w:rPr>
          <w:rFonts w:ascii="Courier" w:hAnsi="Courier"/>
        </w:rPr>
        <w:t xml:space="preserve">  type record ASP_PStdin {</w:t>
      </w:r>
    </w:p>
    <w:p w:rsidR="00FD15A1" w:rsidRDefault="00FD15A1" w:rsidP="00FD15A1">
      <w:pPr>
        <w:pStyle w:val="Text"/>
        <w:rPr>
          <w:rFonts w:ascii="Courier" w:hAnsi="Courier"/>
        </w:rPr>
      </w:pPr>
      <w:r>
        <w:rPr>
          <w:rFonts w:ascii="Courier" w:hAnsi="Courier"/>
        </w:rPr>
        <w:t xml:space="preserve">    charstring stdin</w:t>
      </w:r>
    </w:p>
    <w:p w:rsidR="00FD15A1" w:rsidRDefault="00FD15A1" w:rsidP="00FD15A1">
      <w:pPr>
        <w:pStyle w:val="Text"/>
        <w:rPr>
          <w:b/>
          <w:bCs/>
        </w:rPr>
      </w:pPr>
      <w:r>
        <w:rPr>
          <w:rFonts w:ascii="Courier" w:hAnsi="Courier"/>
        </w:rPr>
        <w:t xml:space="preserve">  };</w:t>
      </w:r>
    </w:p>
    <w:p w:rsidR="00FD15A1" w:rsidRDefault="00FD15A1" w:rsidP="00FD15A1">
      <w:pPr>
        <w:pStyle w:val="Heading3"/>
        <w:tabs>
          <w:tab w:val="clear" w:pos="0"/>
          <w:tab w:val="clear" w:pos="1304"/>
          <w:tab w:val="left" w:pos="1247"/>
        </w:tabs>
        <w:spacing w:before="240"/>
      </w:pPr>
      <w:bookmarkStart w:id="30" w:name="_Toc380066559"/>
      <w:r>
        <w:rPr>
          <w:bCs/>
        </w:rPr>
        <w:t>ASP Name:</w:t>
      </w:r>
      <w:r>
        <w:t xml:space="preserve"> </w:t>
      </w:r>
      <w:r>
        <w:rPr>
          <w:b w:val="0"/>
          <w:bCs/>
        </w:rPr>
        <w:t>PStdout</w:t>
      </w:r>
      <w:bookmarkEnd w:id="30"/>
    </w:p>
    <w:p w:rsidR="00FD15A1" w:rsidRDefault="00FD15A1" w:rsidP="00FD15A1">
      <w:pPr>
        <w:pStyle w:val="BodyText"/>
      </w:pPr>
      <w:r>
        <w:rPr>
          <w:b/>
          <w:bCs/>
        </w:rPr>
        <w:t xml:space="preserve">Comment: </w:t>
      </w:r>
      <w:r>
        <w:t>This ASP is sent to the test suite when the background process started by PExecuteBackground outputs something to its standard output.</w:t>
      </w:r>
    </w:p>
    <w:p w:rsidR="00FD15A1" w:rsidRDefault="00FD15A1" w:rsidP="00FD15A1">
      <w:pPr>
        <w:pStyle w:val="BodyText"/>
      </w:pPr>
      <w:r>
        <w:lastRenderedPageBreak/>
        <w:t>This ASP can only be received by the test suite: DIRECTION IN</w:t>
      </w:r>
    </w:p>
    <w:p w:rsidR="00FD15A1" w:rsidRDefault="00FD15A1" w:rsidP="00FD15A1">
      <w:pPr>
        <w:pStyle w:val="BodyText"/>
        <w:rPr>
          <w:b/>
          <w:bCs/>
        </w:rPr>
      </w:pPr>
      <w:r>
        <w:rPr>
          <w:b/>
          <w:bCs/>
        </w:rPr>
        <w:t>Type Definition:</w:t>
      </w:r>
    </w:p>
    <w:p w:rsidR="00FD15A1" w:rsidRDefault="00FD15A1" w:rsidP="00FD15A1">
      <w:pPr>
        <w:pStyle w:val="Text"/>
        <w:rPr>
          <w:rFonts w:ascii="Courier" w:hAnsi="Courier"/>
        </w:rPr>
      </w:pPr>
    </w:p>
    <w:p w:rsidR="00FD15A1" w:rsidRDefault="00FD15A1" w:rsidP="00FD15A1">
      <w:pPr>
        <w:pStyle w:val="Text"/>
        <w:rPr>
          <w:rFonts w:ascii="Courier" w:hAnsi="Courier"/>
        </w:rPr>
      </w:pPr>
      <w:r>
        <w:rPr>
          <w:rFonts w:ascii="Courier" w:hAnsi="Courier"/>
        </w:rPr>
        <w:t xml:space="preserve">  type record ASP_PStdout {</w:t>
      </w:r>
    </w:p>
    <w:p w:rsidR="00FD15A1" w:rsidRDefault="00FD15A1" w:rsidP="00FD15A1">
      <w:pPr>
        <w:pStyle w:val="Text"/>
        <w:rPr>
          <w:rFonts w:ascii="Courier" w:hAnsi="Courier"/>
        </w:rPr>
      </w:pPr>
      <w:r>
        <w:rPr>
          <w:rFonts w:ascii="Courier" w:hAnsi="Courier"/>
        </w:rPr>
        <w:t xml:space="preserve">    charstring stdout</w:t>
      </w:r>
    </w:p>
    <w:p w:rsidR="00FD15A1" w:rsidRDefault="00FD15A1" w:rsidP="00FD15A1">
      <w:pPr>
        <w:pStyle w:val="Text"/>
        <w:rPr>
          <w:b/>
          <w:bCs/>
        </w:rPr>
      </w:pPr>
      <w:r>
        <w:rPr>
          <w:rFonts w:ascii="Courier" w:hAnsi="Courier"/>
        </w:rPr>
        <w:t xml:space="preserve">  };</w:t>
      </w:r>
    </w:p>
    <w:p w:rsidR="00FD15A1" w:rsidRDefault="00FD15A1" w:rsidP="00FD15A1">
      <w:pPr>
        <w:pStyle w:val="Heading3"/>
        <w:tabs>
          <w:tab w:val="clear" w:pos="0"/>
          <w:tab w:val="clear" w:pos="1304"/>
          <w:tab w:val="left" w:pos="1247"/>
        </w:tabs>
        <w:spacing w:before="240"/>
      </w:pPr>
      <w:bookmarkStart w:id="31" w:name="_Toc380066560"/>
      <w:r>
        <w:rPr>
          <w:bCs/>
        </w:rPr>
        <w:t>ASP Name:</w:t>
      </w:r>
      <w:r>
        <w:t xml:space="preserve"> </w:t>
      </w:r>
      <w:r>
        <w:rPr>
          <w:b w:val="0"/>
          <w:bCs/>
        </w:rPr>
        <w:t>PStderr</w:t>
      </w:r>
      <w:bookmarkEnd w:id="31"/>
    </w:p>
    <w:p w:rsidR="00FD15A1" w:rsidRDefault="00FD15A1" w:rsidP="00FD15A1">
      <w:pPr>
        <w:pStyle w:val="BodyText"/>
      </w:pPr>
      <w:r>
        <w:rPr>
          <w:b/>
          <w:bCs/>
        </w:rPr>
        <w:t xml:space="preserve">Comment: </w:t>
      </w:r>
      <w:r>
        <w:t>This ASP is sent to the test suite when the background process started by PExecuteBackground outputs something to its standard error.</w:t>
      </w:r>
    </w:p>
    <w:p w:rsidR="00FD15A1" w:rsidRDefault="00FD15A1" w:rsidP="00FD15A1">
      <w:pPr>
        <w:pStyle w:val="BodyText"/>
      </w:pPr>
      <w:r>
        <w:t>This ASP can only be received by the test suite: DIRECTION IN</w:t>
      </w:r>
    </w:p>
    <w:p w:rsidR="00FD15A1" w:rsidRDefault="00FD15A1" w:rsidP="00FD15A1">
      <w:pPr>
        <w:pStyle w:val="BodyText"/>
        <w:rPr>
          <w:b/>
          <w:bCs/>
        </w:rPr>
      </w:pPr>
      <w:r>
        <w:rPr>
          <w:b/>
          <w:bCs/>
        </w:rPr>
        <w:t>Type Definition:</w:t>
      </w:r>
    </w:p>
    <w:p w:rsidR="00FD15A1" w:rsidRDefault="00FD15A1" w:rsidP="00FD15A1">
      <w:pPr>
        <w:pStyle w:val="Text"/>
        <w:rPr>
          <w:rFonts w:ascii="Courier" w:hAnsi="Courier"/>
        </w:rPr>
      </w:pPr>
    </w:p>
    <w:p w:rsidR="00FD15A1" w:rsidRDefault="00FD15A1" w:rsidP="00FD15A1">
      <w:pPr>
        <w:pStyle w:val="Text"/>
        <w:rPr>
          <w:rFonts w:ascii="Courier" w:hAnsi="Courier"/>
        </w:rPr>
      </w:pPr>
      <w:r>
        <w:rPr>
          <w:rFonts w:ascii="Courier" w:hAnsi="Courier"/>
        </w:rPr>
        <w:t xml:space="preserve">  type record ASP_PStderr {</w:t>
      </w:r>
    </w:p>
    <w:p w:rsidR="00FD15A1" w:rsidRDefault="00FD15A1" w:rsidP="00FD15A1">
      <w:pPr>
        <w:pStyle w:val="Text"/>
        <w:rPr>
          <w:rFonts w:ascii="Courier" w:hAnsi="Courier"/>
        </w:rPr>
      </w:pPr>
      <w:r>
        <w:rPr>
          <w:rFonts w:ascii="Courier" w:hAnsi="Courier"/>
        </w:rPr>
        <w:t xml:space="preserve">    charstring stderr</w:t>
      </w:r>
    </w:p>
    <w:p w:rsidR="00FD15A1" w:rsidRDefault="00FD15A1" w:rsidP="00FD15A1">
      <w:pPr>
        <w:pStyle w:val="Text"/>
        <w:rPr>
          <w:b/>
          <w:bCs/>
        </w:rPr>
      </w:pPr>
      <w:r>
        <w:rPr>
          <w:rFonts w:ascii="Courier" w:hAnsi="Courier"/>
        </w:rPr>
        <w:t xml:space="preserve">  };</w:t>
      </w:r>
    </w:p>
    <w:p w:rsidR="00FD15A1" w:rsidRDefault="00FD15A1" w:rsidP="00FD15A1">
      <w:pPr>
        <w:pStyle w:val="Heading3"/>
        <w:tabs>
          <w:tab w:val="clear" w:pos="0"/>
          <w:tab w:val="clear" w:pos="1304"/>
          <w:tab w:val="left" w:pos="1247"/>
        </w:tabs>
        <w:spacing w:before="240"/>
      </w:pPr>
      <w:bookmarkStart w:id="32" w:name="_Toc380066561"/>
      <w:r>
        <w:rPr>
          <w:bCs/>
        </w:rPr>
        <w:t>ASP Name:</w:t>
      </w:r>
      <w:r>
        <w:t xml:space="preserve"> </w:t>
      </w:r>
      <w:r>
        <w:rPr>
          <w:b w:val="0"/>
          <w:bCs/>
        </w:rPr>
        <w:t>PStdinBinary</w:t>
      </w:r>
      <w:bookmarkEnd w:id="32"/>
    </w:p>
    <w:p w:rsidR="00FD15A1" w:rsidRDefault="00FD15A1" w:rsidP="00FD15A1">
      <w:pPr>
        <w:pStyle w:val="BodyText"/>
      </w:pPr>
      <w:r>
        <w:rPr>
          <w:b/>
          <w:bCs/>
        </w:rPr>
        <w:t xml:space="preserve">Comment: </w:t>
      </w:r>
      <w:r>
        <w:t>This ASP is similar to the PStdin ASP, except that the inputs are in binary format. After sending this ASP, all the outputs produced by the background process are returned to the test suite by the PstdoutBinary and PStderrBinary ASPs.</w:t>
      </w:r>
    </w:p>
    <w:p w:rsidR="00FD15A1" w:rsidRDefault="00FD15A1" w:rsidP="00FD15A1">
      <w:pPr>
        <w:pStyle w:val="BodyText"/>
      </w:pPr>
      <w:r>
        <w:t>This ASP can only be sent by the test suite: DIRECTION OUT</w:t>
      </w:r>
    </w:p>
    <w:p w:rsidR="00FD15A1" w:rsidRDefault="00FD15A1" w:rsidP="00FD15A1">
      <w:pPr>
        <w:pStyle w:val="BodyText"/>
        <w:rPr>
          <w:b/>
          <w:bCs/>
        </w:rPr>
      </w:pPr>
      <w:r>
        <w:rPr>
          <w:b/>
          <w:bCs/>
        </w:rPr>
        <w:t>Type Definition:</w:t>
      </w:r>
    </w:p>
    <w:p w:rsidR="00FD15A1" w:rsidRDefault="00FD15A1" w:rsidP="00FD15A1">
      <w:pPr>
        <w:pStyle w:val="Text"/>
        <w:rPr>
          <w:rFonts w:ascii="Courier" w:hAnsi="Courier"/>
        </w:rPr>
      </w:pPr>
    </w:p>
    <w:p w:rsidR="00FD15A1" w:rsidRDefault="00FD15A1" w:rsidP="00FD15A1">
      <w:pPr>
        <w:pStyle w:val="Text"/>
        <w:rPr>
          <w:rFonts w:ascii="Courier" w:hAnsi="Courier"/>
        </w:rPr>
      </w:pPr>
      <w:r>
        <w:rPr>
          <w:rFonts w:ascii="Courier" w:hAnsi="Courier"/>
        </w:rPr>
        <w:t xml:space="preserve">  type record ASP_PStdinBinary {</w:t>
      </w:r>
    </w:p>
    <w:p w:rsidR="00FD15A1" w:rsidRDefault="00FD15A1" w:rsidP="00FD15A1">
      <w:pPr>
        <w:pStyle w:val="Text"/>
        <w:rPr>
          <w:rFonts w:ascii="Courier" w:hAnsi="Courier"/>
        </w:rPr>
      </w:pPr>
      <w:r>
        <w:rPr>
          <w:rFonts w:ascii="Courier" w:hAnsi="Courier"/>
        </w:rPr>
        <w:t xml:space="preserve">    octetstring stdin</w:t>
      </w:r>
    </w:p>
    <w:p w:rsidR="00FD15A1" w:rsidRDefault="00FD15A1" w:rsidP="00FD15A1">
      <w:pPr>
        <w:pStyle w:val="Text"/>
        <w:rPr>
          <w:b/>
          <w:bCs/>
        </w:rPr>
      </w:pPr>
      <w:r>
        <w:rPr>
          <w:rFonts w:ascii="Courier" w:hAnsi="Courier"/>
        </w:rPr>
        <w:t xml:space="preserve">  };</w:t>
      </w:r>
    </w:p>
    <w:p w:rsidR="00FD15A1" w:rsidRDefault="00FD15A1" w:rsidP="00FD15A1">
      <w:pPr>
        <w:pStyle w:val="Heading3"/>
        <w:tabs>
          <w:tab w:val="clear" w:pos="0"/>
          <w:tab w:val="clear" w:pos="1304"/>
          <w:tab w:val="left" w:pos="1247"/>
        </w:tabs>
        <w:spacing w:before="240"/>
      </w:pPr>
      <w:bookmarkStart w:id="33" w:name="_Toc380066562"/>
      <w:r>
        <w:rPr>
          <w:bCs/>
        </w:rPr>
        <w:t>ASP Name:</w:t>
      </w:r>
      <w:r>
        <w:t xml:space="preserve"> </w:t>
      </w:r>
      <w:r>
        <w:rPr>
          <w:b w:val="0"/>
          <w:bCs/>
        </w:rPr>
        <w:t>PStdoutBinary</w:t>
      </w:r>
      <w:bookmarkEnd w:id="33"/>
    </w:p>
    <w:p w:rsidR="00FD15A1" w:rsidRDefault="00FD15A1" w:rsidP="00FD15A1">
      <w:pPr>
        <w:pStyle w:val="BodyText"/>
      </w:pPr>
      <w:r>
        <w:rPr>
          <w:b/>
          <w:bCs/>
        </w:rPr>
        <w:t xml:space="preserve">Comment: </w:t>
      </w:r>
      <w:r>
        <w:t>This ASP is similar to PStdout, except that it carries binary data.</w:t>
      </w:r>
    </w:p>
    <w:p w:rsidR="00FD15A1" w:rsidRDefault="00FD15A1" w:rsidP="00FD15A1">
      <w:pPr>
        <w:pStyle w:val="BodyText"/>
      </w:pPr>
      <w:r>
        <w:t>This ASP can only be received by the test suite: DIRECTION IN</w:t>
      </w:r>
    </w:p>
    <w:p w:rsidR="00FD15A1" w:rsidRDefault="00FD15A1" w:rsidP="00FD15A1">
      <w:pPr>
        <w:pStyle w:val="BodyText"/>
        <w:rPr>
          <w:b/>
          <w:bCs/>
        </w:rPr>
      </w:pPr>
      <w:r>
        <w:rPr>
          <w:b/>
          <w:bCs/>
        </w:rPr>
        <w:t>Type Definition:</w:t>
      </w:r>
    </w:p>
    <w:p w:rsidR="00FD15A1" w:rsidRDefault="00FD15A1" w:rsidP="00FD15A1">
      <w:pPr>
        <w:pStyle w:val="Text"/>
        <w:rPr>
          <w:rFonts w:ascii="Courier" w:hAnsi="Courier"/>
        </w:rPr>
      </w:pPr>
    </w:p>
    <w:p w:rsidR="00FD15A1" w:rsidRDefault="00FD15A1" w:rsidP="00FD15A1">
      <w:pPr>
        <w:pStyle w:val="Text"/>
        <w:rPr>
          <w:rFonts w:ascii="Courier" w:hAnsi="Courier"/>
        </w:rPr>
      </w:pPr>
      <w:r>
        <w:rPr>
          <w:rFonts w:ascii="Courier" w:hAnsi="Courier"/>
        </w:rPr>
        <w:t xml:space="preserve">  type record ASP_PStdoutBinary {</w:t>
      </w:r>
    </w:p>
    <w:p w:rsidR="00FD15A1" w:rsidRDefault="00FD15A1" w:rsidP="00FD15A1">
      <w:pPr>
        <w:pStyle w:val="Text"/>
        <w:rPr>
          <w:rFonts w:ascii="Courier" w:hAnsi="Courier"/>
        </w:rPr>
      </w:pPr>
      <w:r>
        <w:rPr>
          <w:rFonts w:ascii="Courier" w:hAnsi="Courier"/>
        </w:rPr>
        <w:t xml:space="preserve">    octetstring stdout</w:t>
      </w:r>
    </w:p>
    <w:p w:rsidR="00FD15A1" w:rsidRDefault="00FD15A1" w:rsidP="00FD15A1">
      <w:pPr>
        <w:pStyle w:val="Text"/>
        <w:rPr>
          <w:b/>
          <w:bCs/>
        </w:rPr>
      </w:pPr>
      <w:r>
        <w:rPr>
          <w:rFonts w:ascii="Courier" w:hAnsi="Courier"/>
        </w:rPr>
        <w:t xml:space="preserve">  };</w:t>
      </w:r>
    </w:p>
    <w:p w:rsidR="00FD15A1" w:rsidRDefault="00FD15A1" w:rsidP="00FD15A1">
      <w:pPr>
        <w:pStyle w:val="Heading3"/>
        <w:tabs>
          <w:tab w:val="clear" w:pos="0"/>
          <w:tab w:val="clear" w:pos="1304"/>
          <w:tab w:val="left" w:pos="1247"/>
        </w:tabs>
        <w:spacing w:before="240"/>
      </w:pPr>
      <w:bookmarkStart w:id="34" w:name="_Toc380066563"/>
      <w:r>
        <w:rPr>
          <w:bCs/>
        </w:rPr>
        <w:t>ASP Name:</w:t>
      </w:r>
      <w:r>
        <w:t xml:space="preserve"> </w:t>
      </w:r>
      <w:r>
        <w:rPr>
          <w:b w:val="0"/>
          <w:bCs/>
        </w:rPr>
        <w:t>PStderrBinary</w:t>
      </w:r>
      <w:bookmarkEnd w:id="34"/>
    </w:p>
    <w:p w:rsidR="00FD15A1" w:rsidRDefault="00FD15A1" w:rsidP="00FD15A1">
      <w:pPr>
        <w:pStyle w:val="BodyText"/>
      </w:pPr>
      <w:r>
        <w:rPr>
          <w:b/>
          <w:bCs/>
        </w:rPr>
        <w:t xml:space="preserve">Comment: </w:t>
      </w:r>
      <w:r>
        <w:t>This ASP is similar to PStderr, except that it carries binary data.</w:t>
      </w:r>
    </w:p>
    <w:p w:rsidR="00FD15A1" w:rsidRDefault="00FD15A1" w:rsidP="00FD15A1">
      <w:pPr>
        <w:pStyle w:val="BodyText"/>
      </w:pPr>
      <w:r>
        <w:lastRenderedPageBreak/>
        <w:t>This ASP can only be received by the test suite: DIRECTION IN</w:t>
      </w:r>
    </w:p>
    <w:p w:rsidR="00FD15A1" w:rsidRDefault="00FD15A1" w:rsidP="00FD15A1">
      <w:pPr>
        <w:pStyle w:val="BodyText"/>
        <w:rPr>
          <w:b/>
          <w:bCs/>
        </w:rPr>
      </w:pPr>
      <w:r>
        <w:rPr>
          <w:b/>
          <w:bCs/>
        </w:rPr>
        <w:t>Type Definition:</w:t>
      </w:r>
    </w:p>
    <w:p w:rsidR="00FD15A1" w:rsidRDefault="00FD15A1" w:rsidP="00FD15A1">
      <w:pPr>
        <w:pStyle w:val="Text"/>
        <w:rPr>
          <w:rFonts w:ascii="Courier" w:hAnsi="Courier"/>
        </w:rPr>
      </w:pPr>
    </w:p>
    <w:p w:rsidR="00FD15A1" w:rsidRDefault="00FD15A1" w:rsidP="00FD15A1">
      <w:pPr>
        <w:pStyle w:val="Text"/>
        <w:rPr>
          <w:rFonts w:ascii="Courier" w:hAnsi="Courier"/>
        </w:rPr>
      </w:pPr>
      <w:r>
        <w:rPr>
          <w:rFonts w:ascii="Courier" w:hAnsi="Courier"/>
        </w:rPr>
        <w:t xml:space="preserve">  type record ASP_PStderrBinary {</w:t>
      </w:r>
    </w:p>
    <w:p w:rsidR="00FD15A1" w:rsidRDefault="00FD15A1" w:rsidP="00FD15A1">
      <w:pPr>
        <w:pStyle w:val="Text"/>
        <w:rPr>
          <w:rFonts w:ascii="Courier" w:hAnsi="Courier"/>
        </w:rPr>
      </w:pPr>
      <w:r>
        <w:rPr>
          <w:rFonts w:ascii="Courier" w:hAnsi="Courier"/>
        </w:rPr>
        <w:t xml:space="preserve">    octetstring stderr</w:t>
      </w:r>
    </w:p>
    <w:p w:rsidR="00FD15A1" w:rsidRDefault="00FD15A1" w:rsidP="00FD15A1">
      <w:pPr>
        <w:pStyle w:val="Text"/>
        <w:rPr>
          <w:b/>
          <w:bCs/>
        </w:rPr>
      </w:pPr>
      <w:r>
        <w:rPr>
          <w:rFonts w:ascii="Courier" w:hAnsi="Courier"/>
        </w:rPr>
        <w:t xml:space="preserve">  };</w:t>
      </w:r>
    </w:p>
    <w:p w:rsidR="00FD15A1" w:rsidRDefault="00FD15A1" w:rsidP="00FD15A1">
      <w:pPr>
        <w:pStyle w:val="Heading3"/>
        <w:tabs>
          <w:tab w:val="clear" w:pos="0"/>
          <w:tab w:val="clear" w:pos="1304"/>
          <w:tab w:val="left" w:pos="1247"/>
        </w:tabs>
        <w:spacing w:before="240"/>
      </w:pPr>
      <w:bookmarkStart w:id="35" w:name="_Toc380066564"/>
      <w:r>
        <w:rPr>
          <w:bCs/>
        </w:rPr>
        <w:t>ASP Name:</w:t>
      </w:r>
      <w:r>
        <w:t xml:space="preserve"> </w:t>
      </w:r>
      <w:r>
        <w:rPr>
          <w:b w:val="0"/>
          <w:bCs/>
        </w:rPr>
        <w:t>PKill</w:t>
      </w:r>
      <w:bookmarkEnd w:id="35"/>
    </w:p>
    <w:p w:rsidR="00FD15A1" w:rsidRDefault="00FD15A1" w:rsidP="00FD15A1">
      <w:pPr>
        <w:pStyle w:val="BodyText"/>
      </w:pPr>
      <w:r>
        <w:rPr>
          <w:b/>
          <w:bCs/>
        </w:rPr>
        <w:t xml:space="preserve">Comment: </w:t>
      </w:r>
      <w:r>
        <w:t>This ASP can be used to send a KILL signal to the process started by PExecute, PExecuteBinary and PExecuteBackground. The parameter value is the signal number.</w:t>
      </w:r>
    </w:p>
    <w:p w:rsidR="00FD15A1" w:rsidRDefault="00FD15A1" w:rsidP="00FD15A1">
      <w:pPr>
        <w:pStyle w:val="BodyText"/>
      </w:pPr>
      <w:r>
        <w:t>This ASP can only be sent by the test suite: DIRECTION OUT</w:t>
      </w:r>
    </w:p>
    <w:p w:rsidR="00FD15A1" w:rsidRDefault="00FD15A1" w:rsidP="00FD15A1">
      <w:pPr>
        <w:pStyle w:val="BodyText"/>
        <w:rPr>
          <w:b/>
          <w:bCs/>
        </w:rPr>
      </w:pPr>
      <w:r>
        <w:rPr>
          <w:b/>
          <w:bCs/>
        </w:rPr>
        <w:t>Type Definition:</w:t>
      </w:r>
    </w:p>
    <w:p w:rsidR="00FD15A1" w:rsidRDefault="00FD15A1" w:rsidP="00FD15A1">
      <w:pPr>
        <w:pStyle w:val="Text"/>
        <w:rPr>
          <w:rFonts w:ascii="Courier" w:hAnsi="Courier"/>
        </w:rPr>
      </w:pPr>
    </w:p>
    <w:p w:rsidR="00FD15A1" w:rsidRDefault="00FD15A1" w:rsidP="00FD15A1">
      <w:pPr>
        <w:pStyle w:val="Text"/>
        <w:rPr>
          <w:rFonts w:ascii="Courier" w:hAnsi="Courier"/>
        </w:rPr>
      </w:pPr>
      <w:r>
        <w:rPr>
          <w:rFonts w:ascii="Courier" w:hAnsi="Courier"/>
        </w:rPr>
        <w:t xml:space="preserve">  type record ASP_PKill {</w:t>
      </w:r>
    </w:p>
    <w:p w:rsidR="00FD15A1" w:rsidRDefault="00FD15A1" w:rsidP="00FD15A1">
      <w:pPr>
        <w:pStyle w:val="Text"/>
        <w:rPr>
          <w:rFonts w:ascii="Courier" w:hAnsi="Courier"/>
        </w:rPr>
      </w:pPr>
      <w:r>
        <w:rPr>
          <w:rFonts w:ascii="Courier" w:hAnsi="Courier"/>
        </w:rPr>
        <w:t xml:space="preserve">   integer signal</w:t>
      </w:r>
    </w:p>
    <w:p w:rsidR="00FD15A1" w:rsidRDefault="00FD15A1" w:rsidP="00FD15A1">
      <w:pPr>
        <w:pStyle w:val="Text"/>
        <w:rPr>
          <w:b/>
          <w:bCs/>
        </w:rPr>
      </w:pPr>
      <w:r>
        <w:rPr>
          <w:rFonts w:ascii="Courier" w:hAnsi="Courier"/>
        </w:rPr>
        <w:t xml:space="preserve">  };</w:t>
      </w:r>
    </w:p>
    <w:p w:rsidR="00FD15A1" w:rsidRDefault="00FD15A1" w:rsidP="00FD15A1">
      <w:pPr>
        <w:pStyle w:val="Heading3"/>
        <w:tabs>
          <w:tab w:val="clear" w:pos="0"/>
          <w:tab w:val="clear" w:pos="1304"/>
          <w:tab w:val="left" w:pos="1247"/>
        </w:tabs>
        <w:spacing w:before="240"/>
      </w:pPr>
      <w:bookmarkStart w:id="36" w:name="_Toc380066565"/>
      <w:r>
        <w:rPr>
          <w:bCs/>
        </w:rPr>
        <w:t>ASP Name:</w:t>
      </w:r>
      <w:r>
        <w:t xml:space="preserve"> </w:t>
      </w:r>
      <w:r>
        <w:rPr>
          <w:b w:val="0"/>
          <w:bCs/>
        </w:rPr>
        <w:t>PExit</w:t>
      </w:r>
      <w:bookmarkEnd w:id="36"/>
    </w:p>
    <w:p w:rsidR="00FD15A1" w:rsidRDefault="00FD15A1" w:rsidP="00FD15A1">
      <w:pPr>
        <w:pStyle w:val="BodyText"/>
      </w:pPr>
      <w:r>
        <w:rPr>
          <w:b/>
          <w:bCs/>
        </w:rPr>
        <w:t xml:space="preserve">Comment: </w:t>
      </w:r>
      <w:r>
        <w:t>This ASP informs the test suite about the death of the process started by PExecuteBackground. The parameter value is the exit code of the process.</w:t>
      </w:r>
    </w:p>
    <w:p w:rsidR="00FD15A1" w:rsidRDefault="00FD15A1" w:rsidP="00FD15A1">
      <w:pPr>
        <w:pStyle w:val="BodyText"/>
      </w:pPr>
      <w:r>
        <w:t>This ASP can only be received by the test suite: DIRECTION IN</w:t>
      </w:r>
    </w:p>
    <w:p w:rsidR="00FD15A1" w:rsidRDefault="00FD15A1" w:rsidP="00FD15A1">
      <w:pPr>
        <w:pStyle w:val="BodyText"/>
        <w:rPr>
          <w:b/>
          <w:bCs/>
        </w:rPr>
      </w:pPr>
      <w:r>
        <w:rPr>
          <w:b/>
          <w:bCs/>
        </w:rPr>
        <w:t>Type Definition:</w:t>
      </w:r>
    </w:p>
    <w:p w:rsidR="00FD15A1" w:rsidRDefault="00FD15A1" w:rsidP="00FD15A1">
      <w:pPr>
        <w:pStyle w:val="Text"/>
        <w:rPr>
          <w:rFonts w:ascii="Courier" w:hAnsi="Courier"/>
        </w:rPr>
      </w:pPr>
    </w:p>
    <w:p w:rsidR="00FD15A1" w:rsidRDefault="00FD15A1" w:rsidP="00FD15A1">
      <w:pPr>
        <w:pStyle w:val="Text"/>
        <w:rPr>
          <w:rFonts w:ascii="Courier" w:hAnsi="Courier"/>
        </w:rPr>
      </w:pPr>
      <w:r>
        <w:rPr>
          <w:rFonts w:ascii="Courier" w:hAnsi="Courier"/>
        </w:rPr>
        <w:t xml:space="preserve">  type record ASP_PExit {</w:t>
      </w:r>
    </w:p>
    <w:p w:rsidR="00FD15A1" w:rsidRDefault="00FD15A1" w:rsidP="00FD15A1">
      <w:pPr>
        <w:pStyle w:val="Text"/>
        <w:rPr>
          <w:rFonts w:ascii="Courier" w:hAnsi="Courier"/>
        </w:rPr>
      </w:pPr>
      <w:r>
        <w:rPr>
          <w:rFonts w:ascii="Courier" w:hAnsi="Courier"/>
        </w:rPr>
        <w:t xml:space="preserve">    integer code</w:t>
      </w:r>
    </w:p>
    <w:p w:rsidR="00FD15A1" w:rsidRDefault="00FD15A1" w:rsidP="00FD15A1">
      <w:pPr>
        <w:pStyle w:val="Text"/>
        <w:rPr>
          <w:b/>
          <w:bCs/>
        </w:rPr>
      </w:pPr>
      <w:r>
        <w:rPr>
          <w:rFonts w:ascii="Courier" w:hAnsi="Courier"/>
        </w:rPr>
        <w:t xml:space="preserve">  };</w:t>
      </w:r>
    </w:p>
    <w:p w:rsidR="00FD15A1" w:rsidRDefault="00FD15A1" w:rsidP="00FD15A1">
      <w:pPr>
        <w:pStyle w:val="Heading3"/>
        <w:tabs>
          <w:tab w:val="clear" w:pos="0"/>
          <w:tab w:val="clear" w:pos="1304"/>
          <w:tab w:val="left" w:pos="1247"/>
        </w:tabs>
        <w:spacing w:before="240"/>
      </w:pPr>
      <w:bookmarkStart w:id="37" w:name="_Toc380066566"/>
      <w:r>
        <w:rPr>
          <w:bCs/>
        </w:rPr>
        <w:t>ASP Name:</w:t>
      </w:r>
      <w:r>
        <w:t xml:space="preserve"> </w:t>
      </w:r>
      <w:r>
        <w:rPr>
          <w:b w:val="0"/>
          <w:bCs/>
        </w:rPr>
        <w:t>PLineMode</w:t>
      </w:r>
      <w:bookmarkEnd w:id="37"/>
    </w:p>
    <w:p w:rsidR="00FD15A1" w:rsidRDefault="00FD15A1" w:rsidP="00FD15A1">
      <w:pPr>
        <w:pStyle w:val="BodyText"/>
      </w:pPr>
      <w:r>
        <w:rPr>
          <w:b/>
          <w:bCs/>
        </w:rPr>
        <w:t xml:space="preserve">Comment: </w:t>
      </w:r>
      <w:r>
        <w:t xml:space="preserve">This ASP determines the meaning of the strings representing the standard input, output, and error in the ASPs PExecute, PResult, PStdin, </w:t>
      </w:r>
      <w:r>
        <w:rPr>
          <w:rFonts w:cs="Arial"/>
        </w:rPr>
        <w:t>PStdout</w:t>
      </w:r>
      <w:r>
        <w:t xml:space="preserve">, and PStderr.  In the first two ASPs, it determines if a newline is added to the end of the inputs and a newline is taken away from the end of the outputs. </w:t>
      </w:r>
      <w:r>
        <w:rPr>
          <w:rFonts w:ascii="Courier" w:hAnsi="Courier"/>
          <w:b/>
          <w:bCs/>
        </w:rPr>
        <w:t>true</w:t>
      </w:r>
      <w:r>
        <w:t xml:space="preserve"> determines that these changes take place, and </w:t>
      </w:r>
      <w:r>
        <w:rPr>
          <w:rFonts w:ascii="Courier" w:hAnsi="Courier"/>
          <w:b/>
          <w:bCs/>
        </w:rPr>
        <w:t>false</w:t>
      </w:r>
      <w:r>
        <w:t xml:space="preserve"> that they do not.</w:t>
      </w:r>
    </w:p>
    <w:p w:rsidR="00FD15A1" w:rsidRDefault="00FD15A1" w:rsidP="00FD15A1">
      <w:pPr>
        <w:pStyle w:val="BodyText"/>
      </w:pPr>
      <w:r>
        <w:t xml:space="preserve">In the three other ASPs, </w:t>
      </w:r>
      <w:r>
        <w:rPr>
          <w:rFonts w:ascii="Courier" w:hAnsi="Courier"/>
          <w:b/>
          <w:bCs/>
        </w:rPr>
        <w:t>true</w:t>
      </w:r>
      <w:r>
        <w:t xml:space="preserve"> means that a newline is added to the end of each input string, and that the outputs are sent in separate ASPs each containing only one line of text (without the newline).</w:t>
      </w:r>
    </w:p>
    <w:p w:rsidR="00FD15A1" w:rsidRDefault="00FD15A1" w:rsidP="00FD15A1">
      <w:pPr>
        <w:pStyle w:val="BodyText"/>
      </w:pPr>
      <w:r>
        <w:t xml:space="preserve">By default, the PIPE test port functions as if the PLineMode ASP would have been sent with the parameter values </w:t>
      </w:r>
      <w:r>
        <w:rPr>
          <w:rFonts w:ascii="Courier" w:hAnsi="Courier"/>
          <w:b/>
          <w:bCs/>
        </w:rPr>
        <w:t>true</w:t>
      </w:r>
      <w:r>
        <w:t>.</w:t>
      </w:r>
    </w:p>
    <w:p w:rsidR="00FD15A1" w:rsidRDefault="00FD15A1" w:rsidP="00FD15A1">
      <w:pPr>
        <w:pStyle w:val="BodyText"/>
      </w:pPr>
      <w:r>
        <w:lastRenderedPageBreak/>
        <w:t xml:space="preserve">Note, that if LineMode is set to </w:t>
      </w:r>
      <w:r>
        <w:rPr>
          <w:rFonts w:ascii="Courier" w:hAnsi="Courier"/>
          <w:b/>
          <w:bCs/>
        </w:rPr>
        <w:t>false</w:t>
      </w:r>
      <w:r>
        <w:t>, the commands are not executed unless there is a newline character at the end of the input string.</w:t>
      </w:r>
    </w:p>
    <w:p w:rsidR="00FD15A1" w:rsidRDefault="00FD15A1" w:rsidP="00FD15A1">
      <w:pPr>
        <w:pStyle w:val="BodyText"/>
      </w:pPr>
      <w:r>
        <w:t>This ASP can only be sent by the test suite: DIRECTION OUT</w:t>
      </w:r>
    </w:p>
    <w:p w:rsidR="00FD15A1" w:rsidRDefault="00FD15A1" w:rsidP="00FD15A1">
      <w:pPr>
        <w:pStyle w:val="BodyText"/>
        <w:rPr>
          <w:b/>
          <w:bCs/>
        </w:rPr>
      </w:pPr>
      <w:r>
        <w:rPr>
          <w:b/>
          <w:bCs/>
        </w:rPr>
        <w:t>Type Definition:</w:t>
      </w:r>
    </w:p>
    <w:p w:rsidR="00FD15A1" w:rsidRDefault="00FD15A1" w:rsidP="00FD15A1">
      <w:pPr>
        <w:pStyle w:val="Text"/>
        <w:rPr>
          <w:rFonts w:ascii="Courier" w:hAnsi="Courier"/>
        </w:rPr>
      </w:pPr>
    </w:p>
    <w:p w:rsidR="00FD15A1" w:rsidRDefault="00FD15A1" w:rsidP="00FD15A1">
      <w:pPr>
        <w:pStyle w:val="Text"/>
        <w:rPr>
          <w:rFonts w:ascii="Courier" w:hAnsi="Courier"/>
        </w:rPr>
      </w:pPr>
      <w:r>
        <w:rPr>
          <w:rFonts w:ascii="Courier" w:hAnsi="Courier"/>
        </w:rPr>
        <w:t xml:space="preserve">  type record ASP_PLineMode {</w:t>
      </w:r>
    </w:p>
    <w:p w:rsidR="00FD15A1" w:rsidRDefault="00FD15A1" w:rsidP="00FD15A1">
      <w:pPr>
        <w:pStyle w:val="Text"/>
        <w:rPr>
          <w:rFonts w:ascii="Courier" w:hAnsi="Courier"/>
        </w:rPr>
      </w:pPr>
      <w:r>
        <w:rPr>
          <w:rFonts w:ascii="Courier" w:hAnsi="Courier"/>
        </w:rPr>
        <w:t xml:space="preserve">    boolean lineMode</w:t>
      </w:r>
    </w:p>
    <w:p w:rsidR="00FD15A1" w:rsidRDefault="00FD15A1" w:rsidP="00FD15A1">
      <w:pPr>
        <w:pStyle w:val="Text"/>
        <w:rPr>
          <w:b/>
          <w:bCs/>
        </w:rPr>
      </w:pPr>
      <w:r>
        <w:rPr>
          <w:rFonts w:ascii="Courier" w:hAnsi="Courier"/>
        </w:rPr>
        <w:t xml:space="preserve">  };</w:t>
      </w:r>
    </w:p>
    <w:p w:rsidR="00FD15A1" w:rsidRDefault="00FD15A1" w:rsidP="00FD15A1">
      <w:pPr>
        <w:pStyle w:val="Heading3"/>
        <w:tabs>
          <w:tab w:val="clear" w:pos="0"/>
          <w:tab w:val="clear" w:pos="1304"/>
          <w:tab w:val="left" w:pos="1247"/>
        </w:tabs>
        <w:spacing w:before="240"/>
      </w:pPr>
      <w:bookmarkStart w:id="38" w:name="_Toc380066567"/>
      <w:r>
        <w:rPr>
          <w:bCs/>
        </w:rPr>
        <w:t>ASP Name:</w:t>
      </w:r>
      <w:r>
        <w:t xml:space="preserve"> </w:t>
      </w:r>
      <w:r>
        <w:rPr>
          <w:b w:val="0"/>
          <w:bCs/>
        </w:rPr>
        <w:t>PError</w:t>
      </w:r>
      <w:bookmarkEnd w:id="38"/>
    </w:p>
    <w:p w:rsidR="00FD15A1" w:rsidRDefault="00FD15A1" w:rsidP="00FD15A1">
      <w:pPr>
        <w:pStyle w:val="BodyText"/>
      </w:pPr>
      <w:r>
        <w:rPr>
          <w:b/>
          <w:bCs/>
        </w:rPr>
        <w:t xml:space="preserve">Comment: </w:t>
      </w:r>
      <w:r>
        <w:t>This ASP is sent to the test suite when the PIPE test port is used in a wrong manner.</w:t>
      </w:r>
    </w:p>
    <w:p w:rsidR="00FD15A1" w:rsidRDefault="00FD15A1" w:rsidP="00FD15A1">
      <w:pPr>
        <w:pStyle w:val="BodyText"/>
      </w:pPr>
      <w:r>
        <w:t>This ASP can only be received by the test suite: DIRECTION IN</w:t>
      </w:r>
    </w:p>
    <w:p w:rsidR="00FD15A1" w:rsidRDefault="00FD15A1" w:rsidP="00FD15A1">
      <w:pPr>
        <w:pStyle w:val="BodyText"/>
        <w:rPr>
          <w:b/>
          <w:bCs/>
        </w:rPr>
      </w:pPr>
      <w:r>
        <w:rPr>
          <w:b/>
          <w:bCs/>
        </w:rPr>
        <w:t>Type Definition:</w:t>
      </w:r>
    </w:p>
    <w:p w:rsidR="00FD15A1" w:rsidRDefault="00FD15A1" w:rsidP="00FD15A1">
      <w:pPr>
        <w:pStyle w:val="Text"/>
        <w:rPr>
          <w:rFonts w:ascii="Courier" w:hAnsi="Courier"/>
        </w:rPr>
      </w:pPr>
    </w:p>
    <w:p w:rsidR="00FD15A1" w:rsidRDefault="00FD15A1" w:rsidP="00FD15A1">
      <w:pPr>
        <w:pStyle w:val="Text"/>
        <w:rPr>
          <w:rFonts w:ascii="Courier" w:hAnsi="Courier"/>
        </w:rPr>
      </w:pPr>
      <w:r>
        <w:rPr>
          <w:rFonts w:ascii="Courier" w:hAnsi="Courier"/>
        </w:rPr>
        <w:t xml:space="preserve">  type record ASP_PError{</w:t>
      </w:r>
    </w:p>
    <w:p w:rsidR="00FD15A1" w:rsidRDefault="00FD15A1" w:rsidP="00FD15A1">
      <w:pPr>
        <w:pStyle w:val="Text"/>
        <w:rPr>
          <w:rFonts w:ascii="Courier" w:hAnsi="Courier"/>
        </w:rPr>
      </w:pPr>
      <w:r>
        <w:rPr>
          <w:rFonts w:ascii="Courier" w:hAnsi="Courier"/>
        </w:rPr>
        <w:t xml:space="preserve">    charstring errormessage</w:t>
      </w:r>
    </w:p>
    <w:p w:rsidR="00FD15A1" w:rsidRDefault="00FD15A1" w:rsidP="00FD15A1">
      <w:pPr>
        <w:pStyle w:val="Text"/>
        <w:rPr>
          <w:rFonts w:ascii="Courier" w:hAnsi="Courier"/>
        </w:rPr>
      </w:pPr>
      <w:r>
        <w:rPr>
          <w:rFonts w:ascii="Courier" w:hAnsi="Courier"/>
        </w:rPr>
        <w:t xml:space="preserve">  };</w:t>
      </w:r>
    </w:p>
    <w:p w:rsidR="00FD15A1" w:rsidRDefault="00FD15A1" w:rsidP="00FD15A1">
      <w:pPr>
        <w:pStyle w:val="Heading3"/>
        <w:tabs>
          <w:tab w:val="clear" w:pos="0"/>
          <w:tab w:val="clear" w:pos="1304"/>
          <w:tab w:val="left" w:pos="1247"/>
        </w:tabs>
        <w:spacing w:before="240"/>
      </w:pPr>
      <w:bookmarkStart w:id="39" w:name="_Toc380066568"/>
      <w:r>
        <w:rPr>
          <w:bCs/>
        </w:rPr>
        <w:t>ASP Name:</w:t>
      </w:r>
      <w:r>
        <w:t xml:space="preserve"> </w:t>
      </w:r>
      <w:r>
        <w:rPr>
          <w:b w:val="0"/>
          <w:bCs/>
        </w:rPr>
        <w:t>PEndOfInput</w:t>
      </w:r>
      <w:bookmarkEnd w:id="39"/>
    </w:p>
    <w:p w:rsidR="00FD15A1" w:rsidRDefault="00FD15A1" w:rsidP="00FD15A1">
      <w:pPr>
        <w:pStyle w:val="BodyText"/>
      </w:pPr>
      <w:r>
        <w:rPr>
          <w:b/>
          <w:bCs/>
        </w:rPr>
        <w:t xml:space="preserve">Comment: </w:t>
      </w:r>
      <w:r>
        <w:t>This ASP closes the input to the process started with PExecuteBackground. After tis ASP is sent, no more PStdin ASP can be sent to the process. The input is closed automatically for processes started by PExecute and PExecuteBinary.</w:t>
      </w:r>
    </w:p>
    <w:p w:rsidR="00FD15A1" w:rsidRDefault="00FD15A1" w:rsidP="00FD15A1">
      <w:pPr>
        <w:pStyle w:val="BodyText"/>
      </w:pPr>
      <w:r>
        <w:t>This ASP can only be sent by the test suite: DIRECTION OUT</w:t>
      </w:r>
    </w:p>
    <w:p w:rsidR="00FD15A1" w:rsidRDefault="00FD15A1" w:rsidP="00FD15A1">
      <w:pPr>
        <w:pStyle w:val="BodyText"/>
        <w:rPr>
          <w:b/>
          <w:bCs/>
        </w:rPr>
      </w:pPr>
      <w:r>
        <w:rPr>
          <w:b/>
          <w:bCs/>
        </w:rPr>
        <w:t>Type Definition:</w:t>
      </w:r>
    </w:p>
    <w:p w:rsidR="00FD15A1" w:rsidRDefault="00FD15A1" w:rsidP="00FD15A1">
      <w:pPr>
        <w:pStyle w:val="Text"/>
        <w:rPr>
          <w:rFonts w:ascii="Courier" w:hAnsi="Courier"/>
        </w:rPr>
      </w:pPr>
    </w:p>
    <w:p w:rsidR="00FD15A1" w:rsidRDefault="00FD15A1" w:rsidP="00FD15A1">
      <w:pPr>
        <w:pStyle w:val="Text"/>
        <w:rPr>
          <w:rFonts w:ascii="Courier" w:hAnsi="Courier"/>
        </w:rPr>
      </w:pPr>
      <w:r>
        <w:rPr>
          <w:rFonts w:ascii="Courier" w:hAnsi="Courier"/>
        </w:rPr>
        <w:t xml:space="preserve">  type record ASP_PEndOfInput {</w:t>
      </w:r>
    </w:p>
    <w:p w:rsidR="00FD15A1" w:rsidRDefault="00FD15A1" w:rsidP="00FD15A1">
      <w:pPr>
        <w:pStyle w:val="Text"/>
        <w:rPr>
          <w:b/>
          <w:bCs/>
        </w:rPr>
      </w:pPr>
      <w:r>
        <w:rPr>
          <w:rFonts w:ascii="Courier" w:hAnsi="Courier"/>
        </w:rPr>
        <w:t xml:space="preserve">  };</w:t>
      </w:r>
    </w:p>
    <w:p w:rsidR="00FD15A1" w:rsidRDefault="00FD15A1" w:rsidP="00FD15A1">
      <w:pPr>
        <w:pStyle w:val="Heading3"/>
      </w:pPr>
      <w:bookmarkStart w:id="40" w:name="_Toc380066569"/>
      <w:r>
        <w:rPr>
          <w:bCs/>
        </w:rPr>
        <w:t>ASP Name:</w:t>
      </w:r>
      <w:r>
        <w:t xml:space="preserve"> </w:t>
      </w:r>
      <w:r w:rsidRPr="00FD15A1">
        <w:rPr>
          <w:b w:val="0"/>
          <w:bCs/>
        </w:rPr>
        <w:t>ASP_Parallel_Command</w:t>
      </w:r>
      <w:bookmarkEnd w:id="40"/>
    </w:p>
    <w:p w:rsidR="00FD15A1" w:rsidRDefault="00FD15A1" w:rsidP="00FD15A1">
      <w:pPr>
        <w:pStyle w:val="BodyText"/>
      </w:pPr>
      <w:r>
        <w:rPr>
          <w:b/>
          <w:bCs/>
        </w:rPr>
        <w:t xml:space="preserve">Comment: </w:t>
      </w:r>
      <w:r>
        <w:t>This ASP used to send the command ASPs to the test port in the case of the parallel command execution. The execution identifier (</w:t>
      </w:r>
      <w:r w:rsidRPr="00FD15A1">
        <w:t>p_id</w:t>
      </w:r>
      <w:r>
        <w:t xml:space="preserve">) should be pre-allocated via the </w:t>
      </w:r>
      <w:r w:rsidRPr="00FD15A1">
        <w:t>f_PIPE_request_p_id</w:t>
      </w:r>
      <w:r>
        <w:t xml:space="preserve"> function.</w:t>
      </w:r>
    </w:p>
    <w:p w:rsidR="00FD15A1" w:rsidRDefault="00FD15A1" w:rsidP="00FD15A1">
      <w:pPr>
        <w:pStyle w:val="BodyText"/>
      </w:pPr>
      <w:r>
        <w:t>This ASP can only be sent by the test suite: DIRECTION OUT</w:t>
      </w:r>
    </w:p>
    <w:p w:rsidR="00FD15A1" w:rsidRDefault="00FD15A1" w:rsidP="00FD15A1">
      <w:pPr>
        <w:pStyle w:val="BodyText"/>
        <w:rPr>
          <w:b/>
          <w:bCs/>
        </w:rPr>
      </w:pPr>
      <w:r>
        <w:rPr>
          <w:b/>
          <w:bCs/>
        </w:rPr>
        <w:t>Type Definition:</w:t>
      </w:r>
    </w:p>
    <w:p w:rsidR="00FD15A1" w:rsidRDefault="00FD15A1" w:rsidP="00FD15A1">
      <w:pPr>
        <w:pStyle w:val="Text"/>
        <w:rPr>
          <w:rFonts w:ascii="Courier" w:hAnsi="Courier"/>
        </w:rPr>
      </w:pPr>
    </w:p>
    <w:p w:rsidR="00D45BC1" w:rsidRPr="00D45BC1" w:rsidRDefault="00FD15A1" w:rsidP="00D45BC1">
      <w:pPr>
        <w:pStyle w:val="Text"/>
        <w:rPr>
          <w:rFonts w:ascii="Courier" w:hAnsi="Courier"/>
          <w:noProof/>
        </w:rPr>
      </w:pPr>
      <w:r>
        <w:rPr>
          <w:rFonts w:ascii="Courier" w:hAnsi="Courier"/>
        </w:rPr>
        <w:t xml:space="preserve">  </w:t>
      </w:r>
      <w:r w:rsidR="00D45BC1" w:rsidRPr="00D45BC1">
        <w:rPr>
          <w:rFonts w:ascii="Courier" w:hAnsi="Courier"/>
          <w:noProof/>
        </w:rPr>
        <w:t>type record ASP_Parallel_Command{</w:t>
      </w:r>
    </w:p>
    <w:p w:rsidR="00D45BC1" w:rsidRPr="00D45BC1" w:rsidRDefault="00D45BC1" w:rsidP="00D45BC1">
      <w:pPr>
        <w:pStyle w:val="Text"/>
        <w:rPr>
          <w:rFonts w:ascii="Courier" w:hAnsi="Courier"/>
          <w:noProof/>
        </w:rPr>
      </w:pPr>
      <w:r w:rsidRPr="00D45BC1">
        <w:rPr>
          <w:rFonts w:ascii="Courier" w:hAnsi="Courier"/>
          <w:noProof/>
        </w:rPr>
        <w:t xml:space="preserve">    integer        p_id,</w:t>
      </w:r>
    </w:p>
    <w:p w:rsidR="00D45BC1" w:rsidRPr="00D45BC1" w:rsidRDefault="00D45BC1" w:rsidP="00D45BC1">
      <w:pPr>
        <w:pStyle w:val="Text"/>
        <w:rPr>
          <w:rFonts w:ascii="Courier" w:hAnsi="Courier"/>
          <w:noProof/>
        </w:rPr>
      </w:pPr>
      <w:r w:rsidRPr="00D45BC1">
        <w:rPr>
          <w:rFonts w:ascii="Courier" w:hAnsi="Courier"/>
          <w:noProof/>
        </w:rPr>
        <w:t xml:space="preserve">    ASP_Commands   command</w:t>
      </w:r>
    </w:p>
    <w:p w:rsidR="00D45BC1" w:rsidRPr="00D45BC1" w:rsidRDefault="00D45BC1" w:rsidP="00D45BC1">
      <w:pPr>
        <w:pStyle w:val="Text"/>
        <w:rPr>
          <w:rFonts w:ascii="Courier" w:hAnsi="Courier"/>
          <w:noProof/>
        </w:rPr>
      </w:pPr>
      <w:r w:rsidRPr="00D45BC1">
        <w:rPr>
          <w:rFonts w:ascii="Courier" w:hAnsi="Courier"/>
          <w:noProof/>
        </w:rPr>
        <w:lastRenderedPageBreak/>
        <w:t xml:space="preserve">  }</w:t>
      </w:r>
    </w:p>
    <w:p w:rsidR="00D45BC1" w:rsidRPr="00D45BC1" w:rsidRDefault="00D45BC1" w:rsidP="00D45BC1">
      <w:pPr>
        <w:pStyle w:val="Text"/>
        <w:rPr>
          <w:rFonts w:ascii="Courier" w:hAnsi="Courier"/>
          <w:noProof/>
        </w:rPr>
      </w:pPr>
    </w:p>
    <w:p w:rsidR="00D45BC1" w:rsidRPr="00D45BC1" w:rsidRDefault="00D45BC1" w:rsidP="00D45BC1">
      <w:pPr>
        <w:pStyle w:val="Text"/>
        <w:rPr>
          <w:rFonts w:ascii="Courier" w:hAnsi="Courier"/>
          <w:noProof/>
        </w:rPr>
      </w:pPr>
    </w:p>
    <w:p w:rsidR="00D45BC1" w:rsidRPr="00D45BC1" w:rsidRDefault="00D45BC1" w:rsidP="00D45BC1">
      <w:pPr>
        <w:pStyle w:val="Text"/>
        <w:rPr>
          <w:rFonts w:ascii="Courier" w:hAnsi="Courier"/>
          <w:noProof/>
        </w:rPr>
      </w:pPr>
      <w:r w:rsidRPr="00D45BC1">
        <w:rPr>
          <w:rFonts w:ascii="Courier" w:hAnsi="Courier"/>
          <w:noProof/>
        </w:rPr>
        <w:t xml:space="preserve">  type union ASP_Commands{</w:t>
      </w:r>
    </w:p>
    <w:p w:rsidR="00D45BC1" w:rsidRPr="00D45BC1" w:rsidRDefault="00D45BC1" w:rsidP="00D45BC1">
      <w:pPr>
        <w:pStyle w:val="Text"/>
        <w:rPr>
          <w:rFonts w:ascii="Courier" w:hAnsi="Courier"/>
          <w:noProof/>
        </w:rPr>
      </w:pPr>
      <w:r w:rsidRPr="00D45BC1">
        <w:rPr>
          <w:rFonts w:ascii="Courier" w:hAnsi="Courier"/>
          <w:noProof/>
        </w:rPr>
        <w:t xml:space="preserve">        ASP_PExecute               pexecute,</w:t>
      </w:r>
    </w:p>
    <w:p w:rsidR="00D45BC1" w:rsidRPr="00D45BC1" w:rsidRDefault="00D45BC1" w:rsidP="00D45BC1">
      <w:pPr>
        <w:pStyle w:val="Text"/>
        <w:rPr>
          <w:rFonts w:ascii="Courier" w:hAnsi="Courier"/>
          <w:noProof/>
        </w:rPr>
      </w:pPr>
      <w:r w:rsidRPr="00D45BC1">
        <w:rPr>
          <w:rFonts w:ascii="Courier" w:hAnsi="Courier"/>
          <w:noProof/>
        </w:rPr>
        <w:t xml:space="preserve">  </w:t>
      </w:r>
      <w:r>
        <w:rPr>
          <w:rFonts w:ascii="Courier" w:hAnsi="Courier"/>
          <w:noProof/>
        </w:rPr>
        <w:t xml:space="preserve">      </w:t>
      </w:r>
      <w:r w:rsidRPr="00D45BC1">
        <w:rPr>
          <w:rFonts w:ascii="Courier" w:hAnsi="Courier"/>
          <w:noProof/>
        </w:rPr>
        <w:t>ASP_PExecutePty            pexecutePty,</w:t>
      </w:r>
    </w:p>
    <w:p w:rsidR="00D45BC1" w:rsidRPr="00D45BC1" w:rsidRDefault="00D45BC1" w:rsidP="00D45BC1">
      <w:pPr>
        <w:pStyle w:val="Text"/>
        <w:rPr>
          <w:rFonts w:ascii="Courier" w:hAnsi="Courier"/>
          <w:noProof/>
        </w:rPr>
      </w:pPr>
      <w:r w:rsidRPr="00D45BC1">
        <w:rPr>
          <w:rFonts w:ascii="Courier" w:hAnsi="Courier"/>
          <w:noProof/>
        </w:rPr>
        <w:t xml:space="preserve">        ASP_PExecuteBinary         pexecuteBinary,</w:t>
      </w:r>
    </w:p>
    <w:p w:rsidR="00D45BC1" w:rsidRPr="00D45BC1" w:rsidRDefault="00D45BC1" w:rsidP="00D45BC1">
      <w:pPr>
        <w:pStyle w:val="Text"/>
        <w:rPr>
          <w:rFonts w:ascii="Courier" w:hAnsi="Courier"/>
          <w:noProof/>
        </w:rPr>
      </w:pPr>
      <w:r w:rsidRPr="00D45BC1">
        <w:rPr>
          <w:rFonts w:ascii="Courier" w:hAnsi="Courier"/>
          <w:noProof/>
        </w:rPr>
        <w:t xml:space="preserve">        ASP_PExecuteBinaryPty      pexecuteBinaryPty,</w:t>
      </w:r>
    </w:p>
    <w:p w:rsidR="00D45BC1" w:rsidRPr="00D45BC1" w:rsidRDefault="00D45BC1" w:rsidP="00D45BC1">
      <w:pPr>
        <w:pStyle w:val="Text"/>
        <w:rPr>
          <w:rFonts w:ascii="Courier" w:hAnsi="Courier"/>
          <w:noProof/>
        </w:rPr>
      </w:pPr>
      <w:r w:rsidRPr="00D45BC1">
        <w:rPr>
          <w:rFonts w:ascii="Courier" w:hAnsi="Courier"/>
          <w:noProof/>
        </w:rPr>
        <w:t xml:space="preserve">        ASP_PExecuteBackground     pexecuteBackground,</w:t>
      </w:r>
    </w:p>
    <w:p w:rsidR="00D45BC1" w:rsidRPr="00D45BC1" w:rsidRDefault="00D45BC1" w:rsidP="00D45BC1">
      <w:pPr>
        <w:pStyle w:val="Text"/>
        <w:rPr>
          <w:rFonts w:ascii="Courier" w:hAnsi="Courier"/>
          <w:noProof/>
        </w:rPr>
      </w:pPr>
      <w:r w:rsidRPr="00D45BC1">
        <w:rPr>
          <w:rFonts w:ascii="Courier" w:hAnsi="Courier"/>
          <w:noProof/>
        </w:rPr>
        <w:t xml:space="preserve">        ASP_PExecuteBackgroundPty  pexecuteBackgroundPty,</w:t>
      </w:r>
    </w:p>
    <w:p w:rsidR="00D45BC1" w:rsidRPr="00D45BC1" w:rsidRDefault="00D45BC1" w:rsidP="00D45BC1">
      <w:pPr>
        <w:pStyle w:val="Text"/>
        <w:rPr>
          <w:rFonts w:ascii="Courier" w:hAnsi="Courier"/>
          <w:noProof/>
        </w:rPr>
      </w:pPr>
      <w:r w:rsidRPr="00D45BC1">
        <w:rPr>
          <w:rFonts w:ascii="Courier" w:hAnsi="Courier"/>
          <w:noProof/>
        </w:rPr>
        <w:t xml:space="preserve">        ASP_PStdin                 pStdin,</w:t>
      </w:r>
    </w:p>
    <w:p w:rsidR="00D45BC1" w:rsidRPr="00D45BC1" w:rsidRDefault="00D45BC1" w:rsidP="00D45BC1">
      <w:pPr>
        <w:pStyle w:val="Text"/>
        <w:rPr>
          <w:rFonts w:ascii="Courier" w:hAnsi="Courier"/>
          <w:noProof/>
        </w:rPr>
      </w:pPr>
      <w:r w:rsidRPr="00D45BC1">
        <w:rPr>
          <w:rFonts w:ascii="Courier" w:hAnsi="Courier"/>
          <w:noProof/>
        </w:rPr>
        <w:t xml:space="preserve">        ASP_PStdinBinary           pStdinBinary,</w:t>
      </w:r>
    </w:p>
    <w:p w:rsidR="00D45BC1" w:rsidRPr="00D45BC1" w:rsidRDefault="00D45BC1" w:rsidP="00D45BC1">
      <w:pPr>
        <w:pStyle w:val="Text"/>
        <w:rPr>
          <w:rFonts w:ascii="Courier" w:hAnsi="Courier"/>
          <w:noProof/>
        </w:rPr>
      </w:pPr>
      <w:r w:rsidRPr="00D45BC1">
        <w:rPr>
          <w:rFonts w:ascii="Courier" w:hAnsi="Courier"/>
          <w:noProof/>
        </w:rPr>
        <w:t xml:space="preserve">        ASP_PKill                  pKill,</w:t>
      </w:r>
    </w:p>
    <w:p w:rsidR="00D45BC1" w:rsidRPr="00D45BC1" w:rsidRDefault="00D45BC1" w:rsidP="00D45BC1">
      <w:pPr>
        <w:pStyle w:val="Text"/>
        <w:rPr>
          <w:rFonts w:ascii="Courier" w:hAnsi="Courier"/>
          <w:noProof/>
        </w:rPr>
      </w:pPr>
      <w:r w:rsidRPr="00D45BC1">
        <w:rPr>
          <w:rFonts w:ascii="Courier" w:hAnsi="Courier"/>
          <w:noProof/>
        </w:rPr>
        <w:t xml:space="preserve">        ASP_PEndOfInput            pEndOfInput</w:t>
      </w:r>
    </w:p>
    <w:p w:rsidR="00FD15A1" w:rsidRDefault="00D45BC1" w:rsidP="00D45BC1">
      <w:pPr>
        <w:pStyle w:val="Text"/>
        <w:rPr>
          <w:b/>
          <w:bCs/>
          <w:noProof/>
        </w:rPr>
      </w:pPr>
      <w:r w:rsidRPr="00D45BC1">
        <w:rPr>
          <w:rFonts w:ascii="Courier" w:hAnsi="Courier"/>
          <w:noProof/>
        </w:rPr>
        <w:t xml:space="preserve">  }</w:t>
      </w:r>
      <w:r w:rsidR="00FD15A1">
        <w:rPr>
          <w:rFonts w:ascii="Courier" w:hAnsi="Courier"/>
          <w:noProof/>
        </w:rPr>
        <w:t>;</w:t>
      </w:r>
    </w:p>
    <w:p w:rsidR="00D45BC1" w:rsidRDefault="00D45BC1" w:rsidP="00D577BB">
      <w:pPr>
        <w:pStyle w:val="Heading3"/>
      </w:pPr>
      <w:bookmarkStart w:id="41" w:name="_Toc380066570"/>
      <w:r>
        <w:t xml:space="preserve">ASP Name: </w:t>
      </w:r>
      <w:r w:rsidRPr="00D577BB">
        <w:t>ASP_Parallel_</w:t>
      </w:r>
      <w:r w:rsidRPr="00D45BC1">
        <w:rPr>
          <w:bCs/>
        </w:rPr>
        <w:t>Result</w:t>
      </w:r>
      <w:bookmarkEnd w:id="41"/>
    </w:p>
    <w:p w:rsidR="00D45BC1" w:rsidRDefault="00D45BC1" w:rsidP="00D45BC1">
      <w:pPr>
        <w:pStyle w:val="BodyText"/>
      </w:pPr>
      <w:r>
        <w:rPr>
          <w:b/>
          <w:bCs/>
        </w:rPr>
        <w:t xml:space="preserve">Comment: </w:t>
      </w:r>
      <w:r>
        <w:t xml:space="preserve">This ASP sent to the test suite by the test port in the case of the parallel command execution. The execution identifier is the same value as used in the corresponding </w:t>
      </w:r>
      <w:r w:rsidRPr="00FD15A1">
        <w:rPr>
          <w:bCs/>
        </w:rPr>
        <w:t>ASP_Parallel_Command</w:t>
      </w:r>
      <w:r>
        <w:rPr>
          <w:bCs/>
        </w:rPr>
        <w:t xml:space="preserve"> ASP</w:t>
      </w:r>
      <w:r>
        <w:t>.</w:t>
      </w:r>
    </w:p>
    <w:p w:rsidR="00D45BC1" w:rsidRDefault="00D45BC1" w:rsidP="00D45BC1">
      <w:pPr>
        <w:pStyle w:val="BodyText"/>
      </w:pPr>
      <w:r>
        <w:t xml:space="preserve">This ASP can only be </w:t>
      </w:r>
      <w:r w:rsidR="00D577BB">
        <w:t>received</w:t>
      </w:r>
      <w:r>
        <w:t xml:space="preserve"> by the test suite: DIRECTION IN</w:t>
      </w:r>
    </w:p>
    <w:p w:rsidR="00D45BC1" w:rsidRDefault="00D45BC1" w:rsidP="00D45BC1">
      <w:pPr>
        <w:pStyle w:val="BodyText"/>
        <w:rPr>
          <w:b/>
          <w:bCs/>
        </w:rPr>
      </w:pPr>
      <w:r>
        <w:rPr>
          <w:b/>
          <w:bCs/>
        </w:rPr>
        <w:t>Type Definition:</w:t>
      </w:r>
    </w:p>
    <w:p w:rsidR="00D45BC1" w:rsidRDefault="00D45BC1" w:rsidP="00D45BC1">
      <w:pPr>
        <w:pStyle w:val="Text"/>
        <w:rPr>
          <w:rFonts w:ascii="Courier" w:hAnsi="Courier"/>
        </w:rPr>
      </w:pPr>
    </w:p>
    <w:p w:rsidR="00D45BC1" w:rsidRPr="00D45BC1" w:rsidRDefault="00D45BC1" w:rsidP="00D45BC1">
      <w:pPr>
        <w:pStyle w:val="Text"/>
        <w:rPr>
          <w:rFonts w:ascii="Courier" w:hAnsi="Courier"/>
          <w:noProof/>
        </w:rPr>
      </w:pPr>
      <w:r>
        <w:rPr>
          <w:rFonts w:ascii="Courier" w:hAnsi="Courier"/>
        </w:rPr>
        <w:t xml:space="preserve">  </w:t>
      </w:r>
      <w:r w:rsidRPr="00D45BC1">
        <w:rPr>
          <w:rFonts w:ascii="Courier" w:hAnsi="Courier"/>
          <w:noProof/>
        </w:rPr>
        <w:t>type record ASP_Parrallel_Result{</w:t>
      </w:r>
    </w:p>
    <w:p w:rsidR="00D45BC1" w:rsidRPr="00D45BC1" w:rsidRDefault="00D45BC1" w:rsidP="00D45BC1">
      <w:pPr>
        <w:pStyle w:val="Text"/>
        <w:rPr>
          <w:rFonts w:ascii="Courier" w:hAnsi="Courier"/>
          <w:noProof/>
        </w:rPr>
      </w:pPr>
      <w:r w:rsidRPr="00D45BC1">
        <w:rPr>
          <w:rFonts w:ascii="Courier" w:hAnsi="Courier"/>
          <w:noProof/>
        </w:rPr>
        <w:t xml:space="preserve">    integer        p_id,</w:t>
      </w:r>
    </w:p>
    <w:p w:rsidR="00D45BC1" w:rsidRPr="00D45BC1" w:rsidRDefault="00D45BC1" w:rsidP="00D45BC1">
      <w:pPr>
        <w:pStyle w:val="Text"/>
        <w:rPr>
          <w:rFonts w:ascii="Courier" w:hAnsi="Courier"/>
          <w:noProof/>
        </w:rPr>
      </w:pPr>
      <w:r w:rsidRPr="00D45BC1">
        <w:rPr>
          <w:rFonts w:ascii="Courier" w:hAnsi="Courier"/>
          <w:noProof/>
        </w:rPr>
        <w:t xml:space="preserve">    ASP_Results    result</w:t>
      </w:r>
    </w:p>
    <w:p w:rsidR="00D45BC1" w:rsidRPr="00D45BC1" w:rsidRDefault="00D45BC1" w:rsidP="00D45BC1">
      <w:pPr>
        <w:pStyle w:val="Text"/>
        <w:rPr>
          <w:rFonts w:ascii="Courier" w:hAnsi="Courier"/>
          <w:noProof/>
        </w:rPr>
      </w:pPr>
      <w:r w:rsidRPr="00D45BC1">
        <w:rPr>
          <w:rFonts w:ascii="Courier" w:hAnsi="Courier"/>
          <w:noProof/>
        </w:rPr>
        <w:t xml:space="preserve">  }</w:t>
      </w:r>
    </w:p>
    <w:p w:rsidR="00D45BC1" w:rsidRPr="00D45BC1" w:rsidRDefault="00D45BC1" w:rsidP="00D45BC1">
      <w:pPr>
        <w:pStyle w:val="Text"/>
        <w:rPr>
          <w:rFonts w:ascii="Courier" w:hAnsi="Courier"/>
          <w:noProof/>
        </w:rPr>
      </w:pPr>
    </w:p>
    <w:p w:rsidR="00D45BC1" w:rsidRPr="00D45BC1" w:rsidRDefault="00D45BC1" w:rsidP="00D45BC1">
      <w:pPr>
        <w:pStyle w:val="Text"/>
        <w:rPr>
          <w:rFonts w:ascii="Courier" w:hAnsi="Courier"/>
          <w:noProof/>
        </w:rPr>
      </w:pPr>
      <w:r w:rsidRPr="00D45BC1">
        <w:rPr>
          <w:rFonts w:ascii="Courier" w:hAnsi="Courier"/>
          <w:noProof/>
        </w:rPr>
        <w:t xml:space="preserve">  type union ASP_Results{</w:t>
      </w:r>
    </w:p>
    <w:p w:rsidR="00D45BC1" w:rsidRPr="00D45BC1" w:rsidRDefault="00D45BC1" w:rsidP="00D45BC1">
      <w:pPr>
        <w:pStyle w:val="Text"/>
        <w:rPr>
          <w:rFonts w:ascii="Courier" w:hAnsi="Courier"/>
          <w:noProof/>
        </w:rPr>
      </w:pPr>
      <w:r w:rsidRPr="00D45BC1">
        <w:rPr>
          <w:rFonts w:ascii="Courier" w:hAnsi="Courier"/>
          <w:noProof/>
        </w:rPr>
        <w:t xml:space="preserve">        ASP_PResult                    pResult,</w:t>
      </w:r>
    </w:p>
    <w:p w:rsidR="00D45BC1" w:rsidRPr="00D45BC1" w:rsidRDefault="00D45BC1" w:rsidP="00D45BC1">
      <w:pPr>
        <w:pStyle w:val="Text"/>
        <w:rPr>
          <w:rFonts w:ascii="Courier" w:hAnsi="Courier"/>
          <w:noProof/>
        </w:rPr>
      </w:pPr>
      <w:r w:rsidRPr="00D45BC1">
        <w:rPr>
          <w:rFonts w:ascii="Courier" w:hAnsi="Courier"/>
          <w:noProof/>
        </w:rPr>
        <w:t xml:space="preserve">        ASP_PResultBinary              pResultBinary,</w:t>
      </w:r>
    </w:p>
    <w:p w:rsidR="00D45BC1" w:rsidRPr="00D45BC1" w:rsidRDefault="00D45BC1" w:rsidP="00D45BC1">
      <w:pPr>
        <w:pStyle w:val="Text"/>
        <w:rPr>
          <w:rFonts w:ascii="Courier" w:hAnsi="Courier"/>
          <w:noProof/>
        </w:rPr>
      </w:pPr>
      <w:r w:rsidRPr="00D45BC1">
        <w:rPr>
          <w:rFonts w:ascii="Courier" w:hAnsi="Courier"/>
          <w:noProof/>
        </w:rPr>
        <w:t xml:space="preserve">        ASP_PStdout                    pStdout,</w:t>
      </w:r>
    </w:p>
    <w:p w:rsidR="00D45BC1" w:rsidRPr="00D45BC1" w:rsidRDefault="00D45BC1" w:rsidP="00D45BC1">
      <w:pPr>
        <w:pStyle w:val="Text"/>
        <w:rPr>
          <w:rFonts w:ascii="Courier" w:hAnsi="Courier"/>
          <w:noProof/>
        </w:rPr>
      </w:pPr>
      <w:r w:rsidRPr="00D45BC1">
        <w:rPr>
          <w:rFonts w:ascii="Courier" w:hAnsi="Courier"/>
          <w:noProof/>
        </w:rPr>
        <w:t xml:space="preserve">        ASP_PStderr                    pStderr,</w:t>
      </w:r>
    </w:p>
    <w:p w:rsidR="00D45BC1" w:rsidRPr="00D45BC1" w:rsidRDefault="00D45BC1" w:rsidP="00D45BC1">
      <w:pPr>
        <w:pStyle w:val="Text"/>
        <w:rPr>
          <w:rFonts w:ascii="Courier" w:hAnsi="Courier"/>
          <w:noProof/>
        </w:rPr>
      </w:pPr>
      <w:r w:rsidRPr="00D45BC1">
        <w:rPr>
          <w:rFonts w:ascii="Courier" w:hAnsi="Courier"/>
          <w:noProof/>
        </w:rPr>
        <w:t xml:space="preserve">        ASP_PStdoutBinary              pStdoutBinary,</w:t>
      </w:r>
    </w:p>
    <w:p w:rsidR="00D45BC1" w:rsidRPr="00D45BC1" w:rsidRDefault="00D45BC1" w:rsidP="00D45BC1">
      <w:pPr>
        <w:pStyle w:val="Text"/>
        <w:rPr>
          <w:rFonts w:ascii="Courier" w:hAnsi="Courier"/>
          <w:noProof/>
        </w:rPr>
      </w:pPr>
      <w:r w:rsidRPr="00D45BC1">
        <w:rPr>
          <w:rFonts w:ascii="Courier" w:hAnsi="Courier"/>
          <w:noProof/>
        </w:rPr>
        <w:t xml:space="preserve">        ASP_PStderrBinary              pStedrrBinary,</w:t>
      </w:r>
    </w:p>
    <w:p w:rsidR="00D45BC1" w:rsidRPr="009D5D48" w:rsidRDefault="00D45BC1" w:rsidP="00D45BC1">
      <w:pPr>
        <w:pStyle w:val="Text"/>
        <w:rPr>
          <w:rFonts w:ascii="Courier" w:hAnsi="Courier"/>
          <w:noProof/>
          <w:lang w:val="sv-SE"/>
        </w:rPr>
      </w:pPr>
      <w:r w:rsidRPr="00D45BC1">
        <w:rPr>
          <w:rFonts w:ascii="Courier" w:hAnsi="Courier"/>
          <w:noProof/>
        </w:rPr>
        <w:t xml:space="preserve">        </w:t>
      </w:r>
      <w:r w:rsidRPr="009D5D48">
        <w:rPr>
          <w:rFonts w:ascii="Courier" w:hAnsi="Courier"/>
          <w:noProof/>
          <w:lang w:val="sv-SE"/>
        </w:rPr>
        <w:t>ASP_PExit                      pExit,</w:t>
      </w:r>
    </w:p>
    <w:p w:rsidR="00D45BC1" w:rsidRPr="009D5D48" w:rsidRDefault="00D45BC1" w:rsidP="00D45BC1">
      <w:pPr>
        <w:pStyle w:val="Text"/>
        <w:rPr>
          <w:rFonts w:ascii="Courier" w:hAnsi="Courier"/>
          <w:noProof/>
          <w:lang w:val="sv-SE"/>
        </w:rPr>
      </w:pPr>
      <w:r w:rsidRPr="009D5D48">
        <w:rPr>
          <w:rFonts w:ascii="Courier" w:hAnsi="Courier"/>
          <w:noProof/>
          <w:lang w:val="sv-SE"/>
        </w:rPr>
        <w:t xml:space="preserve">        ASP_PError                     pError</w:t>
      </w:r>
    </w:p>
    <w:p w:rsidR="00FD15A1" w:rsidRDefault="00D45BC1" w:rsidP="00D45BC1">
      <w:pPr>
        <w:pStyle w:val="Text"/>
      </w:pPr>
      <w:r w:rsidRPr="009D5D48">
        <w:rPr>
          <w:rFonts w:ascii="Courier" w:hAnsi="Courier"/>
          <w:noProof/>
          <w:lang w:val="sv-SE"/>
        </w:rPr>
        <w:t xml:space="preserve">   </w:t>
      </w:r>
      <w:r w:rsidRPr="00D45BC1">
        <w:rPr>
          <w:rFonts w:ascii="Courier" w:hAnsi="Courier"/>
          <w:noProof/>
        </w:rPr>
        <w:t>}</w:t>
      </w:r>
      <w:r>
        <w:rPr>
          <w:rFonts w:ascii="Courier" w:hAnsi="Courier"/>
          <w:noProof/>
        </w:rPr>
        <w:t>;</w:t>
      </w:r>
    </w:p>
    <w:p w:rsidR="00D577BB" w:rsidRDefault="00D577BB" w:rsidP="00D577BB">
      <w:pPr>
        <w:pStyle w:val="Heading3"/>
      </w:pPr>
      <w:bookmarkStart w:id="42" w:name="_Toc98760129"/>
      <w:bookmarkStart w:id="43" w:name="_Toc98760177"/>
      <w:bookmarkStart w:id="44" w:name="_Toc315354593"/>
      <w:bookmarkStart w:id="45" w:name="_Toc380066571"/>
      <w:r>
        <w:t xml:space="preserve">Function name: </w:t>
      </w:r>
      <w:r w:rsidRPr="00D577BB">
        <w:t>f_PIPE_request_p_id</w:t>
      </w:r>
      <w:bookmarkEnd w:id="45"/>
    </w:p>
    <w:p w:rsidR="00D577BB" w:rsidRDefault="00D577BB" w:rsidP="00D577BB">
      <w:pPr>
        <w:pStyle w:val="BodyText"/>
      </w:pPr>
      <w:r>
        <w:rPr>
          <w:b/>
          <w:bCs/>
        </w:rPr>
        <w:t xml:space="preserve">Comment: </w:t>
      </w:r>
      <w:r>
        <w:t>This function should be used to allocate a new execution identifier for parallel command execution (</w:t>
      </w:r>
      <w:r w:rsidRPr="00FD15A1">
        <w:rPr>
          <w:b/>
          <w:bCs/>
        </w:rPr>
        <w:t>ASP_Parallel_Command</w:t>
      </w:r>
      <w:r>
        <w:rPr>
          <w:b/>
          <w:bCs/>
        </w:rPr>
        <w:t xml:space="preserve"> </w:t>
      </w:r>
      <w:r>
        <w:rPr>
          <w:bCs/>
        </w:rPr>
        <w:t xml:space="preserve">and </w:t>
      </w:r>
      <w:r w:rsidRPr="00D577BB">
        <w:rPr>
          <w:b/>
        </w:rPr>
        <w:t>ASP_Parallel_</w:t>
      </w:r>
      <w:r w:rsidRPr="00D45BC1">
        <w:rPr>
          <w:b/>
          <w:bCs/>
        </w:rPr>
        <w:t>Result</w:t>
      </w:r>
      <w:r>
        <w:t>). The allocated identifier valid until the final result will be received by the test suite, except reusable identifier was allocated by setting the “reuse” parameter to “true”. In that case, the identifier can be used to start a new command.</w:t>
      </w:r>
    </w:p>
    <w:p w:rsidR="00D577BB" w:rsidRDefault="00D577BB" w:rsidP="00D577BB">
      <w:pPr>
        <w:pStyle w:val="BodyText"/>
        <w:rPr>
          <w:b/>
          <w:bCs/>
        </w:rPr>
      </w:pPr>
      <w:r>
        <w:rPr>
          <w:b/>
          <w:bCs/>
        </w:rPr>
        <w:lastRenderedPageBreak/>
        <w:t>Type Definition:</w:t>
      </w:r>
    </w:p>
    <w:p w:rsidR="00D577BB" w:rsidRDefault="00D577BB" w:rsidP="00D577BB">
      <w:pPr>
        <w:pStyle w:val="Text"/>
        <w:rPr>
          <w:rFonts w:ascii="Courier" w:hAnsi="Courier"/>
        </w:rPr>
      </w:pPr>
    </w:p>
    <w:p w:rsidR="00D577BB" w:rsidRDefault="00D577BB" w:rsidP="00D577BB">
      <w:pPr>
        <w:pStyle w:val="Text"/>
        <w:rPr>
          <w:rFonts w:ascii="Courier" w:hAnsi="Courier"/>
          <w:noProof/>
        </w:rPr>
      </w:pPr>
      <w:r>
        <w:rPr>
          <w:rFonts w:ascii="Courier" w:hAnsi="Courier"/>
        </w:rPr>
        <w:t xml:space="preserve">  </w:t>
      </w:r>
      <w:r w:rsidRPr="00D577BB">
        <w:rPr>
          <w:rFonts w:ascii="Courier" w:hAnsi="Courier"/>
          <w:noProof/>
        </w:rPr>
        <w:t>external function f_PIPE_request_p_id(</w:t>
      </w:r>
    </w:p>
    <w:p w:rsidR="00D577BB" w:rsidRDefault="00D577BB" w:rsidP="00D577BB">
      <w:pPr>
        <w:pStyle w:val="Text"/>
        <w:rPr>
          <w:rFonts w:ascii="Courier" w:hAnsi="Courier"/>
          <w:noProof/>
        </w:rPr>
      </w:pPr>
      <w:r>
        <w:rPr>
          <w:rFonts w:ascii="Courier" w:hAnsi="Courier"/>
          <w:noProof/>
        </w:rPr>
        <w:t xml:space="preserve">          </w:t>
      </w:r>
      <w:r w:rsidRPr="00D577BB">
        <w:rPr>
          <w:rFonts w:ascii="Courier" w:hAnsi="Courier"/>
          <w:noProof/>
        </w:rPr>
        <w:t xml:space="preserve">inout PIPEasp_PT pl_port, </w:t>
      </w:r>
    </w:p>
    <w:p w:rsidR="00D577BB" w:rsidRPr="00D45BC1" w:rsidRDefault="00D577BB" w:rsidP="00D577BB">
      <w:pPr>
        <w:pStyle w:val="Text"/>
        <w:rPr>
          <w:rFonts w:ascii="Courier" w:hAnsi="Courier"/>
          <w:noProof/>
        </w:rPr>
      </w:pPr>
      <w:r>
        <w:rPr>
          <w:rFonts w:ascii="Courier" w:hAnsi="Courier"/>
          <w:noProof/>
        </w:rPr>
        <w:t xml:space="preserve">          </w:t>
      </w:r>
      <w:r w:rsidRPr="00D577BB">
        <w:rPr>
          <w:rFonts w:ascii="Courier" w:hAnsi="Courier"/>
          <w:noProof/>
        </w:rPr>
        <w:t>in boolean pl_reusable:=false) return integer</w:t>
      </w:r>
    </w:p>
    <w:p w:rsidR="00D577BB" w:rsidRDefault="004024F2" w:rsidP="004024F2">
      <w:pPr>
        <w:pStyle w:val="Heading3"/>
      </w:pPr>
      <w:bookmarkStart w:id="46" w:name="_Toc380066572"/>
      <w:r>
        <w:t xml:space="preserve">Function name: </w:t>
      </w:r>
      <w:r w:rsidRPr="004024F2">
        <w:t>f_PIPE_release_p_id</w:t>
      </w:r>
      <w:bookmarkEnd w:id="46"/>
    </w:p>
    <w:p w:rsidR="004024F2" w:rsidRDefault="004024F2" w:rsidP="004024F2">
      <w:pPr>
        <w:pStyle w:val="BodyText"/>
      </w:pPr>
      <w:r>
        <w:t xml:space="preserve">This function should be used to release the execution identifier allocated by the </w:t>
      </w:r>
      <w:r w:rsidRPr="00D577BB">
        <w:t>f_PIPE_request_p_id</w:t>
      </w:r>
      <w:r>
        <w:t>. If the execution identifier is not reusable and the “</w:t>
      </w:r>
      <w:r w:rsidRPr="004024F2">
        <w:rPr>
          <w:rFonts w:ascii="Courier New" w:hAnsi="Courier New" w:cs="Courier New"/>
          <w:b/>
          <w:lang w:val="en-GB"/>
        </w:rPr>
        <w:t>auto_pid_release</w:t>
      </w:r>
      <w:r>
        <w:t>” is not set to “NO”, the execution identifier released by the test port when the “</w:t>
      </w:r>
      <w:r w:rsidRPr="00D45BC1">
        <w:rPr>
          <w:rFonts w:ascii="Courier" w:hAnsi="Courier"/>
          <w:noProof/>
        </w:rPr>
        <w:t>ASP_</w:t>
      </w:r>
      <w:r>
        <w:rPr>
          <w:rFonts w:ascii="Courier" w:hAnsi="Courier"/>
          <w:noProof/>
        </w:rPr>
        <w:t>PExit</w:t>
      </w:r>
      <w:r>
        <w:t>” has been inserted into the port queue.</w:t>
      </w:r>
    </w:p>
    <w:p w:rsidR="000F3264" w:rsidRDefault="000F3264" w:rsidP="000F3264">
      <w:pPr>
        <w:pStyle w:val="BodyText"/>
        <w:rPr>
          <w:b/>
          <w:bCs/>
        </w:rPr>
      </w:pPr>
      <w:r>
        <w:rPr>
          <w:b/>
          <w:bCs/>
        </w:rPr>
        <w:t>Type Definition:</w:t>
      </w:r>
    </w:p>
    <w:p w:rsidR="000F3264" w:rsidRDefault="000F3264" w:rsidP="000F3264">
      <w:pPr>
        <w:pStyle w:val="Text"/>
        <w:rPr>
          <w:rFonts w:ascii="Courier" w:hAnsi="Courier"/>
        </w:rPr>
      </w:pPr>
    </w:p>
    <w:p w:rsidR="000F3264" w:rsidRPr="00D45BC1" w:rsidRDefault="000F3264" w:rsidP="000F3264">
      <w:pPr>
        <w:pStyle w:val="Text"/>
        <w:rPr>
          <w:rFonts w:ascii="Courier" w:hAnsi="Courier"/>
          <w:noProof/>
        </w:rPr>
      </w:pPr>
      <w:r>
        <w:rPr>
          <w:rFonts w:ascii="Courier" w:hAnsi="Courier"/>
        </w:rPr>
        <w:t xml:space="preserve">  </w:t>
      </w:r>
      <w:r w:rsidRPr="000F3264">
        <w:rPr>
          <w:rFonts w:ascii="Courier" w:hAnsi="Courier"/>
          <w:noProof/>
        </w:rPr>
        <w:t>external function f_PIPE_release_p_id(</w:t>
      </w:r>
      <w:r>
        <w:rPr>
          <w:rFonts w:ascii="Courier" w:hAnsi="Courier"/>
          <w:noProof/>
        </w:rPr>
        <w:br/>
        <w:t xml:space="preserve"> </w:t>
      </w:r>
      <w:r>
        <w:rPr>
          <w:rFonts w:ascii="Courier" w:hAnsi="Courier"/>
          <w:noProof/>
        </w:rPr>
        <w:tab/>
      </w:r>
      <w:r w:rsidRPr="000F3264">
        <w:rPr>
          <w:rFonts w:ascii="Courier" w:hAnsi="Courier"/>
          <w:noProof/>
        </w:rPr>
        <w:t xml:space="preserve">inout PIPEasp_PT pl_port, in integer pl_pid) </w:t>
      </w:r>
      <w:r>
        <w:rPr>
          <w:rFonts w:ascii="Courier" w:hAnsi="Courier"/>
          <w:noProof/>
        </w:rPr>
        <w:t xml:space="preserve"> </w:t>
      </w:r>
      <w:r>
        <w:rPr>
          <w:rFonts w:ascii="Courier" w:hAnsi="Courier"/>
          <w:noProof/>
        </w:rPr>
        <w:br/>
        <w:t xml:space="preserve"> </w:t>
      </w:r>
      <w:r>
        <w:rPr>
          <w:rFonts w:ascii="Courier" w:hAnsi="Courier"/>
          <w:noProof/>
        </w:rPr>
        <w:tab/>
      </w:r>
      <w:r w:rsidRPr="000F3264">
        <w:rPr>
          <w:rFonts w:ascii="Courier" w:hAnsi="Courier"/>
          <w:noProof/>
        </w:rPr>
        <w:t>return boolean;</w:t>
      </w:r>
    </w:p>
    <w:p w:rsidR="00D10DBD" w:rsidRDefault="00D10DBD" w:rsidP="00D10DBD">
      <w:pPr>
        <w:pStyle w:val="Heading3"/>
      </w:pPr>
      <w:bookmarkStart w:id="47" w:name="_Toc380066573"/>
      <w:r>
        <w:t>Exit status handling functions</w:t>
      </w:r>
      <w:bookmarkEnd w:id="47"/>
    </w:p>
    <w:p w:rsidR="00D10DBD" w:rsidRDefault="00D10DBD" w:rsidP="00D10DBD">
      <w:pPr>
        <w:pStyle w:val="BodyText"/>
      </w:pPr>
      <w:r>
        <w:t>The following functions are designed to process the exit status of the process. These functions have the same functionality as the POSIX compliant WIFEXITED, WEXITSTATUS, WIFSIGNALED, WTERMSIG macros.</w:t>
      </w:r>
    </w:p>
    <w:p w:rsidR="00D10DBD" w:rsidRPr="00D10DBD" w:rsidRDefault="00D10DBD" w:rsidP="00D10DBD">
      <w:pPr>
        <w:pStyle w:val="BodyText"/>
        <w:rPr>
          <w:rFonts w:ascii="Courier New" w:hAnsi="Courier New" w:cs="Courier New"/>
          <w:noProof/>
        </w:rPr>
      </w:pPr>
      <w:r w:rsidRPr="00D10DBD">
        <w:rPr>
          <w:rFonts w:ascii="Courier New" w:hAnsi="Courier New" w:cs="Courier New"/>
          <w:noProof/>
        </w:rPr>
        <w:t>external function f_PIPE_WIFEXITED(in integer code) return boolean;</w:t>
      </w:r>
    </w:p>
    <w:p w:rsidR="00D10DBD" w:rsidRPr="00D10DBD" w:rsidRDefault="00D10DBD" w:rsidP="00D10DBD">
      <w:pPr>
        <w:pStyle w:val="BodyText"/>
        <w:rPr>
          <w:rFonts w:ascii="Courier New" w:hAnsi="Courier New" w:cs="Courier New"/>
          <w:noProof/>
        </w:rPr>
      </w:pPr>
      <w:r w:rsidRPr="00D10DBD">
        <w:rPr>
          <w:rFonts w:ascii="Courier New" w:hAnsi="Courier New" w:cs="Courier New"/>
          <w:noProof/>
        </w:rPr>
        <w:t>external function f_PIPE_WEXITSTATUS(in integer code) return integer;</w:t>
      </w:r>
    </w:p>
    <w:p w:rsidR="00D10DBD" w:rsidRPr="00D10DBD" w:rsidRDefault="00D10DBD" w:rsidP="00D10DBD">
      <w:pPr>
        <w:pStyle w:val="BodyText"/>
        <w:rPr>
          <w:rFonts w:ascii="Courier New" w:hAnsi="Courier New" w:cs="Courier New"/>
          <w:noProof/>
        </w:rPr>
      </w:pPr>
      <w:r w:rsidRPr="00D10DBD">
        <w:rPr>
          <w:rFonts w:ascii="Courier New" w:hAnsi="Courier New" w:cs="Courier New"/>
          <w:noProof/>
        </w:rPr>
        <w:t>external function f_PIPE_WIFSIGNALED(in integer code) return boolean;</w:t>
      </w:r>
    </w:p>
    <w:p w:rsidR="00D10DBD" w:rsidRPr="00D10DBD" w:rsidRDefault="00D10DBD" w:rsidP="00D10DBD">
      <w:pPr>
        <w:pStyle w:val="BodyText"/>
        <w:rPr>
          <w:rFonts w:ascii="Courier New" w:hAnsi="Courier New" w:cs="Courier New"/>
          <w:noProof/>
        </w:rPr>
      </w:pPr>
      <w:r w:rsidRPr="00D10DBD">
        <w:rPr>
          <w:rFonts w:ascii="Courier New" w:hAnsi="Courier New" w:cs="Courier New"/>
          <w:noProof/>
        </w:rPr>
        <w:t>external function f_PIPE_WTERMSIG(in integer code) return integer;</w:t>
      </w:r>
    </w:p>
    <w:p w:rsidR="00D45BC1" w:rsidRDefault="00D45BC1" w:rsidP="00D45BC1">
      <w:pPr>
        <w:pStyle w:val="Heading2"/>
      </w:pPr>
      <w:bookmarkStart w:id="48" w:name="_Toc380066574"/>
      <w:r>
        <w:t>Error messages</w:t>
      </w:r>
      <w:bookmarkEnd w:id="42"/>
      <w:bookmarkEnd w:id="43"/>
      <w:bookmarkEnd w:id="44"/>
      <w:bookmarkEnd w:id="48"/>
    </w:p>
    <w:p w:rsidR="00D45BC1" w:rsidRDefault="00D45BC1" w:rsidP="00D45BC1">
      <w:pPr>
        <w:pStyle w:val="BodyText"/>
      </w:pPr>
      <w:r>
        <w:t>The following list contains the error messages of the PIPE testport:</w:t>
      </w:r>
    </w:p>
    <w:p w:rsidR="00D45BC1" w:rsidRDefault="00D45BC1" w:rsidP="00D45BC1">
      <w:pPr>
        <w:pStyle w:val="BodyText"/>
        <w:rPr>
          <w:b/>
          <w:bCs/>
        </w:rPr>
      </w:pPr>
      <w:r>
        <w:rPr>
          <w:b/>
          <w:bCs/>
        </w:rPr>
        <w:t>select system call fails (&lt;errno&gt;): &lt;reason&gt;</w:t>
      </w:r>
    </w:p>
    <w:p w:rsidR="00D45BC1" w:rsidRDefault="00D45BC1" w:rsidP="00D45BC1">
      <w:pPr>
        <w:pStyle w:val="Text"/>
      </w:pPr>
      <w:r>
        <w:t>This is a critical error. The error number and the description are shown.</w:t>
      </w:r>
    </w:p>
    <w:p w:rsidR="00D45BC1" w:rsidRDefault="00D45BC1" w:rsidP="00D45BC1">
      <w:pPr>
        <w:pStyle w:val="BodyText"/>
        <w:rPr>
          <w:b/>
          <w:bCs/>
        </w:rPr>
      </w:pPr>
      <w:r>
        <w:rPr>
          <w:b/>
          <w:bCs/>
        </w:rPr>
        <w:t>Cannot redirect stdin/stdout/stderr</w:t>
      </w:r>
    </w:p>
    <w:p w:rsidR="00D45BC1" w:rsidRDefault="00D45BC1" w:rsidP="00D45BC1">
      <w:pPr>
        <w:pStyle w:val="Text"/>
      </w:pPr>
      <w:r>
        <w:t>The stdin, stdout or stderr cannot be redirected, because dup2 system call failed</w:t>
      </w:r>
    </w:p>
    <w:p w:rsidR="00D45BC1" w:rsidRDefault="00D45BC1" w:rsidP="00D45BC1">
      <w:pPr>
        <w:pStyle w:val="Text"/>
      </w:pPr>
    </w:p>
    <w:p w:rsidR="00D45BC1" w:rsidRDefault="00D45BC1" w:rsidP="00D45BC1">
      <w:pPr>
        <w:pStyle w:val="Heading2"/>
      </w:pPr>
      <w:bookmarkStart w:id="49" w:name="_Toc63062513"/>
      <w:bookmarkStart w:id="50" w:name="_Toc98749922"/>
      <w:bookmarkStart w:id="51" w:name="_Toc98749948"/>
      <w:bookmarkStart w:id="52" w:name="_Toc98760130"/>
      <w:bookmarkStart w:id="53" w:name="_Toc98760178"/>
      <w:bookmarkStart w:id="54" w:name="_Toc315354594"/>
      <w:bookmarkStart w:id="55" w:name="_Toc380066575"/>
      <w:r>
        <w:lastRenderedPageBreak/>
        <w:t>Warning messages</w:t>
      </w:r>
      <w:bookmarkEnd w:id="49"/>
      <w:bookmarkEnd w:id="50"/>
      <w:bookmarkEnd w:id="51"/>
      <w:bookmarkEnd w:id="52"/>
      <w:bookmarkEnd w:id="53"/>
      <w:bookmarkEnd w:id="54"/>
      <w:bookmarkEnd w:id="55"/>
    </w:p>
    <w:p w:rsidR="00D45BC1" w:rsidRDefault="00D45BC1" w:rsidP="00D45BC1">
      <w:pPr>
        <w:pStyle w:val="BodyText"/>
      </w:pPr>
      <w:r>
        <w:t>The following list contains the possible warning messages of the PIPE test port:</w:t>
      </w:r>
    </w:p>
    <w:p w:rsidR="00D45BC1" w:rsidRDefault="00D45BC1" w:rsidP="00D45BC1">
      <w:pPr>
        <w:pStyle w:val="BodyText"/>
        <w:rPr>
          <w:b/>
          <w:bCs/>
        </w:rPr>
      </w:pPr>
      <w:r>
        <w:rPr>
          <w:b/>
          <w:bCs/>
        </w:rPr>
        <w:t xml:space="preserve">Unexpected message from </w:t>
      </w:r>
      <w:r w:rsidRPr="00D577BB">
        <w:rPr>
          <w:rFonts w:ascii="Courier New" w:hAnsi="Courier New" w:cs="Courier New"/>
          <w:b/>
          <w:bCs/>
        </w:rPr>
        <w:t>stdout/stderr</w:t>
      </w:r>
      <w:r>
        <w:rPr>
          <w:b/>
          <w:bCs/>
        </w:rPr>
        <w:t>, no command is executing</w:t>
      </w:r>
    </w:p>
    <w:p w:rsidR="00D45BC1" w:rsidRDefault="00D45BC1" w:rsidP="00D45BC1">
      <w:pPr>
        <w:pStyle w:val="Text"/>
      </w:pPr>
      <w:r>
        <w:t xml:space="preserve">Message received on </w:t>
      </w:r>
      <w:r w:rsidRPr="00D577BB">
        <w:rPr>
          <w:rFonts w:ascii="Courier New" w:hAnsi="Courier New" w:cs="Courier New"/>
        </w:rPr>
        <w:t>stdout/stderr</w:t>
      </w:r>
      <w:r>
        <w:t>, but there is no process executing.</w:t>
      </w:r>
    </w:p>
    <w:p w:rsidR="00D45BC1" w:rsidRDefault="00D45BC1" w:rsidP="00D45BC1">
      <w:pPr>
        <w:pStyle w:val="Heading2"/>
      </w:pPr>
      <w:bookmarkStart w:id="56" w:name="_Toc63062514"/>
      <w:bookmarkStart w:id="57" w:name="_Toc98749923"/>
      <w:bookmarkStart w:id="58" w:name="_Toc98749949"/>
      <w:bookmarkStart w:id="59" w:name="_Toc98760131"/>
      <w:bookmarkStart w:id="60" w:name="_Toc98760179"/>
      <w:bookmarkStart w:id="61" w:name="_Toc315354595"/>
      <w:bookmarkStart w:id="62" w:name="_Toc380066576"/>
      <w:r>
        <w:t>Examples</w:t>
      </w:r>
      <w:bookmarkEnd w:id="56"/>
      <w:bookmarkEnd w:id="57"/>
      <w:bookmarkEnd w:id="58"/>
      <w:bookmarkEnd w:id="59"/>
      <w:bookmarkEnd w:id="60"/>
      <w:bookmarkEnd w:id="61"/>
      <w:bookmarkEnd w:id="62"/>
    </w:p>
    <w:p w:rsidR="00D45BC1" w:rsidRDefault="00D45BC1" w:rsidP="00D45BC1">
      <w:pPr>
        <w:pStyle w:val="BodyText"/>
      </w:pPr>
      <w:r>
        <w:t>There is a simple example test case in the demo directory. It contains the following files:</w:t>
      </w:r>
    </w:p>
    <w:p w:rsidR="00D45BC1" w:rsidRPr="00D577BB" w:rsidRDefault="00D45BC1" w:rsidP="00D45BC1">
      <w:pPr>
        <w:pStyle w:val="BodyText"/>
        <w:rPr>
          <w:rFonts w:ascii="Courier New" w:hAnsi="Courier New" w:cs="Courier New"/>
          <w:b/>
          <w:bCs/>
        </w:rPr>
      </w:pPr>
      <w:r w:rsidRPr="00D577BB">
        <w:rPr>
          <w:rFonts w:ascii="Courier New" w:hAnsi="Courier New" w:cs="Courier New"/>
          <w:b/>
          <w:bCs/>
        </w:rPr>
        <w:t>PipeTest.ttcn, PIPEasp_Templates.ttcn, ShellNotice.sh, ShellQuestionString.sh, ShellQuestionStringYesNo.sh, PipeTest.prj</w:t>
      </w:r>
    </w:p>
    <w:p w:rsidR="00D45BC1" w:rsidRDefault="00D45BC1" w:rsidP="00D45BC1">
      <w:pPr>
        <w:pStyle w:val="BodyText"/>
      </w:pPr>
      <w:r>
        <w:t>These files define the example test suite and some useful templates. The example test suite can be used as a starting point when using the PIPE test port. There is also an associated configuration file PIPE.cfg, which can be used to execute the test suite. There are also three shell scripts that can be added to any test suite and used for presenting notices to the user, or for asking things from the user. The notices and questions are presented in their own X window.</w:t>
      </w:r>
    </w:p>
    <w:p w:rsidR="00D45BC1" w:rsidRDefault="00D45BC1" w:rsidP="00D45BC1">
      <w:pPr>
        <w:pStyle w:val="BodyText"/>
      </w:pPr>
      <w:r>
        <w:t xml:space="preserve">Before running the test case set the </w:t>
      </w:r>
      <w:r>
        <w:rPr>
          <w:i/>
          <w:iCs/>
        </w:rPr>
        <w:t>ShellTestDir</w:t>
      </w:r>
      <w:r>
        <w:t xml:space="preserve"> environment variable to the demo directory.</w:t>
      </w:r>
    </w:p>
    <w:p w:rsidR="00D45BC1" w:rsidRDefault="00D45BC1" w:rsidP="00D45BC1">
      <w:pPr>
        <w:pStyle w:val="BodyText"/>
      </w:pPr>
      <w:r>
        <w:t>The file PipeTest.prj is the project definition file for the TITAN GUI.</w:t>
      </w:r>
    </w:p>
    <w:p w:rsidR="00D45BC1" w:rsidRDefault="00D45BC1" w:rsidP="00D45BC1">
      <w:pPr>
        <w:pStyle w:val="Heading1"/>
      </w:pPr>
      <w:bookmarkStart w:id="63" w:name="_Toc327981311"/>
      <w:bookmarkStart w:id="64" w:name="_Toc53476120"/>
      <w:bookmarkStart w:id="65" w:name="_Toc63061819"/>
      <w:bookmarkStart w:id="66" w:name="_Toc100039333"/>
      <w:bookmarkStart w:id="67" w:name="_Toc293562429"/>
      <w:bookmarkStart w:id="68" w:name="_Toc380066577"/>
      <w:r>
        <w:t>Terminology</w:t>
      </w:r>
      <w:bookmarkEnd w:id="64"/>
      <w:bookmarkEnd w:id="65"/>
      <w:bookmarkEnd w:id="66"/>
      <w:bookmarkEnd w:id="67"/>
      <w:bookmarkEnd w:id="68"/>
    </w:p>
    <w:p w:rsidR="00D45BC1" w:rsidRDefault="00D45BC1" w:rsidP="00D45BC1">
      <w:pPr>
        <w:pStyle w:val="BodyText"/>
      </w:pPr>
      <w:r>
        <w:t>No specific terminology is used.</w:t>
      </w:r>
    </w:p>
    <w:p w:rsidR="00D45BC1" w:rsidRPr="00315260" w:rsidRDefault="00D45BC1" w:rsidP="00D45BC1">
      <w:pPr>
        <w:pStyle w:val="Heading1"/>
      </w:pPr>
      <w:bookmarkStart w:id="69" w:name="_Toc380066578"/>
      <w:r w:rsidRPr="00315260">
        <w:t>References</w:t>
      </w:r>
      <w:bookmarkEnd w:id="63"/>
      <w:bookmarkEnd w:id="69"/>
    </w:p>
    <w:p w:rsidR="00D45BC1" w:rsidRPr="00315260" w:rsidRDefault="00D45BC1" w:rsidP="00D45BC1">
      <w:pPr>
        <w:pStyle w:val="List"/>
        <w:numPr>
          <w:ilvl w:val="0"/>
          <w:numId w:val="32"/>
        </w:numPr>
      </w:pPr>
      <w:bookmarkStart w:id="70" w:name="_Ref45513518"/>
      <w:r>
        <w:t>ETSI ES 201 873-1 v4.3.1 (2011-06</w:t>
      </w:r>
      <w:r w:rsidRPr="00315260">
        <w:t xml:space="preserve">) </w:t>
      </w:r>
      <w:r w:rsidRPr="00315260">
        <w:br/>
        <w:t>Th</w:t>
      </w:r>
      <w:r>
        <w:t>e Testing and Test Control Nota</w:t>
      </w:r>
      <w:r w:rsidRPr="00315260">
        <w:t>tion version 3. Part 1: Core Language</w:t>
      </w:r>
      <w:bookmarkEnd w:id="70"/>
    </w:p>
    <w:p w:rsidR="00D45BC1" w:rsidRPr="00315260" w:rsidRDefault="00956058" w:rsidP="00956058">
      <w:pPr>
        <w:pStyle w:val="List"/>
        <w:numPr>
          <w:ilvl w:val="0"/>
          <w:numId w:val="32"/>
        </w:numPr>
      </w:pPr>
      <w:bookmarkStart w:id="71" w:name="_Ref50279452"/>
      <w:bookmarkStart w:id="72" w:name="_Ref162066170"/>
      <w:r w:rsidRPr="00956058">
        <w:t>1/198 17-CRL 113 200/</w:t>
      </w:r>
      <w:r w:rsidR="007012CB">
        <w:t>4</w:t>
      </w:r>
      <w:r w:rsidRPr="00956058">
        <w:t xml:space="preserve"> </w:t>
      </w:r>
      <w:r w:rsidR="00D45BC1" w:rsidRPr="00315260">
        <w:t>Uen</w:t>
      </w:r>
      <w:r w:rsidR="00D45BC1" w:rsidRPr="00315260">
        <w:br/>
      </w:r>
      <w:bookmarkEnd w:id="72"/>
      <w:r w:rsidRPr="00956058">
        <w:t>User Guide for TITAN TTCN–3 Test Executor</w:t>
      </w:r>
    </w:p>
    <w:p w:rsidR="00D45BC1" w:rsidRPr="00315260" w:rsidRDefault="00D45BC1" w:rsidP="00D45BC1">
      <w:pPr>
        <w:pStyle w:val="List"/>
        <w:numPr>
          <w:ilvl w:val="0"/>
          <w:numId w:val="32"/>
        </w:numPr>
      </w:pPr>
      <w:bookmarkStart w:id="73" w:name="_Ref55708574"/>
      <w:r w:rsidRPr="00315260">
        <w:t xml:space="preserve">109 21-CNL 113 </w:t>
      </w:r>
      <w:r>
        <w:t>334</w:t>
      </w:r>
      <w:r w:rsidRPr="00315260">
        <w:t>-</w:t>
      </w:r>
      <w:r w:rsidR="008E7F98">
        <w:t>6</w:t>
      </w:r>
      <w:r w:rsidRPr="00315260">
        <w:br/>
      </w:r>
      <w:r w:rsidRPr="00D45BC1">
        <w:t>PIPE Test Port for TTCN-3 Toolset with TITAN</w:t>
      </w:r>
      <w:r w:rsidRPr="00315260">
        <w:br/>
        <w:t>Product Revision Information</w:t>
      </w:r>
      <w:bookmarkEnd w:id="73"/>
    </w:p>
    <w:p w:rsidR="00D45BC1" w:rsidRPr="00315260" w:rsidRDefault="00D45BC1" w:rsidP="00D45BC1">
      <w:pPr>
        <w:pStyle w:val="List"/>
        <w:numPr>
          <w:ilvl w:val="0"/>
          <w:numId w:val="32"/>
        </w:numPr>
      </w:pPr>
      <w:bookmarkStart w:id="74" w:name="_Ref162062668"/>
      <w:bookmarkEnd w:id="71"/>
      <w:r w:rsidRPr="00315260">
        <w:t>2/198 17-CRL 113</w:t>
      </w:r>
      <w:r w:rsidR="009D5D48">
        <w:t> </w:t>
      </w:r>
      <w:r w:rsidRPr="00315260">
        <w:t>200</w:t>
      </w:r>
      <w:r w:rsidR="009D5D48">
        <w:t>/</w:t>
      </w:r>
      <w:r w:rsidR="001C3085">
        <w:t>4</w:t>
      </w:r>
      <w:r w:rsidRPr="00315260">
        <w:t xml:space="preserve"> Uen</w:t>
      </w:r>
      <w:r w:rsidRPr="00315260">
        <w:br/>
        <w:t>Programmer’s Technical Reference for TITAN TTCN–3 Test Executor</w:t>
      </w:r>
      <w:bookmarkEnd w:id="74"/>
    </w:p>
    <w:p w:rsidR="00FD15A1" w:rsidRPr="00FD15A1" w:rsidRDefault="00FD15A1" w:rsidP="00FD15A1">
      <w:pPr>
        <w:pStyle w:val="BodyText"/>
      </w:pPr>
    </w:p>
    <w:sectPr w:rsidR="00FD15A1" w:rsidRPr="00FD15A1">
      <w:headerReference w:type="even" r:id="rId8"/>
      <w:headerReference w:type="default" r:id="rId9"/>
      <w:footerReference w:type="even" r:id="rId10"/>
      <w:footerReference w:type="default" r:id="rId11"/>
      <w:headerReference w:type="first" r:id="rId12"/>
      <w:footerReference w:type="first" r:id="rId13"/>
      <w:pgSz w:w="11907" w:h="16840"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FC9" w:rsidRDefault="00B15FC9">
      <w:r>
        <w:separator/>
      </w:r>
    </w:p>
  </w:endnote>
  <w:endnote w:type="continuationSeparator" w:id="0">
    <w:p w:rsidR="00B15FC9" w:rsidRDefault="00B15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BFC" w:rsidRDefault="00391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BFC" w:rsidRDefault="00391B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BFC" w:rsidRDefault="00391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FC9" w:rsidRDefault="00B15FC9">
      <w:r>
        <w:separator/>
      </w:r>
    </w:p>
  </w:footnote>
  <w:footnote w:type="continuationSeparator" w:id="0">
    <w:p w:rsidR="00B15FC9" w:rsidRDefault="00B15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BFC" w:rsidRDefault="00391B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E92F00" w:rsidRPr="00876BF1">
      <w:tblPrEx>
        <w:tblCellMar>
          <w:top w:w="0" w:type="dxa"/>
          <w:bottom w:w="0" w:type="dxa"/>
        </w:tblCellMar>
      </w:tblPrEx>
      <w:trPr>
        <w:gridAfter w:val="1"/>
        <w:wAfter w:w="11" w:type="dxa"/>
        <w:hidden/>
      </w:trPr>
      <w:tc>
        <w:tcPr>
          <w:tcW w:w="5145" w:type="dxa"/>
          <w:gridSpan w:val="2"/>
        </w:tcPr>
        <w:p w:rsidR="00E92F00" w:rsidRPr="00876BF1" w:rsidRDefault="00E92F00">
          <w:pPr>
            <w:pStyle w:val="Header"/>
            <w:tabs>
              <w:tab w:val="left" w:pos="3048"/>
            </w:tabs>
            <w:rPr>
              <w:vanish/>
            </w:rPr>
          </w:pPr>
        </w:p>
      </w:tc>
      <w:tc>
        <w:tcPr>
          <w:tcW w:w="3927" w:type="dxa"/>
          <w:gridSpan w:val="3"/>
        </w:tcPr>
        <w:p w:rsidR="00E92F00" w:rsidRPr="00876BF1" w:rsidRDefault="00E92F00">
          <w:pPr>
            <w:pStyle w:val="Header"/>
          </w:pPr>
          <w:r w:rsidRPr="00876BF1">
            <w:fldChar w:fldCharType="begin"/>
          </w:r>
          <w:r w:rsidRPr="00876BF1">
            <w:instrText xml:space="preserve"> DOCPROPERTY "Information"  \* MERGEFORMAT </w:instrText>
          </w:r>
          <w:r w:rsidRPr="00876BF1">
            <w:fldChar w:fldCharType="end"/>
          </w:r>
        </w:p>
      </w:tc>
      <w:tc>
        <w:tcPr>
          <w:tcW w:w="1134" w:type="dxa"/>
        </w:tcPr>
        <w:p w:rsidR="00E92F00" w:rsidRPr="00876BF1" w:rsidRDefault="00E92F00">
          <w:pPr>
            <w:pStyle w:val="Header"/>
          </w:pPr>
        </w:p>
      </w:tc>
    </w:tr>
    <w:tr w:rsidR="00E92F00" w:rsidRPr="00876BF1">
      <w:tblPrEx>
        <w:tblCellMar>
          <w:top w:w="0" w:type="dxa"/>
          <w:bottom w:w="0" w:type="dxa"/>
        </w:tblCellMar>
      </w:tblPrEx>
      <w:trPr>
        <w:gridAfter w:val="1"/>
        <w:wAfter w:w="11" w:type="dxa"/>
        <w:trHeight w:val="480"/>
      </w:trPr>
      <w:tc>
        <w:tcPr>
          <w:tcW w:w="5145" w:type="dxa"/>
          <w:gridSpan w:val="2"/>
        </w:tcPr>
        <w:p w:rsidR="00E92F00" w:rsidRPr="00876BF1" w:rsidRDefault="008631E1">
          <w:pPr>
            <w:pStyle w:val="Header"/>
          </w:pPr>
          <w:r w:rsidRPr="00876BF1">
            <w:drawing>
              <wp:inline distT="0" distB="0" distL="0" distR="0">
                <wp:extent cx="1159510" cy="23431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9510" cy="234315"/>
                        </a:xfrm>
                        <a:prstGeom prst="rect">
                          <a:avLst/>
                        </a:prstGeom>
                        <a:noFill/>
                        <a:ln>
                          <a:noFill/>
                        </a:ln>
                      </pic:spPr>
                    </pic:pic>
                  </a:graphicData>
                </a:graphic>
              </wp:inline>
            </w:drawing>
          </w:r>
        </w:p>
      </w:tc>
      <w:tc>
        <w:tcPr>
          <w:tcW w:w="3927" w:type="dxa"/>
          <w:gridSpan w:val="3"/>
        </w:tcPr>
        <w:p w:rsidR="00E92F00" w:rsidRPr="00876BF1" w:rsidRDefault="00E92F00">
          <w:pPr>
            <w:pStyle w:val="Header"/>
          </w:pPr>
          <w:fldSimple w:instr=" DOCPROPERTY  SecurityClass  \* MERGEFORMAT ">
            <w:r w:rsidR="00876BF1" w:rsidRPr="00876BF1">
              <w:t>Ericsson Internal</w:t>
            </w:r>
          </w:fldSimple>
        </w:p>
        <w:p w:rsidR="00E92F00" w:rsidRPr="00876BF1" w:rsidRDefault="00E92F00">
          <w:pPr>
            <w:pStyle w:val="Header"/>
            <w:rPr>
              <w:caps/>
            </w:rPr>
          </w:pPr>
          <w:r w:rsidRPr="00876BF1">
            <w:rPr>
              <w:caps/>
            </w:rPr>
            <w:fldChar w:fldCharType="begin"/>
          </w:r>
          <w:r w:rsidRPr="00876BF1">
            <w:rPr>
              <w:caps/>
            </w:rPr>
            <w:instrText xml:space="preserve"> DOCPROPERTY "DocName"  \* MERGEFORMAT </w:instrText>
          </w:r>
          <w:r w:rsidRPr="00876BF1">
            <w:rPr>
              <w:caps/>
            </w:rPr>
            <w:fldChar w:fldCharType="separate"/>
          </w:r>
          <w:r w:rsidR="00876BF1" w:rsidRPr="00876BF1">
            <w:rPr>
              <w:caps/>
            </w:rPr>
            <w:t>DESCRIPTION</w:t>
          </w:r>
          <w:r w:rsidRPr="00876BF1">
            <w:rPr>
              <w:caps/>
            </w:rPr>
            <w:fldChar w:fldCharType="end"/>
          </w:r>
        </w:p>
      </w:tc>
      <w:tc>
        <w:tcPr>
          <w:tcW w:w="1134" w:type="dxa"/>
        </w:tcPr>
        <w:p w:rsidR="00E92F00" w:rsidRPr="00876BF1" w:rsidRDefault="00E92F00">
          <w:pPr>
            <w:pStyle w:val="Header"/>
            <w:jc w:val="right"/>
          </w:pPr>
        </w:p>
        <w:p w:rsidR="00E92F00" w:rsidRPr="00876BF1" w:rsidRDefault="00E92F00">
          <w:pPr>
            <w:pStyle w:val="Header"/>
            <w:jc w:val="right"/>
          </w:pPr>
          <w:r w:rsidRPr="00876BF1">
            <w:fldChar w:fldCharType="begin"/>
          </w:r>
          <w:r w:rsidRPr="00876BF1">
            <w:instrText>\PAGE arab</w:instrText>
          </w:r>
          <w:r w:rsidRPr="00876BF1">
            <w:fldChar w:fldCharType="separate"/>
          </w:r>
          <w:r w:rsidR="008631E1">
            <w:t>2</w:t>
          </w:r>
          <w:r w:rsidRPr="00876BF1">
            <w:fldChar w:fldCharType="end"/>
          </w:r>
          <w:r w:rsidRPr="00876BF1">
            <w:t xml:space="preserve"> (</w:t>
          </w:r>
          <w:r w:rsidRPr="00876BF1">
            <w:fldChar w:fldCharType="begin"/>
          </w:r>
          <w:r w:rsidRPr="00876BF1">
            <w:instrText xml:space="preserve">\NUMPAGES </w:instrText>
          </w:r>
          <w:r w:rsidRPr="00876BF1">
            <w:fldChar w:fldCharType="separate"/>
          </w:r>
          <w:r w:rsidR="008631E1">
            <w:t>13</w:t>
          </w:r>
          <w:r w:rsidRPr="00876BF1">
            <w:fldChar w:fldCharType="end"/>
          </w:r>
          <w:r w:rsidRPr="00876BF1">
            <w:t>)</w:t>
          </w:r>
        </w:p>
      </w:tc>
    </w:tr>
    <w:tr w:rsidR="00E92F00" w:rsidRPr="00876BF1">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E92F00" w:rsidRPr="00876BF1" w:rsidRDefault="00E92F00">
          <w:pPr>
            <w:pStyle w:val="NoSpellcheck"/>
          </w:pPr>
          <w:r w:rsidRPr="00876BF1">
            <w:t>Prepared (Subject resp)</w:t>
          </w:r>
        </w:p>
      </w:tc>
      <w:tc>
        <w:tcPr>
          <w:tcW w:w="5060" w:type="dxa"/>
          <w:gridSpan w:val="4"/>
          <w:tcBorders>
            <w:top w:val="single" w:sz="6" w:space="0" w:color="auto"/>
          </w:tcBorders>
        </w:tcPr>
        <w:p w:rsidR="00E92F00" w:rsidRPr="00876BF1" w:rsidRDefault="00E92F00">
          <w:pPr>
            <w:pStyle w:val="NoSpellcheck"/>
          </w:pPr>
          <w:r w:rsidRPr="00876BF1">
            <w:t>No.</w:t>
          </w:r>
        </w:p>
      </w:tc>
    </w:tr>
    <w:tr w:rsidR="00E92F00" w:rsidRPr="00876BF1">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E92F00" w:rsidRPr="00876BF1" w:rsidRDefault="00E92F00">
          <w:pPr>
            <w:pStyle w:val="Header"/>
            <w:tabs>
              <w:tab w:val="clear" w:pos="4320"/>
              <w:tab w:val="clear" w:pos="8640"/>
              <w:tab w:val="left" w:pos="2381"/>
              <w:tab w:val="left" w:pos="2609"/>
              <w:tab w:val="left" w:pos="2835"/>
              <w:tab w:val="left" w:pos="3062"/>
            </w:tabs>
          </w:pPr>
          <w:fldSimple w:instr=" DOCPROPERTY &quot;Prepared&quot; \* MERGEFORMAT ">
            <w:r w:rsidR="00876BF1" w:rsidRPr="00876BF1">
              <w:t>ETH/XZX Gábor Szalai</w:t>
            </w:r>
          </w:fldSimple>
        </w:p>
      </w:tc>
      <w:tc>
        <w:tcPr>
          <w:tcW w:w="5060" w:type="dxa"/>
          <w:gridSpan w:val="4"/>
          <w:tcBorders>
            <w:bottom w:val="single" w:sz="6" w:space="0" w:color="auto"/>
          </w:tcBorders>
        </w:tcPr>
        <w:p w:rsidR="00E92F00" w:rsidRPr="00876BF1" w:rsidRDefault="00E92F00">
          <w:pPr>
            <w:pStyle w:val="Header"/>
          </w:pPr>
          <w:fldSimple w:instr=" DOCPROPERTY &quot;DocNo&quot;  &quot;LangCode&quot; \* MERGEFORMAT ">
            <w:r w:rsidR="00876BF1" w:rsidRPr="00876BF1">
              <w:t>1551-CNL 113 334 Uen</w:t>
            </w:r>
          </w:fldSimple>
        </w:p>
      </w:tc>
    </w:tr>
    <w:tr w:rsidR="00E92F00" w:rsidRPr="00876BF1">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E92F00" w:rsidRPr="00876BF1" w:rsidRDefault="00E92F00">
          <w:pPr>
            <w:pStyle w:val="NoSpellcheck"/>
          </w:pPr>
          <w:r w:rsidRPr="00876BF1">
            <w:t>Approved (Document resp)</w:t>
          </w:r>
        </w:p>
      </w:tc>
      <w:tc>
        <w:tcPr>
          <w:tcW w:w="1319" w:type="dxa"/>
          <w:tcBorders>
            <w:top w:val="single" w:sz="6" w:space="0" w:color="auto"/>
            <w:right w:val="single" w:sz="6" w:space="0" w:color="auto"/>
          </w:tcBorders>
        </w:tcPr>
        <w:p w:rsidR="00E92F00" w:rsidRPr="00876BF1" w:rsidRDefault="00E92F00">
          <w:pPr>
            <w:pStyle w:val="NoSpellcheck"/>
          </w:pPr>
          <w:r w:rsidRPr="00876BF1">
            <w:t>Checked</w:t>
          </w:r>
        </w:p>
      </w:tc>
      <w:tc>
        <w:tcPr>
          <w:tcW w:w="1516" w:type="dxa"/>
          <w:tcBorders>
            <w:right w:val="single" w:sz="6" w:space="0" w:color="auto"/>
          </w:tcBorders>
        </w:tcPr>
        <w:p w:rsidR="00E92F00" w:rsidRPr="00876BF1" w:rsidRDefault="00E92F00">
          <w:pPr>
            <w:pStyle w:val="NoSpellcheck"/>
          </w:pPr>
          <w:r w:rsidRPr="00876BF1">
            <w:t>Date</w:t>
          </w:r>
        </w:p>
      </w:tc>
      <w:tc>
        <w:tcPr>
          <w:tcW w:w="964" w:type="dxa"/>
        </w:tcPr>
        <w:p w:rsidR="00E92F00" w:rsidRPr="00876BF1" w:rsidRDefault="00E92F00">
          <w:pPr>
            <w:pStyle w:val="NoSpellcheck"/>
          </w:pPr>
          <w:r w:rsidRPr="00876BF1">
            <w:t>Rev</w:t>
          </w:r>
        </w:p>
      </w:tc>
      <w:tc>
        <w:tcPr>
          <w:tcW w:w="2579" w:type="dxa"/>
          <w:gridSpan w:val="2"/>
          <w:tcBorders>
            <w:left w:val="single" w:sz="6" w:space="0" w:color="auto"/>
          </w:tcBorders>
        </w:tcPr>
        <w:p w:rsidR="00E92F00" w:rsidRPr="00876BF1" w:rsidRDefault="00E92F00">
          <w:pPr>
            <w:pStyle w:val="NoSpellcheck"/>
          </w:pPr>
          <w:r w:rsidRPr="00876BF1">
            <w:t>Reference</w:t>
          </w:r>
        </w:p>
      </w:tc>
    </w:tr>
    <w:tr w:rsidR="00E92F00">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E92F00" w:rsidRPr="00876BF1" w:rsidRDefault="00E92F00">
          <w:pPr>
            <w:pStyle w:val="Header"/>
          </w:pPr>
          <w:fldSimple w:instr=" DOCPROPERTY &quot;ApprovedBy&quot; \* MERGEFORMAT ">
            <w:r w:rsidR="00876BF1" w:rsidRPr="00876BF1">
              <w:t>ETH/XZD [Julianna Rózsa]</w:t>
            </w:r>
          </w:fldSimple>
        </w:p>
      </w:tc>
      <w:tc>
        <w:tcPr>
          <w:tcW w:w="1318" w:type="dxa"/>
          <w:tcBorders>
            <w:left w:val="nil"/>
            <w:bottom w:val="single" w:sz="6" w:space="0" w:color="auto"/>
            <w:right w:val="single" w:sz="6" w:space="0" w:color="auto"/>
          </w:tcBorders>
        </w:tcPr>
        <w:p w:rsidR="00E92F00" w:rsidRPr="00876BF1" w:rsidRDefault="00E92F00">
          <w:pPr>
            <w:pStyle w:val="Header"/>
          </w:pPr>
          <w:fldSimple w:instr=" DOCPROPERTY &quot;Checked&quot; \* MERGEFORMAT ">
            <w:r w:rsidR="00876BF1" w:rsidRPr="00876BF1">
              <w:t>ETHLAFA</w:t>
            </w:r>
          </w:fldSimple>
        </w:p>
      </w:tc>
      <w:tc>
        <w:tcPr>
          <w:tcW w:w="1518" w:type="dxa"/>
          <w:tcBorders>
            <w:bottom w:val="single" w:sz="6" w:space="0" w:color="auto"/>
          </w:tcBorders>
        </w:tcPr>
        <w:p w:rsidR="00E92F00" w:rsidRPr="00876BF1" w:rsidRDefault="00E92F00">
          <w:pPr>
            <w:pStyle w:val="Header"/>
          </w:pPr>
          <w:fldSimple w:instr=" DOCPROPERTY &quot;Date&quot; \* MERGEFORMAT ">
            <w:r w:rsidR="00876BF1" w:rsidRPr="00876BF1">
              <w:t>2014-02-13</w:t>
            </w:r>
          </w:fldSimple>
        </w:p>
      </w:tc>
      <w:tc>
        <w:tcPr>
          <w:tcW w:w="964" w:type="dxa"/>
          <w:tcBorders>
            <w:bottom w:val="single" w:sz="6" w:space="0" w:color="auto"/>
          </w:tcBorders>
        </w:tcPr>
        <w:p w:rsidR="00E92F00" w:rsidRPr="00876BF1" w:rsidRDefault="00E92F00" w:rsidP="006E0392">
          <w:pPr>
            <w:pStyle w:val="Header"/>
          </w:pPr>
          <w:fldSimple w:instr=" DOCPROPERTY &quot;Revision&quot; \* MERGEFORMAT ">
            <w:r w:rsidR="00876BF1" w:rsidRPr="00876BF1">
              <w:t>C</w:t>
            </w:r>
          </w:fldSimple>
        </w:p>
      </w:tc>
      <w:tc>
        <w:tcPr>
          <w:tcW w:w="2589" w:type="dxa"/>
          <w:gridSpan w:val="3"/>
          <w:tcBorders>
            <w:left w:val="single" w:sz="6" w:space="0" w:color="auto"/>
            <w:bottom w:val="single" w:sz="6" w:space="0" w:color="auto"/>
          </w:tcBorders>
        </w:tcPr>
        <w:p w:rsidR="00E92F00" w:rsidRPr="00876BF1" w:rsidRDefault="00E92F00">
          <w:pPr>
            <w:pStyle w:val="Header"/>
          </w:pPr>
          <w:r w:rsidRPr="00876BF1">
            <w:fldChar w:fldCharType="begin"/>
          </w:r>
          <w:r w:rsidRPr="00876BF1">
            <w:instrText xml:space="preserve"> DOCPROPERTY "Reference" \* MERGEFORMAT </w:instrText>
          </w:r>
          <w:r w:rsidRPr="00876BF1">
            <w:fldChar w:fldCharType="end"/>
          </w:r>
        </w:p>
      </w:tc>
    </w:tr>
  </w:tbl>
  <w:p w:rsidR="00E92F00" w:rsidRDefault="00E92F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BFC" w:rsidRDefault="00391B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7822E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CE726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0" w15:restartNumberingAfterBreak="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1"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2"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3F8338EA"/>
    <w:multiLevelType w:val="hybridMultilevel"/>
    <w:tmpl w:val="6DB67FAC"/>
    <w:lvl w:ilvl="0" w:tplc="247E5D0E">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7" w15:restartNumberingAfterBreak="0">
    <w:nsid w:val="518D62F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69E3450"/>
    <w:multiLevelType w:val="hybridMultilevel"/>
    <w:tmpl w:val="9B3E3828"/>
    <w:lvl w:ilvl="0">
      <w:start w:val="1"/>
      <w:numFmt w:val="decimal"/>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579374EA"/>
    <w:multiLevelType w:val="hybridMultilevel"/>
    <w:tmpl w:val="1D1C040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0"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1"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2" w15:restartNumberingAfterBreak="0">
    <w:nsid w:val="6E86573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88254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CC44C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CED75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1"/>
  </w:num>
  <w:num w:numId="3">
    <w:abstractNumId w:val="2"/>
  </w:num>
  <w:num w:numId="4">
    <w:abstractNumId w:val="13"/>
  </w:num>
  <w:num w:numId="5">
    <w:abstractNumId w:val="4"/>
  </w:num>
  <w:num w:numId="6">
    <w:abstractNumId w:val="25"/>
  </w:num>
  <w:num w:numId="7">
    <w:abstractNumId w:val="16"/>
  </w:num>
  <w:num w:numId="8">
    <w:abstractNumId w:val="3"/>
  </w:num>
  <w:num w:numId="9">
    <w:abstractNumId w:val="10"/>
  </w:num>
  <w:num w:numId="10">
    <w:abstractNumId w:val="9"/>
  </w:num>
  <w:num w:numId="11">
    <w:abstractNumId w:val="18"/>
  </w:num>
  <w:num w:numId="12">
    <w:abstractNumId w:val="7"/>
  </w:num>
  <w:num w:numId="13">
    <w:abstractNumId w:val="12"/>
  </w:num>
  <w:num w:numId="14">
    <w:abstractNumId w:val="24"/>
  </w:num>
  <w:num w:numId="15">
    <w:abstractNumId w:val="15"/>
  </w:num>
  <w:num w:numId="16">
    <w:abstractNumId w:val="8"/>
  </w:num>
  <w:num w:numId="17">
    <w:abstractNumId w:val="21"/>
  </w:num>
  <w:num w:numId="18">
    <w:abstractNumId w:val="0"/>
  </w:num>
  <w:num w:numId="19">
    <w:abstractNumId w:val="5"/>
  </w:num>
  <w:num w:numId="20">
    <w:abstractNumId w:val="17"/>
  </w:num>
  <w:num w:numId="21">
    <w:abstractNumId w:val="28"/>
  </w:num>
  <w:num w:numId="22">
    <w:abstractNumId w:val="27"/>
  </w:num>
  <w:num w:numId="23">
    <w:abstractNumId w:val="26"/>
  </w:num>
  <w:num w:numId="24">
    <w:abstractNumId w:val="22"/>
  </w:num>
  <w:num w:numId="25">
    <w:abstractNumId w:val="2"/>
  </w:num>
  <w:num w:numId="26">
    <w:abstractNumId w:val="2"/>
  </w:num>
  <w:num w:numId="27">
    <w:abstractNumId w:val="23"/>
  </w:num>
  <w:num w:numId="28">
    <w:abstractNumId w:val="6"/>
  </w:num>
  <w:num w:numId="29">
    <w:abstractNumId w:val="14"/>
  </w:num>
  <w:num w:numId="30">
    <w:abstractNumId w:val="19"/>
  </w:num>
  <w:num w:numId="31">
    <w:abstractNumId w:val="20"/>
  </w:num>
  <w:num w:numId="32">
    <w:abstractNumId w:val="12"/>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B2A"/>
    <w:rsid w:val="000217C1"/>
    <w:rsid w:val="00024D6A"/>
    <w:rsid w:val="00062C40"/>
    <w:rsid w:val="00071AFC"/>
    <w:rsid w:val="000812D1"/>
    <w:rsid w:val="000872A9"/>
    <w:rsid w:val="000C7865"/>
    <w:rsid w:val="000D158F"/>
    <w:rsid w:val="000F3264"/>
    <w:rsid w:val="00153BE1"/>
    <w:rsid w:val="00194558"/>
    <w:rsid w:val="001C3085"/>
    <w:rsid w:val="001D223B"/>
    <w:rsid w:val="001D320E"/>
    <w:rsid w:val="002066AD"/>
    <w:rsid w:val="00222AF9"/>
    <w:rsid w:val="002257BE"/>
    <w:rsid w:val="002635A1"/>
    <w:rsid w:val="00290022"/>
    <w:rsid w:val="002A4567"/>
    <w:rsid w:val="002A6354"/>
    <w:rsid w:val="002F2510"/>
    <w:rsid w:val="002F4FFC"/>
    <w:rsid w:val="00311C3A"/>
    <w:rsid w:val="003178C1"/>
    <w:rsid w:val="00327FB2"/>
    <w:rsid w:val="003529B2"/>
    <w:rsid w:val="0035503F"/>
    <w:rsid w:val="003565C3"/>
    <w:rsid w:val="003858D6"/>
    <w:rsid w:val="00391BFC"/>
    <w:rsid w:val="00397EDD"/>
    <w:rsid w:val="004024F2"/>
    <w:rsid w:val="00407065"/>
    <w:rsid w:val="00412120"/>
    <w:rsid w:val="00422192"/>
    <w:rsid w:val="00442DCC"/>
    <w:rsid w:val="00494A5C"/>
    <w:rsid w:val="004B7974"/>
    <w:rsid w:val="00521B26"/>
    <w:rsid w:val="00521E8C"/>
    <w:rsid w:val="005326BC"/>
    <w:rsid w:val="00533E75"/>
    <w:rsid w:val="00537486"/>
    <w:rsid w:val="00550F85"/>
    <w:rsid w:val="00595709"/>
    <w:rsid w:val="00596FC8"/>
    <w:rsid w:val="005A2197"/>
    <w:rsid w:val="005B5382"/>
    <w:rsid w:val="006957C3"/>
    <w:rsid w:val="006C579C"/>
    <w:rsid w:val="006E0392"/>
    <w:rsid w:val="007012CB"/>
    <w:rsid w:val="007332E6"/>
    <w:rsid w:val="007338EE"/>
    <w:rsid w:val="00734AAC"/>
    <w:rsid w:val="00736216"/>
    <w:rsid w:val="007F2309"/>
    <w:rsid w:val="00810792"/>
    <w:rsid w:val="008152E9"/>
    <w:rsid w:val="0083260E"/>
    <w:rsid w:val="008631E1"/>
    <w:rsid w:val="00863F32"/>
    <w:rsid w:val="00870A94"/>
    <w:rsid w:val="00876BF1"/>
    <w:rsid w:val="008A12FF"/>
    <w:rsid w:val="008A745B"/>
    <w:rsid w:val="008B237E"/>
    <w:rsid w:val="008C0C2F"/>
    <w:rsid w:val="008C7EAD"/>
    <w:rsid w:val="008E7F98"/>
    <w:rsid w:val="00905FE5"/>
    <w:rsid w:val="0090731C"/>
    <w:rsid w:val="00917C11"/>
    <w:rsid w:val="00956058"/>
    <w:rsid w:val="0096576A"/>
    <w:rsid w:val="009D176B"/>
    <w:rsid w:val="009D5D48"/>
    <w:rsid w:val="00A3346F"/>
    <w:rsid w:val="00A51C75"/>
    <w:rsid w:val="00A5267F"/>
    <w:rsid w:val="00A619BB"/>
    <w:rsid w:val="00A8201C"/>
    <w:rsid w:val="00A87FEB"/>
    <w:rsid w:val="00AA4875"/>
    <w:rsid w:val="00B15FC9"/>
    <w:rsid w:val="00B16A98"/>
    <w:rsid w:val="00B51696"/>
    <w:rsid w:val="00B77033"/>
    <w:rsid w:val="00B9158A"/>
    <w:rsid w:val="00BB4ECB"/>
    <w:rsid w:val="00C151B2"/>
    <w:rsid w:val="00C320DD"/>
    <w:rsid w:val="00C6116E"/>
    <w:rsid w:val="00C827B4"/>
    <w:rsid w:val="00C921CE"/>
    <w:rsid w:val="00CE4D57"/>
    <w:rsid w:val="00CE5B2A"/>
    <w:rsid w:val="00D10DBD"/>
    <w:rsid w:val="00D15BBF"/>
    <w:rsid w:val="00D45BC1"/>
    <w:rsid w:val="00D53A89"/>
    <w:rsid w:val="00D577BB"/>
    <w:rsid w:val="00D72541"/>
    <w:rsid w:val="00D729AC"/>
    <w:rsid w:val="00D95903"/>
    <w:rsid w:val="00DB571D"/>
    <w:rsid w:val="00DB5BE4"/>
    <w:rsid w:val="00DB76C1"/>
    <w:rsid w:val="00E01230"/>
    <w:rsid w:val="00E92F00"/>
    <w:rsid w:val="00EA026E"/>
    <w:rsid w:val="00EC5FE2"/>
    <w:rsid w:val="00F31DE6"/>
    <w:rsid w:val="00F911DF"/>
    <w:rsid w:val="00FA0BAF"/>
    <w:rsid w:val="00FA535D"/>
    <w:rsid w:val="00FD15A1"/>
    <w:rsid w:val="00FE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B032BAA-B888-43C0-A1F3-5E9938AF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E01230"/>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qFormat/>
    <w:rsid w:val="008152E9"/>
    <w:pPr>
      <w:numPr>
        <w:ilvl w:val="1"/>
      </w:numPr>
      <w:spacing w:before="360"/>
      <w:outlineLvl w:val="1"/>
    </w:pPr>
    <w:rPr>
      <w:sz w:val="24"/>
    </w:rPr>
  </w:style>
  <w:style w:type="paragraph" w:styleId="Heading3">
    <w:name w:val="heading 3"/>
    <w:basedOn w:val="Heading2"/>
    <w:next w:val="BodyText"/>
    <w:qFormat/>
    <w:rsid w:val="00071AFC"/>
    <w:pPr>
      <w:numPr>
        <w:ilvl w:val="2"/>
      </w:numPr>
      <w:outlineLvl w:val="2"/>
    </w:pPr>
    <w:rPr>
      <w:sz w:val="22"/>
    </w:rPr>
  </w:style>
  <w:style w:type="paragraph" w:styleId="Heading4">
    <w:name w:val="heading 4"/>
    <w:basedOn w:val="Heading3"/>
    <w:next w:val="BodyText"/>
    <w:qFormat/>
    <w:rsid w:val="008152E9"/>
    <w:pPr>
      <w:numPr>
        <w:ilvl w:val="3"/>
      </w:numPr>
      <w:outlineLvl w:val="3"/>
    </w:pPr>
    <w:rPr>
      <w:b w:val="0"/>
    </w:rPr>
  </w:style>
  <w:style w:type="paragraph" w:styleId="Heading5">
    <w:name w:val="heading 5"/>
    <w:basedOn w:val="Heading4"/>
    <w:next w:val="BodyText"/>
    <w:qFormat/>
    <w:rsid w:val="008152E9"/>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rsid w:val="00071AFC"/>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2257BE"/>
    <w:pPr>
      <w:tabs>
        <w:tab w:val="center" w:pos="4320"/>
        <w:tab w:val="right" w:pos="8640"/>
      </w:tabs>
      <w:spacing w:before="40"/>
    </w:pPr>
    <w:rPr>
      <w:rFonts w:ascii="Arial" w:hAnsi="Arial"/>
      <w:noProof/>
    </w:rPr>
  </w:style>
  <w:style w:type="paragraph" w:styleId="Footer">
    <w:name w:val="footer"/>
    <w:rsid w:val="002257BE"/>
    <w:pPr>
      <w:tabs>
        <w:tab w:val="center" w:pos="4320"/>
        <w:tab w:val="right" w:pos="8640"/>
      </w:tabs>
    </w:pPr>
    <w:rPr>
      <w:rFonts w:ascii="Arial" w:hAnsi="Arial"/>
      <w:noProof/>
      <w:sz w:val="12"/>
    </w:rPr>
  </w:style>
  <w:style w:type="paragraph" w:customStyle="1" w:styleId="Text">
    <w:name w:val="Text"/>
    <w:rsid w:val="00071AFC"/>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rsid w:val="00E01230"/>
    <w:pPr>
      <w:ind w:left="2552"/>
    </w:pPr>
    <w:rPr>
      <w:rFonts w:ascii="Arial" w:hAnsi="Arial"/>
      <w:noProof/>
      <w:sz w:val="22"/>
      <w:u w:val="single"/>
    </w:rPr>
  </w:style>
  <w:style w:type="paragraph" w:styleId="Title">
    <w:name w:val="Title"/>
    <w:next w:val="BodyText"/>
    <w:qFormat/>
    <w:rsid w:val="002257BE"/>
    <w:pPr>
      <w:spacing w:before="240" w:after="480"/>
      <w:ind w:left="2552"/>
    </w:pPr>
    <w:rPr>
      <w:rFonts w:ascii="Arial" w:hAnsi="Arial"/>
      <w:b/>
      <w:sz w:val="28"/>
    </w:rPr>
  </w:style>
  <w:style w:type="paragraph" w:styleId="TOC1">
    <w:name w:val="toc 1"/>
    <w:next w:val="Text"/>
    <w:autoRedefine/>
    <w:uiPriority w:val="39"/>
    <w:rsid w:val="00E01230"/>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pPr>
      <w:spacing w:before="0"/>
      <w:ind w:left="3969" w:hanging="850"/>
    </w:pPr>
    <w:rPr>
      <w:b w:val="0"/>
    </w:rPr>
  </w:style>
  <w:style w:type="paragraph" w:styleId="TOC3">
    <w:name w:val="toc 3"/>
    <w:basedOn w:val="TOC1"/>
    <w:next w:val="Text"/>
    <w:autoRedefine/>
    <w:uiPriority w:val="39"/>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rsid w:val="00071AFC"/>
    <w:pPr>
      <w:ind w:left="85"/>
    </w:pPr>
    <w:rPr>
      <w:rFonts w:ascii="Arial" w:hAnsi="Arial"/>
      <w:noProof/>
      <w:sz w:val="22"/>
    </w:rPr>
  </w:style>
  <w:style w:type="paragraph" w:styleId="List">
    <w:name w:val="List"/>
    <w:rsid w:val="00071AFC"/>
    <w:pPr>
      <w:numPr>
        <w:numId w:val="13"/>
      </w:numPr>
      <w:spacing w:before="180"/>
    </w:pPr>
    <w:rPr>
      <w:rFonts w:ascii="Arial" w:hAnsi="Arial"/>
      <w:sz w:val="22"/>
    </w:rPr>
  </w:style>
  <w:style w:type="paragraph" w:customStyle="1" w:styleId="NoSpellcheck">
    <w:name w:val="NoSpellcheck"/>
    <w:rsid w:val="00E01230"/>
    <w:rPr>
      <w:rFonts w:ascii="Arial" w:hAnsi="Arial"/>
      <w:noProof/>
      <w:sz w:val="12"/>
    </w:rPr>
  </w:style>
  <w:style w:type="paragraph" w:customStyle="1" w:styleId="Heading">
    <w:name w:val="Heading"/>
    <w:next w:val="BodyText"/>
    <w:rsid w:val="00734AAC"/>
    <w:pPr>
      <w:spacing w:before="360"/>
      <w:ind w:left="2552"/>
    </w:pPr>
    <w:rPr>
      <w:rFonts w:ascii="Arial" w:hAnsi="Arial"/>
      <w:b/>
      <w:sz w:val="22"/>
    </w:rPr>
  </w:style>
  <w:style w:type="paragraph" w:customStyle="1" w:styleId="Contents">
    <w:name w:val="Contents"/>
    <w:next w:val="Text"/>
    <w:rsid w:val="00A8201C"/>
    <w:pPr>
      <w:spacing w:before="36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rsid w:val="00071AFC"/>
    <w:pPr>
      <w:numPr>
        <w:numId w:val="14"/>
      </w:numPr>
    </w:pPr>
  </w:style>
  <w:style w:type="paragraph" w:styleId="ListNumber">
    <w:name w:val="List Number"/>
    <w:rsid w:val="00071AFC"/>
    <w:pPr>
      <w:numPr>
        <w:numId w:val="17"/>
      </w:numPr>
      <w:spacing w:before="180"/>
      <w:ind w:left="2921" w:hanging="369"/>
    </w:pPr>
    <w:rPr>
      <w:rFonts w:ascii="Arial" w:hAnsi="Arial"/>
      <w:sz w:val="22"/>
    </w:rPr>
  </w:style>
  <w:style w:type="paragraph" w:customStyle="1" w:styleId="Distribution">
    <w:name w:val="Distribution"/>
    <w:basedOn w:val="Heading"/>
    <w:next w:val="Text"/>
    <w:rsid w:val="00E01230"/>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rsid w:val="00071AFC"/>
    <w:pPr>
      <w:ind w:left="2552"/>
    </w:pPr>
    <w:rPr>
      <w:rFonts w:ascii="Courier New" w:hAnsi="Courier New"/>
      <w:sz w:val="16"/>
    </w:rPr>
  </w:style>
  <w:style w:type="paragraph" w:customStyle="1" w:styleId="Listdoublesingleline">
    <w:name w:val="List double single line"/>
    <w:rsid w:val="00071AFC"/>
    <w:pPr>
      <w:numPr>
        <w:numId w:val="26"/>
      </w:numPr>
    </w:pPr>
    <w:rPr>
      <w:rFonts w:ascii="Arial" w:hAnsi="Arial"/>
      <w:sz w:val="22"/>
    </w:rPr>
  </w:style>
  <w:style w:type="paragraph" w:customStyle="1" w:styleId="Listabcsingleline">
    <w:name w:val="List abc single line"/>
    <w:rsid w:val="00071AFC"/>
    <w:pPr>
      <w:numPr>
        <w:numId w:val="6"/>
      </w:numPr>
      <w:ind w:left="2921" w:hanging="369"/>
    </w:pPr>
    <w:rPr>
      <w:rFonts w:ascii="Arial" w:hAnsi="Arial"/>
      <w:sz w:val="22"/>
    </w:rPr>
  </w:style>
  <w:style w:type="paragraph" w:customStyle="1" w:styleId="Listabcdoubleline">
    <w:name w:val="List abc double line"/>
    <w:rsid w:val="00071AFC"/>
    <w:pPr>
      <w:numPr>
        <w:numId w:val="8"/>
      </w:numPr>
      <w:spacing w:before="220"/>
      <w:ind w:left="2921" w:hanging="369"/>
    </w:pPr>
    <w:rPr>
      <w:rFonts w:ascii="Arial" w:hAnsi="Arial"/>
      <w:sz w:val="22"/>
    </w:rPr>
  </w:style>
  <w:style w:type="paragraph" w:customStyle="1" w:styleId="Listnumbersingleline">
    <w:name w:val="List number single line"/>
    <w:rsid w:val="00071AFC"/>
    <w:pPr>
      <w:numPr>
        <w:numId w:val="27"/>
      </w:numPr>
      <w:ind w:left="2921" w:hanging="369"/>
    </w:pPr>
    <w:rPr>
      <w:rFonts w:ascii="Arial" w:hAnsi="Arial"/>
      <w:sz w:val="22"/>
    </w:rPr>
  </w:style>
  <w:style w:type="paragraph" w:customStyle="1" w:styleId="Listnumberdoubleline">
    <w:name w:val="List number double line"/>
    <w:rsid w:val="00071AFC"/>
    <w:pPr>
      <w:numPr>
        <w:numId w:val="29"/>
      </w:numPr>
      <w:spacing w:before="24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rsid w:val="00071AFC"/>
    <w:pPr>
      <w:numPr>
        <w:numId w:val="12"/>
      </w:numPr>
    </w:pPr>
  </w:style>
  <w:style w:type="paragraph" w:customStyle="1" w:styleId="Listnumbersinglelinewide">
    <w:name w:val="List number single line (wide)"/>
    <w:rsid w:val="00071AFC"/>
    <w:pPr>
      <w:numPr>
        <w:numId w:val="4"/>
      </w:numPr>
    </w:pPr>
    <w:rPr>
      <w:rFonts w:ascii="Arial" w:hAnsi="Arial"/>
      <w:sz w:val="22"/>
    </w:rPr>
  </w:style>
  <w:style w:type="paragraph" w:customStyle="1" w:styleId="Listabcdoublelinewide">
    <w:name w:val="List abc double line (wide)"/>
    <w:rsid w:val="00071AFC"/>
    <w:pPr>
      <w:numPr>
        <w:numId w:val="15"/>
      </w:numPr>
      <w:spacing w:before="220"/>
    </w:pPr>
    <w:rPr>
      <w:rFonts w:ascii="Arial" w:hAnsi="Arial"/>
      <w:sz w:val="22"/>
    </w:rPr>
  </w:style>
  <w:style w:type="paragraph" w:styleId="ListBullet2">
    <w:name w:val="List Bullet 2"/>
    <w:rsid w:val="00071AFC"/>
    <w:pPr>
      <w:numPr>
        <w:numId w:val="9"/>
      </w:numPr>
      <w:spacing w:before="220"/>
    </w:pPr>
    <w:rPr>
      <w:rFonts w:ascii="Arial" w:hAnsi="Arial"/>
      <w:sz w:val="22"/>
    </w:rPr>
  </w:style>
  <w:style w:type="paragraph" w:styleId="ListBullet">
    <w:name w:val="List Bullet"/>
    <w:rsid w:val="002F2510"/>
    <w:pPr>
      <w:numPr>
        <w:numId w:val="16"/>
      </w:numPr>
    </w:pPr>
    <w:rPr>
      <w:rFonts w:ascii="Arial" w:hAnsi="Arial"/>
      <w:sz w:val="22"/>
    </w:rPr>
  </w:style>
  <w:style w:type="paragraph" w:customStyle="1" w:styleId="ListBulletwide">
    <w:name w:val="List Bullet (wide)"/>
    <w:rsid w:val="00071AFC"/>
    <w:pPr>
      <w:numPr>
        <w:numId w:val="7"/>
      </w:numPr>
    </w:pPr>
    <w:rPr>
      <w:rFonts w:ascii="Arial" w:hAnsi="Arial"/>
      <w:sz w:val="22"/>
    </w:rPr>
  </w:style>
  <w:style w:type="paragraph" w:customStyle="1" w:styleId="ListBullet2wide">
    <w:name w:val="List Bullet 2 (wide)"/>
    <w:rsid w:val="00071AFC"/>
    <w:pPr>
      <w:numPr>
        <w:numId w:val="10"/>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071AFC"/>
    <w:pPr>
      <w:spacing w:before="240"/>
      <w:ind w:left="4820" w:hanging="2268"/>
    </w:pPr>
    <w:rPr>
      <w:rFonts w:ascii="Arial" w:hAnsi="Arial"/>
      <w:sz w:val="22"/>
    </w:rPr>
  </w:style>
  <w:style w:type="paragraph" w:styleId="FootnoteText">
    <w:name w:val="footnote text"/>
    <w:basedOn w:val="Normal"/>
    <w:link w:val="FootnoteTextChar"/>
    <w:rsid w:val="00CE5B2A"/>
    <w:rPr>
      <w:sz w:val="20"/>
      <w:lang w:val="en-US"/>
    </w:rPr>
  </w:style>
  <w:style w:type="character" w:customStyle="1" w:styleId="FootnoteTextChar">
    <w:name w:val="Footnote Text Char"/>
    <w:link w:val="FootnoteText"/>
    <w:rsid w:val="00CE5B2A"/>
    <w:rPr>
      <w:rFonts w:ascii="Arial" w:hAnsi="Arial"/>
    </w:rPr>
  </w:style>
  <w:style w:type="paragraph" w:styleId="Caption">
    <w:name w:val="caption"/>
    <w:basedOn w:val="Normal"/>
    <w:next w:val="Normal"/>
    <w:semiHidden/>
    <w:unhideWhenUsed/>
    <w:qFormat/>
    <w:rsid w:val="00CE5B2A"/>
    <w:rPr>
      <w:b/>
      <w:bCs/>
      <w:sz w:val="20"/>
      <w:lang w:val="en-US"/>
    </w:rPr>
  </w:style>
  <w:style w:type="paragraph" w:customStyle="1" w:styleId="CaptionFigure">
    <w:name w:val="CaptionFigure"/>
    <w:next w:val="BodyText"/>
    <w:rsid w:val="005A2197"/>
    <w:pPr>
      <w:tabs>
        <w:tab w:val="left" w:pos="3686"/>
      </w:tabs>
      <w:spacing w:before="120" w:after="60"/>
      <w:ind w:left="3516" w:hanging="964"/>
    </w:pPr>
    <w:rPr>
      <w:rFonts w:ascii="Arial" w:hAnsi="Arial"/>
    </w:rPr>
  </w:style>
  <w:style w:type="paragraph" w:customStyle="1" w:styleId="CaptionTable">
    <w:name w:val="CaptionTable"/>
    <w:next w:val="BodyText"/>
    <w:rsid w:val="005A2197"/>
    <w:pPr>
      <w:tabs>
        <w:tab w:val="left" w:pos="3686"/>
      </w:tabs>
      <w:spacing w:before="120" w:after="60"/>
      <w:ind w:left="3516" w:hanging="964"/>
    </w:pPr>
    <w:rPr>
      <w:rFonts w:ascii="Arial" w:hAnsi="Arial"/>
    </w:rPr>
  </w:style>
  <w:style w:type="paragraph" w:customStyle="1" w:styleId="CaptionEquation">
    <w:name w:val="CaptionEquation"/>
    <w:next w:val="BodyText"/>
    <w:rsid w:val="005A2197"/>
    <w:pPr>
      <w:tabs>
        <w:tab w:val="left" w:pos="3827"/>
      </w:tabs>
      <w:spacing w:before="120" w:after="60"/>
      <w:ind w:left="3743" w:hanging="1191"/>
    </w:pPr>
    <w:rPr>
      <w:rFonts w:ascii="Arial" w:hAnsi="Arial"/>
    </w:rPr>
  </w:style>
  <w:style w:type="paragraph" w:customStyle="1" w:styleId="CaptionFigureWide">
    <w:name w:val="CaptionFigureWide"/>
    <w:next w:val="BodyText"/>
    <w:rsid w:val="005A2197"/>
    <w:pPr>
      <w:tabs>
        <w:tab w:val="left" w:pos="2268"/>
      </w:tabs>
      <w:spacing w:before="120" w:after="60"/>
      <w:ind w:left="2268" w:hanging="964"/>
    </w:pPr>
    <w:rPr>
      <w:rFonts w:ascii="Arial" w:hAnsi="Arial"/>
    </w:rPr>
  </w:style>
  <w:style w:type="paragraph" w:customStyle="1" w:styleId="CaptionTableWide">
    <w:name w:val="CaptionTableWide"/>
    <w:next w:val="BodyText"/>
    <w:rsid w:val="005A2197"/>
    <w:pPr>
      <w:tabs>
        <w:tab w:val="left" w:pos="2268"/>
      </w:tabs>
      <w:spacing w:before="120" w:after="60"/>
      <w:ind w:left="2268" w:hanging="964"/>
    </w:pPr>
    <w:rPr>
      <w:rFonts w:ascii="Arial" w:hAnsi="Arial"/>
    </w:rPr>
  </w:style>
  <w:style w:type="paragraph" w:customStyle="1" w:styleId="CaptionEquationWide">
    <w:name w:val="CaptionEquationWide"/>
    <w:next w:val="BodyText"/>
    <w:rsid w:val="005A2197"/>
    <w:pPr>
      <w:tabs>
        <w:tab w:val="left" w:pos="2552"/>
      </w:tabs>
      <w:spacing w:before="120" w:after="60"/>
      <w:ind w:left="2495" w:hanging="1191"/>
    </w:pPr>
    <w:rPr>
      <w:rFonts w:ascii="Arial" w:hAnsi="Arial"/>
    </w:rPr>
  </w:style>
  <w:style w:type="paragraph" w:styleId="TOC5">
    <w:name w:val="toc 5"/>
    <w:basedOn w:val="Normal"/>
    <w:next w:val="Normal"/>
    <w:autoRedefine/>
    <w:rsid w:val="00CE5B2A"/>
    <w:pPr>
      <w:ind w:left="880"/>
    </w:pPr>
  </w:style>
  <w:style w:type="paragraph" w:styleId="TOC6">
    <w:name w:val="toc 6"/>
    <w:basedOn w:val="Normal"/>
    <w:next w:val="Normal"/>
    <w:autoRedefine/>
    <w:rsid w:val="00CE5B2A"/>
    <w:pPr>
      <w:ind w:left="1100"/>
    </w:pPr>
  </w:style>
  <w:style w:type="paragraph" w:styleId="TOC7">
    <w:name w:val="toc 7"/>
    <w:basedOn w:val="Normal"/>
    <w:next w:val="Normal"/>
    <w:autoRedefine/>
    <w:rsid w:val="00CE5B2A"/>
    <w:pPr>
      <w:ind w:left="1320"/>
    </w:pPr>
  </w:style>
  <w:style w:type="paragraph" w:styleId="TOC8">
    <w:name w:val="toc 8"/>
    <w:basedOn w:val="Normal"/>
    <w:next w:val="Normal"/>
    <w:autoRedefine/>
    <w:rsid w:val="00CE5B2A"/>
    <w:pPr>
      <w:ind w:left="1540"/>
    </w:pPr>
  </w:style>
  <w:style w:type="paragraph" w:styleId="TOC9">
    <w:name w:val="toc 9"/>
    <w:basedOn w:val="Normal"/>
    <w:next w:val="Normal"/>
    <w:autoRedefine/>
    <w:rsid w:val="00CE5B2A"/>
    <w:pPr>
      <w:ind w:left="1760"/>
    </w:pPr>
  </w:style>
  <w:style w:type="character" w:styleId="Hyperlink">
    <w:name w:val="Hyperlink"/>
    <w:uiPriority w:val="99"/>
    <w:unhideWhenUsed/>
    <w:rsid w:val="00D45BC1"/>
    <w:rPr>
      <w:color w:val="0000FF"/>
      <w:u w:val="single"/>
    </w:rPr>
  </w:style>
  <w:style w:type="character" w:customStyle="1" w:styleId="Heading1Char">
    <w:name w:val="Heading 1 Char"/>
    <w:link w:val="Heading1"/>
    <w:rsid w:val="00D45BC1"/>
    <w:rPr>
      <w:rFonts w:ascii="Arial" w:hAnsi="Arial"/>
      <w:b/>
      <w:kern w:val="28"/>
      <w:sz w:val="28"/>
    </w:rPr>
  </w:style>
  <w:style w:type="paragraph" w:styleId="BalloonText">
    <w:name w:val="Balloon Text"/>
    <w:basedOn w:val="Normal"/>
    <w:link w:val="BalloonTextChar"/>
    <w:rsid w:val="009D5D48"/>
    <w:rPr>
      <w:rFonts w:ascii="Tahoma" w:hAnsi="Tahoma" w:cs="Tahoma"/>
      <w:sz w:val="16"/>
      <w:szCs w:val="16"/>
    </w:rPr>
  </w:style>
  <w:style w:type="character" w:customStyle="1" w:styleId="BalloonTextChar">
    <w:name w:val="Balloon Text Char"/>
    <w:link w:val="BalloonText"/>
    <w:rsid w:val="009D5D48"/>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40B02-6481-49FD-864F-AEE33CD84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2797</Words>
  <Characters>15948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PIPE Test Port for TTCN-3 Toolset with TITAN, Description</vt:lpstr>
    </vt:vector>
  </TitlesOfParts>
  <Company>Ericsson</Company>
  <LinksUpToDate>false</LinksUpToDate>
  <CharactersWithSpaces>18708</CharactersWithSpaces>
  <SharedDoc>false</SharedDoc>
  <HLinks>
    <vt:vector size="222" baseType="variant">
      <vt:variant>
        <vt:i4>1966128</vt:i4>
      </vt:variant>
      <vt:variant>
        <vt:i4>221</vt:i4>
      </vt:variant>
      <vt:variant>
        <vt:i4>0</vt:i4>
      </vt:variant>
      <vt:variant>
        <vt:i4>5</vt:i4>
      </vt:variant>
      <vt:variant>
        <vt:lpwstr/>
      </vt:variant>
      <vt:variant>
        <vt:lpwstr>_Toc380066578</vt:lpwstr>
      </vt:variant>
      <vt:variant>
        <vt:i4>1966128</vt:i4>
      </vt:variant>
      <vt:variant>
        <vt:i4>215</vt:i4>
      </vt:variant>
      <vt:variant>
        <vt:i4>0</vt:i4>
      </vt:variant>
      <vt:variant>
        <vt:i4>5</vt:i4>
      </vt:variant>
      <vt:variant>
        <vt:lpwstr/>
      </vt:variant>
      <vt:variant>
        <vt:lpwstr>_Toc380066577</vt:lpwstr>
      </vt:variant>
      <vt:variant>
        <vt:i4>1966128</vt:i4>
      </vt:variant>
      <vt:variant>
        <vt:i4>209</vt:i4>
      </vt:variant>
      <vt:variant>
        <vt:i4>0</vt:i4>
      </vt:variant>
      <vt:variant>
        <vt:i4>5</vt:i4>
      </vt:variant>
      <vt:variant>
        <vt:lpwstr/>
      </vt:variant>
      <vt:variant>
        <vt:lpwstr>_Toc380066576</vt:lpwstr>
      </vt:variant>
      <vt:variant>
        <vt:i4>1966128</vt:i4>
      </vt:variant>
      <vt:variant>
        <vt:i4>203</vt:i4>
      </vt:variant>
      <vt:variant>
        <vt:i4>0</vt:i4>
      </vt:variant>
      <vt:variant>
        <vt:i4>5</vt:i4>
      </vt:variant>
      <vt:variant>
        <vt:lpwstr/>
      </vt:variant>
      <vt:variant>
        <vt:lpwstr>_Toc380066575</vt:lpwstr>
      </vt:variant>
      <vt:variant>
        <vt:i4>1966128</vt:i4>
      </vt:variant>
      <vt:variant>
        <vt:i4>197</vt:i4>
      </vt:variant>
      <vt:variant>
        <vt:i4>0</vt:i4>
      </vt:variant>
      <vt:variant>
        <vt:i4>5</vt:i4>
      </vt:variant>
      <vt:variant>
        <vt:lpwstr/>
      </vt:variant>
      <vt:variant>
        <vt:lpwstr>_Toc380066574</vt:lpwstr>
      </vt:variant>
      <vt:variant>
        <vt:i4>1966128</vt:i4>
      </vt:variant>
      <vt:variant>
        <vt:i4>191</vt:i4>
      </vt:variant>
      <vt:variant>
        <vt:i4>0</vt:i4>
      </vt:variant>
      <vt:variant>
        <vt:i4>5</vt:i4>
      </vt:variant>
      <vt:variant>
        <vt:lpwstr/>
      </vt:variant>
      <vt:variant>
        <vt:lpwstr>_Toc380066573</vt:lpwstr>
      </vt:variant>
      <vt:variant>
        <vt:i4>1966128</vt:i4>
      </vt:variant>
      <vt:variant>
        <vt:i4>185</vt:i4>
      </vt:variant>
      <vt:variant>
        <vt:i4>0</vt:i4>
      </vt:variant>
      <vt:variant>
        <vt:i4>5</vt:i4>
      </vt:variant>
      <vt:variant>
        <vt:lpwstr/>
      </vt:variant>
      <vt:variant>
        <vt:lpwstr>_Toc380066572</vt:lpwstr>
      </vt:variant>
      <vt:variant>
        <vt:i4>1966128</vt:i4>
      </vt:variant>
      <vt:variant>
        <vt:i4>179</vt:i4>
      </vt:variant>
      <vt:variant>
        <vt:i4>0</vt:i4>
      </vt:variant>
      <vt:variant>
        <vt:i4>5</vt:i4>
      </vt:variant>
      <vt:variant>
        <vt:lpwstr/>
      </vt:variant>
      <vt:variant>
        <vt:lpwstr>_Toc380066571</vt:lpwstr>
      </vt:variant>
      <vt:variant>
        <vt:i4>1966128</vt:i4>
      </vt:variant>
      <vt:variant>
        <vt:i4>173</vt:i4>
      </vt:variant>
      <vt:variant>
        <vt:i4>0</vt:i4>
      </vt:variant>
      <vt:variant>
        <vt:i4>5</vt:i4>
      </vt:variant>
      <vt:variant>
        <vt:lpwstr/>
      </vt:variant>
      <vt:variant>
        <vt:lpwstr>_Toc380066570</vt:lpwstr>
      </vt:variant>
      <vt:variant>
        <vt:i4>2031664</vt:i4>
      </vt:variant>
      <vt:variant>
        <vt:i4>167</vt:i4>
      </vt:variant>
      <vt:variant>
        <vt:i4>0</vt:i4>
      </vt:variant>
      <vt:variant>
        <vt:i4>5</vt:i4>
      </vt:variant>
      <vt:variant>
        <vt:lpwstr/>
      </vt:variant>
      <vt:variant>
        <vt:lpwstr>_Toc380066569</vt:lpwstr>
      </vt:variant>
      <vt:variant>
        <vt:i4>2031664</vt:i4>
      </vt:variant>
      <vt:variant>
        <vt:i4>161</vt:i4>
      </vt:variant>
      <vt:variant>
        <vt:i4>0</vt:i4>
      </vt:variant>
      <vt:variant>
        <vt:i4>5</vt:i4>
      </vt:variant>
      <vt:variant>
        <vt:lpwstr/>
      </vt:variant>
      <vt:variant>
        <vt:lpwstr>_Toc380066568</vt:lpwstr>
      </vt:variant>
      <vt:variant>
        <vt:i4>2031664</vt:i4>
      </vt:variant>
      <vt:variant>
        <vt:i4>155</vt:i4>
      </vt:variant>
      <vt:variant>
        <vt:i4>0</vt:i4>
      </vt:variant>
      <vt:variant>
        <vt:i4>5</vt:i4>
      </vt:variant>
      <vt:variant>
        <vt:lpwstr/>
      </vt:variant>
      <vt:variant>
        <vt:lpwstr>_Toc380066567</vt:lpwstr>
      </vt:variant>
      <vt:variant>
        <vt:i4>2031664</vt:i4>
      </vt:variant>
      <vt:variant>
        <vt:i4>149</vt:i4>
      </vt:variant>
      <vt:variant>
        <vt:i4>0</vt:i4>
      </vt:variant>
      <vt:variant>
        <vt:i4>5</vt:i4>
      </vt:variant>
      <vt:variant>
        <vt:lpwstr/>
      </vt:variant>
      <vt:variant>
        <vt:lpwstr>_Toc380066566</vt:lpwstr>
      </vt:variant>
      <vt:variant>
        <vt:i4>2031664</vt:i4>
      </vt:variant>
      <vt:variant>
        <vt:i4>143</vt:i4>
      </vt:variant>
      <vt:variant>
        <vt:i4>0</vt:i4>
      </vt:variant>
      <vt:variant>
        <vt:i4>5</vt:i4>
      </vt:variant>
      <vt:variant>
        <vt:lpwstr/>
      </vt:variant>
      <vt:variant>
        <vt:lpwstr>_Toc380066565</vt:lpwstr>
      </vt:variant>
      <vt:variant>
        <vt:i4>2031664</vt:i4>
      </vt:variant>
      <vt:variant>
        <vt:i4>137</vt:i4>
      </vt:variant>
      <vt:variant>
        <vt:i4>0</vt:i4>
      </vt:variant>
      <vt:variant>
        <vt:i4>5</vt:i4>
      </vt:variant>
      <vt:variant>
        <vt:lpwstr/>
      </vt:variant>
      <vt:variant>
        <vt:lpwstr>_Toc380066564</vt:lpwstr>
      </vt:variant>
      <vt:variant>
        <vt:i4>2031664</vt:i4>
      </vt:variant>
      <vt:variant>
        <vt:i4>131</vt:i4>
      </vt:variant>
      <vt:variant>
        <vt:i4>0</vt:i4>
      </vt:variant>
      <vt:variant>
        <vt:i4>5</vt:i4>
      </vt:variant>
      <vt:variant>
        <vt:lpwstr/>
      </vt:variant>
      <vt:variant>
        <vt:lpwstr>_Toc380066563</vt:lpwstr>
      </vt:variant>
      <vt:variant>
        <vt:i4>2031664</vt:i4>
      </vt:variant>
      <vt:variant>
        <vt:i4>125</vt:i4>
      </vt:variant>
      <vt:variant>
        <vt:i4>0</vt:i4>
      </vt:variant>
      <vt:variant>
        <vt:i4>5</vt:i4>
      </vt:variant>
      <vt:variant>
        <vt:lpwstr/>
      </vt:variant>
      <vt:variant>
        <vt:lpwstr>_Toc380066562</vt:lpwstr>
      </vt:variant>
      <vt:variant>
        <vt:i4>2031664</vt:i4>
      </vt:variant>
      <vt:variant>
        <vt:i4>119</vt:i4>
      </vt:variant>
      <vt:variant>
        <vt:i4>0</vt:i4>
      </vt:variant>
      <vt:variant>
        <vt:i4>5</vt:i4>
      </vt:variant>
      <vt:variant>
        <vt:lpwstr/>
      </vt:variant>
      <vt:variant>
        <vt:lpwstr>_Toc380066561</vt:lpwstr>
      </vt:variant>
      <vt:variant>
        <vt:i4>2031664</vt:i4>
      </vt:variant>
      <vt:variant>
        <vt:i4>113</vt:i4>
      </vt:variant>
      <vt:variant>
        <vt:i4>0</vt:i4>
      </vt:variant>
      <vt:variant>
        <vt:i4>5</vt:i4>
      </vt:variant>
      <vt:variant>
        <vt:lpwstr/>
      </vt:variant>
      <vt:variant>
        <vt:lpwstr>_Toc380066560</vt:lpwstr>
      </vt:variant>
      <vt:variant>
        <vt:i4>1835056</vt:i4>
      </vt:variant>
      <vt:variant>
        <vt:i4>107</vt:i4>
      </vt:variant>
      <vt:variant>
        <vt:i4>0</vt:i4>
      </vt:variant>
      <vt:variant>
        <vt:i4>5</vt:i4>
      </vt:variant>
      <vt:variant>
        <vt:lpwstr/>
      </vt:variant>
      <vt:variant>
        <vt:lpwstr>_Toc380066559</vt:lpwstr>
      </vt:variant>
      <vt:variant>
        <vt:i4>1835056</vt:i4>
      </vt:variant>
      <vt:variant>
        <vt:i4>101</vt:i4>
      </vt:variant>
      <vt:variant>
        <vt:i4>0</vt:i4>
      </vt:variant>
      <vt:variant>
        <vt:i4>5</vt:i4>
      </vt:variant>
      <vt:variant>
        <vt:lpwstr/>
      </vt:variant>
      <vt:variant>
        <vt:lpwstr>_Toc380066558</vt:lpwstr>
      </vt:variant>
      <vt:variant>
        <vt:i4>1835056</vt:i4>
      </vt:variant>
      <vt:variant>
        <vt:i4>95</vt:i4>
      </vt:variant>
      <vt:variant>
        <vt:i4>0</vt:i4>
      </vt:variant>
      <vt:variant>
        <vt:i4>5</vt:i4>
      </vt:variant>
      <vt:variant>
        <vt:lpwstr/>
      </vt:variant>
      <vt:variant>
        <vt:lpwstr>_Toc380066557</vt:lpwstr>
      </vt:variant>
      <vt:variant>
        <vt:i4>1835056</vt:i4>
      </vt:variant>
      <vt:variant>
        <vt:i4>89</vt:i4>
      </vt:variant>
      <vt:variant>
        <vt:i4>0</vt:i4>
      </vt:variant>
      <vt:variant>
        <vt:i4>5</vt:i4>
      </vt:variant>
      <vt:variant>
        <vt:lpwstr/>
      </vt:variant>
      <vt:variant>
        <vt:lpwstr>_Toc380066556</vt:lpwstr>
      </vt:variant>
      <vt:variant>
        <vt:i4>1835056</vt:i4>
      </vt:variant>
      <vt:variant>
        <vt:i4>83</vt:i4>
      </vt:variant>
      <vt:variant>
        <vt:i4>0</vt:i4>
      </vt:variant>
      <vt:variant>
        <vt:i4>5</vt:i4>
      </vt:variant>
      <vt:variant>
        <vt:lpwstr/>
      </vt:variant>
      <vt:variant>
        <vt:lpwstr>_Toc380066555</vt:lpwstr>
      </vt:variant>
      <vt:variant>
        <vt:i4>1835056</vt:i4>
      </vt:variant>
      <vt:variant>
        <vt:i4>77</vt:i4>
      </vt:variant>
      <vt:variant>
        <vt:i4>0</vt:i4>
      </vt:variant>
      <vt:variant>
        <vt:i4>5</vt:i4>
      </vt:variant>
      <vt:variant>
        <vt:lpwstr/>
      </vt:variant>
      <vt:variant>
        <vt:lpwstr>_Toc380066554</vt:lpwstr>
      </vt:variant>
      <vt:variant>
        <vt:i4>1835056</vt:i4>
      </vt:variant>
      <vt:variant>
        <vt:i4>71</vt:i4>
      </vt:variant>
      <vt:variant>
        <vt:i4>0</vt:i4>
      </vt:variant>
      <vt:variant>
        <vt:i4>5</vt:i4>
      </vt:variant>
      <vt:variant>
        <vt:lpwstr/>
      </vt:variant>
      <vt:variant>
        <vt:lpwstr>_Toc380066553</vt:lpwstr>
      </vt:variant>
      <vt:variant>
        <vt:i4>1835056</vt:i4>
      </vt:variant>
      <vt:variant>
        <vt:i4>65</vt:i4>
      </vt:variant>
      <vt:variant>
        <vt:i4>0</vt:i4>
      </vt:variant>
      <vt:variant>
        <vt:i4>5</vt:i4>
      </vt:variant>
      <vt:variant>
        <vt:lpwstr/>
      </vt:variant>
      <vt:variant>
        <vt:lpwstr>_Toc380066552</vt:lpwstr>
      </vt:variant>
      <vt:variant>
        <vt:i4>1835056</vt:i4>
      </vt:variant>
      <vt:variant>
        <vt:i4>59</vt:i4>
      </vt:variant>
      <vt:variant>
        <vt:i4>0</vt:i4>
      </vt:variant>
      <vt:variant>
        <vt:i4>5</vt:i4>
      </vt:variant>
      <vt:variant>
        <vt:lpwstr/>
      </vt:variant>
      <vt:variant>
        <vt:lpwstr>_Toc380066551</vt:lpwstr>
      </vt:variant>
      <vt:variant>
        <vt:i4>1835056</vt:i4>
      </vt:variant>
      <vt:variant>
        <vt:i4>53</vt:i4>
      </vt:variant>
      <vt:variant>
        <vt:i4>0</vt:i4>
      </vt:variant>
      <vt:variant>
        <vt:i4>5</vt:i4>
      </vt:variant>
      <vt:variant>
        <vt:lpwstr/>
      </vt:variant>
      <vt:variant>
        <vt:lpwstr>_Toc380066550</vt:lpwstr>
      </vt:variant>
      <vt:variant>
        <vt:i4>1900592</vt:i4>
      </vt:variant>
      <vt:variant>
        <vt:i4>47</vt:i4>
      </vt:variant>
      <vt:variant>
        <vt:i4>0</vt:i4>
      </vt:variant>
      <vt:variant>
        <vt:i4>5</vt:i4>
      </vt:variant>
      <vt:variant>
        <vt:lpwstr/>
      </vt:variant>
      <vt:variant>
        <vt:lpwstr>_Toc380066549</vt:lpwstr>
      </vt:variant>
      <vt:variant>
        <vt:i4>1900592</vt:i4>
      </vt:variant>
      <vt:variant>
        <vt:i4>41</vt:i4>
      </vt:variant>
      <vt:variant>
        <vt:i4>0</vt:i4>
      </vt:variant>
      <vt:variant>
        <vt:i4>5</vt:i4>
      </vt:variant>
      <vt:variant>
        <vt:lpwstr/>
      </vt:variant>
      <vt:variant>
        <vt:lpwstr>_Toc380066548</vt:lpwstr>
      </vt:variant>
      <vt:variant>
        <vt:i4>1900592</vt:i4>
      </vt:variant>
      <vt:variant>
        <vt:i4>35</vt:i4>
      </vt:variant>
      <vt:variant>
        <vt:i4>0</vt:i4>
      </vt:variant>
      <vt:variant>
        <vt:i4>5</vt:i4>
      </vt:variant>
      <vt:variant>
        <vt:lpwstr/>
      </vt:variant>
      <vt:variant>
        <vt:lpwstr>_Toc380066547</vt:lpwstr>
      </vt:variant>
      <vt:variant>
        <vt:i4>1900592</vt:i4>
      </vt:variant>
      <vt:variant>
        <vt:i4>29</vt:i4>
      </vt:variant>
      <vt:variant>
        <vt:i4>0</vt:i4>
      </vt:variant>
      <vt:variant>
        <vt:i4>5</vt:i4>
      </vt:variant>
      <vt:variant>
        <vt:lpwstr/>
      </vt:variant>
      <vt:variant>
        <vt:lpwstr>_Toc380066546</vt:lpwstr>
      </vt:variant>
      <vt:variant>
        <vt:i4>1900592</vt:i4>
      </vt:variant>
      <vt:variant>
        <vt:i4>23</vt:i4>
      </vt:variant>
      <vt:variant>
        <vt:i4>0</vt:i4>
      </vt:variant>
      <vt:variant>
        <vt:i4>5</vt:i4>
      </vt:variant>
      <vt:variant>
        <vt:lpwstr/>
      </vt:variant>
      <vt:variant>
        <vt:lpwstr>_Toc380066545</vt:lpwstr>
      </vt:variant>
      <vt:variant>
        <vt:i4>1900592</vt:i4>
      </vt:variant>
      <vt:variant>
        <vt:i4>17</vt:i4>
      </vt:variant>
      <vt:variant>
        <vt:i4>0</vt:i4>
      </vt:variant>
      <vt:variant>
        <vt:i4>5</vt:i4>
      </vt:variant>
      <vt:variant>
        <vt:lpwstr/>
      </vt:variant>
      <vt:variant>
        <vt:lpwstr>_Toc380066544</vt:lpwstr>
      </vt:variant>
      <vt:variant>
        <vt:i4>1900592</vt:i4>
      </vt:variant>
      <vt:variant>
        <vt:i4>11</vt:i4>
      </vt:variant>
      <vt:variant>
        <vt:i4>0</vt:i4>
      </vt:variant>
      <vt:variant>
        <vt:i4>5</vt:i4>
      </vt:variant>
      <vt:variant>
        <vt:lpwstr/>
      </vt:variant>
      <vt:variant>
        <vt:lpwstr>_Toc380066543</vt:lpwstr>
      </vt:variant>
      <vt:variant>
        <vt:i4>1900592</vt:i4>
      </vt:variant>
      <vt:variant>
        <vt:i4>5</vt:i4>
      </vt:variant>
      <vt:variant>
        <vt:i4>0</vt:i4>
      </vt:variant>
      <vt:variant>
        <vt:i4>5</vt:i4>
      </vt:variant>
      <vt:variant>
        <vt:lpwstr/>
      </vt:variant>
      <vt:variant>
        <vt:lpwstr>_Toc380066542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PIPE Test Port for TTCN-3 Toolset with TITAN, Description</dc:title>
  <dc:subject>PIPE Test Port for TTCN-3 Toolset with TITAN, Description</dc:subject>
  <dc:creator>ETH/XZX Gábor Szalai</dc:creator>
  <cp:keywords/>
  <dc:description>1551-CNL 113 334 Uen_x000d_Rev C</dc:description>
  <cp:lastModifiedBy>Imre Nagy</cp:lastModifiedBy>
  <cp:revision>2</cp:revision>
  <cp:lastPrinted>1998-10-07T09:52:00Z</cp:lastPrinted>
  <dcterms:created xsi:type="dcterms:W3CDTF">2018-04-18T07:58:00Z</dcterms:created>
  <dcterms:modified xsi:type="dcterms:W3CDTF">2018-04-18T07:58:00Z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DESCRIPTION</vt:lpwstr>
  </property>
  <property fmtid="{D5CDD505-2E9C-101B-9397-08002B2CF9AE}" pid="4" name="Prepared">
    <vt:lpwstr>ETH/XZX Gábor Szalai</vt:lpwstr>
  </property>
  <property fmtid="{D5CDD505-2E9C-101B-9397-08002B2CF9AE}" pid="5" name="DocNo">
    <vt:lpwstr>1551-CNL 113 334 Uen</vt:lpwstr>
  </property>
  <property fmtid="{D5CDD505-2E9C-101B-9397-08002B2CF9AE}" pid="6" name="Revision">
    <vt:lpwstr>C</vt:lpwstr>
  </property>
  <property fmtid="{D5CDD505-2E9C-101B-9397-08002B2CF9AE}" pid="7" name="Checked">
    <vt:lpwstr>ETHLAFA</vt:lpwstr>
  </property>
  <property fmtid="{D5CDD505-2E9C-101B-9397-08002B2CF9AE}" pid="8" name="Title">
    <vt:lpwstr>PIPE Test Port for TTCN-3 Toolset with TITAN, Description</vt:lpwstr>
  </property>
  <property fmtid="{D5CDD505-2E9C-101B-9397-08002B2CF9AE}" pid="9" name="Reference">
    <vt:lpwstr/>
  </property>
  <property fmtid="{D5CDD505-2E9C-101B-9397-08002B2CF9AE}" pid="10" name="Date">
    <vt:lpwstr>2014-02-13</vt:lpwstr>
  </property>
  <property fmtid="{D5CDD505-2E9C-101B-9397-08002B2CF9AE}" pid="11" name="Keyword">
    <vt:lpwstr/>
  </property>
  <property fmtid="{D5CDD505-2E9C-101B-9397-08002B2CF9AE}" pid="12" name="ApprovedBy">
    <vt:lpwstr>ETH/XZD [Julianna Rózsa]</vt:lpwstr>
  </property>
  <property fmtid="{D5CDD505-2E9C-101B-9397-08002B2CF9AE}" pid="13" name="TemplateName">
    <vt:lpwstr>CXC 172 4735/1</vt:lpwstr>
  </property>
  <property fmtid="{D5CDD505-2E9C-101B-9397-08002B2CF9AE}" pid="14" name="TemplateVersion">
    <vt:lpwstr>R3A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