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324126">
        <w:t>RADIUS Protocol Module Generator for TTCN-3 Toolset with TITAN, Description</w:t>
      </w:r>
      <w:r w:rsidRPr="00315260">
        <w:fldChar w:fldCharType="end"/>
      </w:r>
      <w:bookmarkEnd w:id="3"/>
    </w:p>
    <w:p w:rsidR="00A96EB1" w:rsidRDefault="00A96EB1">
      <w:pPr>
        <w:pStyle w:val="Contents"/>
        <w:tabs>
          <w:tab w:val="left" w:pos="3403"/>
          <w:tab w:val="right" w:leader="dot" w:pos="9923"/>
        </w:tabs>
        <w:spacing w:after="240"/>
        <w:rPr>
          <w:rFonts w:cs="Arial"/>
        </w:rPr>
      </w:pPr>
      <w:r w:rsidRPr="00315260">
        <w:rPr>
          <w:rFonts w:cs="Arial"/>
        </w:rPr>
        <w:t>Contents</w:t>
      </w:r>
    </w:p>
    <w:p w:rsidR="00324126" w:rsidRPr="005D1909"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393370936" w:history="1">
        <w:r w:rsidR="00324126" w:rsidRPr="00680937">
          <w:rPr>
            <w:rStyle w:val="Hyperlink"/>
            <w:snapToGrid w:val="0"/>
          </w:rPr>
          <w:t>1</w:t>
        </w:r>
        <w:r w:rsidR="00324126" w:rsidRPr="005D1909">
          <w:rPr>
            <w:rFonts w:ascii="Calibri" w:hAnsi="Calibri" w:cs="Times New Roman"/>
            <w:b w:val="0"/>
            <w:szCs w:val="22"/>
          </w:rPr>
          <w:tab/>
        </w:r>
        <w:r w:rsidR="00324126" w:rsidRPr="00680937">
          <w:rPr>
            <w:rStyle w:val="Hyperlink"/>
            <w:snapToGrid w:val="0"/>
          </w:rPr>
          <w:t>About this Document</w:t>
        </w:r>
        <w:r w:rsidR="00324126">
          <w:rPr>
            <w:webHidden/>
          </w:rPr>
          <w:tab/>
        </w:r>
        <w:r w:rsidR="00324126">
          <w:rPr>
            <w:webHidden/>
          </w:rPr>
          <w:fldChar w:fldCharType="begin"/>
        </w:r>
        <w:r w:rsidR="00324126">
          <w:rPr>
            <w:webHidden/>
          </w:rPr>
          <w:instrText xml:space="preserve"> PAGEREF _Toc393370936 \h </w:instrText>
        </w:r>
        <w:r w:rsidR="00324126">
          <w:rPr>
            <w:webHidden/>
          </w:rPr>
        </w:r>
        <w:r w:rsidR="00324126">
          <w:rPr>
            <w:webHidden/>
          </w:rPr>
          <w:fldChar w:fldCharType="separate"/>
        </w:r>
        <w:r w:rsidR="00324126">
          <w:rPr>
            <w:webHidden/>
          </w:rPr>
          <w:t>2</w:t>
        </w:r>
        <w:r w:rsidR="00324126">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37" w:history="1">
        <w:r w:rsidRPr="00680937">
          <w:rPr>
            <w:rStyle w:val="Hyperlink"/>
          </w:rPr>
          <w:t>1.1.1</w:t>
        </w:r>
        <w:r w:rsidRPr="005D1909">
          <w:rPr>
            <w:rFonts w:ascii="Calibri" w:hAnsi="Calibri" w:cs="Times New Roman"/>
            <w:szCs w:val="22"/>
          </w:rPr>
          <w:tab/>
        </w:r>
        <w:r w:rsidRPr="00680937">
          <w:rPr>
            <w:rStyle w:val="Hyperlink"/>
          </w:rPr>
          <w:t>How to Read this Document</w:t>
        </w:r>
        <w:r>
          <w:rPr>
            <w:webHidden/>
          </w:rPr>
          <w:tab/>
        </w:r>
        <w:r>
          <w:rPr>
            <w:webHidden/>
          </w:rPr>
          <w:fldChar w:fldCharType="begin"/>
        </w:r>
        <w:r>
          <w:rPr>
            <w:webHidden/>
          </w:rPr>
          <w:instrText xml:space="preserve"> PAGEREF _Toc393370937 \h </w:instrText>
        </w:r>
        <w:r>
          <w:rPr>
            <w:webHidden/>
          </w:rPr>
        </w:r>
        <w:r>
          <w:rPr>
            <w:webHidden/>
          </w:rPr>
          <w:fldChar w:fldCharType="separate"/>
        </w:r>
        <w:r>
          <w:rPr>
            <w:webHidden/>
          </w:rPr>
          <w:t>2</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38" w:history="1">
        <w:r w:rsidRPr="00680937">
          <w:rPr>
            <w:rStyle w:val="Hyperlink"/>
          </w:rPr>
          <w:t>1.1.2</w:t>
        </w:r>
        <w:r w:rsidRPr="005D1909">
          <w:rPr>
            <w:rFonts w:ascii="Calibri" w:hAnsi="Calibri" w:cs="Times New Roman"/>
            <w:szCs w:val="22"/>
          </w:rPr>
          <w:tab/>
        </w:r>
        <w:r w:rsidRPr="00680937">
          <w:rPr>
            <w:rStyle w:val="Hyperlink"/>
          </w:rPr>
          <w:t>Presumed Knowledge</w:t>
        </w:r>
        <w:r>
          <w:rPr>
            <w:webHidden/>
          </w:rPr>
          <w:tab/>
        </w:r>
        <w:r>
          <w:rPr>
            <w:webHidden/>
          </w:rPr>
          <w:fldChar w:fldCharType="begin"/>
        </w:r>
        <w:r>
          <w:rPr>
            <w:webHidden/>
          </w:rPr>
          <w:instrText xml:space="preserve"> PAGEREF _Toc393370938 \h </w:instrText>
        </w:r>
        <w:r>
          <w:rPr>
            <w:webHidden/>
          </w:rPr>
        </w:r>
        <w:r>
          <w:rPr>
            <w:webHidden/>
          </w:rPr>
          <w:fldChar w:fldCharType="separate"/>
        </w:r>
        <w:r>
          <w:rPr>
            <w:webHidden/>
          </w:rPr>
          <w:t>2</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39" w:history="1">
        <w:r w:rsidRPr="00680937">
          <w:rPr>
            <w:rStyle w:val="Hyperlink"/>
          </w:rPr>
          <w:t>2</w:t>
        </w:r>
        <w:r w:rsidRPr="005D1909">
          <w:rPr>
            <w:rFonts w:ascii="Calibri" w:hAnsi="Calibri" w:cs="Times New Roman"/>
            <w:b w:val="0"/>
            <w:szCs w:val="22"/>
          </w:rPr>
          <w:tab/>
        </w:r>
        <w:r w:rsidRPr="00680937">
          <w:rPr>
            <w:rStyle w:val="Hyperlink"/>
          </w:rPr>
          <w:t>Functionality</w:t>
        </w:r>
        <w:r>
          <w:rPr>
            <w:webHidden/>
          </w:rPr>
          <w:tab/>
        </w:r>
        <w:r>
          <w:rPr>
            <w:webHidden/>
          </w:rPr>
          <w:fldChar w:fldCharType="begin"/>
        </w:r>
        <w:r>
          <w:rPr>
            <w:webHidden/>
          </w:rPr>
          <w:instrText xml:space="preserve"> PAGEREF _Toc393370939 \h </w:instrText>
        </w:r>
        <w:r>
          <w:rPr>
            <w:webHidden/>
          </w:rPr>
        </w:r>
        <w:r>
          <w:rPr>
            <w:webHidden/>
          </w:rPr>
          <w:fldChar w:fldCharType="separate"/>
        </w:r>
        <w:r>
          <w:rPr>
            <w:webHidden/>
          </w:rPr>
          <w:t>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0" w:history="1">
        <w:r w:rsidRPr="00680937">
          <w:rPr>
            <w:rStyle w:val="Hyperlink"/>
          </w:rPr>
          <w:t>2.1</w:t>
        </w:r>
        <w:r w:rsidRPr="005D1909">
          <w:rPr>
            <w:rFonts w:ascii="Calibri" w:hAnsi="Calibri" w:cs="Times New Roman"/>
            <w:szCs w:val="22"/>
          </w:rPr>
          <w:tab/>
        </w:r>
        <w:r w:rsidRPr="00680937">
          <w:rPr>
            <w:rStyle w:val="Hyperlink"/>
          </w:rPr>
          <w:t>Product contents, structure</w:t>
        </w:r>
        <w:r>
          <w:rPr>
            <w:webHidden/>
          </w:rPr>
          <w:tab/>
        </w:r>
        <w:r>
          <w:rPr>
            <w:webHidden/>
          </w:rPr>
          <w:fldChar w:fldCharType="begin"/>
        </w:r>
        <w:r>
          <w:rPr>
            <w:webHidden/>
          </w:rPr>
          <w:instrText xml:space="preserve"> PAGEREF _Toc393370940 \h </w:instrText>
        </w:r>
        <w:r>
          <w:rPr>
            <w:webHidden/>
          </w:rPr>
        </w:r>
        <w:r>
          <w:rPr>
            <w:webHidden/>
          </w:rPr>
          <w:fldChar w:fldCharType="separate"/>
        </w:r>
        <w:r>
          <w:rPr>
            <w:webHidden/>
          </w:rPr>
          <w:t>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1" w:history="1">
        <w:r w:rsidRPr="00680937">
          <w:rPr>
            <w:rStyle w:val="Hyperlink"/>
          </w:rPr>
          <w:t>2.2</w:t>
        </w:r>
        <w:r w:rsidRPr="005D1909">
          <w:rPr>
            <w:rFonts w:ascii="Calibri" w:hAnsi="Calibri" w:cs="Times New Roman"/>
            <w:szCs w:val="22"/>
          </w:rPr>
          <w:tab/>
        </w:r>
        <w:r w:rsidRPr="00680937">
          <w:rPr>
            <w:rStyle w:val="Hyperlink"/>
          </w:rPr>
          <w:t>Protocol version implemented</w:t>
        </w:r>
        <w:r>
          <w:rPr>
            <w:webHidden/>
          </w:rPr>
          <w:tab/>
        </w:r>
        <w:r>
          <w:rPr>
            <w:webHidden/>
          </w:rPr>
          <w:fldChar w:fldCharType="begin"/>
        </w:r>
        <w:r>
          <w:rPr>
            <w:webHidden/>
          </w:rPr>
          <w:instrText xml:space="preserve"> PAGEREF _Toc393370941 \h </w:instrText>
        </w:r>
        <w:r>
          <w:rPr>
            <w:webHidden/>
          </w:rPr>
        </w:r>
        <w:r>
          <w:rPr>
            <w:webHidden/>
          </w:rPr>
          <w:fldChar w:fldCharType="separate"/>
        </w:r>
        <w:r>
          <w:rPr>
            <w:webHidden/>
          </w:rPr>
          <w:t>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2" w:history="1">
        <w:r w:rsidRPr="00680937">
          <w:rPr>
            <w:rStyle w:val="Hyperlink"/>
          </w:rPr>
          <w:t>2.3</w:t>
        </w:r>
        <w:r w:rsidRPr="005D1909">
          <w:rPr>
            <w:rFonts w:ascii="Calibri" w:hAnsi="Calibri" w:cs="Times New Roman"/>
            <w:szCs w:val="22"/>
          </w:rPr>
          <w:tab/>
        </w:r>
        <w:r w:rsidRPr="00680937">
          <w:rPr>
            <w:rStyle w:val="Hyperlink"/>
          </w:rPr>
          <w:t>Routing Functionality</w:t>
        </w:r>
        <w:r>
          <w:rPr>
            <w:webHidden/>
          </w:rPr>
          <w:tab/>
        </w:r>
        <w:r>
          <w:rPr>
            <w:webHidden/>
          </w:rPr>
          <w:fldChar w:fldCharType="begin"/>
        </w:r>
        <w:r>
          <w:rPr>
            <w:webHidden/>
          </w:rPr>
          <w:instrText xml:space="preserve"> PAGEREF _Toc393370942 \h </w:instrText>
        </w:r>
        <w:r>
          <w:rPr>
            <w:webHidden/>
          </w:rPr>
        </w:r>
        <w:r>
          <w:rPr>
            <w:webHidden/>
          </w:rPr>
          <w:fldChar w:fldCharType="separate"/>
        </w:r>
        <w:r>
          <w:rPr>
            <w:webHidden/>
          </w:rPr>
          <w:t>4</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3" w:history="1">
        <w:r w:rsidRPr="00680937">
          <w:rPr>
            <w:rStyle w:val="Hyperlink"/>
          </w:rPr>
          <w:t>2.4</w:t>
        </w:r>
        <w:r w:rsidRPr="005D1909">
          <w:rPr>
            <w:rFonts w:ascii="Calibri" w:hAnsi="Calibri" w:cs="Times New Roman"/>
            <w:szCs w:val="22"/>
          </w:rPr>
          <w:tab/>
        </w:r>
        <w:r w:rsidRPr="00680937">
          <w:rPr>
            <w:rStyle w:val="Hyperlink"/>
          </w:rPr>
          <w:t>Modified and non-implemented Protocol Elements</w:t>
        </w:r>
        <w:r>
          <w:rPr>
            <w:webHidden/>
          </w:rPr>
          <w:tab/>
        </w:r>
        <w:r>
          <w:rPr>
            <w:webHidden/>
          </w:rPr>
          <w:fldChar w:fldCharType="begin"/>
        </w:r>
        <w:r>
          <w:rPr>
            <w:webHidden/>
          </w:rPr>
          <w:instrText xml:space="preserve"> PAGEREF _Toc393370943 \h </w:instrText>
        </w:r>
        <w:r>
          <w:rPr>
            <w:webHidden/>
          </w:rPr>
        </w:r>
        <w:r>
          <w:rPr>
            <w:webHidden/>
          </w:rPr>
          <w:fldChar w:fldCharType="separate"/>
        </w:r>
        <w:r>
          <w:rPr>
            <w:webHidden/>
          </w:rPr>
          <w:t>4</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4" w:history="1">
        <w:r w:rsidRPr="00680937">
          <w:rPr>
            <w:rStyle w:val="Hyperlink"/>
          </w:rPr>
          <w:t>2.5</w:t>
        </w:r>
        <w:r w:rsidRPr="005D1909">
          <w:rPr>
            <w:rFonts w:ascii="Calibri" w:hAnsi="Calibri" w:cs="Times New Roman"/>
            <w:szCs w:val="22"/>
          </w:rPr>
          <w:tab/>
        </w:r>
        <w:r w:rsidRPr="00680937">
          <w:rPr>
            <w:rStyle w:val="Hyperlink"/>
          </w:rPr>
          <w:t>Ericsson-specific changes</w:t>
        </w:r>
        <w:r>
          <w:rPr>
            <w:webHidden/>
          </w:rPr>
          <w:tab/>
        </w:r>
        <w:r>
          <w:rPr>
            <w:webHidden/>
          </w:rPr>
          <w:fldChar w:fldCharType="begin"/>
        </w:r>
        <w:r>
          <w:rPr>
            <w:webHidden/>
          </w:rPr>
          <w:instrText xml:space="preserve"> PAGEREF _Toc393370944 \h </w:instrText>
        </w:r>
        <w:r>
          <w:rPr>
            <w:webHidden/>
          </w:rPr>
        </w:r>
        <w:r>
          <w:rPr>
            <w:webHidden/>
          </w:rPr>
          <w:fldChar w:fldCharType="separate"/>
        </w:r>
        <w:r>
          <w:rPr>
            <w:webHidden/>
          </w:rPr>
          <w:t>4</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5" w:history="1">
        <w:r w:rsidRPr="00680937">
          <w:rPr>
            <w:rStyle w:val="Hyperlink"/>
          </w:rPr>
          <w:t>2.6</w:t>
        </w:r>
        <w:r w:rsidRPr="005D1909">
          <w:rPr>
            <w:rFonts w:ascii="Calibri" w:hAnsi="Calibri" w:cs="Times New Roman"/>
            <w:szCs w:val="22"/>
          </w:rPr>
          <w:tab/>
        </w:r>
        <w:r w:rsidRPr="00680937">
          <w:rPr>
            <w:rStyle w:val="Hyperlink"/>
          </w:rPr>
          <w:t>Backward incompatibilities</w:t>
        </w:r>
        <w:r>
          <w:rPr>
            <w:webHidden/>
          </w:rPr>
          <w:tab/>
        </w:r>
        <w:r>
          <w:rPr>
            <w:webHidden/>
          </w:rPr>
          <w:fldChar w:fldCharType="begin"/>
        </w:r>
        <w:r>
          <w:rPr>
            <w:webHidden/>
          </w:rPr>
          <w:instrText xml:space="preserve"> PAGEREF _Toc393370945 \h </w:instrText>
        </w:r>
        <w:r>
          <w:rPr>
            <w:webHidden/>
          </w:rPr>
        </w:r>
        <w:r>
          <w:rPr>
            <w:webHidden/>
          </w:rPr>
          <w:fldChar w:fldCharType="separate"/>
        </w:r>
        <w:r>
          <w:rPr>
            <w:webHidden/>
          </w:rPr>
          <w:t>4</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6" w:history="1">
        <w:r w:rsidRPr="00680937">
          <w:rPr>
            <w:rStyle w:val="Hyperlink"/>
          </w:rPr>
          <w:t>2.7</w:t>
        </w:r>
        <w:r w:rsidRPr="005D1909">
          <w:rPr>
            <w:rFonts w:ascii="Calibri" w:hAnsi="Calibri" w:cs="Times New Roman"/>
            <w:szCs w:val="22"/>
          </w:rPr>
          <w:tab/>
        </w:r>
        <w:r w:rsidRPr="00680937">
          <w:rPr>
            <w:rStyle w:val="Hyperlink"/>
          </w:rPr>
          <w:t>System Requirements</w:t>
        </w:r>
        <w:r>
          <w:rPr>
            <w:webHidden/>
          </w:rPr>
          <w:tab/>
        </w:r>
        <w:r>
          <w:rPr>
            <w:webHidden/>
          </w:rPr>
          <w:fldChar w:fldCharType="begin"/>
        </w:r>
        <w:r>
          <w:rPr>
            <w:webHidden/>
          </w:rPr>
          <w:instrText xml:space="preserve"> PAGEREF _Toc393370946 \h </w:instrText>
        </w:r>
        <w:r>
          <w:rPr>
            <w:webHidden/>
          </w:rPr>
        </w:r>
        <w:r>
          <w:rPr>
            <w:webHidden/>
          </w:rPr>
          <w:fldChar w:fldCharType="separate"/>
        </w:r>
        <w:r>
          <w:rPr>
            <w:webHidden/>
          </w:rPr>
          <w:t>5</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47" w:history="1">
        <w:r w:rsidRPr="00680937">
          <w:rPr>
            <w:rStyle w:val="Hyperlink"/>
          </w:rPr>
          <w:t>3</w:t>
        </w:r>
        <w:r w:rsidRPr="005D1909">
          <w:rPr>
            <w:rFonts w:ascii="Calibri" w:hAnsi="Calibri" w:cs="Times New Roman"/>
            <w:b w:val="0"/>
            <w:szCs w:val="22"/>
          </w:rPr>
          <w:tab/>
        </w:r>
        <w:r w:rsidRPr="00680937">
          <w:rPr>
            <w:rStyle w:val="Hyperlink"/>
          </w:rPr>
          <w:t>Feature list</w:t>
        </w:r>
        <w:r>
          <w:rPr>
            <w:webHidden/>
          </w:rPr>
          <w:tab/>
        </w:r>
        <w:r>
          <w:rPr>
            <w:webHidden/>
          </w:rPr>
          <w:fldChar w:fldCharType="begin"/>
        </w:r>
        <w:r>
          <w:rPr>
            <w:webHidden/>
          </w:rPr>
          <w:instrText xml:space="preserve"> PAGEREF _Toc393370947 \h </w:instrText>
        </w:r>
        <w:r>
          <w:rPr>
            <w:webHidden/>
          </w:rPr>
        </w:r>
        <w:r>
          <w:rPr>
            <w:webHidden/>
          </w:rPr>
          <w:fldChar w:fldCharType="separate"/>
        </w:r>
        <w:r>
          <w:rPr>
            <w:webHidden/>
          </w:rPr>
          <w:t>5</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8" w:history="1">
        <w:r w:rsidRPr="00680937">
          <w:rPr>
            <w:rStyle w:val="Hyperlink"/>
          </w:rPr>
          <w:t>3.1</w:t>
        </w:r>
        <w:r w:rsidRPr="005D1909">
          <w:rPr>
            <w:rFonts w:ascii="Calibri" w:hAnsi="Calibri" w:cs="Times New Roman"/>
            <w:szCs w:val="22"/>
          </w:rPr>
          <w:tab/>
        </w:r>
        <w:r w:rsidRPr="00680937">
          <w:rPr>
            <w:rStyle w:val="Hyperlink"/>
          </w:rPr>
          <w:t>Background</w:t>
        </w:r>
        <w:r>
          <w:rPr>
            <w:webHidden/>
          </w:rPr>
          <w:tab/>
        </w:r>
        <w:r>
          <w:rPr>
            <w:webHidden/>
          </w:rPr>
          <w:fldChar w:fldCharType="begin"/>
        </w:r>
        <w:r>
          <w:rPr>
            <w:webHidden/>
          </w:rPr>
          <w:instrText xml:space="preserve"> PAGEREF _Toc393370948 \h </w:instrText>
        </w:r>
        <w:r>
          <w:rPr>
            <w:webHidden/>
          </w:rPr>
        </w:r>
        <w:r>
          <w:rPr>
            <w:webHidden/>
          </w:rPr>
          <w:fldChar w:fldCharType="separate"/>
        </w:r>
        <w:r>
          <w:rPr>
            <w:webHidden/>
          </w:rPr>
          <w:t>5</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49" w:history="1">
        <w:r w:rsidRPr="00680937">
          <w:rPr>
            <w:rStyle w:val="Hyperlink"/>
          </w:rPr>
          <w:t>3.2</w:t>
        </w:r>
        <w:r w:rsidRPr="005D1909">
          <w:rPr>
            <w:rFonts w:ascii="Calibri" w:hAnsi="Calibri" w:cs="Times New Roman"/>
            <w:szCs w:val="22"/>
          </w:rPr>
          <w:tab/>
        </w:r>
        <w:r w:rsidRPr="00680937">
          <w:rPr>
            <w:rStyle w:val="Hyperlink"/>
          </w:rPr>
          <w:t>Architecture</w:t>
        </w:r>
        <w:r>
          <w:rPr>
            <w:webHidden/>
          </w:rPr>
          <w:tab/>
        </w:r>
        <w:r>
          <w:rPr>
            <w:webHidden/>
          </w:rPr>
          <w:fldChar w:fldCharType="begin"/>
        </w:r>
        <w:r>
          <w:rPr>
            <w:webHidden/>
          </w:rPr>
          <w:instrText xml:space="preserve"> PAGEREF _Toc393370949 \h </w:instrText>
        </w:r>
        <w:r>
          <w:rPr>
            <w:webHidden/>
          </w:rPr>
        </w:r>
        <w:r>
          <w:rPr>
            <w:webHidden/>
          </w:rPr>
          <w:fldChar w:fldCharType="separate"/>
        </w:r>
        <w:r>
          <w:rPr>
            <w:webHidden/>
          </w:rPr>
          <w:t>6</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50" w:history="1">
        <w:r w:rsidRPr="00680937">
          <w:rPr>
            <w:rStyle w:val="Hyperlink"/>
          </w:rPr>
          <w:t>3.3</w:t>
        </w:r>
        <w:r w:rsidRPr="005D1909">
          <w:rPr>
            <w:rFonts w:ascii="Calibri" w:hAnsi="Calibri" w:cs="Times New Roman"/>
            <w:szCs w:val="22"/>
          </w:rPr>
          <w:tab/>
        </w:r>
        <w:r w:rsidRPr="00680937">
          <w:rPr>
            <w:rStyle w:val="Hyperlink"/>
          </w:rPr>
          <w:t>Naming Conventions</w:t>
        </w:r>
        <w:r>
          <w:rPr>
            <w:webHidden/>
          </w:rPr>
          <w:tab/>
        </w:r>
        <w:r>
          <w:rPr>
            <w:webHidden/>
          </w:rPr>
          <w:fldChar w:fldCharType="begin"/>
        </w:r>
        <w:r>
          <w:rPr>
            <w:webHidden/>
          </w:rPr>
          <w:instrText xml:space="preserve"> PAGEREF _Toc393370950 \h </w:instrText>
        </w:r>
        <w:r>
          <w:rPr>
            <w:webHidden/>
          </w:rPr>
        </w:r>
        <w:r>
          <w:rPr>
            <w:webHidden/>
          </w:rPr>
          <w:fldChar w:fldCharType="separate"/>
        </w:r>
        <w:r>
          <w:rPr>
            <w:webHidden/>
          </w:rPr>
          <w:t>7</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1" w:history="1">
        <w:r w:rsidRPr="00680937">
          <w:rPr>
            <w:rStyle w:val="Hyperlink"/>
          </w:rPr>
          <w:t>3.3.1</w:t>
        </w:r>
        <w:r w:rsidRPr="005D1909">
          <w:rPr>
            <w:rFonts w:ascii="Calibri" w:hAnsi="Calibri" w:cs="Times New Roman"/>
            <w:szCs w:val="22"/>
          </w:rPr>
          <w:tab/>
        </w:r>
        <w:r w:rsidRPr="00680937">
          <w:rPr>
            <w:rStyle w:val="Hyperlink"/>
          </w:rPr>
          <w:t>Key to unique naming of identifiers</w:t>
        </w:r>
        <w:r>
          <w:rPr>
            <w:webHidden/>
          </w:rPr>
          <w:tab/>
        </w:r>
        <w:r>
          <w:rPr>
            <w:webHidden/>
          </w:rPr>
          <w:fldChar w:fldCharType="begin"/>
        </w:r>
        <w:r>
          <w:rPr>
            <w:webHidden/>
          </w:rPr>
          <w:instrText xml:space="preserve"> PAGEREF _Toc393370951 \h </w:instrText>
        </w:r>
        <w:r>
          <w:rPr>
            <w:webHidden/>
          </w:rPr>
        </w:r>
        <w:r>
          <w:rPr>
            <w:webHidden/>
          </w:rPr>
          <w:fldChar w:fldCharType="separate"/>
        </w:r>
        <w:r>
          <w:rPr>
            <w:webHidden/>
          </w:rPr>
          <w:t>8</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2" w:history="1">
        <w:r w:rsidRPr="00680937">
          <w:rPr>
            <w:rStyle w:val="Hyperlink"/>
          </w:rPr>
          <w:t>3.3.2</w:t>
        </w:r>
        <w:r w:rsidRPr="005D1909">
          <w:rPr>
            <w:rFonts w:ascii="Calibri" w:hAnsi="Calibri" w:cs="Times New Roman"/>
            <w:szCs w:val="22"/>
          </w:rPr>
          <w:tab/>
        </w:r>
        <w:r w:rsidRPr="00680937">
          <w:rPr>
            <w:rStyle w:val="Hyperlink"/>
          </w:rPr>
          <w:t>How to model enumeration type Attributes in RDFs?</w:t>
        </w:r>
        <w:r>
          <w:rPr>
            <w:webHidden/>
          </w:rPr>
          <w:tab/>
        </w:r>
        <w:r>
          <w:rPr>
            <w:webHidden/>
          </w:rPr>
          <w:fldChar w:fldCharType="begin"/>
        </w:r>
        <w:r>
          <w:rPr>
            <w:webHidden/>
          </w:rPr>
          <w:instrText xml:space="preserve"> PAGEREF _Toc393370952 \h </w:instrText>
        </w:r>
        <w:r>
          <w:rPr>
            <w:webHidden/>
          </w:rPr>
        </w:r>
        <w:r>
          <w:rPr>
            <w:webHidden/>
          </w:rPr>
          <w:fldChar w:fldCharType="separate"/>
        </w:r>
        <w:r>
          <w:rPr>
            <w:webHidden/>
          </w:rPr>
          <w:t>8</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3" w:history="1">
        <w:r w:rsidRPr="00680937">
          <w:rPr>
            <w:rStyle w:val="Hyperlink"/>
          </w:rPr>
          <w:t>3.3.3</w:t>
        </w:r>
        <w:r w:rsidRPr="005D1909">
          <w:rPr>
            <w:rFonts w:ascii="Calibri" w:hAnsi="Calibri" w:cs="Times New Roman"/>
            <w:szCs w:val="22"/>
          </w:rPr>
          <w:tab/>
        </w:r>
        <w:r w:rsidRPr="00680937">
          <w:rPr>
            <w:rStyle w:val="Hyperlink"/>
          </w:rPr>
          <w:t>How to model code enumeration type in RDFs?</w:t>
        </w:r>
        <w:r>
          <w:rPr>
            <w:webHidden/>
          </w:rPr>
          <w:tab/>
        </w:r>
        <w:r>
          <w:rPr>
            <w:webHidden/>
          </w:rPr>
          <w:fldChar w:fldCharType="begin"/>
        </w:r>
        <w:r>
          <w:rPr>
            <w:webHidden/>
          </w:rPr>
          <w:instrText xml:space="preserve"> PAGEREF _Toc393370953 \h </w:instrText>
        </w:r>
        <w:r>
          <w:rPr>
            <w:webHidden/>
          </w:rPr>
        </w:r>
        <w:r>
          <w:rPr>
            <w:webHidden/>
          </w:rPr>
          <w:fldChar w:fldCharType="separate"/>
        </w:r>
        <w:r>
          <w:rPr>
            <w:webHidden/>
          </w:rPr>
          <w:t>9</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54" w:history="1">
        <w:r w:rsidRPr="00680937">
          <w:rPr>
            <w:rStyle w:val="Hyperlink"/>
          </w:rPr>
          <w:t>3.4</w:t>
        </w:r>
        <w:r w:rsidRPr="005D1909">
          <w:rPr>
            <w:rFonts w:ascii="Calibri" w:hAnsi="Calibri" w:cs="Times New Roman"/>
            <w:szCs w:val="22"/>
          </w:rPr>
          <w:tab/>
        </w:r>
        <w:r w:rsidRPr="00680937">
          <w:rPr>
            <w:rStyle w:val="Hyperlink"/>
          </w:rPr>
          <w:t>Vendor Specific attribute handling</w:t>
        </w:r>
        <w:r>
          <w:rPr>
            <w:webHidden/>
          </w:rPr>
          <w:tab/>
        </w:r>
        <w:r>
          <w:rPr>
            <w:webHidden/>
          </w:rPr>
          <w:fldChar w:fldCharType="begin"/>
        </w:r>
        <w:r>
          <w:rPr>
            <w:webHidden/>
          </w:rPr>
          <w:instrText xml:space="preserve"> PAGEREF _Toc393370954 \h </w:instrText>
        </w:r>
        <w:r>
          <w:rPr>
            <w:webHidden/>
          </w:rPr>
        </w:r>
        <w:r>
          <w:rPr>
            <w:webHidden/>
          </w:rPr>
          <w:fldChar w:fldCharType="separate"/>
        </w:r>
        <w:r>
          <w:rPr>
            <w:webHidden/>
          </w:rPr>
          <w:t>9</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5" w:history="1">
        <w:r w:rsidRPr="00680937">
          <w:rPr>
            <w:rStyle w:val="Hyperlink"/>
          </w:rPr>
          <w:t>3.4.1</w:t>
        </w:r>
        <w:r w:rsidRPr="005D1909">
          <w:rPr>
            <w:rFonts w:ascii="Calibri" w:hAnsi="Calibri" w:cs="Times New Roman"/>
            <w:szCs w:val="22"/>
          </w:rPr>
          <w:tab/>
        </w:r>
        <w:r w:rsidRPr="00680937">
          <w:rPr>
            <w:rStyle w:val="Hyperlink"/>
          </w:rPr>
          <w:t>Vendor ID definition</w:t>
        </w:r>
        <w:r>
          <w:rPr>
            <w:webHidden/>
          </w:rPr>
          <w:tab/>
        </w:r>
        <w:r>
          <w:rPr>
            <w:webHidden/>
          </w:rPr>
          <w:fldChar w:fldCharType="begin"/>
        </w:r>
        <w:r>
          <w:rPr>
            <w:webHidden/>
          </w:rPr>
          <w:instrText xml:space="preserve"> PAGEREF _Toc393370955 \h </w:instrText>
        </w:r>
        <w:r>
          <w:rPr>
            <w:webHidden/>
          </w:rPr>
        </w:r>
        <w:r>
          <w:rPr>
            <w:webHidden/>
          </w:rPr>
          <w:fldChar w:fldCharType="separate"/>
        </w:r>
        <w:r>
          <w:rPr>
            <w:webHidden/>
          </w:rPr>
          <w:t>9</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6" w:history="1">
        <w:r w:rsidRPr="00680937">
          <w:rPr>
            <w:rStyle w:val="Hyperlink"/>
          </w:rPr>
          <w:t>3.4.2</w:t>
        </w:r>
        <w:r w:rsidRPr="005D1909">
          <w:rPr>
            <w:rFonts w:ascii="Calibri" w:hAnsi="Calibri" w:cs="Times New Roman"/>
            <w:szCs w:val="22"/>
          </w:rPr>
          <w:tab/>
        </w:r>
        <w:r w:rsidRPr="00680937">
          <w:rPr>
            <w:rStyle w:val="Hyperlink"/>
          </w:rPr>
          <w:t>Mandatory type definitions</w:t>
        </w:r>
        <w:r>
          <w:rPr>
            <w:webHidden/>
          </w:rPr>
          <w:tab/>
        </w:r>
        <w:r>
          <w:rPr>
            <w:webHidden/>
          </w:rPr>
          <w:fldChar w:fldCharType="begin"/>
        </w:r>
        <w:r>
          <w:rPr>
            <w:webHidden/>
          </w:rPr>
          <w:instrText xml:space="preserve"> PAGEREF _Toc393370956 \h </w:instrText>
        </w:r>
        <w:r>
          <w:rPr>
            <w:webHidden/>
          </w:rPr>
        </w:r>
        <w:r>
          <w:rPr>
            <w:webHidden/>
          </w:rPr>
          <w:fldChar w:fldCharType="separate"/>
        </w:r>
        <w:r>
          <w:rPr>
            <w:webHidden/>
          </w:rPr>
          <w:t>9</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57" w:history="1">
        <w:r w:rsidRPr="00680937">
          <w:rPr>
            <w:rStyle w:val="Hyperlink"/>
          </w:rPr>
          <w:t>3.5</w:t>
        </w:r>
        <w:r w:rsidRPr="005D1909">
          <w:rPr>
            <w:rFonts w:ascii="Calibri" w:hAnsi="Calibri" w:cs="Times New Roman"/>
            <w:szCs w:val="22"/>
          </w:rPr>
          <w:tab/>
        </w:r>
        <w:r w:rsidRPr="00680937">
          <w:rPr>
            <w:rStyle w:val="Hyperlink"/>
          </w:rPr>
          <w:t>Script operation</w:t>
        </w:r>
        <w:r>
          <w:rPr>
            <w:webHidden/>
          </w:rPr>
          <w:tab/>
        </w:r>
        <w:r>
          <w:rPr>
            <w:webHidden/>
          </w:rPr>
          <w:fldChar w:fldCharType="begin"/>
        </w:r>
        <w:r>
          <w:rPr>
            <w:webHidden/>
          </w:rPr>
          <w:instrText xml:space="preserve"> PAGEREF _Toc393370957 \h </w:instrText>
        </w:r>
        <w:r>
          <w:rPr>
            <w:webHidden/>
          </w:rPr>
        </w:r>
        <w:r>
          <w:rPr>
            <w:webHidden/>
          </w:rPr>
          <w:fldChar w:fldCharType="separate"/>
        </w:r>
        <w:r>
          <w:rPr>
            <w:webHidden/>
          </w:rPr>
          <w:t>10</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8" w:history="1">
        <w:r w:rsidRPr="00680937">
          <w:rPr>
            <w:rStyle w:val="Hyperlink"/>
          </w:rPr>
          <w:t>3.5.1</w:t>
        </w:r>
        <w:r w:rsidRPr="005D1909">
          <w:rPr>
            <w:rFonts w:ascii="Calibri" w:hAnsi="Calibri" w:cs="Times New Roman"/>
            <w:szCs w:val="22"/>
          </w:rPr>
          <w:tab/>
        </w:r>
        <w:r w:rsidRPr="00680937">
          <w:rPr>
            <w:rStyle w:val="Hyperlink"/>
          </w:rPr>
          <w:t>Load and parse all input files</w:t>
        </w:r>
        <w:r>
          <w:rPr>
            <w:webHidden/>
          </w:rPr>
          <w:tab/>
        </w:r>
        <w:r>
          <w:rPr>
            <w:webHidden/>
          </w:rPr>
          <w:fldChar w:fldCharType="begin"/>
        </w:r>
        <w:r>
          <w:rPr>
            <w:webHidden/>
          </w:rPr>
          <w:instrText xml:space="preserve"> PAGEREF _Toc393370958 \h </w:instrText>
        </w:r>
        <w:r>
          <w:rPr>
            <w:webHidden/>
          </w:rPr>
        </w:r>
        <w:r>
          <w:rPr>
            <w:webHidden/>
          </w:rPr>
          <w:fldChar w:fldCharType="separate"/>
        </w:r>
        <w:r>
          <w:rPr>
            <w:webHidden/>
          </w:rPr>
          <w:t>10</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59" w:history="1">
        <w:r w:rsidRPr="00680937">
          <w:rPr>
            <w:rStyle w:val="Hyperlink"/>
          </w:rPr>
          <w:t>3.5.2</w:t>
        </w:r>
        <w:r w:rsidRPr="005D1909">
          <w:rPr>
            <w:rFonts w:ascii="Calibri" w:hAnsi="Calibri" w:cs="Times New Roman"/>
            <w:szCs w:val="22"/>
          </w:rPr>
          <w:tab/>
        </w:r>
        <w:r w:rsidRPr="00680937">
          <w:rPr>
            <w:rStyle w:val="Hyperlink"/>
          </w:rPr>
          <w:t>Type identifiers</w:t>
        </w:r>
        <w:r>
          <w:rPr>
            <w:webHidden/>
          </w:rPr>
          <w:tab/>
        </w:r>
        <w:r>
          <w:rPr>
            <w:webHidden/>
          </w:rPr>
          <w:fldChar w:fldCharType="begin"/>
        </w:r>
        <w:r>
          <w:rPr>
            <w:webHidden/>
          </w:rPr>
          <w:instrText xml:space="preserve"> PAGEREF _Toc393370959 \h </w:instrText>
        </w:r>
        <w:r>
          <w:rPr>
            <w:webHidden/>
          </w:rPr>
        </w:r>
        <w:r>
          <w:rPr>
            <w:webHidden/>
          </w:rPr>
          <w:fldChar w:fldCharType="separate"/>
        </w:r>
        <w:r>
          <w:rPr>
            <w:webHidden/>
          </w:rPr>
          <w:t>10</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0" w:history="1">
        <w:r w:rsidRPr="00680937">
          <w:rPr>
            <w:rStyle w:val="Hyperlink"/>
          </w:rPr>
          <w:t>3.5.3</w:t>
        </w:r>
        <w:r w:rsidRPr="005D1909">
          <w:rPr>
            <w:rFonts w:ascii="Calibri" w:hAnsi="Calibri" w:cs="Times New Roman"/>
            <w:szCs w:val="22"/>
          </w:rPr>
          <w:tab/>
        </w:r>
        <w:r w:rsidRPr="00680937">
          <w:rPr>
            <w:rStyle w:val="Hyperlink"/>
          </w:rPr>
          <w:t>Attrib</w:t>
        </w:r>
        <w:r>
          <w:rPr>
            <w:webHidden/>
          </w:rPr>
          <w:tab/>
        </w:r>
        <w:r>
          <w:rPr>
            <w:webHidden/>
          </w:rPr>
          <w:fldChar w:fldCharType="begin"/>
        </w:r>
        <w:r>
          <w:rPr>
            <w:webHidden/>
          </w:rPr>
          <w:instrText xml:space="preserve"> PAGEREF _Toc393370960 \h </w:instrText>
        </w:r>
        <w:r>
          <w:rPr>
            <w:webHidden/>
          </w:rPr>
        </w:r>
        <w:r>
          <w:rPr>
            <w:webHidden/>
          </w:rPr>
          <w:fldChar w:fldCharType="separate"/>
        </w:r>
        <w:r>
          <w:rPr>
            <w:webHidden/>
          </w:rPr>
          <w:t>11</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1" w:history="1">
        <w:r w:rsidRPr="00680937">
          <w:rPr>
            <w:rStyle w:val="Hyperlink"/>
          </w:rPr>
          <w:t>3.5.4</w:t>
        </w:r>
        <w:r w:rsidRPr="005D1909">
          <w:rPr>
            <w:rFonts w:ascii="Calibri" w:hAnsi="Calibri" w:cs="Times New Roman"/>
            <w:szCs w:val="22"/>
          </w:rPr>
          <w:tab/>
        </w:r>
        <w:r w:rsidRPr="00680937">
          <w:rPr>
            <w:rStyle w:val="Hyperlink"/>
          </w:rPr>
          <w:t>Attrib_Data</w:t>
        </w:r>
        <w:r>
          <w:rPr>
            <w:webHidden/>
          </w:rPr>
          <w:tab/>
        </w:r>
        <w:r>
          <w:rPr>
            <w:webHidden/>
          </w:rPr>
          <w:fldChar w:fldCharType="begin"/>
        </w:r>
        <w:r>
          <w:rPr>
            <w:webHidden/>
          </w:rPr>
          <w:instrText xml:space="preserve"> PAGEREF _Toc393370961 \h </w:instrText>
        </w:r>
        <w:r>
          <w:rPr>
            <w:webHidden/>
          </w:rPr>
        </w:r>
        <w:r>
          <w:rPr>
            <w:webHidden/>
          </w:rPr>
          <w:fldChar w:fldCharType="separate"/>
        </w:r>
        <w:r>
          <w:rPr>
            <w:webHidden/>
          </w:rPr>
          <w:t>11</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2" w:history="1">
        <w:r w:rsidRPr="00680937">
          <w:rPr>
            <w:rStyle w:val="Hyperlink"/>
          </w:rPr>
          <w:t>3.5.5</w:t>
        </w:r>
        <w:r w:rsidRPr="005D1909">
          <w:rPr>
            <w:rFonts w:ascii="Calibri" w:hAnsi="Calibri" w:cs="Times New Roman"/>
            <w:szCs w:val="22"/>
          </w:rPr>
          <w:tab/>
        </w:r>
        <w:r w:rsidRPr="00680937">
          <w:rPr>
            <w:rStyle w:val="Hyperlink"/>
          </w:rPr>
          <w:t>GenericAttrib</w:t>
        </w:r>
        <w:r>
          <w:rPr>
            <w:webHidden/>
          </w:rPr>
          <w:tab/>
        </w:r>
        <w:r>
          <w:rPr>
            <w:webHidden/>
          </w:rPr>
          <w:fldChar w:fldCharType="begin"/>
        </w:r>
        <w:r>
          <w:rPr>
            <w:webHidden/>
          </w:rPr>
          <w:instrText xml:space="preserve"> PAGEREF _Toc393370962 \h </w:instrText>
        </w:r>
        <w:r>
          <w:rPr>
            <w:webHidden/>
          </w:rPr>
        </w:r>
        <w:r>
          <w:rPr>
            <w:webHidden/>
          </w:rPr>
          <w:fldChar w:fldCharType="separate"/>
        </w:r>
        <w:r>
          <w:rPr>
            <w:webHidden/>
          </w:rPr>
          <w:t>11</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3" w:history="1">
        <w:r w:rsidRPr="00680937">
          <w:rPr>
            <w:rStyle w:val="Hyperlink"/>
          </w:rPr>
          <w:t>3.5.6</w:t>
        </w:r>
        <w:r w:rsidRPr="005D1909">
          <w:rPr>
            <w:rFonts w:ascii="Calibri" w:hAnsi="Calibri" w:cs="Times New Roman"/>
            <w:szCs w:val="22"/>
          </w:rPr>
          <w:tab/>
        </w:r>
        <w:r w:rsidRPr="00680937">
          <w:rPr>
            <w:rStyle w:val="Hyperlink"/>
          </w:rPr>
          <w:t>GenAttrib</w:t>
        </w:r>
        <w:r>
          <w:rPr>
            <w:webHidden/>
          </w:rPr>
          <w:tab/>
        </w:r>
        <w:r>
          <w:rPr>
            <w:webHidden/>
          </w:rPr>
          <w:fldChar w:fldCharType="begin"/>
        </w:r>
        <w:r>
          <w:rPr>
            <w:webHidden/>
          </w:rPr>
          <w:instrText xml:space="preserve"> PAGEREF _Toc393370963 \h </w:instrText>
        </w:r>
        <w:r>
          <w:rPr>
            <w:webHidden/>
          </w:rPr>
        </w:r>
        <w:r>
          <w:rPr>
            <w:webHidden/>
          </w:rPr>
          <w:fldChar w:fldCharType="separate"/>
        </w:r>
        <w:r>
          <w:rPr>
            <w:webHidden/>
          </w:rPr>
          <w:t>12</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4" w:history="1">
        <w:r w:rsidRPr="00680937">
          <w:rPr>
            <w:rStyle w:val="Hyperlink"/>
          </w:rPr>
          <w:t>3.5.7</w:t>
        </w:r>
        <w:r w:rsidRPr="005D1909">
          <w:rPr>
            <w:rFonts w:ascii="Calibri" w:hAnsi="Calibri" w:cs="Times New Roman"/>
            <w:szCs w:val="22"/>
          </w:rPr>
          <w:tab/>
        </w:r>
        <w:r w:rsidRPr="00680937">
          <w:rPr>
            <w:rStyle w:val="Hyperlink"/>
          </w:rPr>
          <w:t>Attribs</w:t>
        </w:r>
        <w:r>
          <w:rPr>
            <w:webHidden/>
          </w:rPr>
          <w:tab/>
        </w:r>
        <w:r>
          <w:rPr>
            <w:webHidden/>
          </w:rPr>
          <w:fldChar w:fldCharType="begin"/>
        </w:r>
        <w:r>
          <w:rPr>
            <w:webHidden/>
          </w:rPr>
          <w:instrText xml:space="preserve"> PAGEREF _Toc393370964 \h </w:instrText>
        </w:r>
        <w:r>
          <w:rPr>
            <w:webHidden/>
          </w:rPr>
        </w:r>
        <w:r>
          <w:rPr>
            <w:webHidden/>
          </w:rPr>
          <w:fldChar w:fldCharType="separate"/>
        </w:r>
        <w:r>
          <w:rPr>
            <w:webHidden/>
          </w:rPr>
          <w:t>12</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5" w:history="1">
        <w:r w:rsidRPr="00680937">
          <w:rPr>
            <w:rStyle w:val="Hyperlink"/>
          </w:rPr>
          <w:t>3.5.8</w:t>
        </w:r>
        <w:r w:rsidRPr="005D1909">
          <w:rPr>
            <w:rFonts w:ascii="Calibri" w:hAnsi="Calibri" w:cs="Times New Roman"/>
            <w:szCs w:val="22"/>
          </w:rPr>
          <w:tab/>
        </w:r>
        <w:r w:rsidRPr="00680937">
          <w:rPr>
            <w:rStyle w:val="Hyperlink"/>
          </w:rPr>
          <w:t>Code (Packet type)</w:t>
        </w:r>
        <w:r>
          <w:rPr>
            <w:webHidden/>
          </w:rPr>
          <w:tab/>
        </w:r>
        <w:r>
          <w:rPr>
            <w:webHidden/>
          </w:rPr>
          <w:fldChar w:fldCharType="begin"/>
        </w:r>
        <w:r>
          <w:rPr>
            <w:webHidden/>
          </w:rPr>
          <w:instrText xml:space="preserve"> PAGEREF _Toc393370965 \h </w:instrText>
        </w:r>
        <w:r>
          <w:rPr>
            <w:webHidden/>
          </w:rPr>
        </w:r>
        <w:r>
          <w:rPr>
            <w:webHidden/>
          </w:rPr>
          <w:fldChar w:fldCharType="separate"/>
        </w:r>
        <w:r>
          <w:rPr>
            <w:webHidden/>
          </w:rPr>
          <w:t>12</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66" w:history="1">
        <w:r w:rsidRPr="00680937">
          <w:rPr>
            <w:rStyle w:val="Hyperlink"/>
          </w:rPr>
          <w:t>3.5.9</w:t>
        </w:r>
        <w:r w:rsidRPr="005D1909">
          <w:rPr>
            <w:rFonts w:ascii="Calibri" w:hAnsi="Calibri" w:cs="Times New Roman"/>
            <w:szCs w:val="22"/>
          </w:rPr>
          <w:tab/>
        </w:r>
        <w:r w:rsidRPr="00680937">
          <w:rPr>
            <w:rStyle w:val="Hyperlink"/>
          </w:rPr>
          <w:t>Output TTCN-3 module</w:t>
        </w:r>
        <w:r>
          <w:rPr>
            <w:webHidden/>
          </w:rPr>
          <w:tab/>
        </w:r>
        <w:r>
          <w:rPr>
            <w:webHidden/>
          </w:rPr>
          <w:fldChar w:fldCharType="begin"/>
        </w:r>
        <w:r>
          <w:rPr>
            <w:webHidden/>
          </w:rPr>
          <w:instrText xml:space="preserve"> PAGEREF _Toc393370966 \h </w:instrText>
        </w:r>
        <w:r>
          <w:rPr>
            <w:webHidden/>
          </w:rPr>
        </w:r>
        <w:r>
          <w:rPr>
            <w:webHidden/>
          </w:rPr>
          <w:fldChar w:fldCharType="separate"/>
        </w:r>
        <w:r>
          <w:rPr>
            <w:webHidden/>
          </w:rPr>
          <w:t>13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67" w:history="1">
        <w:r w:rsidRPr="00680937">
          <w:rPr>
            <w:rStyle w:val="Hyperlink"/>
          </w:rPr>
          <w:t>3.6</w:t>
        </w:r>
        <w:r w:rsidRPr="005D1909">
          <w:rPr>
            <w:rFonts w:ascii="Calibri" w:hAnsi="Calibri" w:cs="Times New Roman"/>
            <w:szCs w:val="22"/>
          </w:rPr>
          <w:tab/>
        </w:r>
        <w:r w:rsidRPr="00680937">
          <w:rPr>
            <w:rStyle w:val="Hyperlink"/>
          </w:rPr>
          <w:t>Using the scipt</w:t>
        </w:r>
        <w:r>
          <w:rPr>
            <w:webHidden/>
          </w:rPr>
          <w:tab/>
        </w:r>
        <w:r>
          <w:rPr>
            <w:webHidden/>
          </w:rPr>
          <w:fldChar w:fldCharType="begin"/>
        </w:r>
        <w:r>
          <w:rPr>
            <w:webHidden/>
          </w:rPr>
          <w:instrText xml:space="preserve"> PAGEREF _Toc393370967 \h </w:instrText>
        </w:r>
        <w:r>
          <w:rPr>
            <w:webHidden/>
          </w:rPr>
        </w:r>
        <w:r>
          <w:rPr>
            <w:webHidden/>
          </w:rPr>
          <w:fldChar w:fldCharType="separate"/>
        </w:r>
        <w:r>
          <w:rPr>
            <w:webHidden/>
          </w:rPr>
          <w:t>13</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68" w:history="1">
        <w:r w:rsidRPr="00680937">
          <w:rPr>
            <w:rStyle w:val="Hyperlink"/>
          </w:rPr>
          <w:t>4</w:t>
        </w:r>
        <w:r w:rsidRPr="005D1909">
          <w:rPr>
            <w:rFonts w:ascii="Calibri" w:hAnsi="Calibri" w:cs="Times New Roman"/>
            <w:b w:val="0"/>
            <w:szCs w:val="22"/>
          </w:rPr>
          <w:tab/>
        </w:r>
        <w:r w:rsidRPr="00680937">
          <w:rPr>
            <w:rStyle w:val="Hyperlink"/>
          </w:rPr>
          <w:t>Functional specification</w:t>
        </w:r>
        <w:r>
          <w:rPr>
            <w:webHidden/>
          </w:rPr>
          <w:tab/>
        </w:r>
        <w:r>
          <w:rPr>
            <w:webHidden/>
          </w:rPr>
          <w:fldChar w:fldCharType="begin"/>
        </w:r>
        <w:r>
          <w:rPr>
            <w:webHidden/>
          </w:rPr>
          <w:instrText xml:space="preserve"> PAGEREF _Toc393370968 \h </w:instrText>
        </w:r>
        <w:r>
          <w:rPr>
            <w:webHidden/>
          </w:rPr>
        </w:r>
        <w:r>
          <w:rPr>
            <w:webHidden/>
          </w:rPr>
          <w:fldChar w:fldCharType="separate"/>
        </w:r>
        <w:r>
          <w:rPr>
            <w:webHidden/>
          </w:rPr>
          <w:t>13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69" w:history="1">
        <w:r w:rsidRPr="00680937">
          <w:rPr>
            <w:rStyle w:val="Hyperlink"/>
          </w:rPr>
          <w:t>4.1</w:t>
        </w:r>
        <w:r w:rsidRPr="005D1909">
          <w:rPr>
            <w:rFonts w:ascii="Calibri" w:hAnsi="Calibri" w:cs="Times New Roman"/>
            <w:szCs w:val="22"/>
          </w:rPr>
          <w:tab/>
        </w:r>
        <w:r w:rsidRPr="00680937">
          <w:rPr>
            <w:rStyle w:val="Hyperlink"/>
          </w:rPr>
          <w:t>Product contents, structure</w:t>
        </w:r>
        <w:r>
          <w:rPr>
            <w:webHidden/>
          </w:rPr>
          <w:tab/>
        </w:r>
        <w:r>
          <w:rPr>
            <w:webHidden/>
          </w:rPr>
          <w:fldChar w:fldCharType="begin"/>
        </w:r>
        <w:r>
          <w:rPr>
            <w:webHidden/>
          </w:rPr>
          <w:instrText xml:space="preserve"> PAGEREF _Toc393370969 \h </w:instrText>
        </w:r>
        <w:r>
          <w:rPr>
            <w:webHidden/>
          </w:rPr>
        </w:r>
        <w:r>
          <w:rPr>
            <w:webHidden/>
          </w:rPr>
          <w:fldChar w:fldCharType="separate"/>
        </w:r>
        <w:r>
          <w:rPr>
            <w:webHidden/>
          </w:rPr>
          <w:t>13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0" w:history="1">
        <w:r w:rsidRPr="00680937">
          <w:rPr>
            <w:rStyle w:val="Hyperlink"/>
          </w:rPr>
          <w:t>4.2</w:t>
        </w:r>
        <w:r w:rsidRPr="005D1909">
          <w:rPr>
            <w:rFonts w:ascii="Calibri" w:hAnsi="Calibri" w:cs="Times New Roman"/>
            <w:szCs w:val="22"/>
          </w:rPr>
          <w:tab/>
        </w:r>
        <w:r w:rsidRPr="00680937">
          <w:rPr>
            <w:rStyle w:val="Hyperlink"/>
          </w:rPr>
          <w:t>Encoding/Decoding and Other Related Functions</w:t>
        </w:r>
        <w:r>
          <w:rPr>
            <w:webHidden/>
          </w:rPr>
          <w:tab/>
        </w:r>
        <w:r>
          <w:rPr>
            <w:webHidden/>
          </w:rPr>
          <w:fldChar w:fldCharType="begin"/>
        </w:r>
        <w:r>
          <w:rPr>
            <w:webHidden/>
          </w:rPr>
          <w:instrText xml:space="preserve"> PAGEREF _Toc393370970 \h </w:instrText>
        </w:r>
        <w:r>
          <w:rPr>
            <w:webHidden/>
          </w:rPr>
        </w:r>
        <w:r>
          <w:rPr>
            <w:webHidden/>
          </w:rPr>
          <w:fldChar w:fldCharType="separate"/>
        </w:r>
        <w:r>
          <w:rPr>
            <w:webHidden/>
          </w:rPr>
          <w:t>13</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1" w:history="1">
        <w:r w:rsidRPr="00680937">
          <w:rPr>
            <w:rStyle w:val="Hyperlink"/>
          </w:rPr>
          <w:t>4.3</w:t>
        </w:r>
        <w:r w:rsidRPr="005D1909">
          <w:rPr>
            <w:rFonts w:ascii="Calibri" w:hAnsi="Calibri" w:cs="Times New Roman"/>
            <w:szCs w:val="22"/>
          </w:rPr>
          <w:tab/>
        </w:r>
        <w:r w:rsidRPr="00680937">
          <w:rPr>
            <w:rStyle w:val="Hyperlink"/>
          </w:rPr>
          <w:t>Protocol version implemented</w:t>
        </w:r>
        <w:r>
          <w:rPr>
            <w:webHidden/>
          </w:rPr>
          <w:tab/>
        </w:r>
        <w:r>
          <w:rPr>
            <w:webHidden/>
          </w:rPr>
          <w:fldChar w:fldCharType="begin"/>
        </w:r>
        <w:r>
          <w:rPr>
            <w:webHidden/>
          </w:rPr>
          <w:instrText xml:space="preserve"> PAGEREF _Toc393370971 \h </w:instrText>
        </w:r>
        <w:r>
          <w:rPr>
            <w:webHidden/>
          </w:rPr>
        </w:r>
        <w:r>
          <w:rPr>
            <w:webHidden/>
          </w:rPr>
          <w:fldChar w:fldCharType="separate"/>
        </w:r>
        <w:r>
          <w:rPr>
            <w:webHidden/>
          </w:rPr>
          <w:t>14</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72" w:history="1">
        <w:r w:rsidRPr="00680937">
          <w:rPr>
            <w:rStyle w:val="Hyperlink"/>
          </w:rPr>
          <w:t>5</w:t>
        </w:r>
        <w:r w:rsidRPr="005D1909">
          <w:rPr>
            <w:rFonts w:ascii="Calibri" w:hAnsi="Calibri" w:cs="Times New Roman"/>
            <w:b w:val="0"/>
            <w:szCs w:val="22"/>
          </w:rPr>
          <w:tab/>
        </w:r>
        <w:r w:rsidRPr="00680937">
          <w:rPr>
            <w:rStyle w:val="Hyperlink"/>
          </w:rPr>
          <w:t>Protocol Modules</w:t>
        </w:r>
        <w:r>
          <w:rPr>
            <w:webHidden/>
          </w:rPr>
          <w:tab/>
        </w:r>
        <w:r>
          <w:rPr>
            <w:webHidden/>
          </w:rPr>
          <w:fldChar w:fldCharType="begin"/>
        </w:r>
        <w:r>
          <w:rPr>
            <w:webHidden/>
          </w:rPr>
          <w:instrText xml:space="preserve"> PAGEREF _Toc393370972 \h </w:instrText>
        </w:r>
        <w:r>
          <w:rPr>
            <w:webHidden/>
          </w:rPr>
        </w:r>
        <w:r>
          <w:rPr>
            <w:webHidden/>
          </w:rPr>
          <w:fldChar w:fldCharType="separate"/>
        </w:r>
        <w:r>
          <w:rPr>
            <w:webHidden/>
          </w:rPr>
          <w:t>15</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3" w:history="1">
        <w:r w:rsidRPr="00680937">
          <w:rPr>
            <w:rStyle w:val="Hyperlink"/>
          </w:rPr>
          <w:t>5.1</w:t>
        </w:r>
        <w:r w:rsidRPr="005D1909">
          <w:rPr>
            <w:rFonts w:ascii="Calibri" w:hAnsi="Calibri" w:cs="Times New Roman"/>
            <w:szCs w:val="22"/>
          </w:rPr>
          <w:tab/>
        </w:r>
        <w:r w:rsidRPr="00680937">
          <w:rPr>
            <w:rStyle w:val="Hyperlink"/>
          </w:rPr>
          <w:t>Overview</w:t>
        </w:r>
        <w:r>
          <w:rPr>
            <w:webHidden/>
          </w:rPr>
          <w:tab/>
        </w:r>
        <w:r>
          <w:rPr>
            <w:webHidden/>
          </w:rPr>
          <w:fldChar w:fldCharType="begin"/>
        </w:r>
        <w:r>
          <w:rPr>
            <w:webHidden/>
          </w:rPr>
          <w:instrText xml:space="preserve"> PAGEREF _Toc393370973 \h </w:instrText>
        </w:r>
        <w:r>
          <w:rPr>
            <w:webHidden/>
          </w:rPr>
        </w:r>
        <w:r>
          <w:rPr>
            <w:webHidden/>
          </w:rPr>
          <w:fldChar w:fldCharType="separate"/>
        </w:r>
        <w:r>
          <w:rPr>
            <w:webHidden/>
          </w:rPr>
          <w:t>15</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4" w:history="1">
        <w:r w:rsidRPr="00680937">
          <w:rPr>
            <w:rStyle w:val="Hyperlink"/>
          </w:rPr>
          <w:t>5.2</w:t>
        </w:r>
        <w:r w:rsidRPr="005D1909">
          <w:rPr>
            <w:rFonts w:ascii="Calibri" w:hAnsi="Calibri" w:cs="Times New Roman"/>
            <w:szCs w:val="22"/>
          </w:rPr>
          <w:tab/>
        </w:r>
        <w:r w:rsidRPr="00680937">
          <w:rPr>
            <w:rStyle w:val="Hyperlink"/>
          </w:rPr>
          <w:t>Installation</w:t>
        </w:r>
        <w:r>
          <w:rPr>
            <w:webHidden/>
          </w:rPr>
          <w:tab/>
        </w:r>
        <w:r>
          <w:rPr>
            <w:webHidden/>
          </w:rPr>
          <w:fldChar w:fldCharType="begin"/>
        </w:r>
        <w:r>
          <w:rPr>
            <w:webHidden/>
          </w:rPr>
          <w:instrText xml:space="preserve"> PAGEREF _Toc393370974 \h </w:instrText>
        </w:r>
        <w:r>
          <w:rPr>
            <w:webHidden/>
          </w:rPr>
        </w:r>
        <w:r>
          <w:rPr>
            <w:webHidden/>
          </w:rPr>
          <w:fldChar w:fldCharType="separate"/>
        </w:r>
        <w:r>
          <w:rPr>
            <w:webHidden/>
          </w:rPr>
          <w:t>16</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5" w:history="1">
        <w:r w:rsidRPr="00680937">
          <w:rPr>
            <w:rStyle w:val="Hyperlink"/>
          </w:rPr>
          <w:t>5.3</w:t>
        </w:r>
        <w:r w:rsidRPr="005D1909">
          <w:rPr>
            <w:rFonts w:ascii="Calibri" w:hAnsi="Calibri" w:cs="Times New Roman"/>
            <w:szCs w:val="22"/>
          </w:rPr>
          <w:tab/>
        </w:r>
        <w:r w:rsidRPr="00680937">
          <w:rPr>
            <w:rStyle w:val="Hyperlink"/>
          </w:rPr>
          <w:t>Compilation</w:t>
        </w:r>
        <w:r>
          <w:rPr>
            <w:webHidden/>
          </w:rPr>
          <w:tab/>
        </w:r>
        <w:r>
          <w:rPr>
            <w:webHidden/>
          </w:rPr>
          <w:fldChar w:fldCharType="begin"/>
        </w:r>
        <w:r>
          <w:rPr>
            <w:webHidden/>
          </w:rPr>
          <w:instrText xml:space="preserve"> PAGEREF _Toc393370975 \h </w:instrText>
        </w:r>
        <w:r>
          <w:rPr>
            <w:webHidden/>
          </w:rPr>
        </w:r>
        <w:r>
          <w:rPr>
            <w:webHidden/>
          </w:rPr>
          <w:fldChar w:fldCharType="separate"/>
        </w:r>
        <w:r>
          <w:rPr>
            <w:webHidden/>
          </w:rPr>
          <w:t>16</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76" w:history="1">
        <w:r w:rsidRPr="00680937">
          <w:rPr>
            <w:rStyle w:val="Hyperlink"/>
          </w:rPr>
          <w:t>5.4</w:t>
        </w:r>
        <w:r w:rsidRPr="005D1909">
          <w:rPr>
            <w:rFonts w:ascii="Calibri" w:hAnsi="Calibri" w:cs="Times New Roman"/>
            <w:szCs w:val="22"/>
          </w:rPr>
          <w:tab/>
        </w:r>
        <w:r w:rsidRPr="00680937">
          <w:rPr>
            <w:rStyle w:val="Hyperlink"/>
          </w:rPr>
          <w:t>Helper functions</w:t>
        </w:r>
        <w:r>
          <w:rPr>
            <w:webHidden/>
          </w:rPr>
          <w:tab/>
        </w:r>
        <w:r>
          <w:rPr>
            <w:webHidden/>
          </w:rPr>
          <w:fldChar w:fldCharType="begin"/>
        </w:r>
        <w:r>
          <w:rPr>
            <w:webHidden/>
          </w:rPr>
          <w:instrText xml:space="preserve"> PAGEREF _Toc393370976 \h </w:instrText>
        </w:r>
        <w:r>
          <w:rPr>
            <w:webHidden/>
          </w:rPr>
        </w:r>
        <w:r>
          <w:rPr>
            <w:webHidden/>
          </w:rPr>
          <w:fldChar w:fldCharType="separate"/>
        </w:r>
        <w:r>
          <w:rPr>
            <w:webHidden/>
          </w:rPr>
          <w:t>18</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77" w:history="1">
        <w:r w:rsidRPr="00680937">
          <w:rPr>
            <w:rStyle w:val="Hyperlink"/>
          </w:rPr>
          <w:t>6</w:t>
        </w:r>
        <w:r w:rsidRPr="005D1909">
          <w:rPr>
            <w:rFonts w:ascii="Calibri" w:hAnsi="Calibri" w:cs="Times New Roman"/>
            <w:b w:val="0"/>
            <w:szCs w:val="22"/>
          </w:rPr>
          <w:tab/>
        </w:r>
        <w:r w:rsidRPr="00680937">
          <w:rPr>
            <w:rStyle w:val="Hyperlink"/>
          </w:rPr>
          <w:t>Upgrading templates used by the RADIUS test port</w:t>
        </w:r>
        <w:r>
          <w:rPr>
            <w:webHidden/>
          </w:rPr>
          <w:tab/>
        </w:r>
        <w:r>
          <w:rPr>
            <w:webHidden/>
          </w:rPr>
          <w:fldChar w:fldCharType="begin"/>
        </w:r>
        <w:r>
          <w:rPr>
            <w:webHidden/>
          </w:rPr>
          <w:instrText xml:space="preserve"> PAGEREF _Toc393370977 \h </w:instrText>
        </w:r>
        <w:r>
          <w:rPr>
            <w:webHidden/>
          </w:rPr>
        </w:r>
        <w:r>
          <w:rPr>
            <w:webHidden/>
          </w:rPr>
          <w:fldChar w:fldCharType="separate"/>
        </w:r>
        <w:r>
          <w:rPr>
            <w:webHidden/>
          </w:rPr>
          <w:t>20</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78" w:history="1">
        <w:r w:rsidRPr="00680937">
          <w:rPr>
            <w:rStyle w:val="Hyperlink"/>
          </w:rPr>
          <w:t>7</w:t>
        </w:r>
        <w:r w:rsidRPr="005D1909">
          <w:rPr>
            <w:rFonts w:ascii="Calibri" w:hAnsi="Calibri" w:cs="Times New Roman"/>
            <w:b w:val="0"/>
            <w:szCs w:val="22"/>
          </w:rPr>
          <w:tab/>
        </w:r>
        <w:r w:rsidRPr="00680937">
          <w:rPr>
            <w:rStyle w:val="Hyperlink"/>
          </w:rPr>
          <w:t>Error handling</w:t>
        </w:r>
        <w:r>
          <w:rPr>
            <w:webHidden/>
          </w:rPr>
          <w:tab/>
        </w:r>
        <w:r>
          <w:rPr>
            <w:webHidden/>
          </w:rPr>
          <w:fldChar w:fldCharType="begin"/>
        </w:r>
        <w:r>
          <w:rPr>
            <w:webHidden/>
          </w:rPr>
          <w:instrText xml:space="preserve"> PAGEREF _Toc393370978 \h </w:instrText>
        </w:r>
        <w:r>
          <w:rPr>
            <w:webHidden/>
          </w:rPr>
        </w:r>
        <w:r>
          <w:rPr>
            <w:webHidden/>
          </w:rPr>
          <w:fldChar w:fldCharType="separate"/>
        </w:r>
        <w:r>
          <w:rPr>
            <w:webHidden/>
          </w:rPr>
          <w:t>21</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79" w:history="1">
        <w:r w:rsidRPr="00680937">
          <w:rPr>
            <w:rStyle w:val="Hyperlink"/>
          </w:rPr>
          <w:t>8</w:t>
        </w:r>
        <w:r w:rsidRPr="005D1909">
          <w:rPr>
            <w:rFonts w:ascii="Calibri" w:hAnsi="Calibri" w:cs="Times New Roman"/>
            <w:b w:val="0"/>
            <w:szCs w:val="22"/>
          </w:rPr>
          <w:tab/>
        </w:r>
        <w:r w:rsidRPr="00680937">
          <w:rPr>
            <w:rStyle w:val="Hyperlink"/>
          </w:rPr>
          <w:t>Examples</w:t>
        </w:r>
        <w:r>
          <w:rPr>
            <w:webHidden/>
          </w:rPr>
          <w:tab/>
        </w:r>
        <w:r>
          <w:rPr>
            <w:webHidden/>
          </w:rPr>
          <w:fldChar w:fldCharType="begin"/>
        </w:r>
        <w:r>
          <w:rPr>
            <w:webHidden/>
          </w:rPr>
          <w:instrText xml:space="preserve"> PAGEREF _Toc393370979 \h </w:instrText>
        </w:r>
        <w:r>
          <w:rPr>
            <w:webHidden/>
          </w:rPr>
        </w:r>
        <w:r>
          <w:rPr>
            <w:webHidden/>
          </w:rPr>
          <w:fldChar w:fldCharType="separate"/>
        </w:r>
        <w:r>
          <w:rPr>
            <w:webHidden/>
          </w:rPr>
          <w:t>22</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80" w:history="1">
        <w:r w:rsidRPr="00680937">
          <w:rPr>
            <w:rStyle w:val="Hyperlink"/>
          </w:rPr>
          <w:t>8.1</w:t>
        </w:r>
        <w:r w:rsidRPr="005D1909">
          <w:rPr>
            <w:rFonts w:ascii="Calibri" w:hAnsi="Calibri" w:cs="Times New Roman"/>
            <w:szCs w:val="22"/>
          </w:rPr>
          <w:tab/>
        </w:r>
        <w:r w:rsidRPr="00680937">
          <w:rPr>
            <w:rStyle w:val="Hyperlink"/>
          </w:rPr>
          <w:t>Mapping module</w:t>
        </w:r>
        <w:r>
          <w:rPr>
            <w:webHidden/>
          </w:rPr>
          <w:tab/>
        </w:r>
        <w:r>
          <w:rPr>
            <w:webHidden/>
          </w:rPr>
          <w:fldChar w:fldCharType="begin"/>
        </w:r>
        <w:r>
          <w:rPr>
            <w:webHidden/>
          </w:rPr>
          <w:instrText xml:space="preserve"> PAGEREF _Toc393370980 \h </w:instrText>
        </w:r>
        <w:r>
          <w:rPr>
            <w:webHidden/>
          </w:rPr>
        </w:r>
        <w:r>
          <w:rPr>
            <w:webHidden/>
          </w:rPr>
          <w:fldChar w:fldCharType="separate"/>
        </w:r>
        <w:r>
          <w:rPr>
            <w:webHidden/>
          </w:rPr>
          <w:t>22</w:t>
        </w:r>
        <w:r>
          <w:rPr>
            <w:webHidden/>
          </w:rPr>
          <w:fldChar w:fldCharType="end"/>
        </w:r>
      </w:hyperlink>
    </w:p>
    <w:p w:rsidR="00324126" w:rsidRPr="005D1909" w:rsidRDefault="00324126">
      <w:pPr>
        <w:pStyle w:val="TOC4"/>
        <w:tabs>
          <w:tab w:val="left" w:pos="4012"/>
        </w:tabs>
        <w:rPr>
          <w:rFonts w:ascii="Calibri" w:hAnsi="Calibri" w:cs="Times New Roman"/>
          <w:szCs w:val="22"/>
        </w:rPr>
      </w:pPr>
      <w:hyperlink w:anchor="_Toc393370981" w:history="1">
        <w:r w:rsidRPr="00680937">
          <w:rPr>
            <w:rStyle w:val="Hyperlink"/>
          </w:rPr>
          <w:t>8.1.1.1</w:t>
        </w:r>
        <w:r w:rsidRPr="005D1909">
          <w:rPr>
            <w:rFonts w:ascii="Calibri" w:hAnsi="Calibri" w:cs="Times New Roman"/>
            <w:szCs w:val="22"/>
          </w:rPr>
          <w:tab/>
        </w:r>
        <w:r w:rsidRPr="00680937">
          <w:rPr>
            <w:rStyle w:val="Hyperlink"/>
          </w:rPr>
          <w:t>Configuration</w:t>
        </w:r>
        <w:r>
          <w:rPr>
            <w:webHidden/>
          </w:rPr>
          <w:tab/>
        </w:r>
        <w:r>
          <w:rPr>
            <w:webHidden/>
          </w:rPr>
          <w:fldChar w:fldCharType="begin"/>
        </w:r>
        <w:r>
          <w:rPr>
            <w:webHidden/>
          </w:rPr>
          <w:instrText xml:space="preserve"> PAGEREF _Toc393370981 \h </w:instrText>
        </w:r>
        <w:r>
          <w:rPr>
            <w:webHidden/>
          </w:rPr>
        </w:r>
        <w:r>
          <w:rPr>
            <w:webHidden/>
          </w:rPr>
          <w:fldChar w:fldCharType="separate"/>
        </w:r>
        <w:r>
          <w:rPr>
            <w:webHidden/>
          </w:rPr>
          <w:t>23</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82" w:history="1">
        <w:r w:rsidRPr="00680937">
          <w:rPr>
            <w:rStyle w:val="Hyperlink"/>
          </w:rPr>
          <w:t>8.1.2</w:t>
        </w:r>
        <w:r w:rsidRPr="005D1909">
          <w:rPr>
            <w:rFonts w:ascii="Calibri" w:hAnsi="Calibri" w:cs="Times New Roman"/>
            <w:szCs w:val="22"/>
          </w:rPr>
          <w:tab/>
        </w:r>
        <w:r w:rsidRPr="00680937">
          <w:rPr>
            <w:rStyle w:val="Hyperlink"/>
          </w:rPr>
          <w:t>Client mode</w:t>
        </w:r>
        <w:r>
          <w:rPr>
            <w:webHidden/>
          </w:rPr>
          <w:tab/>
        </w:r>
        <w:r>
          <w:rPr>
            <w:webHidden/>
          </w:rPr>
          <w:fldChar w:fldCharType="begin"/>
        </w:r>
        <w:r>
          <w:rPr>
            <w:webHidden/>
          </w:rPr>
          <w:instrText xml:space="preserve"> PAGEREF _Toc393370982 \h </w:instrText>
        </w:r>
        <w:r>
          <w:rPr>
            <w:webHidden/>
          </w:rPr>
        </w:r>
        <w:r>
          <w:rPr>
            <w:webHidden/>
          </w:rPr>
          <w:fldChar w:fldCharType="separate"/>
        </w:r>
        <w:r>
          <w:rPr>
            <w:webHidden/>
          </w:rPr>
          <w:t>24</w:t>
        </w:r>
        <w:r>
          <w:rPr>
            <w:webHidden/>
          </w:rPr>
          <w:fldChar w:fldCharType="end"/>
        </w:r>
      </w:hyperlink>
    </w:p>
    <w:p w:rsidR="00324126" w:rsidRPr="005D1909" w:rsidRDefault="00324126">
      <w:pPr>
        <w:pStyle w:val="TOC4"/>
        <w:tabs>
          <w:tab w:val="left" w:pos="4012"/>
        </w:tabs>
        <w:rPr>
          <w:rFonts w:ascii="Calibri" w:hAnsi="Calibri" w:cs="Times New Roman"/>
          <w:szCs w:val="22"/>
        </w:rPr>
      </w:pPr>
      <w:hyperlink w:anchor="_Toc393370983" w:history="1">
        <w:r w:rsidRPr="00680937">
          <w:rPr>
            <w:rStyle w:val="Hyperlink"/>
          </w:rPr>
          <w:t>8.1.2.1</w:t>
        </w:r>
        <w:r w:rsidRPr="005D1909">
          <w:rPr>
            <w:rFonts w:ascii="Calibri" w:hAnsi="Calibri" w:cs="Times New Roman"/>
            <w:szCs w:val="22"/>
          </w:rPr>
          <w:tab/>
        </w:r>
        <w:r w:rsidRPr="00680937">
          <w:rPr>
            <w:rStyle w:val="Hyperlink"/>
          </w:rPr>
          <w:t>Overview</w:t>
        </w:r>
        <w:r>
          <w:rPr>
            <w:webHidden/>
          </w:rPr>
          <w:tab/>
        </w:r>
        <w:r>
          <w:rPr>
            <w:webHidden/>
          </w:rPr>
          <w:fldChar w:fldCharType="begin"/>
        </w:r>
        <w:r>
          <w:rPr>
            <w:webHidden/>
          </w:rPr>
          <w:instrText xml:space="preserve"> PAGEREF _Toc393370983 \h </w:instrText>
        </w:r>
        <w:r>
          <w:rPr>
            <w:webHidden/>
          </w:rPr>
        </w:r>
        <w:r>
          <w:rPr>
            <w:webHidden/>
          </w:rPr>
          <w:fldChar w:fldCharType="separate"/>
        </w:r>
        <w:r>
          <w:rPr>
            <w:webHidden/>
          </w:rPr>
          <w:t>24</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84" w:history="1">
        <w:r w:rsidRPr="00680937">
          <w:rPr>
            <w:rStyle w:val="Hyperlink"/>
          </w:rPr>
          <w:t>8.1.3</w:t>
        </w:r>
        <w:r w:rsidRPr="005D1909">
          <w:rPr>
            <w:rFonts w:ascii="Calibri" w:hAnsi="Calibri" w:cs="Times New Roman"/>
            <w:szCs w:val="22"/>
          </w:rPr>
          <w:tab/>
        </w:r>
        <w:r w:rsidRPr="00680937">
          <w:rPr>
            <w:rStyle w:val="Hyperlink"/>
          </w:rPr>
          <w:t>Server mode</w:t>
        </w:r>
        <w:r>
          <w:rPr>
            <w:webHidden/>
          </w:rPr>
          <w:tab/>
        </w:r>
        <w:r>
          <w:rPr>
            <w:webHidden/>
          </w:rPr>
          <w:fldChar w:fldCharType="begin"/>
        </w:r>
        <w:r>
          <w:rPr>
            <w:webHidden/>
          </w:rPr>
          <w:instrText xml:space="preserve"> PAGEREF _Toc393370984 \h </w:instrText>
        </w:r>
        <w:r>
          <w:rPr>
            <w:webHidden/>
          </w:rPr>
        </w:r>
        <w:r>
          <w:rPr>
            <w:webHidden/>
          </w:rPr>
          <w:fldChar w:fldCharType="separate"/>
        </w:r>
        <w:r>
          <w:rPr>
            <w:webHidden/>
          </w:rPr>
          <w:t>25</w:t>
        </w:r>
        <w:r>
          <w:rPr>
            <w:webHidden/>
          </w:rPr>
          <w:fldChar w:fldCharType="end"/>
        </w:r>
      </w:hyperlink>
    </w:p>
    <w:p w:rsidR="00324126" w:rsidRPr="005D1909" w:rsidRDefault="00324126">
      <w:pPr>
        <w:pStyle w:val="TOC4"/>
        <w:tabs>
          <w:tab w:val="left" w:pos="4012"/>
        </w:tabs>
        <w:rPr>
          <w:rFonts w:ascii="Calibri" w:hAnsi="Calibri" w:cs="Times New Roman"/>
          <w:szCs w:val="22"/>
        </w:rPr>
      </w:pPr>
      <w:hyperlink w:anchor="_Toc393370985" w:history="1">
        <w:r w:rsidRPr="00680937">
          <w:rPr>
            <w:rStyle w:val="Hyperlink"/>
          </w:rPr>
          <w:t>8.1.3.1</w:t>
        </w:r>
        <w:r w:rsidRPr="005D1909">
          <w:rPr>
            <w:rFonts w:ascii="Calibri" w:hAnsi="Calibri" w:cs="Times New Roman"/>
            <w:szCs w:val="22"/>
          </w:rPr>
          <w:tab/>
        </w:r>
        <w:r w:rsidRPr="00680937">
          <w:rPr>
            <w:rStyle w:val="Hyperlink"/>
          </w:rPr>
          <w:t>Configuration</w:t>
        </w:r>
        <w:r>
          <w:rPr>
            <w:webHidden/>
          </w:rPr>
          <w:tab/>
        </w:r>
        <w:r>
          <w:rPr>
            <w:webHidden/>
          </w:rPr>
          <w:fldChar w:fldCharType="begin"/>
        </w:r>
        <w:r>
          <w:rPr>
            <w:webHidden/>
          </w:rPr>
          <w:instrText xml:space="preserve"> PAGEREF _Toc393370985 \h </w:instrText>
        </w:r>
        <w:r>
          <w:rPr>
            <w:webHidden/>
          </w:rPr>
        </w:r>
        <w:r>
          <w:rPr>
            <w:webHidden/>
          </w:rPr>
          <w:fldChar w:fldCharType="separate"/>
        </w:r>
        <w:r>
          <w:rPr>
            <w:webHidden/>
          </w:rPr>
          <w:t>25</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86" w:history="1">
        <w:r w:rsidRPr="00680937">
          <w:rPr>
            <w:rStyle w:val="Hyperlink"/>
          </w:rPr>
          <w:t>8.1.4</w:t>
        </w:r>
        <w:r w:rsidRPr="005D1909">
          <w:rPr>
            <w:rFonts w:ascii="Calibri" w:hAnsi="Calibri" w:cs="Times New Roman"/>
            <w:szCs w:val="22"/>
          </w:rPr>
          <w:tab/>
        </w:r>
        <w:r w:rsidRPr="00680937">
          <w:rPr>
            <w:rStyle w:val="Hyperlink"/>
          </w:rPr>
          <w:t xml:space="preserve">Attributes of the </w:t>
        </w:r>
        <w:r w:rsidRPr="00680937">
          <w:rPr>
            <w:rStyle w:val="Hyperlink"/>
            <w:rFonts w:ascii="Courier New" w:hAnsi="Courier New" w:cs="Courier New"/>
          </w:rPr>
          <w:t>RADIUSmsg_PT</w:t>
        </w:r>
        <w:r w:rsidRPr="00680937">
          <w:rPr>
            <w:rStyle w:val="Hyperlink"/>
          </w:rPr>
          <w:t xml:space="preserve"> port</w:t>
        </w:r>
        <w:r>
          <w:rPr>
            <w:webHidden/>
          </w:rPr>
          <w:tab/>
        </w:r>
        <w:r>
          <w:rPr>
            <w:webHidden/>
          </w:rPr>
          <w:fldChar w:fldCharType="begin"/>
        </w:r>
        <w:r>
          <w:rPr>
            <w:webHidden/>
          </w:rPr>
          <w:instrText xml:space="preserve"> PAGEREF _Toc393370986 \h </w:instrText>
        </w:r>
        <w:r>
          <w:rPr>
            <w:webHidden/>
          </w:rPr>
        </w:r>
        <w:r>
          <w:rPr>
            <w:webHidden/>
          </w:rPr>
          <w:fldChar w:fldCharType="separate"/>
        </w:r>
        <w:r>
          <w:rPr>
            <w:webHidden/>
          </w:rPr>
          <w:t>25</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87" w:history="1">
        <w:r w:rsidRPr="00680937">
          <w:rPr>
            <w:rStyle w:val="Hyperlink"/>
          </w:rPr>
          <w:t>8.2</w:t>
        </w:r>
        <w:r w:rsidRPr="005D1909">
          <w:rPr>
            <w:rFonts w:ascii="Calibri" w:hAnsi="Calibri" w:cs="Times New Roman"/>
            <w:szCs w:val="22"/>
          </w:rPr>
          <w:tab/>
        </w:r>
        <w:r w:rsidRPr="00680937">
          <w:rPr>
            <w:rStyle w:val="Hyperlink"/>
          </w:rPr>
          <w:t>Demo module</w:t>
        </w:r>
        <w:r>
          <w:rPr>
            <w:webHidden/>
          </w:rPr>
          <w:tab/>
        </w:r>
        <w:r>
          <w:rPr>
            <w:webHidden/>
          </w:rPr>
          <w:fldChar w:fldCharType="begin"/>
        </w:r>
        <w:r>
          <w:rPr>
            <w:webHidden/>
          </w:rPr>
          <w:instrText xml:space="preserve"> PAGEREF _Toc393370987 \h </w:instrText>
        </w:r>
        <w:r>
          <w:rPr>
            <w:webHidden/>
          </w:rPr>
        </w:r>
        <w:r>
          <w:rPr>
            <w:webHidden/>
          </w:rPr>
          <w:fldChar w:fldCharType="separate"/>
        </w:r>
        <w:r>
          <w:rPr>
            <w:webHidden/>
          </w:rPr>
          <w:t>26</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88" w:history="1">
        <w:r w:rsidRPr="00680937">
          <w:rPr>
            <w:rStyle w:val="Hyperlink"/>
          </w:rPr>
          <w:t>8.2.1</w:t>
        </w:r>
        <w:r w:rsidRPr="005D1909">
          <w:rPr>
            <w:rFonts w:ascii="Calibri" w:hAnsi="Calibri" w:cs="Times New Roman"/>
            <w:szCs w:val="22"/>
          </w:rPr>
          <w:tab/>
        </w:r>
        <w:r w:rsidRPr="00680937">
          <w:rPr>
            <w:rStyle w:val="Hyperlink"/>
          </w:rPr>
          <w:t>Test cases</w:t>
        </w:r>
        <w:r>
          <w:rPr>
            <w:webHidden/>
          </w:rPr>
          <w:tab/>
        </w:r>
        <w:r>
          <w:rPr>
            <w:webHidden/>
          </w:rPr>
          <w:fldChar w:fldCharType="begin"/>
        </w:r>
        <w:r>
          <w:rPr>
            <w:webHidden/>
          </w:rPr>
          <w:instrText xml:space="preserve"> PAGEREF _Toc393370988 \h </w:instrText>
        </w:r>
        <w:r>
          <w:rPr>
            <w:webHidden/>
          </w:rPr>
        </w:r>
        <w:r>
          <w:rPr>
            <w:webHidden/>
          </w:rPr>
          <w:fldChar w:fldCharType="separate"/>
        </w:r>
        <w:r>
          <w:rPr>
            <w:webHidden/>
          </w:rPr>
          <w:t>26</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89" w:history="1">
        <w:r w:rsidRPr="00680937">
          <w:rPr>
            <w:rStyle w:val="Hyperlink"/>
          </w:rPr>
          <w:t>8.2.2</w:t>
        </w:r>
        <w:r w:rsidRPr="005D1909">
          <w:rPr>
            <w:rFonts w:ascii="Calibri" w:hAnsi="Calibri" w:cs="Times New Roman"/>
            <w:szCs w:val="22"/>
          </w:rPr>
          <w:tab/>
        </w:r>
        <w:r w:rsidRPr="00680937">
          <w:rPr>
            <w:rStyle w:val="Hyperlink"/>
          </w:rPr>
          <w:t>Configuration files</w:t>
        </w:r>
        <w:r>
          <w:rPr>
            <w:webHidden/>
          </w:rPr>
          <w:tab/>
        </w:r>
        <w:r>
          <w:rPr>
            <w:webHidden/>
          </w:rPr>
          <w:fldChar w:fldCharType="begin"/>
        </w:r>
        <w:r>
          <w:rPr>
            <w:webHidden/>
          </w:rPr>
          <w:instrText xml:space="preserve"> PAGEREF _Toc393370989 \h </w:instrText>
        </w:r>
        <w:r>
          <w:rPr>
            <w:webHidden/>
          </w:rPr>
        </w:r>
        <w:r>
          <w:rPr>
            <w:webHidden/>
          </w:rPr>
          <w:fldChar w:fldCharType="separate"/>
        </w:r>
        <w:r>
          <w:rPr>
            <w:webHidden/>
          </w:rPr>
          <w:t>27</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90" w:history="1">
        <w:r w:rsidRPr="00680937">
          <w:rPr>
            <w:rStyle w:val="Hyperlink"/>
          </w:rPr>
          <w:t>8.2.3</w:t>
        </w:r>
        <w:r w:rsidRPr="005D1909">
          <w:rPr>
            <w:rFonts w:ascii="Calibri" w:hAnsi="Calibri" w:cs="Times New Roman"/>
            <w:szCs w:val="22"/>
          </w:rPr>
          <w:tab/>
        </w:r>
        <w:r w:rsidRPr="00680937">
          <w:rPr>
            <w:rStyle w:val="Hyperlink"/>
          </w:rPr>
          <w:t>Examples for building the project</w:t>
        </w:r>
        <w:r>
          <w:rPr>
            <w:webHidden/>
          </w:rPr>
          <w:tab/>
        </w:r>
        <w:r>
          <w:rPr>
            <w:webHidden/>
          </w:rPr>
          <w:fldChar w:fldCharType="begin"/>
        </w:r>
        <w:r>
          <w:rPr>
            <w:webHidden/>
          </w:rPr>
          <w:instrText xml:space="preserve"> PAGEREF _Toc393370990 \h </w:instrText>
        </w:r>
        <w:r>
          <w:rPr>
            <w:webHidden/>
          </w:rPr>
        </w:r>
        <w:r>
          <w:rPr>
            <w:webHidden/>
          </w:rPr>
          <w:fldChar w:fldCharType="separate"/>
        </w:r>
        <w:r>
          <w:rPr>
            <w:webHidden/>
          </w:rPr>
          <w:t>27</w:t>
        </w:r>
        <w:r>
          <w:rPr>
            <w:webHidden/>
          </w:rPr>
          <w:fldChar w:fldCharType="end"/>
        </w:r>
      </w:hyperlink>
    </w:p>
    <w:p w:rsidR="00324126" w:rsidRPr="005D1909" w:rsidRDefault="00324126">
      <w:pPr>
        <w:pStyle w:val="TOC3"/>
        <w:tabs>
          <w:tab w:val="left" w:pos="3969"/>
        </w:tabs>
        <w:rPr>
          <w:rFonts w:ascii="Calibri" w:hAnsi="Calibri" w:cs="Times New Roman"/>
          <w:szCs w:val="22"/>
        </w:rPr>
      </w:pPr>
      <w:hyperlink w:anchor="_Toc393370991" w:history="1">
        <w:r w:rsidRPr="00680937">
          <w:rPr>
            <w:rStyle w:val="Hyperlink"/>
          </w:rPr>
          <w:t>8.2.4</w:t>
        </w:r>
        <w:r w:rsidRPr="005D1909">
          <w:rPr>
            <w:rFonts w:ascii="Calibri" w:hAnsi="Calibri" w:cs="Times New Roman"/>
            <w:szCs w:val="22"/>
          </w:rPr>
          <w:tab/>
        </w:r>
        <w:r w:rsidRPr="00680937">
          <w:rPr>
            <w:rStyle w:val="Hyperlink"/>
          </w:rPr>
          <w:t>Script to modify Makefile</w:t>
        </w:r>
        <w:r>
          <w:rPr>
            <w:webHidden/>
          </w:rPr>
          <w:tab/>
        </w:r>
        <w:r>
          <w:rPr>
            <w:webHidden/>
          </w:rPr>
          <w:fldChar w:fldCharType="begin"/>
        </w:r>
        <w:r>
          <w:rPr>
            <w:webHidden/>
          </w:rPr>
          <w:instrText xml:space="preserve"> PAGEREF _Toc393370991 \h </w:instrText>
        </w:r>
        <w:r>
          <w:rPr>
            <w:webHidden/>
          </w:rPr>
        </w:r>
        <w:r>
          <w:rPr>
            <w:webHidden/>
          </w:rPr>
          <w:fldChar w:fldCharType="separate"/>
        </w:r>
        <w:r>
          <w:rPr>
            <w:webHidden/>
          </w:rPr>
          <w:t>27</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92" w:history="1">
        <w:r w:rsidRPr="00680937">
          <w:rPr>
            <w:rStyle w:val="Hyperlink"/>
          </w:rPr>
          <w:t>9</w:t>
        </w:r>
        <w:r w:rsidRPr="005D1909">
          <w:rPr>
            <w:rFonts w:ascii="Calibri" w:hAnsi="Calibri" w:cs="Times New Roman"/>
            <w:b w:val="0"/>
            <w:szCs w:val="22"/>
          </w:rPr>
          <w:tab/>
        </w:r>
        <w:r w:rsidRPr="00680937">
          <w:rPr>
            <w:rStyle w:val="Hyperlink"/>
          </w:rPr>
          <w:t>Terminology</w:t>
        </w:r>
        <w:r>
          <w:rPr>
            <w:webHidden/>
          </w:rPr>
          <w:tab/>
        </w:r>
        <w:r>
          <w:rPr>
            <w:webHidden/>
          </w:rPr>
          <w:fldChar w:fldCharType="begin"/>
        </w:r>
        <w:r>
          <w:rPr>
            <w:webHidden/>
          </w:rPr>
          <w:instrText xml:space="preserve"> PAGEREF _Toc393370992 \h </w:instrText>
        </w:r>
        <w:r>
          <w:rPr>
            <w:webHidden/>
          </w:rPr>
        </w:r>
        <w:r>
          <w:rPr>
            <w:webHidden/>
          </w:rPr>
          <w:fldChar w:fldCharType="separate"/>
        </w:r>
        <w:r>
          <w:rPr>
            <w:webHidden/>
          </w:rPr>
          <w:t>28</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93" w:history="1">
        <w:r w:rsidRPr="00680937">
          <w:rPr>
            <w:rStyle w:val="Hyperlink"/>
          </w:rPr>
          <w:t>9.1</w:t>
        </w:r>
        <w:r w:rsidRPr="005D1909">
          <w:rPr>
            <w:rFonts w:ascii="Calibri" w:hAnsi="Calibri" w:cs="Times New Roman"/>
            <w:szCs w:val="22"/>
          </w:rPr>
          <w:tab/>
        </w:r>
        <w:r w:rsidRPr="00680937">
          <w:rPr>
            <w:rStyle w:val="Hyperlink"/>
          </w:rPr>
          <w:t>Abbreviations</w:t>
        </w:r>
        <w:r>
          <w:rPr>
            <w:webHidden/>
          </w:rPr>
          <w:tab/>
        </w:r>
        <w:r>
          <w:rPr>
            <w:webHidden/>
          </w:rPr>
          <w:fldChar w:fldCharType="begin"/>
        </w:r>
        <w:r>
          <w:rPr>
            <w:webHidden/>
          </w:rPr>
          <w:instrText xml:space="preserve"> PAGEREF _Toc393370993 \h </w:instrText>
        </w:r>
        <w:r>
          <w:rPr>
            <w:webHidden/>
          </w:rPr>
        </w:r>
        <w:r>
          <w:rPr>
            <w:webHidden/>
          </w:rPr>
          <w:fldChar w:fldCharType="separate"/>
        </w:r>
        <w:r>
          <w:rPr>
            <w:webHidden/>
          </w:rPr>
          <w:t>28</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94" w:history="1">
        <w:r w:rsidRPr="00680937">
          <w:rPr>
            <w:rStyle w:val="Hyperlink"/>
          </w:rPr>
          <w:t>10</w:t>
        </w:r>
        <w:r w:rsidRPr="005D1909">
          <w:rPr>
            <w:rFonts w:ascii="Calibri" w:hAnsi="Calibri" w:cs="Times New Roman"/>
            <w:b w:val="0"/>
            <w:szCs w:val="22"/>
          </w:rPr>
          <w:tab/>
        </w:r>
        <w:r w:rsidRPr="00680937">
          <w:rPr>
            <w:rStyle w:val="Hyperlink"/>
          </w:rPr>
          <w:t>References</w:t>
        </w:r>
        <w:r>
          <w:rPr>
            <w:webHidden/>
          </w:rPr>
          <w:tab/>
        </w:r>
        <w:r>
          <w:rPr>
            <w:webHidden/>
          </w:rPr>
          <w:fldChar w:fldCharType="begin"/>
        </w:r>
        <w:r>
          <w:rPr>
            <w:webHidden/>
          </w:rPr>
          <w:instrText xml:space="preserve"> PAGEREF _Toc393370994 \h </w:instrText>
        </w:r>
        <w:r>
          <w:rPr>
            <w:webHidden/>
          </w:rPr>
        </w:r>
        <w:r>
          <w:rPr>
            <w:webHidden/>
          </w:rPr>
          <w:fldChar w:fldCharType="separate"/>
        </w:r>
        <w:r>
          <w:rPr>
            <w:webHidden/>
          </w:rPr>
          <w:t>29</w:t>
        </w:r>
        <w:r>
          <w:rPr>
            <w:webHidden/>
          </w:rPr>
          <w:fldChar w:fldCharType="end"/>
        </w:r>
      </w:hyperlink>
    </w:p>
    <w:p w:rsidR="00324126" w:rsidRPr="005D1909" w:rsidRDefault="00324126">
      <w:pPr>
        <w:pStyle w:val="TOC1"/>
        <w:tabs>
          <w:tab w:val="left" w:pos="3118"/>
        </w:tabs>
        <w:rPr>
          <w:rFonts w:ascii="Calibri" w:hAnsi="Calibri" w:cs="Times New Roman"/>
          <w:b w:val="0"/>
          <w:szCs w:val="22"/>
        </w:rPr>
      </w:pPr>
      <w:hyperlink w:anchor="_Toc393370995" w:history="1">
        <w:r w:rsidRPr="00680937">
          <w:rPr>
            <w:rStyle w:val="Hyperlink"/>
          </w:rPr>
          <w:t>11</w:t>
        </w:r>
        <w:r w:rsidRPr="005D1909">
          <w:rPr>
            <w:rFonts w:ascii="Calibri" w:hAnsi="Calibri" w:cs="Times New Roman"/>
            <w:b w:val="0"/>
            <w:szCs w:val="22"/>
          </w:rPr>
          <w:tab/>
        </w:r>
        <w:r w:rsidRPr="00680937">
          <w:rPr>
            <w:rStyle w:val="Hyperlink"/>
          </w:rPr>
          <w:t>Change information</w:t>
        </w:r>
        <w:r>
          <w:rPr>
            <w:webHidden/>
          </w:rPr>
          <w:tab/>
        </w:r>
        <w:r>
          <w:rPr>
            <w:webHidden/>
          </w:rPr>
          <w:fldChar w:fldCharType="begin"/>
        </w:r>
        <w:r>
          <w:rPr>
            <w:webHidden/>
          </w:rPr>
          <w:instrText xml:space="preserve"> PAGEREF _Toc393370995 \h </w:instrText>
        </w:r>
        <w:r>
          <w:rPr>
            <w:webHidden/>
          </w:rPr>
        </w:r>
        <w:r>
          <w:rPr>
            <w:webHidden/>
          </w:rPr>
          <w:fldChar w:fldCharType="separate"/>
        </w:r>
        <w:r>
          <w:rPr>
            <w:webHidden/>
          </w:rPr>
          <w:t>30</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96" w:history="1">
        <w:r w:rsidRPr="00680937">
          <w:rPr>
            <w:rStyle w:val="Hyperlink"/>
          </w:rPr>
          <w:t>11.1</w:t>
        </w:r>
        <w:r w:rsidRPr="005D1909">
          <w:rPr>
            <w:rFonts w:ascii="Calibri" w:hAnsi="Calibri" w:cs="Times New Roman"/>
            <w:szCs w:val="22"/>
          </w:rPr>
          <w:tab/>
        </w:r>
        <w:r w:rsidRPr="00680937">
          <w:rPr>
            <w:rStyle w:val="Hyperlink"/>
          </w:rPr>
          <w:t>R6A</w:t>
        </w:r>
        <w:r>
          <w:rPr>
            <w:webHidden/>
          </w:rPr>
          <w:tab/>
        </w:r>
        <w:r>
          <w:rPr>
            <w:webHidden/>
          </w:rPr>
          <w:fldChar w:fldCharType="begin"/>
        </w:r>
        <w:r>
          <w:rPr>
            <w:webHidden/>
          </w:rPr>
          <w:instrText xml:space="preserve"> PAGEREF _Toc393370996 \h </w:instrText>
        </w:r>
        <w:r>
          <w:rPr>
            <w:webHidden/>
          </w:rPr>
        </w:r>
        <w:r>
          <w:rPr>
            <w:webHidden/>
          </w:rPr>
          <w:fldChar w:fldCharType="separate"/>
        </w:r>
        <w:r>
          <w:rPr>
            <w:webHidden/>
          </w:rPr>
          <w:t>30</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97" w:history="1">
        <w:r w:rsidRPr="00680937">
          <w:rPr>
            <w:rStyle w:val="Hyperlink"/>
          </w:rPr>
          <w:t>11.2</w:t>
        </w:r>
        <w:r w:rsidRPr="005D1909">
          <w:rPr>
            <w:rFonts w:ascii="Calibri" w:hAnsi="Calibri" w:cs="Times New Roman"/>
            <w:szCs w:val="22"/>
          </w:rPr>
          <w:tab/>
        </w:r>
        <w:r w:rsidRPr="00680937">
          <w:rPr>
            <w:rStyle w:val="Hyperlink"/>
          </w:rPr>
          <w:t>R9A</w:t>
        </w:r>
        <w:r>
          <w:rPr>
            <w:webHidden/>
          </w:rPr>
          <w:tab/>
        </w:r>
        <w:r>
          <w:rPr>
            <w:webHidden/>
          </w:rPr>
          <w:fldChar w:fldCharType="begin"/>
        </w:r>
        <w:r>
          <w:rPr>
            <w:webHidden/>
          </w:rPr>
          <w:instrText xml:space="preserve"> PAGEREF _Toc393370997 \h </w:instrText>
        </w:r>
        <w:r>
          <w:rPr>
            <w:webHidden/>
          </w:rPr>
        </w:r>
        <w:r>
          <w:rPr>
            <w:webHidden/>
          </w:rPr>
          <w:fldChar w:fldCharType="separate"/>
        </w:r>
        <w:r>
          <w:rPr>
            <w:webHidden/>
          </w:rPr>
          <w:t>30</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98" w:history="1">
        <w:r w:rsidRPr="00680937">
          <w:rPr>
            <w:rStyle w:val="Hyperlink"/>
          </w:rPr>
          <w:t>11.3</w:t>
        </w:r>
        <w:r w:rsidRPr="005D1909">
          <w:rPr>
            <w:rFonts w:ascii="Calibri" w:hAnsi="Calibri" w:cs="Times New Roman"/>
            <w:szCs w:val="22"/>
          </w:rPr>
          <w:tab/>
        </w:r>
        <w:r w:rsidRPr="00680937">
          <w:rPr>
            <w:rStyle w:val="Hyperlink"/>
          </w:rPr>
          <w:t>R10A</w:t>
        </w:r>
        <w:r>
          <w:rPr>
            <w:webHidden/>
          </w:rPr>
          <w:tab/>
        </w:r>
        <w:r>
          <w:rPr>
            <w:webHidden/>
          </w:rPr>
          <w:fldChar w:fldCharType="begin"/>
        </w:r>
        <w:r>
          <w:rPr>
            <w:webHidden/>
          </w:rPr>
          <w:instrText xml:space="preserve"> PAGEREF _Toc393370998 \h </w:instrText>
        </w:r>
        <w:r>
          <w:rPr>
            <w:webHidden/>
          </w:rPr>
        </w:r>
        <w:r>
          <w:rPr>
            <w:webHidden/>
          </w:rPr>
          <w:fldChar w:fldCharType="separate"/>
        </w:r>
        <w:r>
          <w:rPr>
            <w:webHidden/>
          </w:rPr>
          <w:t>30</w:t>
        </w:r>
        <w:r>
          <w:rPr>
            <w:webHidden/>
          </w:rPr>
          <w:fldChar w:fldCharType="end"/>
        </w:r>
      </w:hyperlink>
    </w:p>
    <w:p w:rsidR="00324126" w:rsidRPr="005D1909" w:rsidRDefault="00324126">
      <w:pPr>
        <w:pStyle w:val="TOC2"/>
        <w:tabs>
          <w:tab w:val="left" w:pos="3969"/>
        </w:tabs>
        <w:rPr>
          <w:rFonts w:ascii="Calibri" w:hAnsi="Calibri" w:cs="Times New Roman"/>
          <w:szCs w:val="22"/>
        </w:rPr>
      </w:pPr>
      <w:hyperlink w:anchor="_Toc393370999" w:history="1">
        <w:r w:rsidRPr="00680937">
          <w:rPr>
            <w:rStyle w:val="Hyperlink"/>
          </w:rPr>
          <w:t>11.4</w:t>
        </w:r>
        <w:r w:rsidRPr="005D1909">
          <w:rPr>
            <w:rFonts w:ascii="Calibri" w:hAnsi="Calibri" w:cs="Times New Roman"/>
            <w:szCs w:val="22"/>
          </w:rPr>
          <w:tab/>
        </w:r>
        <w:r w:rsidRPr="00680937">
          <w:rPr>
            <w:rStyle w:val="Hyperlink"/>
          </w:rPr>
          <w:t>R11A</w:t>
        </w:r>
        <w:r>
          <w:rPr>
            <w:webHidden/>
          </w:rPr>
          <w:tab/>
        </w:r>
        <w:r>
          <w:rPr>
            <w:webHidden/>
          </w:rPr>
          <w:fldChar w:fldCharType="begin"/>
        </w:r>
        <w:r>
          <w:rPr>
            <w:webHidden/>
          </w:rPr>
          <w:instrText xml:space="preserve"> PAGEREF _Toc393370999 \h </w:instrText>
        </w:r>
        <w:r>
          <w:rPr>
            <w:webHidden/>
          </w:rPr>
        </w:r>
        <w:r>
          <w:rPr>
            <w:webHidden/>
          </w:rPr>
          <w:fldChar w:fldCharType="separate"/>
        </w:r>
        <w:r>
          <w:rPr>
            <w:webHidden/>
          </w:rPr>
          <w:t>30</w:t>
        </w:r>
        <w:r>
          <w:rPr>
            <w:webHidden/>
          </w:rPr>
          <w:fldChar w:fldCharType="end"/>
        </w:r>
      </w:hyperlink>
    </w:p>
    <w:p w:rsidR="00AA7BC8" w:rsidRPr="00AA7BC8" w:rsidRDefault="00AA7BC8" w:rsidP="00AA7BC8">
      <w:pPr>
        <w:pStyle w:val="Text"/>
      </w:pPr>
      <w:r>
        <w:rPr>
          <w:rFonts w:cs="Arial"/>
        </w:rP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393370936"/>
      <w:r>
        <w:rPr>
          <w:snapToGrid w:val="0"/>
        </w:rPr>
        <w:t>About this Document</w:t>
      </w:r>
      <w:bookmarkEnd w:id="5"/>
      <w:bookmarkEnd w:id="6"/>
      <w:bookmarkEnd w:id="7"/>
      <w:bookmarkEnd w:id="8"/>
    </w:p>
    <w:p w:rsidR="00B51394" w:rsidRDefault="00B51394" w:rsidP="00B51394">
      <w:pPr>
        <w:pStyle w:val="Heading3"/>
        <w:tabs>
          <w:tab w:val="clear" w:pos="0"/>
          <w:tab w:val="clear" w:pos="1304"/>
          <w:tab w:val="left" w:pos="1247"/>
        </w:tabs>
        <w:spacing w:before="240"/>
      </w:pPr>
      <w:bookmarkStart w:id="9" w:name="_Toc62359083"/>
      <w:bookmarkStart w:id="10" w:name="_Toc62360892"/>
      <w:bookmarkStart w:id="11" w:name="_Toc203274278"/>
      <w:bookmarkStart w:id="12" w:name="_Toc327370960"/>
      <w:bookmarkStart w:id="13" w:name="_Toc393370937"/>
      <w:r>
        <w:t>How to Read this Document</w:t>
      </w:r>
      <w:bookmarkEnd w:id="12"/>
      <w:bookmarkEnd w:id="13"/>
    </w:p>
    <w:p w:rsidR="007C1659" w:rsidRDefault="007C1659" w:rsidP="007C1659">
      <w:pPr>
        <w:pStyle w:val="BodyText"/>
      </w:pPr>
      <w:bookmarkStart w:id="14" w:name="_Toc324776132"/>
      <w:bookmarkEnd w:id="9"/>
      <w:bookmarkEnd w:id="10"/>
      <w:bookmarkEnd w:id="11"/>
      <w:r>
        <w:t xml:space="preserve">This is the Function Specification of the RADIUS Protocol Module Generator. The RADIUS Protocol Module Generator is developed for the TTCN-3 Toolset with TITAN. This document should be read together with Product Revision Information </w:t>
      </w:r>
      <w:r>
        <w:fldChar w:fldCharType="begin"/>
      </w:r>
      <w:r>
        <w:instrText xml:space="preserve"> REF _Ref55710948 \n \h </w:instrText>
      </w:r>
      <w:r>
        <w:fldChar w:fldCharType="separate"/>
      </w:r>
      <w:r>
        <w:t>[3]</w:t>
      </w:r>
      <w:r>
        <w:fldChar w:fldCharType="end"/>
      </w:r>
      <w:r>
        <w:t>.</w:t>
      </w:r>
    </w:p>
    <w:p w:rsidR="007F4395" w:rsidRDefault="007F4395" w:rsidP="007F4395">
      <w:pPr>
        <w:pStyle w:val="Heading3"/>
        <w:tabs>
          <w:tab w:val="clear" w:pos="0"/>
          <w:tab w:val="clear" w:pos="1304"/>
          <w:tab w:val="left" w:pos="1247"/>
        </w:tabs>
        <w:spacing w:before="240"/>
      </w:pPr>
      <w:bookmarkStart w:id="15" w:name="_Toc393370938"/>
      <w:r>
        <w:t>Presumed Knowledge</w:t>
      </w:r>
      <w:bookmarkEnd w:id="14"/>
      <w:bookmarkEnd w:id="15"/>
    </w:p>
    <w:p w:rsidR="001F09E3" w:rsidRDefault="001F09E3" w:rsidP="001F09E3">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_Ref45513518 \n \h </w:instrText>
      </w:r>
      <w:r>
        <w:rPr>
          <w:rFonts w:cs="Arial"/>
        </w:rPr>
      </w:r>
      <w:r>
        <w:rPr>
          <w:rFonts w:cs="Arial"/>
        </w:rPr>
        <w:fldChar w:fldCharType="separate"/>
      </w:r>
      <w:r>
        <w:rPr>
          <w:rFonts w:cs="Arial"/>
        </w:rPr>
        <w:t>[2]</w:t>
      </w:r>
      <w:r>
        <w:rPr>
          <w:rFonts w:cs="Arial"/>
        </w:rPr>
        <w:fldChar w:fldCharType="end"/>
      </w:r>
      <w:r>
        <w:rPr>
          <w:rFonts w:cs="Arial"/>
        </w:rPr>
        <w:t xml:space="preserve"> is essential.</w:t>
      </w:r>
    </w:p>
    <w:p w:rsidR="001F09E3" w:rsidRDefault="001F09E3" w:rsidP="001F09E3">
      <w:pPr>
        <w:pStyle w:val="BodyText"/>
        <w:rPr>
          <w:rFonts w:cs="Arial"/>
        </w:rPr>
      </w:pPr>
      <w:r>
        <w:rPr>
          <w:rFonts w:cs="Arial"/>
        </w:rPr>
        <w:t xml:space="preserve">Basic knowledge of the RADIUS protocol </w:t>
      </w:r>
      <w:r>
        <w:rPr>
          <w:rFonts w:cs="Arial"/>
        </w:rPr>
        <w:fldChar w:fldCharType="begin"/>
      </w:r>
      <w:r>
        <w:rPr>
          <w:rFonts w:cs="Arial"/>
        </w:rPr>
        <w:instrText xml:space="preserve"> REF _Ref100469174 \n \h </w:instrText>
      </w:r>
      <w:r>
        <w:rPr>
          <w:rFonts w:cs="Arial"/>
        </w:rPr>
      </w:r>
      <w:r>
        <w:rPr>
          <w:rFonts w:cs="Arial"/>
        </w:rPr>
        <w:fldChar w:fldCharType="separate"/>
      </w:r>
      <w:r>
        <w:rPr>
          <w:rFonts w:cs="Arial"/>
        </w:rPr>
        <w:t>[1]</w:t>
      </w:r>
      <w:r>
        <w:rPr>
          <w:rFonts w:cs="Arial"/>
        </w:rPr>
        <w:fldChar w:fldCharType="end"/>
      </w:r>
      <w:r>
        <w:rPr>
          <w:rFonts w:cs="Arial"/>
        </w:rPr>
        <w:t xml:space="preserve"> is valuable to use this protocol module.</w:t>
      </w:r>
    </w:p>
    <w:p w:rsidR="00037BFB" w:rsidRDefault="00037BFB" w:rsidP="00037BFB">
      <w:pPr>
        <w:pStyle w:val="Heading1"/>
      </w:pPr>
      <w:bookmarkStart w:id="16" w:name="_Toc393370939"/>
      <w:r>
        <w:lastRenderedPageBreak/>
        <w:t>Functionality</w:t>
      </w:r>
      <w:bookmarkEnd w:id="4"/>
      <w:bookmarkEnd w:id="16"/>
    </w:p>
    <w:p w:rsidR="00265F48" w:rsidRDefault="00265F48" w:rsidP="00265F48">
      <w:pPr>
        <w:pStyle w:val="Heading2"/>
        <w:tabs>
          <w:tab w:val="clear" w:pos="0"/>
          <w:tab w:val="clear" w:pos="1304"/>
          <w:tab w:val="left" w:pos="1247"/>
        </w:tabs>
        <w:spacing w:before="240"/>
      </w:pPr>
      <w:bookmarkStart w:id="17" w:name="_Toc324775155"/>
      <w:bookmarkStart w:id="18" w:name="_Toc327975387"/>
      <w:bookmarkStart w:id="19" w:name="_Toc203274079"/>
      <w:bookmarkStart w:id="20" w:name="_Toc393370940"/>
      <w:r>
        <w:t>Product contents, structure</w:t>
      </w:r>
      <w:bookmarkEnd w:id="20"/>
    </w:p>
    <w:p w:rsidR="00265F48" w:rsidRDefault="00265F48" w:rsidP="00265F48">
      <w:pPr>
        <w:pStyle w:val="BodyText"/>
      </w:pPr>
      <w:r>
        <w:t>The major parts of RPMG are:</w:t>
      </w:r>
    </w:p>
    <w:p w:rsidR="00265F48" w:rsidRDefault="00265F48" w:rsidP="00265F48">
      <w:pPr>
        <w:pStyle w:val="Listabcdoubleline"/>
      </w:pPr>
      <w:r>
        <w:t>ATTR.awk script: This is the most important part of the product.</w:t>
      </w:r>
    </w:p>
    <w:p w:rsidR="00265F48" w:rsidRDefault="00265F48" w:rsidP="00265F48">
      <w:pPr>
        <w:pStyle w:val="Listabcdoubleline"/>
      </w:pPr>
      <w:r>
        <w:t>A pair of encoder and decoder functions to invoke RAW encoder/decoder.</w:t>
      </w:r>
    </w:p>
    <w:p w:rsidR="00265F48" w:rsidRDefault="00265F48" w:rsidP="00265F48">
      <w:pPr>
        <w:pStyle w:val="Listabcdoubleline"/>
      </w:pPr>
      <w:r>
        <w:t>RADIUS_Mapping.ttcn modul: provide the authentication.</w:t>
      </w:r>
    </w:p>
    <w:p w:rsidR="00265F48" w:rsidRDefault="00265F48" w:rsidP="00265F48">
      <w:pPr>
        <w:pStyle w:val="BodyText"/>
      </w:pPr>
      <w:r>
        <w:t xml:space="preserve">The RADIUS Base Protocol </w:t>
      </w:r>
      <w:r>
        <w:fldChar w:fldCharType="begin"/>
      </w:r>
      <w:r>
        <w:instrText xml:space="preserve"> REF _Ref120513855 \r \h </w:instrText>
      </w:r>
      <w:r>
        <w:fldChar w:fldCharType="separate"/>
      </w:r>
      <w:r>
        <w:t>[1]</w:t>
      </w:r>
      <w:r>
        <w:fldChar w:fldCharType="end"/>
      </w:r>
      <w:r>
        <w:t xml:space="preserve"> and other RADIUS applications are specified in RDFs developed by TCC as part of the RPMG product.</w:t>
      </w:r>
    </w:p>
    <w:p w:rsidR="00265F48" w:rsidRDefault="00265F48" w:rsidP="00265F48">
      <w:pPr>
        <w:pStyle w:val="BodyText"/>
      </w:pPr>
      <w:r>
        <w:t>The TTCN-3 module (RADIUS_Types) that is generated by the script varies between applications, thus it is NOT a product.</w:t>
      </w:r>
    </w:p>
    <w:p w:rsidR="00265F48" w:rsidRDefault="00265F48" w:rsidP="00265F48">
      <w:pPr>
        <w:pStyle w:val="Heading2"/>
        <w:tabs>
          <w:tab w:val="clear" w:pos="0"/>
          <w:tab w:val="clear" w:pos="1304"/>
          <w:tab w:val="left" w:pos="1247"/>
        </w:tabs>
        <w:spacing w:before="240"/>
      </w:pPr>
      <w:bookmarkStart w:id="21" w:name="_Toc393370941"/>
      <w:r>
        <w:t>Protocol version implemented</w:t>
      </w:r>
      <w:bookmarkEnd w:id="21"/>
    </w:p>
    <w:p w:rsidR="00265F48" w:rsidRDefault="00265F48" w:rsidP="00265F48">
      <w:pPr>
        <w:pStyle w:val="BodyText"/>
        <w:spacing w:after="120"/>
        <w:ind w:left="2549"/>
      </w:pPr>
      <w:r>
        <w:t>Currently the following applications are supported:</w:t>
      </w: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 xml:space="preserve">RDFs </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C039AE" w:rsidRDefault="00265F48" w:rsidP="00F54408">
            <w:pPr>
              <w:pStyle w:val="BodyText"/>
              <w:tabs>
                <w:tab w:val="clear" w:pos="2552"/>
              </w:tabs>
              <w:ind w:left="0"/>
              <w:rPr>
                <w:rFonts w:ascii="Courier New" w:hAnsi="Courier New" w:cs="Courier New"/>
                <w:sz w:val="20"/>
              </w:rPr>
            </w:pPr>
            <w:r w:rsidRPr="00C039AE">
              <w:rPr>
                <w:rFonts w:ascii="Courier New" w:hAnsi="Courier New" w:cs="Courier New"/>
                <w:sz w:val="20"/>
              </w:rPr>
              <w:t>BaseTypes_IETF_RFC2865.rdf</w:t>
            </w:r>
          </w:p>
          <w:p w:rsidR="00265F48" w:rsidRPr="00C039AE" w:rsidRDefault="00265F48" w:rsidP="00F54408">
            <w:pPr>
              <w:pStyle w:val="BodyText"/>
              <w:tabs>
                <w:tab w:val="clear" w:pos="2552"/>
              </w:tabs>
              <w:ind w:left="0"/>
              <w:rPr>
                <w:rFonts w:ascii="Courier New" w:hAnsi="Courier New" w:cs="Courier New"/>
                <w:sz w:val="20"/>
              </w:rPr>
            </w:pPr>
            <w:r w:rsidRPr="00C039AE">
              <w:rPr>
                <w:rFonts w:ascii="Courier New" w:hAnsi="Courier New" w:cs="Courier New"/>
                <w:sz w:val="20"/>
              </w:rPr>
              <w:t>Base_IETF_RFC2865.rdf</w:t>
            </w:r>
          </w:p>
        </w:tc>
        <w:tc>
          <w:tcPr>
            <w:tcW w:w="754" w:type="dxa"/>
          </w:tcPr>
          <w:p w:rsidR="00265F48" w:rsidRDefault="00265F48" w:rsidP="00F54408">
            <w:pPr>
              <w:pStyle w:val="BodyText"/>
              <w:ind w:left="0"/>
            </w:pPr>
            <w:r>
              <w:fldChar w:fldCharType="begin"/>
            </w:r>
            <w:r>
              <w:instrText xml:space="preserve"> REF _Ref120513855 \r \h </w:instrText>
            </w:r>
            <w:r>
              <w:instrText xml:space="preserve"> \* MERGEFORMAT </w:instrText>
            </w:r>
            <w:r>
              <w:fldChar w:fldCharType="separate"/>
            </w:r>
            <w:r>
              <w:t>[1]</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Accounting_IETF_RFC2866_RFC2867.rdf</w:t>
            </w:r>
          </w:p>
        </w:tc>
        <w:tc>
          <w:tcPr>
            <w:tcW w:w="754" w:type="dxa"/>
          </w:tcPr>
          <w:p w:rsidR="00265F48" w:rsidRDefault="00265F48" w:rsidP="00F54408">
            <w:pPr>
              <w:pStyle w:val="BodyText"/>
              <w:ind w:left="0"/>
            </w:pPr>
            <w:r>
              <w:fldChar w:fldCharType="begin"/>
            </w:r>
            <w:r>
              <w:instrText xml:space="preserve"> REF _Ref263424855 \r \h </w:instrText>
            </w:r>
            <w:r>
              <w:fldChar w:fldCharType="separate"/>
            </w:r>
            <w:r>
              <w:t>[7]</w:t>
            </w:r>
            <w:r>
              <w:fldChar w:fldCharType="end"/>
            </w:r>
            <w:r>
              <w:fldChar w:fldCharType="begin"/>
            </w:r>
            <w:r>
              <w:instrText xml:space="preserve"> REF _Ref263425596 \r \h </w:instrText>
            </w:r>
            <w:r>
              <w:fldChar w:fldCharType="separate"/>
            </w:r>
            <w:r>
              <w:t>[14]</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 xml:space="preserve">TunnelAuthentication_IETF_RFC2868.rdf </w:t>
            </w:r>
          </w:p>
        </w:tc>
        <w:tc>
          <w:tcPr>
            <w:tcW w:w="754" w:type="dxa"/>
          </w:tcPr>
          <w:p w:rsidR="00265F48" w:rsidRDefault="00265F48" w:rsidP="00F54408">
            <w:pPr>
              <w:pStyle w:val="BodyText"/>
              <w:ind w:left="0"/>
            </w:pPr>
            <w:r>
              <w:fldChar w:fldCharType="begin"/>
            </w:r>
            <w:r>
              <w:instrText xml:space="preserve"> REF _Ref263424877 \r \h </w:instrText>
            </w:r>
            <w:r>
              <w:fldChar w:fldCharType="separate"/>
            </w:r>
            <w:r>
              <w:t>[8]</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Extensions_IETF_RFC2869.rdf</w:t>
            </w:r>
          </w:p>
        </w:tc>
        <w:tc>
          <w:tcPr>
            <w:tcW w:w="754" w:type="dxa"/>
          </w:tcPr>
          <w:p w:rsidR="00265F48" w:rsidRDefault="00265F48" w:rsidP="00F54408">
            <w:pPr>
              <w:pStyle w:val="BodyText"/>
              <w:ind w:left="0"/>
            </w:pPr>
            <w:r>
              <w:fldChar w:fldCharType="begin"/>
            </w:r>
            <w:r>
              <w:instrText xml:space="preserve"> REF _Ref263424893 \r \h </w:instrText>
            </w:r>
            <w:r>
              <w:fldChar w:fldCharType="separate"/>
            </w:r>
            <w:r>
              <w:t>[9]</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IPv6_IETF_RFC3162.rdf</w:t>
            </w:r>
          </w:p>
        </w:tc>
        <w:tc>
          <w:tcPr>
            <w:tcW w:w="754" w:type="dxa"/>
          </w:tcPr>
          <w:p w:rsidR="00265F48" w:rsidRDefault="00265F48" w:rsidP="00F54408">
            <w:pPr>
              <w:pStyle w:val="BodyText"/>
              <w:ind w:left="0"/>
            </w:pPr>
            <w:r>
              <w:fldChar w:fldCharType="begin"/>
            </w:r>
            <w:r>
              <w:instrText xml:space="preserve"> REF _Ref263424905 \r \h </w:instrText>
            </w:r>
            <w:r>
              <w:fldChar w:fldCharType="separate"/>
            </w:r>
            <w:r>
              <w:t>[10]</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DynamicAuthorizationExtensions_IETF_RFC5176.rdf</w:t>
            </w:r>
          </w:p>
        </w:tc>
        <w:tc>
          <w:tcPr>
            <w:tcW w:w="754" w:type="dxa"/>
          </w:tcPr>
          <w:p w:rsidR="00265F48" w:rsidRDefault="00265F48" w:rsidP="00F54408">
            <w:pPr>
              <w:pStyle w:val="BodyText"/>
              <w:ind w:left="0"/>
            </w:pPr>
            <w:r>
              <w:fldChar w:fldCharType="begin"/>
            </w:r>
            <w:r>
              <w:instrText xml:space="preserve"> REF _Ref263425238 \r \h </w:instrText>
            </w:r>
            <w:r>
              <w:instrText xml:space="preserve"> \* MERGEFORMAT </w:instrText>
            </w:r>
            <w:r>
              <w:fldChar w:fldCharType="separate"/>
            </w:r>
            <w:r>
              <w:t>[11]</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ChargeableUserIdentity_IETF_RFC4372.rdf</w:t>
            </w:r>
          </w:p>
        </w:tc>
        <w:tc>
          <w:tcPr>
            <w:tcW w:w="754" w:type="dxa"/>
          </w:tcPr>
          <w:p w:rsidR="00265F48" w:rsidRDefault="00265F48" w:rsidP="00F54408">
            <w:pPr>
              <w:pStyle w:val="BodyText"/>
              <w:ind w:left="0"/>
            </w:pPr>
            <w:r>
              <w:fldChar w:fldCharType="begin"/>
            </w:r>
            <w:r>
              <w:instrText xml:space="preserve"> REF _Ref263425229 \r \h </w:instrText>
            </w:r>
            <w:r>
              <w:instrText xml:space="preserve"> \* MERGEFORMAT </w:instrText>
            </w:r>
            <w:r>
              <w:fldChar w:fldCharType="separate"/>
            </w:r>
            <w:r>
              <w:t>[12]</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GGSN_FS_46_15517_CSA113_4RevB.rdf</w:t>
            </w:r>
          </w:p>
        </w:tc>
        <w:tc>
          <w:tcPr>
            <w:tcW w:w="754" w:type="dxa"/>
          </w:tcPr>
          <w:p w:rsidR="00265F48" w:rsidRDefault="00265F48" w:rsidP="00F54408">
            <w:pPr>
              <w:pStyle w:val="BodyText"/>
              <w:ind w:left="0"/>
            </w:pPr>
            <w:r>
              <w:fldChar w:fldCharType="begin"/>
            </w:r>
            <w:r>
              <w:instrText xml:space="preserve"> REF _Ref263425220 \r \h </w:instrText>
            </w:r>
            <w:r>
              <w:instrText xml:space="preserve"> \* MERGEFORMAT </w:instrText>
            </w:r>
            <w:r>
              <w:fldChar w:fldCharType="separate"/>
            </w:r>
            <w:r>
              <w:t>[13]</w:t>
            </w:r>
            <w:r>
              <w:fldChar w:fldCharType="end"/>
            </w:r>
          </w:p>
        </w:tc>
      </w:tr>
    </w:tbl>
    <w:p w:rsidR="00265F48" w:rsidRDefault="00265F48" w:rsidP="00265F48">
      <w:pPr>
        <w:pStyle w:val="BodyText"/>
        <w:spacing w:after="120"/>
        <w:ind w:left="2549"/>
      </w:pP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 xml:space="preserve">Vendor specific RDFs </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C039AE" w:rsidRDefault="00265F48" w:rsidP="00F54408">
            <w:pPr>
              <w:pStyle w:val="BodyText"/>
              <w:tabs>
                <w:tab w:val="clear" w:pos="2552"/>
              </w:tabs>
              <w:ind w:left="0"/>
              <w:rPr>
                <w:rFonts w:ascii="Courier New" w:hAnsi="Courier New" w:cs="Courier New"/>
                <w:sz w:val="20"/>
              </w:rPr>
            </w:pPr>
            <w:r>
              <w:rPr>
                <w:rFonts w:ascii="Courier New" w:hAnsi="Courier New" w:cs="Courier New"/>
                <w:sz w:val="20"/>
              </w:rPr>
              <w:t>Cisco</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Juniper</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lastRenderedPageBreak/>
              <w:t>Scap</w:t>
            </w:r>
            <w:r w:rsidRPr="00C039AE">
              <w:rPr>
                <w:rFonts w:ascii="Courier New" w:hAnsi="Courier New" w:cs="Courier New"/>
                <w:sz w:val="20"/>
              </w:rPr>
              <w:t xml:space="preserve">.rdf </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Smartedge</w:t>
            </w:r>
            <w:r w:rsidRPr="00C039AE">
              <w:rPr>
                <w:rFonts w:ascii="Courier New" w:hAnsi="Courier New" w:cs="Courier New"/>
                <w:sz w:val="20"/>
              </w:rPr>
              <w:t>.rdf</w:t>
            </w:r>
          </w:p>
        </w:tc>
        <w:tc>
          <w:tcPr>
            <w:tcW w:w="754" w:type="dxa"/>
          </w:tcPr>
          <w:p w:rsidR="00265F48" w:rsidRDefault="00265F48" w:rsidP="00F54408">
            <w:pPr>
              <w:pStyle w:val="BodyText"/>
              <w:ind w:left="0"/>
            </w:pPr>
            <w:r>
              <w:t>[15]</w:t>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Vendor</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Default="00265F48" w:rsidP="00F54408">
            <w:pPr>
              <w:pStyle w:val="BodyText"/>
              <w:ind w:left="0"/>
              <w:rPr>
                <w:rFonts w:ascii="Courier New" w:hAnsi="Courier New" w:cs="Courier New"/>
                <w:sz w:val="20"/>
              </w:rPr>
            </w:pPr>
            <w:r>
              <w:rPr>
                <w:rFonts w:ascii="Courier New" w:hAnsi="Courier New" w:cs="Courier New"/>
                <w:sz w:val="20"/>
              </w:rPr>
              <w:t>skt.rdf</w:t>
            </w:r>
          </w:p>
        </w:tc>
        <w:tc>
          <w:tcPr>
            <w:tcW w:w="754" w:type="dxa"/>
          </w:tcPr>
          <w:p w:rsidR="00265F48" w:rsidRDefault="00265F48" w:rsidP="00F54408">
            <w:pPr>
              <w:pStyle w:val="BodyText"/>
              <w:ind w:left="0"/>
            </w:pPr>
          </w:p>
        </w:tc>
      </w:tr>
      <w:tr w:rsidR="008875C0" w:rsidTr="00F54408">
        <w:tblPrEx>
          <w:tblCellMar>
            <w:top w:w="0" w:type="dxa"/>
            <w:bottom w:w="0" w:type="dxa"/>
          </w:tblCellMar>
        </w:tblPrEx>
        <w:tc>
          <w:tcPr>
            <w:tcW w:w="5538" w:type="dxa"/>
          </w:tcPr>
          <w:p w:rsidR="008875C0" w:rsidRDefault="008875C0" w:rsidP="00F54408">
            <w:pPr>
              <w:pStyle w:val="BodyText"/>
              <w:ind w:left="0"/>
              <w:rPr>
                <w:rFonts w:ascii="Courier New" w:hAnsi="Courier New" w:cs="Courier New"/>
                <w:sz w:val="20"/>
              </w:rPr>
            </w:pPr>
            <w:r>
              <w:rPr>
                <w:rFonts w:ascii="Courier New" w:hAnsi="Courier New" w:cs="Courier New"/>
                <w:sz w:val="20"/>
              </w:rPr>
              <w:t>Vendor_detailed_ericsson.rdf</w:t>
            </w:r>
          </w:p>
        </w:tc>
        <w:tc>
          <w:tcPr>
            <w:tcW w:w="754" w:type="dxa"/>
          </w:tcPr>
          <w:p w:rsidR="008875C0" w:rsidRDefault="008875C0" w:rsidP="00F54408">
            <w:pPr>
              <w:pStyle w:val="BodyText"/>
              <w:ind w:left="0"/>
            </w:pPr>
          </w:p>
        </w:tc>
      </w:tr>
    </w:tbl>
    <w:p w:rsidR="00265F48" w:rsidRDefault="00265F48" w:rsidP="00265F48">
      <w:pPr>
        <w:pStyle w:val="BodyText"/>
        <w:spacing w:after="120"/>
        <w:ind w:left="2549"/>
      </w:pP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RDFs (in obsolate)</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RadiusBaseTypes.r</w:t>
            </w:r>
            <w:r w:rsidRPr="007C7AF1">
              <w:rPr>
                <w:rFonts w:ascii="Courier New" w:hAnsi="Courier New" w:cs="Courier New"/>
                <w:sz w:val="20"/>
              </w:rPr>
              <w:t>df</w:t>
            </w:r>
          </w:p>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w:t>
            </w:r>
            <w:r w:rsidRPr="007C7AF1">
              <w:rPr>
                <w:rFonts w:ascii="Courier New" w:hAnsi="Courier New" w:cs="Courier New"/>
                <w:sz w:val="20"/>
              </w:rPr>
              <w:t>Base</w:t>
            </w:r>
            <w:r>
              <w:rPr>
                <w:rFonts w:ascii="Courier New" w:hAnsi="Courier New" w:cs="Courier New"/>
                <w:sz w:val="20"/>
              </w:rPr>
              <w:t>Attributes.r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_Ref120513855 \r \h </w:instrText>
            </w:r>
            <w:r>
              <w:instrText xml:space="preserve"> \* MERGEFORMAT </w:instrText>
            </w:r>
            <w:r>
              <w:fldChar w:fldCharType="separate"/>
            </w:r>
            <w:r>
              <w:t>[1]</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RadiusAccountingAttributes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_Ref263424855 \r \h </w:instrText>
            </w:r>
            <w:r>
              <w:fldChar w:fldCharType="separate"/>
            </w:r>
            <w:r>
              <w:t>[7]</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TunnelAuthenticationAttributes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_Ref263424877 \r \h </w:instrText>
            </w:r>
            <w:r>
              <w:fldChar w:fldCharType="separate"/>
            </w:r>
            <w:r>
              <w:t>[8]</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RadiusExtensions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_Ref263424893 \r \h </w:instrText>
            </w:r>
            <w:r>
              <w:fldChar w:fldCharType="separate"/>
            </w:r>
            <w:r>
              <w:t>[9]</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RadiusAndIPv6.rdf</w:t>
            </w:r>
          </w:p>
        </w:tc>
        <w:tc>
          <w:tcPr>
            <w:tcW w:w="754" w:type="dxa"/>
          </w:tcPr>
          <w:p w:rsidR="00265F48" w:rsidRDefault="00265F48" w:rsidP="00F54408">
            <w:pPr>
              <w:pStyle w:val="BodyText"/>
              <w:ind w:left="0"/>
            </w:pPr>
            <w:r>
              <w:fldChar w:fldCharType="begin"/>
            </w:r>
            <w:r>
              <w:instrText xml:space="preserve"> REF _Ref263424905 \r \h </w:instrText>
            </w:r>
            <w:r>
              <w:fldChar w:fldCharType="separate"/>
            </w:r>
            <w:r>
              <w:t>[10]</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RadiusAuthExtensions.rdf</w:t>
            </w:r>
          </w:p>
        </w:tc>
        <w:tc>
          <w:tcPr>
            <w:tcW w:w="754" w:type="dxa"/>
          </w:tcPr>
          <w:p w:rsidR="00265F48" w:rsidRDefault="00265F48" w:rsidP="00F54408">
            <w:pPr>
              <w:pStyle w:val="BodyText"/>
              <w:ind w:left="0"/>
            </w:pPr>
            <w:r>
              <w:fldChar w:fldCharType="begin"/>
            </w:r>
            <w:r>
              <w:instrText xml:space="preserve"> REF _Ref263425238 \r \h </w:instrText>
            </w:r>
            <w:r>
              <w:fldChar w:fldCharType="separate"/>
            </w:r>
            <w:r>
              <w:t>[11]</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RadiusGGSN.rdf</w:t>
            </w:r>
          </w:p>
        </w:tc>
        <w:tc>
          <w:tcPr>
            <w:tcW w:w="754" w:type="dxa"/>
          </w:tcPr>
          <w:p w:rsidR="00265F48" w:rsidRDefault="00265F48" w:rsidP="00F54408">
            <w:pPr>
              <w:pStyle w:val="BodyText"/>
              <w:ind w:left="0"/>
            </w:pPr>
            <w:r>
              <w:fldChar w:fldCharType="begin"/>
            </w:r>
            <w:r>
              <w:instrText xml:space="preserve"> REF _Ref263425220 \r \h </w:instrText>
            </w:r>
            <w:r>
              <w:instrText xml:space="preserve"> \* MERGEFORMAT </w:instrText>
            </w:r>
            <w:r>
              <w:fldChar w:fldCharType="separate"/>
            </w:r>
            <w:r>
              <w:t>[13]</w:t>
            </w:r>
            <w:r>
              <w:fldChar w:fldCharType="end"/>
            </w:r>
          </w:p>
        </w:tc>
      </w:tr>
    </w:tbl>
    <w:p w:rsidR="001E77D8" w:rsidRDefault="001E77D8" w:rsidP="001E77D8">
      <w:pPr>
        <w:pStyle w:val="Heading2"/>
        <w:tabs>
          <w:tab w:val="clear" w:pos="0"/>
          <w:tab w:val="clear" w:pos="1304"/>
          <w:tab w:val="left" w:pos="1247"/>
        </w:tabs>
        <w:spacing w:before="240"/>
      </w:pPr>
      <w:bookmarkStart w:id="22" w:name="_Toc393370942"/>
      <w:r>
        <w:t>Routing Functionality</w:t>
      </w:r>
      <w:bookmarkEnd w:id="19"/>
      <w:bookmarkEnd w:id="22"/>
    </w:p>
    <w:p w:rsidR="001E77D8" w:rsidRDefault="001E77D8" w:rsidP="001E77D8">
      <w:pPr>
        <w:pStyle w:val="BodyText"/>
      </w:pPr>
      <w:r>
        <w:t xml:space="preserve">Routing functionality is not performed. </w:t>
      </w:r>
    </w:p>
    <w:p w:rsidR="00846580" w:rsidRDefault="00155B14" w:rsidP="00846580">
      <w:pPr>
        <w:pStyle w:val="Heading2"/>
      </w:pPr>
      <w:bookmarkStart w:id="23" w:name="_Ref327519601"/>
      <w:bookmarkStart w:id="24" w:name="_Toc327975383"/>
      <w:bookmarkStart w:id="25" w:name="_Toc327975384"/>
      <w:bookmarkStart w:id="26" w:name="_Toc393370943"/>
      <w:r>
        <w:t>Modified and non-implemented Protocol Elements</w:t>
      </w:r>
      <w:bookmarkEnd w:id="26"/>
    </w:p>
    <w:p w:rsidR="002364FE" w:rsidRPr="002364FE" w:rsidRDefault="002364FE" w:rsidP="002364FE">
      <w:pPr>
        <w:pStyle w:val="BodyText"/>
      </w:pPr>
      <w:r>
        <w:t>-</w:t>
      </w:r>
    </w:p>
    <w:p w:rsidR="00155B14" w:rsidRDefault="00155B14" w:rsidP="00155B14">
      <w:pPr>
        <w:pStyle w:val="Heading2"/>
      </w:pPr>
      <w:bookmarkStart w:id="27" w:name="_Toc393370944"/>
      <w:r>
        <w:t>Ericsson-specific changes</w:t>
      </w:r>
      <w:bookmarkEnd w:id="27"/>
    </w:p>
    <w:p w:rsidR="00155B14" w:rsidRPr="00155B14" w:rsidRDefault="000C0CF5" w:rsidP="00155B14">
      <w:pPr>
        <w:pStyle w:val="BodyText"/>
      </w:pPr>
      <w:r>
        <w:t>There is no Ericsson specific change in this product.</w:t>
      </w:r>
    </w:p>
    <w:p w:rsidR="00155B14" w:rsidRDefault="00155B14" w:rsidP="00155B14">
      <w:pPr>
        <w:pStyle w:val="Heading2"/>
      </w:pPr>
      <w:bookmarkStart w:id="28" w:name="_Toc393370945"/>
      <w:r w:rsidRPr="00155B14">
        <w:t>Backward incompatibilities</w:t>
      </w:r>
      <w:bookmarkEnd w:id="25"/>
      <w:bookmarkEnd w:id="28"/>
    </w:p>
    <w:p w:rsidR="00155B14" w:rsidRPr="00155B14" w:rsidRDefault="00155B14" w:rsidP="00155B14">
      <w:pPr>
        <w:pStyle w:val="BodyText"/>
      </w:pPr>
      <w:r>
        <w:t>-</w:t>
      </w:r>
      <w:bookmarkEnd w:id="23"/>
      <w:bookmarkEnd w:id="24"/>
    </w:p>
    <w:p w:rsidR="00555748" w:rsidRDefault="00555748" w:rsidP="00555748">
      <w:pPr>
        <w:pStyle w:val="Heading2"/>
        <w:tabs>
          <w:tab w:val="clear" w:pos="0"/>
          <w:tab w:val="clear" w:pos="1304"/>
          <w:tab w:val="left" w:pos="1247"/>
        </w:tabs>
        <w:spacing w:before="240"/>
      </w:pPr>
      <w:bookmarkStart w:id="29" w:name="_Toc327975406"/>
      <w:bookmarkStart w:id="30" w:name="_Toc46547758"/>
      <w:bookmarkStart w:id="31" w:name="_Toc327370965"/>
      <w:bookmarkStart w:id="32" w:name="_Toc393370946"/>
      <w:bookmarkEnd w:id="17"/>
      <w:bookmarkEnd w:id="18"/>
      <w:r>
        <w:lastRenderedPageBreak/>
        <w:t>System Requirements</w:t>
      </w:r>
      <w:bookmarkEnd w:id="30"/>
      <w:bookmarkEnd w:id="31"/>
      <w:bookmarkEnd w:id="32"/>
    </w:p>
    <w:p w:rsidR="00265F48" w:rsidRDefault="00265F48" w:rsidP="00265F48">
      <w:pPr>
        <w:pStyle w:val="BodyText"/>
      </w:pPr>
      <w:r>
        <w:t xml:space="preserve">The RADIUS protocol module generator consist of several RDF files, contains different application definitions of </w:t>
      </w:r>
      <w:r>
        <w:rPr>
          <w:rFonts w:cs="Arial"/>
        </w:rPr>
        <w:t>RADIUS</w:t>
      </w:r>
      <w:r>
        <w:t xml:space="preserve"> protocols and an AWK script which read the RDF files and generates the </w:t>
      </w:r>
      <w:r>
        <w:rPr>
          <w:rFonts w:ascii="Courier New" w:hAnsi="Courier New"/>
          <w:szCs w:val="22"/>
        </w:rPr>
        <w:t>RADIUS_Types.ttcn</w:t>
      </w:r>
      <w:r>
        <w:t xml:space="preserve"> type definition module.</w:t>
      </w:r>
    </w:p>
    <w:p w:rsidR="00265F48" w:rsidRDefault="00265F48" w:rsidP="00265F48">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265F48" w:rsidRDefault="00265F48" w:rsidP="00265F48">
      <w:pPr>
        <w:pStyle w:val="BodyText"/>
        <w:numPr>
          <w:ilvl w:val="0"/>
          <w:numId w:val="15"/>
        </w:numPr>
        <w:tabs>
          <w:tab w:val="clear" w:pos="2552"/>
          <w:tab w:val="clear" w:pos="3856"/>
          <w:tab w:val="left" w:pos="3119"/>
        </w:tabs>
        <w:spacing w:after="120"/>
        <w:ind w:left="3119" w:hanging="284"/>
      </w:pPr>
      <w:r>
        <w:t xml:space="preserve">TITAN TTCN-3 Test Executor R7A (1.7.pl0) or higher installed. For installation guide see </w:t>
      </w:r>
      <w:r>
        <w:fldChar w:fldCharType="begin"/>
      </w:r>
      <w:r>
        <w:instrText xml:space="preserve"> REF _Ref115164041 \r \h </w:instrText>
      </w:r>
      <w:r>
        <w:fldChar w:fldCharType="separate"/>
      </w:r>
      <w:r w:rsidR="003F093F">
        <w:t>[16</w:t>
      </w:r>
      <w:r>
        <w:t>]</w:t>
      </w:r>
      <w:r>
        <w:fldChar w:fldCharType="end"/>
      </w:r>
      <w:r>
        <w:t>. Please note: This version of the protocol module is not compatible with TITAN releases earlier than R7A.</w:t>
      </w:r>
    </w:p>
    <w:p w:rsidR="00265F48" w:rsidRPr="00463DE3" w:rsidRDefault="00265F48" w:rsidP="00265F48">
      <w:pPr>
        <w:pStyle w:val="BodyText"/>
        <w:numPr>
          <w:ilvl w:val="0"/>
          <w:numId w:val="15"/>
        </w:numPr>
        <w:tabs>
          <w:tab w:val="clear" w:pos="2552"/>
          <w:tab w:val="clear" w:pos="3856"/>
          <w:tab w:val="left" w:pos="3119"/>
        </w:tabs>
        <w:spacing w:after="120"/>
        <w:ind w:left="3119" w:hanging="284"/>
      </w:pPr>
      <w:r>
        <w:t>The RADIUS protocol module generator contains functions, use MD5 checksum, so t</w:t>
      </w:r>
      <w:r w:rsidRPr="0023576A">
        <w:t>he same OpenSSL must be installed</w:t>
      </w:r>
      <w:r>
        <w:t xml:space="preserve"> as used in TITAN</w:t>
      </w:r>
      <w:r w:rsidRPr="0023576A">
        <w:t>. For installation guide see [</w:t>
      </w:r>
      <w:r w:rsidR="003F093F">
        <w:t>18</w:t>
      </w:r>
      <w:r w:rsidRPr="0023576A">
        <w:t>].</w:t>
      </w:r>
    </w:p>
    <w:p w:rsidR="00777D10" w:rsidRDefault="00777D10" w:rsidP="00777D10">
      <w:pPr>
        <w:pStyle w:val="Heading1"/>
      </w:pPr>
      <w:bookmarkStart w:id="33" w:name="_Toc393370947"/>
      <w:r>
        <w:t>Feature list</w:t>
      </w:r>
      <w:bookmarkEnd w:id="33"/>
    </w:p>
    <w:p w:rsidR="00265F48" w:rsidRDefault="00265F48" w:rsidP="00265F48">
      <w:pPr>
        <w:pStyle w:val="Heading2"/>
        <w:tabs>
          <w:tab w:val="clear" w:pos="0"/>
          <w:tab w:val="clear" w:pos="1304"/>
          <w:tab w:val="left" w:pos="1247"/>
        </w:tabs>
        <w:spacing w:before="240"/>
      </w:pPr>
      <w:bookmarkStart w:id="34" w:name="_Toc350431791"/>
      <w:bookmarkStart w:id="35" w:name="_Toc393370948"/>
      <w:r>
        <w:t>Background</w:t>
      </w:r>
      <w:bookmarkEnd w:id="34"/>
      <w:bookmarkEnd w:id="35"/>
    </w:p>
    <w:p w:rsidR="00265F48" w:rsidRDefault="00265F48" w:rsidP="00265F48">
      <w:pPr>
        <w:pStyle w:val="BodyText"/>
      </w:pPr>
      <w:r>
        <w:t xml:space="preserve">Former solution for testing RADIUS applications is based on the </w:t>
      </w:r>
      <w:smartTag w:uri="urn:schemas-microsoft-com:office:smarttags" w:element="place">
        <w:smartTag w:uri="urn:schemas-microsoft-com:office:smarttags" w:element="PlaceName">
          <w:r>
            <w:t>RADIUS</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w:t>
      </w:r>
      <w:r>
        <w:fldChar w:fldCharType="begin"/>
      </w:r>
      <w:r>
        <w:instrText xml:space="preserve"> REF _Ref120513318 \r \h </w:instrText>
      </w:r>
      <w:r>
        <w:fldChar w:fldCharType="separate"/>
      </w:r>
      <w:r>
        <w:t>[5]</w:t>
      </w:r>
      <w:r>
        <w:fldChar w:fldCharType="end"/>
      </w:r>
      <w:r>
        <w:t>. This test port implies a number of limitations:</w:t>
      </w:r>
    </w:p>
    <w:p w:rsidR="00265F48" w:rsidRDefault="00265F48" w:rsidP="00265F48">
      <w:pPr>
        <w:pStyle w:val="Text"/>
      </w:pPr>
    </w:p>
    <w:p w:rsidR="00265F48" w:rsidRDefault="00265F48" w:rsidP="00265F48">
      <w:pPr>
        <w:pStyle w:val="Listnumbersingleline"/>
        <w:numPr>
          <w:ilvl w:val="0"/>
          <w:numId w:val="4"/>
        </w:numPr>
        <w:tabs>
          <w:tab w:val="num" w:pos="2920"/>
        </w:tabs>
        <w:ind w:left="2921" w:hanging="369"/>
      </w:pPr>
      <w:r>
        <w:t xml:space="preserve">Attributes and other application-specific data are hard-coded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which makes the extension hard. New Attributes need to be added, encoded and decoded manually.</w:t>
      </w:r>
    </w:p>
    <w:p w:rsidR="00265F48" w:rsidRPr="0069436C" w:rsidRDefault="00265F48" w:rsidP="00265F48">
      <w:pPr>
        <w:pStyle w:val="Listnumbersingleline"/>
        <w:numPr>
          <w:ilvl w:val="0"/>
          <w:numId w:val="4"/>
        </w:numPr>
        <w:tabs>
          <w:tab w:val="num" w:pos="2920"/>
        </w:tabs>
        <w:ind w:left="2921" w:hanging="369"/>
      </w:pPr>
      <w:r w:rsidRPr="0069436C">
        <w:t>The support of different revisions of same RADIUS application may required by different projects. Different revisions may contain e.g. overlapping Attribute codes or other contradictory type definitions, which can only be handled using run-time switches.</w:t>
      </w:r>
    </w:p>
    <w:p w:rsidR="00265F48" w:rsidRDefault="00265F48" w:rsidP="00265F48">
      <w:pPr>
        <w:pStyle w:val="Listnumbersingleline"/>
        <w:numPr>
          <w:ilvl w:val="0"/>
          <w:numId w:val="0"/>
        </w:numPr>
        <w:ind w:left="2921" w:hanging="369"/>
      </w:pPr>
    </w:p>
    <w:p w:rsidR="00265F48" w:rsidRDefault="00265F48" w:rsidP="00265F48">
      <w:pPr>
        <w:pStyle w:val="Listnumbersingleline"/>
        <w:numPr>
          <w:ilvl w:val="0"/>
          <w:numId w:val="0"/>
        </w:numPr>
        <w:ind w:left="2552"/>
      </w:pPr>
      <w:r>
        <w:t xml:space="preserve">RPMG provides solution to this problem by dynamically generating the type definition module containing the Attributes and definitions of the chosen applications. </w:t>
      </w:r>
    </w:p>
    <w:p w:rsidR="00265F48" w:rsidRDefault="00265F48" w:rsidP="00265F48">
      <w:pPr>
        <w:pStyle w:val="BodyText"/>
      </w:pPr>
      <w:r>
        <w:t xml:space="preserve">The generated protocol module implements the message structures of the RADIUS protocol in a formalized way, using the standard specification language TTCN-3. This allows defining of test data (templates) in the TTCN-3 language </w:t>
      </w:r>
      <w:r>
        <w:fldChar w:fldCharType="begin"/>
      </w:r>
      <w:r>
        <w:instrText xml:space="preserve"> REF _Ref100469269 \n \h </w:instrText>
      </w:r>
      <w:r>
        <w:fldChar w:fldCharType="separate"/>
      </w:r>
      <w:r>
        <w:t>[2]</w:t>
      </w:r>
      <w:r>
        <w:fldChar w:fldCharType="end"/>
      </w:r>
      <w:r>
        <w:t xml:space="preserve"> and correctly encoding/decoding messages when executing test suites using the Titan TTCN-3 test environment.</w:t>
      </w:r>
    </w:p>
    <w:p w:rsidR="00265F48" w:rsidRDefault="00265F48" w:rsidP="00265F48">
      <w:pPr>
        <w:pStyle w:val="BodyText"/>
      </w:pPr>
      <w:r>
        <w:t xml:space="preserve">The protocol module uses Titan’s RAW encoding attributes </w:t>
      </w:r>
      <w:r>
        <w:fldChar w:fldCharType="begin"/>
      </w:r>
      <w:r>
        <w:instrText xml:space="preserve"> REF _Ref100469736 \n \h </w:instrText>
      </w:r>
      <w:r>
        <w:fldChar w:fldCharType="separate"/>
      </w:r>
      <w:r>
        <w:t>[4]</w:t>
      </w:r>
      <w:r>
        <w:fldChar w:fldCharType="end"/>
      </w:r>
      <w:r>
        <w:t xml:space="preserve"> for RADIUS encoder and hence is usable with the Titan test toolset only.</w:t>
      </w:r>
    </w:p>
    <w:p w:rsidR="00265F48" w:rsidRDefault="00265F48" w:rsidP="00265F48">
      <w:pPr>
        <w:pStyle w:val="Heading2"/>
        <w:tabs>
          <w:tab w:val="clear" w:pos="0"/>
          <w:tab w:val="clear" w:pos="1304"/>
          <w:tab w:val="left" w:pos="1247"/>
        </w:tabs>
        <w:spacing w:before="240"/>
      </w:pPr>
      <w:bookmarkStart w:id="36" w:name="_Toc107739495"/>
      <w:bookmarkStart w:id="37" w:name="_Toc350431792"/>
      <w:bookmarkStart w:id="38" w:name="_Toc393370949"/>
      <w:r>
        <w:lastRenderedPageBreak/>
        <w:t>Architecture</w:t>
      </w:r>
      <w:bookmarkEnd w:id="36"/>
      <w:bookmarkEnd w:id="37"/>
      <w:bookmarkEnd w:id="38"/>
    </w:p>
    <w:p w:rsidR="00265F48" w:rsidRDefault="00265F48" w:rsidP="00265F48">
      <w:pPr>
        <w:pStyle w:val="BodyText"/>
      </w:pPr>
      <w:r>
        <w:t xml:space="preserve">The dynamically generated protocol module is assembled from one or more RDFs using a script (see </w:t>
      </w:r>
      <w:r>
        <w:fldChar w:fldCharType="begin"/>
      </w:r>
      <w:r>
        <w:instrText xml:space="preserve"> REF _Ref121545157 \h </w:instrText>
      </w:r>
      <w:r>
        <w:fldChar w:fldCharType="separate"/>
      </w:r>
      <w:r>
        <w:t xml:space="preserve">Figure </w:t>
      </w:r>
      <w:r>
        <w:rPr>
          <w:noProof/>
        </w:rPr>
        <w:t>1</w:t>
      </w:r>
      <w:r>
        <w:fldChar w:fldCharType="end"/>
      </w:r>
      <w:r>
        <w:t>). The RDFs – which are not valid TTCN-3 modules – contain TTCN-3 type definitions of Attributes of RADIUS applications. One RDF MUST NOT contain more than one application but applications MAY be split into several RDFs.</w:t>
      </w:r>
    </w:p>
    <w:bookmarkStart w:id="39" w:name="_MON_1170844568"/>
    <w:bookmarkStart w:id="40" w:name="_MON_1195039724"/>
    <w:bookmarkStart w:id="41" w:name="_MON_1195042843"/>
    <w:bookmarkStart w:id="42" w:name="_MON_1195045316"/>
    <w:bookmarkStart w:id="43" w:name="_MON_1195286531"/>
    <w:bookmarkStart w:id="44" w:name="_MON_1195286913"/>
    <w:bookmarkStart w:id="45" w:name="_MON_1273408988"/>
    <w:bookmarkEnd w:id="39"/>
    <w:bookmarkEnd w:id="40"/>
    <w:bookmarkEnd w:id="41"/>
    <w:bookmarkEnd w:id="42"/>
    <w:bookmarkEnd w:id="43"/>
    <w:bookmarkEnd w:id="44"/>
    <w:bookmarkEnd w:id="45"/>
    <w:p w:rsidR="00265F48" w:rsidRDefault="00265F48" w:rsidP="00265F48">
      <w:pPr>
        <w:pStyle w:val="BodyText"/>
        <w:keepNext/>
      </w:pPr>
      <w:r w:rsidRPr="00DD3E2B">
        <w:rPr>
          <w:rFonts w:eastAsia="MS Mincho"/>
        </w:rPr>
        <w:object w:dxaOrig="1045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8pt;height:155.45pt" o:ole="">
            <v:imagedata r:id="rId8" o:title=""/>
          </v:shape>
          <o:OLEObject Type="Embed" ProgID="Word.Picture.8" ShapeID="_x0000_i1025" DrawAspect="Content" ObjectID="_1588151223" r:id="rId9"/>
        </w:object>
      </w:r>
    </w:p>
    <w:p w:rsidR="00265F48" w:rsidRDefault="00265F48" w:rsidP="00265F48">
      <w:pPr>
        <w:pStyle w:val="Caption"/>
        <w:jc w:val="center"/>
      </w:pPr>
      <w:bookmarkStart w:id="46" w:name="_Ref121545149"/>
      <w:bookmarkStart w:id="47" w:name="_Ref121545157"/>
      <w:r>
        <w:t xml:space="preserve">Figure </w:t>
      </w:r>
      <w:r>
        <w:fldChar w:fldCharType="begin"/>
      </w:r>
      <w:r>
        <w:instrText xml:space="preserve"> SEQ Figure \* ARABIC </w:instrText>
      </w:r>
      <w:r>
        <w:fldChar w:fldCharType="separate"/>
      </w:r>
      <w:r>
        <w:t>1</w:t>
      </w:r>
      <w:r>
        <w:fldChar w:fldCharType="end"/>
      </w:r>
      <w:bookmarkEnd w:id="47"/>
      <w:r>
        <w:t xml:space="preserve"> RPMG architecture</w:t>
      </w:r>
      <w:bookmarkEnd w:id="46"/>
    </w:p>
    <w:p w:rsidR="00265F48" w:rsidRDefault="00265F48" w:rsidP="00265F48">
      <w:pPr>
        <w:pStyle w:val="BodyText"/>
      </w:pPr>
      <w:r>
        <w:t>The naming of RDFs should follow the &lt;Official-Application-Name&gt;Attributes_ &lt;Application-Version&gt; scheme. The extension MUST NOT be .ttcn; .rdf is recommended.</w:t>
      </w:r>
    </w:p>
    <w:p w:rsidR="00265F48" w:rsidRDefault="00265F48" w:rsidP="00265F48">
      <w:pPr>
        <w:pStyle w:val="BodyText"/>
      </w:pPr>
      <w:r>
        <w:t>If the application uses only a minor sub-set of some standard specification then it is acceptable to define these Attributes in the framework of the new application instead of including all unnecessary Attributes of the standard.</w:t>
      </w:r>
    </w:p>
    <w:p w:rsidR="00265F48" w:rsidRDefault="00265F48" w:rsidP="00265F48">
      <w:pPr>
        <w:pStyle w:val="BodyText"/>
      </w:pPr>
      <w:r>
        <w:t>The type definitions for testing protocols complying the RADIUS Base Specification are split in two RDFs:</w:t>
      </w:r>
    </w:p>
    <w:tbl>
      <w:tblPr>
        <w:tblW w:w="0" w:type="auto"/>
        <w:tblInd w:w="25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86"/>
        <w:gridCol w:w="5127"/>
      </w:tblGrid>
      <w:tr w:rsidR="00265F48" w:rsidTr="00F54408">
        <w:tblPrEx>
          <w:tblCellMar>
            <w:top w:w="0" w:type="dxa"/>
            <w:bottom w:w="0" w:type="dxa"/>
          </w:tblCellMar>
        </w:tblPrEx>
        <w:tc>
          <w:tcPr>
            <w:tcW w:w="2686" w:type="dxa"/>
            <w:shd w:val="clear" w:color="auto" w:fill="E6E6E6"/>
          </w:tcPr>
          <w:p w:rsidR="00265F48" w:rsidRDefault="00265F48" w:rsidP="00F54408">
            <w:pPr>
              <w:pStyle w:val="BodyText"/>
              <w:keepNext/>
              <w:spacing w:before="0"/>
              <w:ind w:left="0"/>
              <w:rPr>
                <w:b/>
                <w:bCs/>
              </w:rPr>
            </w:pPr>
            <w:r>
              <w:rPr>
                <w:b/>
                <w:bCs/>
              </w:rPr>
              <w:t>RDF name</w:t>
            </w:r>
          </w:p>
        </w:tc>
        <w:tc>
          <w:tcPr>
            <w:tcW w:w="5127" w:type="dxa"/>
            <w:shd w:val="clear" w:color="auto" w:fill="E6E6E6"/>
          </w:tcPr>
          <w:p w:rsidR="00265F48" w:rsidRDefault="00265F48" w:rsidP="00F54408">
            <w:pPr>
              <w:pStyle w:val="BodyText"/>
              <w:keepNext/>
              <w:spacing w:before="0"/>
              <w:ind w:left="0"/>
              <w:rPr>
                <w:b/>
                <w:bCs/>
              </w:rPr>
            </w:pPr>
            <w:r>
              <w:rPr>
                <w:b/>
                <w:bCs/>
              </w:rPr>
              <w:t>Contents</w:t>
            </w:r>
          </w:p>
        </w:tc>
      </w:tr>
      <w:tr w:rsidR="00265F48" w:rsidTr="00F54408">
        <w:tblPrEx>
          <w:tblCellMar>
            <w:top w:w="0" w:type="dxa"/>
            <w:bottom w:w="0" w:type="dxa"/>
          </w:tblCellMar>
        </w:tblPrEx>
        <w:tc>
          <w:tcPr>
            <w:tcW w:w="2686" w:type="dxa"/>
          </w:tcPr>
          <w:p w:rsidR="00265F48" w:rsidRDefault="00265F48" w:rsidP="00F54408">
            <w:pPr>
              <w:pStyle w:val="BodyText"/>
              <w:keepNext/>
              <w:spacing w:before="0"/>
              <w:ind w:left="0"/>
            </w:pPr>
            <w:r>
              <w:t>RadiusBaseTypes</w:t>
            </w:r>
          </w:p>
        </w:tc>
        <w:tc>
          <w:tcPr>
            <w:tcW w:w="5127" w:type="dxa"/>
          </w:tcPr>
          <w:p w:rsidR="00265F48" w:rsidRDefault="00265F48" w:rsidP="00F54408">
            <w:pPr>
              <w:pStyle w:val="BodyText"/>
              <w:keepNext/>
              <w:spacing w:before="0"/>
              <w:ind w:left="0"/>
            </w:pPr>
            <w:r>
              <w:t xml:space="preserve">Remote Authentication Dial In User Service </w:t>
            </w:r>
            <w:r>
              <w:fldChar w:fldCharType="begin"/>
            </w:r>
            <w:r>
              <w:instrText xml:space="preserve"> REF _Ref120513855 \r \h </w:instrText>
            </w:r>
            <w:r>
              <w:fldChar w:fldCharType="separate"/>
            </w:r>
            <w:r>
              <w:t>[1]</w:t>
            </w:r>
            <w:r>
              <w:fldChar w:fldCharType="end"/>
            </w:r>
            <w:r>
              <w:t xml:space="preserve"> related type definitions</w:t>
            </w:r>
          </w:p>
        </w:tc>
      </w:tr>
      <w:tr w:rsidR="00265F48" w:rsidTr="00F54408">
        <w:tblPrEx>
          <w:tblCellMar>
            <w:top w:w="0" w:type="dxa"/>
            <w:bottom w:w="0" w:type="dxa"/>
          </w:tblCellMar>
        </w:tblPrEx>
        <w:tc>
          <w:tcPr>
            <w:tcW w:w="2686" w:type="dxa"/>
          </w:tcPr>
          <w:p w:rsidR="00265F48" w:rsidRDefault="00265F48" w:rsidP="00F54408">
            <w:pPr>
              <w:pStyle w:val="BodyText"/>
              <w:spacing w:before="0"/>
              <w:ind w:left="0"/>
            </w:pPr>
            <w:r>
              <w:t>RadiusBaseAttributes</w:t>
            </w:r>
          </w:p>
        </w:tc>
        <w:tc>
          <w:tcPr>
            <w:tcW w:w="5127" w:type="dxa"/>
          </w:tcPr>
          <w:p w:rsidR="00265F48" w:rsidRDefault="00265F48" w:rsidP="00F54408">
            <w:pPr>
              <w:pStyle w:val="BodyText"/>
              <w:spacing w:before="0"/>
              <w:ind w:left="0"/>
            </w:pPr>
            <w:r>
              <w:t xml:space="preserve">Remote Authentication Dial In User Service </w:t>
            </w:r>
            <w:r>
              <w:fldChar w:fldCharType="begin"/>
            </w:r>
            <w:r>
              <w:instrText xml:space="preserve"> REF _Ref120513855 \r \h </w:instrText>
            </w:r>
            <w:r>
              <w:fldChar w:fldCharType="separate"/>
            </w:r>
            <w:r>
              <w:t>[1]</w:t>
            </w:r>
            <w:r>
              <w:fldChar w:fldCharType="end"/>
            </w:r>
            <w:r>
              <w:t xml:space="preserve"> Attributes type definitions</w:t>
            </w:r>
          </w:p>
        </w:tc>
      </w:tr>
    </w:tbl>
    <w:p w:rsidR="00265F48" w:rsidRDefault="00265F48" w:rsidP="00265F48">
      <w:pPr>
        <w:pStyle w:val="BodyText"/>
        <w:keepNext/>
      </w:pPr>
      <w:r>
        <w:t>Or using the latest RDF interface:</w:t>
      </w:r>
      <w:r>
        <w:br/>
      </w:r>
    </w:p>
    <w:tbl>
      <w:tblPr>
        <w:tblW w:w="0" w:type="auto"/>
        <w:tblInd w:w="25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298"/>
        <w:gridCol w:w="4515"/>
      </w:tblGrid>
      <w:tr w:rsidR="00265F48" w:rsidTr="00F54408">
        <w:tblPrEx>
          <w:tblCellMar>
            <w:top w:w="0" w:type="dxa"/>
            <w:bottom w:w="0" w:type="dxa"/>
          </w:tblCellMar>
        </w:tblPrEx>
        <w:tc>
          <w:tcPr>
            <w:tcW w:w="2686" w:type="dxa"/>
            <w:shd w:val="clear" w:color="auto" w:fill="E6E6E6"/>
          </w:tcPr>
          <w:p w:rsidR="00265F48" w:rsidRDefault="00265F48" w:rsidP="00F54408">
            <w:pPr>
              <w:pStyle w:val="BodyText"/>
              <w:keepNext/>
              <w:spacing w:before="0"/>
              <w:ind w:left="0"/>
              <w:rPr>
                <w:b/>
                <w:bCs/>
              </w:rPr>
            </w:pPr>
            <w:r>
              <w:rPr>
                <w:b/>
                <w:bCs/>
              </w:rPr>
              <w:t>RDF name</w:t>
            </w:r>
          </w:p>
        </w:tc>
        <w:tc>
          <w:tcPr>
            <w:tcW w:w="5127" w:type="dxa"/>
            <w:shd w:val="clear" w:color="auto" w:fill="E6E6E6"/>
          </w:tcPr>
          <w:p w:rsidR="00265F48" w:rsidRDefault="00265F48" w:rsidP="00F54408">
            <w:pPr>
              <w:pStyle w:val="BodyText"/>
              <w:keepNext/>
              <w:spacing w:before="0"/>
              <w:ind w:left="0"/>
              <w:rPr>
                <w:b/>
                <w:bCs/>
              </w:rPr>
            </w:pPr>
            <w:r>
              <w:rPr>
                <w:b/>
                <w:bCs/>
              </w:rPr>
              <w:t>Contents</w:t>
            </w:r>
          </w:p>
        </w:tc>
      </w:tr>
      <w:tr w:rsidR="00265F48" w:rsidTr="00F54408">
        <w:tblPrEx>
          <w:tblCellMar>
            <w:top w:w="0" w:type="dxa"/>
            <w:bottom w:w="0" w:type="dxa"/>
          </w:tblCellMar>
        </w:tblPrEx>
        <w:tc>
          <w:tcPr>
            <w:tcW w:w="2686" w:type="dxa"/>
          </w:tcPr>
          <w:p w:rsidR="00265F48" w:rsidRDefault="00265F48" w:rsidP="00F54408">
            <w:pPr>
              <w:pStyle w:val="BodyText"/>
              <w:keepNext/>
              <w:spacing w:before="0"/>
              <w:ind w:left="0"/>
            </w:pPr>
            <w:r w:rsidRPr="00CF00E8">
              <w:t>BaseTypes_IETF_RFC2865.rdf</w:t>
            </w:r>
          </w:p>
        </w:tc>
        <w:tc>
          <w:tcPr>
            <w:tcW w:w="5127" w:type="dxa"/>
          </w:tcPr>
          <w:p w:rsidR="00265F48" w:rsidRDefault="00265F48" w:rsidP="00F54408">
            <w:pPr>
              <w:pStyle w:val="BodyText"/>
              <w:keepNext/>
              <w:spacing w:before="0"/>
              <w:ind w:left="0"/>
            </w:pPr>
            <w:r>
              <w:t xml:space="preserve">Remote Authentication Dial In User Service </w:t>
            </w:r>
            <w:r>
              <w:fldChar w:fldCharType="begin"/>
            </w:r>
            <w:r>
              <w:instrText xml:space="preserve"> REF _Ref120513855 \r \h </w:instrText>
            </w:r>
            <w:r>
              <w:fldChar w:fldCharType="separate"/>
            </w:r>
            <w:r>
              <w:t>[1]</w:t>
            </w:r>
            <w:r>
              <w:fldChar w:fldCharType="end"/>
            </w:r>
            <w:r>
              <w:t xml:space="preserve"> related type definitions</w:t>
            </w:r>
          </w:p>
        </w:tc>
      </w:tr>
      <w:tr w:rsidR="00265F48" w:rsidTr="00F54408">
        <w:tblPrEx>
          <w:tblCellMar>
            <w:top w:w="0" w:type="dxa"/>
            <w:bottom w:w="0" w:type="dxa"/>
          </w:tblCellMar>
        </w:tblPrEx>
        <w:tc>
          <w:tcPr>
            <w:tcW w:w="2686" w:type="dxa"/>
          </w:tcPr>
          <w:p w:rsidR="00265F48" w:rsidRDefault="00265F48" w:rsidP="00F54408">
            <w:pPr>
              <w:pStyle w:val="BodyText"/>
              <w:spacing w:before="0"/>
              <w:ind w:left="0"/>
            </w:pPr>
            <w:r w:rsidRPr="00CF00E8">
              <w:t>Base_IETF_RFC2865.rdf</w:t>
            </w:r>
          </w:p>
        </w:tc>
        <w:tc>
          <w:tcPr>
            <w:tcW w:w="5127" w:type="dxa"/>
          </w:tcPr>
          <w:p w:rsidR="00265F48" w:rsidRDefault="00265F48" w:rsidP="00F54408">
            <w:pPr>
              <w:pStyle w:val="BodyText"/>
              <w:spacing w:before="0"/>
              <w:ind w:left="0"/>
            </w:pPr>
            <w:r>
              <w:t xml:space="preserve">Remote Authentication Dial In User Service </w:t>
            </w:r>
            <w:r>
              <w:fldChar w:fldCharType="begin"/>
            </w:r>
            <w:r>
              <w:instrText xml:space="preserve"> REF _Ref120513855 \r \h </w:instrText>
            </w:r>
            <w:r>
              <w:fldChar w:fldCharType="separate"/>
            </w:r>
            <w:r>
              <w:t>[1]</w:t>
            </w:r>
            <w:r>
              <w:fldChar w:fldCharType="end"/>
            </w:r>
            <w:r>
              <w:t xml:space="preserve"> Attributes type definitions</w:t>
            </w:r>
          </w:p>
        </w:tc>
      </w:tr>
    </w:tbl>
    <w:p w:rsidR="00265F48" w:rsidRDefault="00265F48" w:rsidP="00265F48">
      <w:pPr>
        <w:pStyle w:val="BodyText"/>
      </w:pPr>
      <w:r>
        <w:t xml:space="preserve">The ATTR.awk script merges its argument RDFs into a single valid TTCN-3 module called RADIUS_Types by default. </w:t>
      </w:r>
    </w:p>
    <w:p w:rsidR="00265F48" w:rsidRDefault="00265F48" w:rsidP="00265F48">
      <w:pPr>
        <w:pStyle w:val="BodyText"/>
      </w:pPr>
      <w:r>
        <w:lastRenderedPageBreak/>
        <w:t>The input RDFs must comply with the naming and typographical conventions described herein in order for the ATTR.sh script to produce a syntactically and semantically valid TTCN3 module.</w:t>
      </w:r>
    </w:p>
    <w:p w:rsidR="00265F48" w:rsidRDefault="00265F48" w:rsidP="00265F48">
      <w:pPr>
        <w:pStyle w:val="BodyText"/>
        <w:jc w:val="both"/>
      </w:pPr>
      <w:r>
        <w:t>The script can be optionally invoked with an option. This option modifies the script operation. The option must appear in the argument list before the RDF files. It is introduced with the</w:t>
      </w:r>
      <w:r w:rsidRPr="002D2C3F">
        <w:rPr>
          <w:rFonts w:ascii="Courier New" w:hAnsi="Courier New"/>
          <w:szCs w:val="22"/>
        </w:rPr>
        <w:t xml:space="preserve"> –v</w:t>
      </w:r>
      <w:r>
        <w:t xml:space="preserve"> flag and must not immediately follow the </w:t>
      </w:r>
      <w:r w:rsidRPr="002D2C3F">
        <w:rPr>
          <w:rFonts w:ascii="Courier New" w:hAnsi="Courier New"/>
          <w:szCs w:val="22"/>
        </w:rPr>
        <w:t>–v</w:t>
      </w:r>
      <w:r>
        <w:t xml:space="preserve"> flag; whitespace separation is required. The option itself must be written in one word.</w:t>
      </w:r>
    </w:p>
    <w:p w:rsidR="00265F48" w:rsidRDefault="00265F48" w:rsidP="00265F48">
      <w:pPr>
        <w:pStyle w:val="BodyText"/>
        <w:jc w:val="both"/>
      </w:pPr>
      <w:r>
        <w:t>The supported option is:</w:t>
      </w:r>
    </w:p>
    <w:p w:rsidR="00265F48" w:rsidRDefault="00265F48" w:rsidP="00265F48">
      <w:pPr>
        <w:pStyle w:val="BodyText"/>
        <w:jc w:val="both"/>
      </w:pPr>
      <w:r>
        <w:rPr>
          <w:rFonts w:ascii="Courier New" w:hAnsi="Courier New"/>
          <w:szCs w:val="22"/>
        </w:rPr>
        <w:t>old_structured_code</w:t>
      </w:r>
      <w:r>
        <w:t>: This option results the original structured RADIUS_Types generated module. This option is disabled by default.</w:t>
      </w:r>
    </w:p>
    <w:p w:rsidR="00265F48" w:rsidRDefault="00265F48" w:rsidP="00265F48">
      <w:pPr>
        <w:pStyle w:val="BodyText"/>
        <w:jc w:val="both"/>
      </w:pPr>
      <w:r w:rsidRPr="00C039AE">
        <w:rPr>
          <w:rFonts w:ascii="Courier New" w:hAnsi="Courier New" w:cs="Courier New"/>
        </w:rPr>
        <w:t>module_id</w:t>
      </w:r>
      <w:r>
        <w:t>: This option can be used to alter the identifier of generated TTCN-3 module. The module_id shall be a valid TTCN-3 identifier.</w:t>
      </w:r>
    </w:p>
    <w:p w:rsidR="00265F48" w:rsidRDefault="00265F48" w:rsidP="00265F48">
      <w:pPr>
        <w:pStyle w:val="BodyText"/>
        <w:jc w:val="both"/>
      </w:pPr>
      <w:r w:rsidRPr="00C039AE">
        <w:rPr>
          <w:rFonts w:ascii="Courier New" w:hAnsi="Courier New" w:cs="Courier New"/>
        </w:rPr>
        <w:t>use_application_revision</w:t>
      </w:r>
      <w:r>
        <w:t>: This option results the application revision string to be added as prefix to generated identifiers. The application revision string is hardcoded into the input DDF files. This option is disabled by default.</w:t>
      </w:r>
    </w:p>
    <w:p w:rsidR="00265F48" w:rsidRPr="00F91CEF" w:rsidRDefault="00265F48" w:rsidP="00265F48">
      <w:pPr>
        <w:pStyle w:val="BodyText"/>
        <w:jc w:val="both"/>
      </w:pPr>
      <w:r w:rsidRPr="00C039AE">
        <w:rPr>
          <w:rFonts w:ascii="Courier New" w:hAnsi="Courier New" w:cs="Courier New"/>
        </w:rPr>
        <w:t>enum_2_UnsignedInt</w:t>
      </w:r>
      <w:r>
        <w:t>: This option makes the script to replace all enumeration type attributes, which are found in input RDF files, to typeUnsigned32. This option is disabled by default.</w:t>
      </w:r>
    </w:p>
    <w:p w:rsidR="00265F48" w:rsidRDefault="00265F48" w:rsidP="00265F48">
      <w:pPr>
        <w:pStyle w:val="Heading2"/>
        <w:tabs>
          <w:tab w:val="clear" w:pos="0"/>
          <w:tab w:val="clear" w:pos="1304"/>
          <w:tab w:val="left" w:pos="1247"/>
        </w:tabs>
        <w:spacing w:before="240"/>
      </w:pPr>
      <w:bookmarkStart w:id="48" w:name="_Toc107739496"/>
      <w:bookmarkStart w:id="49" w:name="_Toc350431793"/>
      <w:bookmarkStart w:id="50" w:name="_Toc393370950"/>
      <w:r>
        <w:t>Naming Conventions</w:t>
      </w:r>
      <w:bookmarkEnd w:id="48"/>
      <w:bookmarkEnd w:id="49"/>
      <w:bookmarkEnd w:id="50"/>
    </w:p>
    <w:p w:rsidR="00265F48" w:rsidRDefault="00265F48" w:rsidP="00265F48">
      <w:pPr>
        <w:pStyle w:val="BodyText"/>
      </w:pPr>
      <w:r>
        <w:t>The generated identifiers of types are based on information provided in comments within the RDFs themselves.</w:t>
      </w:r>
    </w:p>
    <w:p w:rsidR="00265F48" w:rsidRDefault="00265F48" w:rsidP="00265F48">
      <w:pPr>
        <w:pStyle w:val="Listnumberdoubleline"/>
        <w:numPr>
          <w:ilvl w:val="0"/>
          <w:numId w:val="27"/>
        </w:numPr>
        <w:spacing w:before="220"/>
      </w:pPr>
      <w:r>
        <w:t>Applications are distinguished using the unique &lt;Application-Name&gt;, which is assigned by TCC. The &lt;Application-Name&gt; is used to prefix type as well as certain field identifiers in the generated RADIUS_Types module to ensure unique naming. The &lt;Application Revision&gt; is only optionally used in prefixes. The &lt;Application-Name&gt; and &lt;Application Revision&gt; are hard-coded in each RDF file using the following format:</w:t>
      </w:r>
    </w:p>
    <w:p w:rsidR="00265F48" w:rsidRDefault="00265F48" w:rsidP="00265F48">
      <w:pPr>
        <w:pStyle w:val="ProgramStyle"/>
      </w:pPr>
    </w:p>
    <w:p w:rsidR="00265F48" w:rsidRDefault="00265F48" w:rsidP="00265F48">
      <w:pPr>
        <w:pStyle w:val="ProgramStyle"/>
      </w:pPr>
      <w:r>
        <w:t>// APPLICATION-NAME: Auth</w:t>
      </w:r>
    </w:p>
    <w:p w:rsidR="00265F48" w:rsidRPr="00F91CEF" w:rsidRDefault="00265F48" w:rsidP="00265F48">
      <w:pPr>
        <w:pStyle w:val="ProgramStyle"/>
      </w:pPr>
      <w:r w:rsidRPr="00F91CEF">
        <w:t>// APPLICATION-REVISION: RFC2868</w:t>
      </w:r>
    </w:p>
    <w:p w:rsidR="00265F48" w:rsidRDefault="00265F48" w:rsidP="00265F48">
      <w:pPr>
        <w:pStyle w:val="Listnumberdoubleline"/>
        <w:numPr>
          <w:ilvl w:val="0"/>
          <w:numId w:val="27"/>
        </w:numPr>
        <w:spacing w:before="220"/>
      </w:pPr>
      <w:r>
        <w:t>Attribute properties (e.g. name, code) are enlisted in C++ style comment right before the Attribute type definition using the following format:</w:t>
      </w:r>
    </w:p>
    <w:p w:rsidR="00265F48" w:rsidRDefault="00265F48" w:rsidP="00265F48">
      <w:pPr>
        <w:pStyle w:val="ProgramStyle"/>
      </w:pPr>
    </w:p>
    <w:p w:rsidR="00265F48" w:rsidRDefault="00265F48" w:rsidP="00265F48">
      <w:pPr>
        <w:pStyle w:val="ProgramStyle"/>
        <w:ind w:left="2520"/>
      </w:pPr>
      <w:r>
        <w:t xml:space="preserve">// Attrib: &lt;Official-Attribute-Name&gt; (&lt;Official-Attribute-Code&gt;) </w:t>
      </w:r>
    </w:p>
    <w:p w:rsidR="00265F48" w:rsidRDefault="00265F48" w:rsidP="00265F48">
      <w:pPr>
        <w:pStyle w:val="ProgramStyle"/>
        <w:ind w:left="2520"/>
      </w:pPr>
      <w:r>
        <w:t>type Type_Specifier Official_Attribute_Name …</w:t>
      </w:r>
    </w:p>
    <w:p w:rsidR="00265F48" w:rsidRDefault="00265F48" w:rsidP="00265F48">
      <w:pPr>
        <w:pStyle w:val="Listnumberdoubleline"/>
        <w:numPr>
          <w:ilvl w:val="0"/>
          <w:numId w:val="27"/>
        </w:numPr>
        <w:spacing w:before="220"/>
      </w:pPr>
      <w:r>
        <w:t>The entire comment line with the information MUST stand in the same line (no line breaks when it splits to multiple lines).</w:t>
      </w:r>
    </w:p>
    <w:p w:rsidR="00265F48" w:rsidRDefault="00265F48" w:rsidP="00265F48">
      <w:pPr>
        <w:pStyle w:val="Listnumberdoubleline"/>
        <w:numPr>
          <w:ilvl w:val="0"/>
          <w:numId w:val="27"/>
        </w:numPr>
        <w:spacing w:before="220"/>
      </w:pPr>
      <w:r>
        <w:t>The TTCN-3 type definition following a properly formed comment line is interpreted as an Attribute definition, if the type identifier matches the &lt;Official-Attribute-Code&gt; appearing in the comment before.</w:t>
      </w:r>
    </w:p>
    <w:p w:rsidR="00265F48" w:rsidRDefault="00265F48" w:rsidP="00265F48">
      <w:pPr>
        <w:pStyle w:val="Listnumberdoubleline"/>
        <w:numPr>
          <w:ilvl w:val="0"/>
          <w:numId w:val="27"/>
        </w:numPr>
        <w:spacing w:before="220"/>
      </w:pPr>
      <w:r>
        <w:lastRenderedPageBreak/>
        <w:t xml:space="preserve">The &lt;Official-Attribute-Name&gt; and &lt;Official-Attribute-Code&gt; shall come from the relevant RFC, IETF Draft or other specification. </w:t>
      </w:r>
    </w:p>
    <w:p w:rsidR="00265F48" w:rsidRDefault="00265F48" w:rsidP="00265F48">
      <w:pPr>
        <w:pStyle w:val="Listnumberdoubleline"/>
        <w:keepNext/>
        <w:keepLines/>
        <w:numPr>
          <w:ilvl w:val="0"/>
          <w:numId w:val="27"/>
        </w:numPr>
        <w:spacing w:before="220"/>
      </w:pPr>
      <w:r>
        <w:t>The TTCN-3 identifiers used in &lt;Official-Attribute-Name&gt; must keep the original naming except when this collides with TTCN-3 identifier’s naming rules:</w:t>
      </w:r>
      <w:r>
        <w:br/>
      </w:r>
    </w:p>
    <w:p w:rsidR="00265F48" w:rsidRDefault="00265F48" w:rsidP="00265F48">
      <w:pPr>
        <w:pStyle w:val="Listabcsingleline"/>
        <w:keepNext/>
        <w:keepLines/>
        <w:tabs>
          <w:tab w:val="clear" w:pos="2920"/>
          <w:tab w:val="num" w:pos="3248"/>
        </w:tabs>
        <w:ind w:left="3248" w:hanging="368"/>
      </w:pPr>
      <w:r>
        <w:t>Hyphens and spaces must be replaced by a single underscore</w:t>
      </w:r>
    </w:p>
    <w:p w:rsidR="00265F48" w:rsidRDefault="00265F48" w:rsidP="00265F48">
      <w:pPr>
        <w:pStyle w:val="Listabcsingleline"/>
        <w:tabs>
          <w:tab w:val="clear" w:pos="2920"/>
          <w:tab w:val="num" w:pos="3248"/>
        </w:tabs>
        <w:ind w:left="3248" w:hanging="368"/>
      </w:pPr>
      <w:r>
        <w:t>Trailing "Attribute" SHOULD be omitted if not part of the name</w:t>
      </w:r>
    </w:p>
    <w:p w:rsidR="00265F48" w:rsidRDefault="00265F48" w:rsidP="00265F48">
      <w:pPr>
        <w:pStyle w:val="Listnumberdoubleline"/>
        <w:numPr>
          <w:ilvl w:val="0"/>
          <w:numId w:val="27"/>
        </w:numPr>
        <w:spacing w:before="220"/>
      </w:pPr>
      <w:r>
        <w:t>The &lt;Official-Attribute-Code&gt; must be given as integer numbers!</w:t>
      </w:r>
    </w:p>
    <w:p w:rsidR="00265F48" w:rsidRDefault="00265F48" w:rsidP="00265F48">
      <w:pPr>
        <w:pStyle w:val="Heading3"/>
        <w:tabs>
          <w:tab w:val="clear" w:pos="0"/>
          <w:tab w:val="clear" w:pos="1304"/>
          <w:tab w:val="left" w:pos="1247"/>
        </w:tabs>
        <w:spacing w:before="240"/>
      </w:pPr>
      <w:bookmarkStart w:id="51" w:name="_Toc107739497"/>
      <w:bookmarkStart w:id="52" w:name="_Toc350431794"/>
      <w:bookmarkStart w:id="53" w:name="_Toc393370951"/>
      <w:r>
        <w:t>Key to unique naming of identifiers</w:t>
      </w:r>
      <w:bookmarkEnd w:id="51"/>
      <w:bookmarkEnd w:id="52"/>
      <w:bookmarkEnd w:id="53"/>
    </w:p>
    <w:p w:rsidR="00265F48" w:rsidRDefault="00265F48" w:rsidP="00265F48">
      <w:pPr>
        <w:pStyle w:val="BodyText"/>
      </w:pPr>
      <w:r>
        <w:t xml:space="preserve">The following uniqueness criteria – derived from RADIUS </w:t>
      </w:r>
      <w:r>
        <w:fldChar w:fldCharType="begin"/>
      </w:r>
      <w:r>
        <w:instrText xml:space="preserve"> REF _Ref120513855 \r \h </w:instrText>
      </w:r>
      <w:r>
        <w:fldChar w:fldCharType="separate"/>
      </w:r>
      <w:r>
        <w:t>[1]</w:t>
      </w:r>
      <w:r>
        <w:fldChar w:fldCharType="end"/>
      </w:r>
      <w:r>
        <w:t xml:space="preserve"> – must hold for identifiers used in RDFs:</w:t>
      </w:r>
    </w:p>
    <w:p w:rsidR="00265F48" w:rsidRDefault="00265F48" w:rsidP="00265F48">
      <w:pPr>
        <w:pStyle w:val="Listnumberdoubleline"/>
        <w:numPr>
          <w:ilvl w:val="0"/>
          <w:numId w:val="34"/>
        </w:numPr>
        <w:spacing w:before="220"/>
      </w:pPr>
      <w:r>
        <w:t xml:space="preserve">&lt;Application-Name&gt; MUST be globally unique: each application identifier must be formulated so that it is always unique. </w:t>
      </w:r>
      <w:r>
        <w:br/>
      </w:r>
      <w:r>
        <w:br/>
        <w:t xml:space="preserve">Example &lt;Application-Name&gt;s: </w:t>
      </w:r>
      <w:r>
        <w:rPr>
          <w:rFonts w:ascii="Courier New" w:hAnsi="Courier New"/>
          <w:sz w:val="16"/>
        </w:rPr>
        <w:t>BASE</w:t>
      </w:r>
      <w:r>
        <w:t xml:space="preserve">, </w:t>
      </w:r>
      <w:r>
        <w:rPr>
          <w:rFonts w:ascii="Courier New" w:hAnsi="Courier New"/>
          <w:sz w:val="16"/>
        </w:rPr>
        <w:t>Acc</w:t>
      </w:r>
    </w:p>
    <w:p w:rsidR="00265F48" w:rsidRDefault="00265F48" w:rsidP="00265F48">
      <w:pPr>
        <w:pStyle w:val="Listnumberdoubleline"/>
        <w:numPr>
          <w:ilvl w:val="0"/>
          <w:numId w:val="34"/>
        </w:numPr>
        <w:spacing w:before="220"/>
      </w:pPr>
      <w:r>
        <w:t>&lt;Official-Attribute-Name&gt; may not be unique: It happens that the same Attribute name is used in the same or in different RADIUS applications. The script is designed to cope with this, thus it is recommended to keep the standard Attribute name with respect to naming conventions.</w:t>
      </w:r>
    </w:p>
    <w:p w:rsidR="00265F48" w:rsidRDefault="00265F48" w:rsidP="00265F48">
      <w:pPr>
        <w:pStyle w:val="Listnumberdoubleline"/>
        <w:numPr>
          <w:ilvl w:val="0"/>
          <w:numId w:val="34"/>
        </w:numPr>
        <w:spacing w:before="220"/>
      </w:pPr>
      <w:r>
        <w:t>&lt;Official-Attribute-Code&gt; MUST be globally unique (except within different revisions of the same application!) since this 8Bits number determines the Attribute.</w:t>
      </w:r>
    </w:p>
    <w:p w:rsidR="00265F48" w:rsidRDefault="00265F48" w:rsidP="00265F48">
      <w:pPr>
        <w:pStyle w:val="Heading3"/>
        <w:tabs>
          <w:tab w:val="clear" w:pos="0"/>
          <w:tab w:val="clear" w:pos="1304"/>
          <w:tab w:val="left" w:pos="1247"/>
        </w:tabs>
        <w:spacing w:before="240"/>
      </w:pPr>
      <w:bookmarkStart w:id="54" w:name="_Toc107739498"/>
      <w:bookmarkStart w:id="55" w:name="_Toc350431795"/>
      <w:bookmarkStart w:id="56" w:name="_Toc393370952"/>
      <w:r>
        <w:t>How to model enumeration type Attributes in RDFs?</w:t>
      </w:r>
      <w:bookmarkEnd w:id="54"/>
      <w:bookmarkEnd w:id="55"/>
      <w:bookmarkEnd w:id="56"/>
    </w:p>
    <w:p w:rsidR="00265F48" w:rsidRDefault="00265F48" w:rsidP="00265F48">
      <w:pPr>
        <w:pStyle w:val="BodyText"/>
      </w:pPr>
      <w:r>
        <w:t xml:space="preserve">It is important to ensure the unique naming of enumeration type identifiers and enumeration items. The enumerated type Attributes require one type definition: The enumerated type definition containing the valid enumeration items. The identifier of the enumeration type shall be &lt;Official-Attribute-Name&gt;.  </w:t>
      </w:r>
    </w:p>
    <w:p w:rsidR="00265F48" w:rsidRDefault="00265F48" w:rsidP="00265F48">
      <w:pPr>
        <w:pStyle w:val="BodyText"/>
      </w:pPr>
      <w:r>
        <w:t>All enumerations in RDFs get the following attributes automatically assigned to enumeration type Attributes' enumerations:</w:t>
      </w:r>
      <w:r>
        <w:br/>
      </w:r>
    </w:p>
    <w:p w:rsidR="00265F48" w:rsidRDefault="00265F48" w:rsidP="00265F48">
      <w:pPr>
        <w:pStyle w:val="ProgramStyle"/>
      </w:pPr>
      <w:r>
        <w:t>with {</w:t>
      </w:r>
    </w:p>
    <w:p w:rsidR="00265F48" w:rsidRDefault="00265F48" w:rsidP="00265F48">
      <w:pPr>
        <w:pStyle w:val="ProgramStyle"/>
      </w:pPr>
      <w:r>
        <w:t>variant "FIELDLENGTH(X)"</w:t>
      </w:r>
    </w:p>
    <w:p w:rsidR="00265F48" w:rsidRDefault="00265F48" w:rsidP="00265F48">
      <w:pPr>
        <w:pStyle w:val="ProgramStyle"/>
      </w:pPr>
      <w:r>
        <w:t>variant "BYTEORDER(last)"</w:t>
      </w:r>
    </w:p>
    <w:p w:rsidR="00265F48" w:rsidRDefault="00265F48" w:rsidP="00265F48">
      <w:pPr>
        <w:pStyle w:val="ProgramStyle"/>
      </w:pPr>
      <w:r>
        <w:t>variant "COMP(2scompl)"</w:t>
      </w:r>
    </w:p>
    <w:p w:rsidR="00265F48" w:rsidRDefault="00265F48" w:rsidP="00265F48">
      <w:pPr>
        <w:pStyle w:val="ProgramStyle"/>
      </w:pPr>
      <w:r>
        <w:t>}</w:t>
      </w:r>
    </w:p>
    <w:p w:rsidR="00265F48" w:rsidRDefault="00265F48" w:rsidP="00265F48">
      <w:pPr>
        <w:pStyle w:val="BodyText"/>
      </w:pPr>
      <w:r>
        <w:lastRenderedPageBreak/>
        <w:t>The FIELDLENGTH attribute depends on the length of the field. The enumeration type identifiers and enumeration items are variable in length; these must be defined in RDFs. The type name contains the length in the following way: the enumerated word is replaced with the</w:t>
      </w:r>
      <w:r w:rsidRPr="00DC46D0">
        <w:t xml:space="preserve"> </w:t>
      </w:r>
      <w:r>
        <w:t xml:space="preserve">enum, and the length of the field is written after the enum, and there must be an underline char between the enum word and the length of the enumeration type.   </w:t>
      </w:r>
    </w:p>
    <w:p w:rsidR="00265F48" w:rsidRDefault="00265F48" w:rsidP="00265F48">
      <w:pPr>
        <w:pStyle w:val="BodyText"/>
      </w:pPr>
      <w:r>
        <w:t>The following example shows how to define for example a 8-bit-long enumerated type Attribute:</w:t>
      </w:r>
    </w:p>
    <w:p w:rsidR="00265F48" w:rsidRDefault="00265F48" w:rsidP="00265F48">
      <w:pPr>
        <w:pStyle w:val="ProgramStyle"/>
        <w:ind w:left="2520"/>
      </w:pPr>
    </w:p>
    <w:p w:rsidR="00265F48" w:rsidRDefault="00265F48" w:rsidP="00265F48">
      <w:pPr>
        <w:pStyle w:val="ProgramStyle"/>
        <w:ind w:left="2520"/>
      </w:pPr>
      <w:r>
        <w:t xml:space="preserve">// Attrib: &lt;Official-Attribute-Name&gt; (&lt;Official-Attribute-Code&gt;) </w:t>
      </w:r>
    </w:p>
    <w:p w:rsidR="00265F48" w:rsidRDefault="00265F48" w:rsidP="00265F48">
      <w:pPr>
        <w:pStyle w:val="ProgramStyle"/>
        <w:ind w:left="2520"/>
      </w:pPr>
      <w:r>
        <w:t xml:space="preserve">type </w:t>
      </w:r>
      <w:r w:rsidRPr="00BE5746">
        <w:rPr>
          <w:b/>
          <w:bCs/>
        </w:rPr>
        <w:t>enum_8</w:t>
      </w:r>
      <w:r>
        <w:t xml:space="preserve"> Official_Attribute_Name</w:t>
      </w:r>
    </w:p>
    <w:p w:rsidR="00265F48" w:rsidRDefault="00265F48" w:rsidP="00265F48">
      <w:pPr>
        <w:pStyle w:val="ProgramStyle"/>
      </w:pPr>
      <w:r>
        <w:t>{</w:t>
      </w:r>
    </w:p>
    <w:p w:rsidR="00265F48" w:rsidRDefault="00265F48" w:rsidP="00265F48">
      <w:pPr>
        <w:pStyle w:val="ProgramStyle"/>
      </w:pPr>
      <w:r>
        <w:t xml:space="preserve"> …</w:t>
      </w:r>
    </w:p>
    <w:p w:rsidR="00265F48" w:rsidRDefault="00265F48" w:rsidP="00265F48">
      <w:pPr>
        <w:pStyle w:val="ProgramStyle"/>
      </w:pPr>
      <w:r>
        <w:t>}</w:t>
      </w:r>
    </w:p>
    <w:p w:rsidR="00265F48" w:rsidRDefault="00265F48" w:rsidP="00265F48">
      <w:pPr>
        <w:pStyle w:val="BodyText"/>
      </w:pPr>
      <w:r>
        <w:t>A</w:t>
      </w:r>
      <w:r w:rsidRPr="00DA3857">
        <w:t xml:space="preserve"> </w:t>
      </w:r>
      <w:r>
        <w:t xml:space="preserve">32-bit-long enumeration type can be defined otherwise, simply use the word: enumerated. </w:t>
      </w:r>
    </w:p>
    <w:p w:rsidR="00265F48" w:rsidRDefault="00265F48" w:rsidP="00265F48">
      <w:pPr>
        <w:pStyle w:val="Heading3"/>
        <w:tabs>
          <w:tab w:val="clear" w:pos="0"/>
          <w:tab w:val="clear" w:pos="1304"/>
          <w:tab w:val="left" w:pos="1247"/>
        </w:tabs>
        <w:spacing w:before="240"/>
      </w:pPr>
      <w:bookmarkStart w:id="57" w:name="_Toc350431796"/>
      <w:bookmarkStart w:id="58" w:name="_Toc393370953"/>
      <w:r>
        <w:t>How to model code enumeration type in RDFs?</w:t>
      </w:r>
      <w:bookmarkEnd w:id="57"/>
      <w:bookmarkEnd w:id="58"/>
    </w:p>
    <w:p w:rsidR="00265F48" w:rsidRDefault="00265F48" w:rsidP="00265F48">
      <w:pPr>
        <w:pStyle w:val="BodyText"/>
      </w:pPr>
      <w:r>
        <w:t>Code enumeration type can be extended in RADIUS applications. RPMG merges them together into a single type definition with proper attributes.</w:t>
      </w:r>
      <w:r>
        <w:br/>
        <w:t>The generated code enumeration type is based on information provided in comments within the RDFs themselves.</w:t>
      </w:r>
    </w:p>
    <w:p w:rsidR="00265F48" w:rsidRDefault="00265F48" w:rsidP="00265F48">
      <w:pPr>
        <w:pStyle w:val="Listnumberdoubleline"/>
        <w:numPr>
          <w:ilvl w:val="0"/>
          <w:numId w:val="0"/>
        </w:numPr>
        <w:ind w:left="2552"/>
      </w:pPr>
      <w:r>
        <w:t>Code properties (e.g. name, code) are enlisted in C++ style comment using the following format:</w:t>
      </w:r>
    </w:p>
    <w:p w:rsidR="00265F48" w:rsidRDefault="00265F48" w:rsidP="00265F48">
      <w:pPr>
        <w:autoSpaceDE w:val="0"/>
        <w:autoSpaceDN w:val="0"/>
        <w:adjustRightInd w:val="0"/>
        <w:ind w:left="1831" w:firstLine="720"/>
        <w:rPr>
          <w:rFonts w:ascii="Courier New" w:eastAsia="SimSun" w:hAnsi="Courier New" w:cs="Courier New"/>
          <w:sz w:val="16"/>
          <w:szCs w:val="16"/>
          <w:lang w:val="en-US" w:eastAsia="zh-CN"/>
        </w:rPr>
      </w:pPr>
      <w:bookmarkStart w:id="59" w:name="_Toc107739499"/>
    </w:p>
    <w:p w:rsidR="00265F48" w:rsidRPr="00FB3A60" w:rsidRDefault="00265F48" w:rsidP="00265F48">
      <w:pPr>
        <w:autoSpaceDE w:val="0"/>
        <w:autoSpaceDN w:val="0"/>
        <w:adjustRightInd w:val="0"/>
        <w:ind w:left="1831" w:firstLine="720"/>
        <w:rPr>
          <w:rFonts w:ascii="Courier New" w:eastAsia="SimSun" w:hAnsi="Courier New" w:cs="Courier New"/>
          <w:sz w:val="16"/>
          <w:szCs w:val="16"/>
          <w:lang w:val="en-US" w:eastAsia="zh-CN"/>
        </w:rPr>
      </w:pPr>
      <w:r w:rsidRPr="00FB3A60">
        <w:rPr>
          <w:rFonts w:ascii="Courier New" w:eastAsia="SimSun" w:hAnsi="Courier New" w:cs="Courier New"/>
          <w:sz w:val="16"/>
          <w:szCs w:val="16"/>
          <w:lang w:val="en-US" w:eastAsia="zh-CN"/>
        </w:rPr>
        <w:t xml:space="preserve">// Packet-Type: </w:t>
      </w:r>
      <w:r w:rsidRPr="00A261F2">
        <w:rPr>
          <w:rFonts w:ascii="Courier New" w:eastAsia="SimSun" w:hAnsi="Courier New" w:cs="Courier New"/>
          <w:sz w:val="16"/>
          <w:szCs w:val="16"/>
          <w:lang w:val="en-US" w:eastAsia="zh-CN"/>
        </w:rPr>
        <w:t>&lt;Official-Code-Name&gt; (&lt;Official-Code-Code&gt;)</w:t>
      </w:r>
    </w:p>
    <w:p w:rsidR="00265F48" w:rsidRDefault="00265F48" w:rsidP="00265F48">
      <w:pPr>
        <w:pStyle w:val="Heading2"/>
        <w:tabs>
          <w:tab w:val="clear" w:pos="0"/>
          <w:tab w:val="clear" w:pos="1304"/>
          <w:tab w:val="left" w:pos="1247"/>
        </w:tabs>
        <w:spacing w:before="240"/>
      </w:pPr>
      <w:bookmarkStart w:id="60" w:name="_Toc350431797"/>
      <w:bookmarkStart w:id="61" w:name="_Toc393370954"/>
      <w:r>
        <w:t>Vendor Specific attribute handling</w:t>
      </w:r>
      <w:bookmarkEnd w:id="60"/>
      <w:bookmarkEnd w:id="61"/>
    </w:p>
    <w:p w:rsidR="00265F48" w:rsidRDefault="00265F48" w:rsidP="00265F48">
      <w:pPr>
        <w:pStyle w:val="BodyText"/>
      </w:pPr>
      <w:r>
        <w:t xml:space="preserve">The vendor id and the details of the type definition of the vendor specific attributes can be defined in the RDFs. </w:t>
      </w:r>
    </w:p>
    <w:p w:rsidR="00265F48" w:rsidRDefault="00265F48" w:rsidP="00265F48">
      <w:pPr>
        <w:pStyle w:val="Heading3"/>
        <w:tabs>
          <w:tab w:val="clear" w:pos="0"/>
          <w:tab w:val="clear" w:pos="1304"/>
          <w:tab w:val="left" w:pos="1247"/>
        </w:tabs>
        <w:spacing w:before="240"/>
      </w:pPr>
      <w:bookmarkStart w:id="62" w:name="_Toc350431798"/>
      <w:bookmarkStart w:id="63" w:name="_Toc393370955"/>
      <w:r>
        <w:t>Vendor ID definition</w:t>
      </w:r>
      <w:bookmarkEnd w:id="62"/>
      <w:bookmarkEnd w:id="63"/>
    </w:p>
    <w:p w:rsidR="00265F48" w:rsidRDefault="00265F48" w:rsidP="00265F48">
      <w:pPr>
        <w:pStyle w:val="BodyText"/>
      </w:pPr>
      <w:r>
        <w:t>The vendor id and the vendor name should be defined in the following forms:</w:t>
      </w:r>
    </w:p>
    <w:p w:rsidR="00265F48" w:rsidRDefault="00265F48" w:rsidP="00265F48">
      <w:pPr>
        <w:pStyle w:val="ProgramStyle"/>
        <w:ind w:left="2520"/>
      </w:pPr>
    </w:p>
    <w:p w:rsidR="00265F48" w:rsidRDefault="00265F48" w:rsidP="00265F48">
      <w:pPr>
        <w:pStyle w:val="ProgramStyle"/>
        <w:ind w:left="2520"/>
      </w:pPr>
      <w:r>
        <w:t xml:space="preserve">// Vendor: &lt;Vendor_name&gt; (&lt;Vendor-Code&gt;) </w:t>
      </w:r>
    </w:p>
    <w:p w:rsidR="00265F48" w:rsidRDefault="00265F48" w:rsidP="00265F48">
      <w:pPr>
        <w:pStyle w:val="BodyText"/>
      </w:pPr>
      <w:r>
        <w:t>Example:</w:t>
      </w:r>
      <w:r>
        <w:br/>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Pr>
          <w:rFonts w:ascii="Courier New" w:eastAsia="SimSun" w:hAnsi="Courier New" w:cs="Courier New"/>
          <w:sz w:val="16"/>
          <w:szCs w:val="16"/>
          <w:lang w:val="en-US" w:eastAsia="zh-CN"/>
        </w:rPr>
        <w:t>// Vendor: ericsson (193)</w:t>
      </w:r>
    </w:p>
    <w:p w:rsidR="00265F48" w:rsidRDefault="00265F48" w:rsidP="00265F48">
      <w:pPr>
        <w:pStyle w:val="Heading3"/>
        <w:tabs>
          <w:tab w:val="clear" w:pos="0"/>
          <w:tab w:val="clear" w:pos="1304"/>
          <w:tab w:val="left" w:pos="1247"/>
        </w:tabs>
        <w:spacing w:before="240"/>
      </w:pPr>
      <w:bookmarkStart w:id="64" w:name="_Toc350431799"/>
      <w:bookmarkStart w:id="65" w:name="_Toc393370956"/>
      <w:r>
        <w:t>Mandatory type definitions</w:t>
      </w:r>
      <w:bookmarkEnd w:id="64"/>
      <w:bookmarkEnd w:id="65"/>
    </w:p>
    <w:p w:rsidR="00265F48" w:rsidRDefault="00265F48" w:rsidP="00265F48">
      <w:pPr>
        <w:pStyle w:val="BodyText"/>
      </w:pPr>
      <w:r>
        <w:t>The following types should be defined for a vendor specific attributes:</w:t>
      </w:r>
    </w:p>
    <w:p w:rsidR="00265F48" w:rsidRDefault="00265F48" w:rsidP="00265F48">
      <w:pPr>
        <w:pStyle w:val="ProgramStyle"/>
        <w:ind w:left="2520"/>
      </w:pPr>
    </w:p>
    <w:p w:rsidR="00265F48" w:rsidRDefault="00265F48" w:rsidP="00265F48">
      <w:pPr>
        <w:pStyle w:val="ProgramStyle"/>
        <w:ind w:left="2520"/>
      </w:pPr>
      <w:r w:rsidRPr="006A58DC">
        <w:t xml:space="preserve">type set of </w:t>
      </w:r>
      <w:r>
        <w:t>&lt;Vendor_name&gt;</w:t>
      </w:r>
      <w:r w:rsidRPr="006A58DC">
        <w:t xml:space="preserve">_type </w:t>
      </w:r>
      <w:r>
        <w:t>&lt;Vendor_name&gt;</w:t>
      </w:r>
      <w:r w:rsidRPr="006A58DC">
        <w:t>_subattr_list;</w:t>
      </w:r>
      <w:r>
        <w:t xml:space="preserve"> </w:t>
      </w:r>
    </w:p>
    <w:p w:rsidR="00265F48" w:rsidRDefault="00265F48" w:rsidP="00265F48">
      <w:pPr>
        <w:pStyle w:val="ProgramStyle"/>
        <w:ind w:left="2520"/>
      </w:pPr>
    </w:p>
    <w:p w:rsidR="00265F48" w:rsidRPr="008D372C" w:rsidRDefault="00265F48" w:rsidP="00265F48">
      <w:pPr>
        <w:pStyle w:val="ProgramStyle"/>
        <w:ind w:left="2520"/>
        <w:rPr>
          <w:lang w:val="nl-NL"/>
        </w:rPr>
      </w:pPr>
      <w:r w:rsidRPr="008D372C">
        <w:rPr>
          <w:lang w:val="nl-NL"/>
        </w:rPr>
        <w:t>type enum_8 &lt;Vendor_name&gt;_type_enum{</w:t>
      </w:r>
    </w:p>
    <w:p w:rsidR="00265F48" w:rsidRDefault="00265F48" w:rsidP="00265F48">
      <w:pPr>
        <w:pStyle w:val="ProgramStyle"/>
        <w:ind w:left="2520"/>
      </w:pPr>
      <w:r>
        <w:t>...</w:t>
      </w:r>
    </w:p>
    <w:p w:rsidR="00265F48" w:rsidRPr="007537DB" w:rsidRDefault="00265F48" w:rsidP="00265F48">
      <w:pPr>
        <w:pStyle w:val="ProgramStyle"/>
        <w:ind w:left="2520"/>
      </w:pPr>
      <w:r>
        <w:t>}</w:t>
      </w:r>
    </w:p>
    <w:p w:rsidR="00265F48" w:rsidRDefault="00265F48" w:rsidP="00265F48">
      <w:pPr>
        <w:pStyle w:val="ProgramStyle"/>
        <w:ind w:left="2520"/>
      </w:pPr>
    </w:p>
    <w:p w:rsidR="00265F48" w:rsidRDefault="00265F48" w:rsidP="00265F48">
      <w:pPr>
        <w:pStyle w:val="ProgramStyle"/>
        <w:ind w:left="2520"/>
      </w:pPr>
      <w:r>
        <w:t>type record &lt;Vendor_name&gt;_type</w:t>
      </w:r>
    </w:p>
    <w:p w:rsidR="00265F48" w:rsidRDefault="00265F48" w:rsidP="00265F48">
      <w:pPr>
        <w:pStyle w:val="ProgramStyle"/>
        <w:ind w:left="2520"/>
      </w:pPr>
      <w:r>
        <w:lastRenderedPageBreak/>
        <w:t>{</w:t>
      </w:r>
    </w:p>
    <w:p w:rsidR="00265F48" w:rsidRDefault="00265F48" w:rsidP="00265F48">
      <w:pPr>
        <w:pStyle w:val="ProgramStyle"/>
        <w:ind w:left="2520"/>
      </w:pPr>
      <w:r>
        <w:t xml:space="preserve">  &lt;Vendor_name&gt;_type_enum              f_&lt;Vendor_name&gt;_type,</w:t>
      </w:r>
    </w:p>
    <w:p w:rsidR="00265F48" w:rsidRDefault="00265F48" w:rsidP="00265F48">
      <w:pPr>
        <w:pStyle w:val="ProgramStyle"/>
        <w:ind w:left="2520"/>
      </w:pPr>
      <w:r>
        <w:t xml:space="preserve">  UINT8                           attrib_length_spec,</w:t>
      </w:r>
    </w:p>
    <w:p w:rsidR="00265F48" w:rsidRPr="007537DB" w:rsidRDefault="00265F48" w:rsidP="00265F48">
      <w:pPr>
        <w:pStyle w:val="ProgramStyle"/>
        <w:ind w:left="2520"/>
        <w:rPr>
          <w:lang w:val="sv-SE"/>
        </w:rPr>
      </w:pPr>
      <w:r w:rsidRPr="008D372C">
        <w:t xml:space="preserve">  </w:t>
      </w:r>
      <w:r w:rsidRPr="007537DB">
        <w:rPr>
          <w:lang w:val="sv-SE"/>
        </w:rPr>
        <w:t>&lt;Vendor_spec_type&gt;                     string_val</w:t>
      </w:r>
    </w:p>
    <w:p w:rsidR="00265F48" w:rsidRPr="008D372C" w:rsidRDefault="00265F48" w:rsidP="00265F48">
      <w:pPr>
        <w:pStyle w:val="ProgramStyle"/>
        <w:ind w:left="2520"/>
        <w:rPr>
          <w:lang w:val="sv-SE"/>
        </w:rPr>
      </w:pPr>
      <w:r w:rsidRPr="008D372C">
        <w:rPr>
          <w:lang w:val="sv-SE"/>
        </w:rPr>
        <w:t>} with {</w:t>
      </w:r>
    </w:p>
    <w:p w:rsidR="00265F48" w:rsidRDefault="00265F48" w:rsidP="00265F48">
      <w:pPr>
        <w:pStyle w:val="ProgramStyle"/>
        <w:ind w:left="2520"/>
      </w:pPr>
      <w:r w:rsidRPr="008D372C">
        <w:rPr>
          <w:lang w:val="sv-SE"/>
        </w:rPr>
        <w:t xml:space="preserve">  </w:t>
      </w:r>
      <w:r>
        <w:t>variant (attrib_length_spec) "LENGTHTO(f_&lt;Vendor_name&gt;_type, attrib_length_spec, string_val)"</w:t>
      </w:r>
    </w:p>
    <w:p w:rsidR="00265F48" w:rsidRDefault="00265F48" w:rsidP="00265F48">
      <w:pPr>
        <w:pStyle w:val="ProgramStyle"/>
        <w:ind w:left="2520"/>
      </w:pPr>
      <w:r>
        <w:t xml:space="preserve">  }</w:t>
      </w:r>
    </w:p>
    <w:p w:rsidR="00265F48" w:rsidRPr="007537DB" w:rsidRDefault="00265F48" w:rsidP="00265F48">
      <w:pPr>
        <w:pStyle w:val="BodyText"/>
      </w:pPr>
      <w:r>
        <w:t xml:space="preserve">The </w:t>
      </w:r>
      <w:r w:rsidRPr="007537DB">
        <w:t>&lt;Vendor_spec_type&gt; can be:</w:t>
      </w:r>
    </w:p>
    <w:p w:rsidR="00265F48" w:rsidRDefault="00265F48" w:rsidP="00265F48">
      <w:pPr>
        <w:pStyle w:val="Text"/>
      </w:pPr>
    </w:p>
    <w:p w:rsidR="00265F48" w:rsidRDefault="00265F48" w:rsidP="00265F48">
      <w:pPr>
        <w:pStyle w:val="ListBullet"/>
        <w:ind w:left="2912" w:hanging="360"/>
      </w:pPr>
      <w:r>
        <w:t>octetsring</w:t>
      </w:r>
    </w:p>
    <w:p w:rsidR="00265F48" w:rsidRDefault="00265F48" w:rsidP="00265F48">
      <w:pPr>
        <w:pStyle w:val="ListBullet"/>
        <w:ind w:left="2912" w:hanging="360"/>
      </w:pPr>
      <w:r w:rsidRPr="007537DB">
        <w:t>vendor_specific_value</w:t>
      </w:r>
      <w:r>
        <w:t xml:space="preserve">, defined in </w:t>
      </w:r>
      <w:r w:rsidRPr="007537DB">
        <w:t>BaseTypes_IETF_RFC2865.rdf</w:t>
      </w:r>
    </w:p>
    <w:p w:rsidR="00265F48" w:rsidRPr="007537DB" w:rsidRDefault="00265F48" w:rsidP="00265F48">
      <w:pPr>
        <w:pStyle w:val="ListBullet"/>
        <w:ind w:left="2912" w:hanging="360"/>
      </w:pPr>
      <w:r>
        <w:t>other user specified type</w:t>
      </w:r>
    </w:p>
    <w:p w:rsidR="00265F48" w:rsidRDefault="00265F48" w:rsidP="00265F48">
      <w:pPr>
        <w:pStyle w:val="Heading2"/>
        <w:tabs>
          <w:tab w:val="clear" w:pos="0"/>
          <w:tab w:val="clear" w:pos="1304"/>
          <w:tab w:val="left" w:pos="1247"/>
        </w:tabs>
        <w:spacing w:before="240"/>
      </w:pPr>
      <w:bookmarkStart w:id="66" w:name="_Toc350431800"/>
      <w:bookmarkStart w:id="67" w:name="_Toc393370957"/>
      <w:r>
        <w:t>Script operation</w:t>
      </w:r>
      <w:bookmarkEnd w:id="59"/>
      <w:bookmarkEnd w:id="66"/>
      <w:bookmarkEnd w:id="67"/>
    </w:p>
    <w:p w:rsidR="00265F48" w:rsidRDefault="00265F48" w:rsidP="00265F48">
      <w:pPr>
        <w:pStyle w:val="BodyText"/>
      </w:pPr>
      <w:r>
        <w:t>The TTCN-3 module, containing all relevant type definitions, is generated automatically from the relevant RDFs by a script. This will ensure that no collision can appear between proper RADIUS applications.</w:t>
      </w:r>
    </w:p>
    <w:p w:rsidR="00265F48" w:rsidRDefault="00265F48" w:rsidP="00265F48">
      <w:pPr>
        <w:pStyle w:val="BodyText"/>
      </w:pPr>
      <w:r>
        <w:t>The top-level RADIUS PDU to send/receive is always PDU_RADIUS.</w:t>
      </w:r>
    </w:p>
    <w:p w:rsidR="00265F48" w:rsidRDefault="00265F48" w:rsidP="00265F48">
      <w:pPr>
        <w:pStyle w:val="Heading3"/>
        <w:tabs>
          <w:tab w:val="clear" w:pos="0"/>
          <w:tab w:val="clear" w:pos="1304"/>
          <w:tab w:val="left" w:pos="1247"/>
        </w:tabs>
        <w:spacing w:before="240"/>
      </w:pPr>
      <w:bookmarkStart w:id="68" w:name="_Toc107739500"/>
      <w:bookmarkStart w:id="69" w:name="_Toc350431801"/>
      <w:bookmarkStart w:id="70" w:name="_Toc393370958"/>
      <w:r>
        <w:t>Load and parse all input files</w:t>
      </w:r>
      <w:bookmarkEnd w:id="68"/>
      <w:bookmarkEnd w:id="69"/>
      <w:bookmarkEnd w:id="70"/>
    </w:p>
    <w:p w:rsidR="00265F48" w:rsidRDefault="00265F48" w:rsidP="00265F48">
      <w:pPr>
        <w:pStyle w:val="BodyText"/>
      </w:pPr>
      <w:r>
        <w:t>If overlapping Attribute codes (same Attribute code) are found during parsing of RDFs then the created RADIUS_Types module will not compile!</w:t>
      </w:r>
    </w:p>
    <w:p w:rsidR="00265F48" w:rsidRDefault="00265F48" w:rsidP="00265F48">
      <w:pPr>
        <w:pStyle w:val="BodyText"/>
      </w:pPr>
      <w:r>
        <w:t>In this case at the end of the RADIUS_Types module the following error message has been appeared:</w:t>
      </w:r>
    </w:p>
    <w:p w:rsidR="00265F48" w:rsidRPr="006A08D7" w:rsidRDefault="00265F48" w:rsidP="00265F48">
      <w:pPr>
        <w:pStyle w:val="BodyText"/>
        <w:spacing w:before="0"/>
        <w:ind w:left="2549"/>
        <w:rPr>
          <w:sz w:val="16"/>
          <w:szCs w:val="16"/>
        </w:rPr>
      </w:pPr>
    </w:p>
    <w:p w:rsidR="00265F48" w:rsidRPr="006A08D7" w:rsidRDefault="00265F48" w:rsidP="00265F48">
      <w:pPr>
        <w:autoSpaceDE w:val="0"/>
        <w:autoSpaceDN w:val="0"/>
        <w:adjustRightInd w:val="0"/>
        <w:ind w:left="2520"/>
        <w:rPr>
          <w:rFonts w:ascii="Courier New" w:eastAsia="SimSun" w:hAnsi="Courier New" w:cs="Courier New"/>
          <w:sz w:val="16"/>
          <w:szCs w:val="16"/>
          <w:lang w:val="en-US" w:eastAsia="zh-CN"/>
        </w:rPr>
      </w:pPr>
      <w:r w:rsidRPr="006A08D7">
        <w:rPr>
          <w:rFonts w:ascii="Courier New" w:eastAsia="SimSun" w:hAnsi="Courier New" w:cs="Courier New"/>
          <w:sz w:val="16"/>
          <w:szCs w:val="16"/>
          <w:lang w:val="en-US" w:eastAsia="zh-CN"/>
        </w:rPr>
        <w:t>ERROR: attrib_descriptors () != matching_attrib_types ()</w:t>
      </w:r>
    </w:p>
    <w:p w:rsidR="00265F48" w:rsidRDefault="00265F48" w:rsidP="00265F48">
      <w:pPr>
        <w:pStyle w:val="BodyText"/>
      </w:pPr>
      <w:r>
        <w:t>with the number of elements in the brackets.</w:t>
      </w:r>
    </w:p>
    <w:p w:rsidR="00265F48" w:rsidRDefault="00265F48" w:rsidP="00265F48">
      <w:pPr>
        <w:pStyle w:val="Heading3"/>
        <w:tabs>
          <w:tab w:val="clear" w:pos="0"/>
          <w:tab w:val="clear" w:pos="1304"/>
          <w:tab w:val="left" w:pos="1247"/>
        </w:tabs>
        <w:spacing w:before="240"/>
      </w:pPr>
      <w:bookmarkStart w:id="71" w:name="_Toc107739501"/>
      <w:bookmarkStart w:id="72" w:name="_Toc350431802"/>
      <w:bookmarkStart w:id="73" w:name="_Toc393370959"/>
      <w:r>
        <w:t>Type identifiers</w:t>
      </w:r>
      <w:bookmarkEnd w:id="71"/>
      <w:bookmarkEnd w:id="72"/>
      <w:bookmarkEnd w:id="73"/>
    </w:p>
    <w:p w:rsidR="00265F48" w:rsidRDefault="00265F48" w:rsidP="00265F48">
      <w:pPr>
        <w:pStyle w:val="BodyText"/>
      </w:pPr>
      <w:r>
        <w:t>The script changes Attribute type identifiers in order to avoid name collisions. The &lt;Official-Application-Name&gt; will prefix the Official_Attribute_Name defined in RDF. Example:</w:t>
      </w:r>
    </w:p>
    <w:p w:rsidR="00265F48" w:rsidRDefault="00265F48" w:rsidP="00265F48">
      <w:pPr>
        <w:pStyle w:val="BodyText"/>
      </w:pPr>
      <w:r>
        <w:t>Attribute type definition in RDF:</w:t>
      </w:r>
      <w:r>
        <w:br/>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 RFC 2865</w:t>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 Attrib: User-Name (1)</w:t>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type Attrib_String User_Name;</w:t>
      </w:r>
    </w:p>
    <w:p w:rsidR="00265F48" w:rsidRDefault="00265F48" w:rsidP="00265F48">
      <w:pPr>
        <w:pStyle w:val="BodyText"/>
      </w:pPr>
      <w:r>
        <w:t>The corresponding type definition in the generated module:</w:t>
      </w:r>
      <w:r>
        <w:br/>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 RFC 2865</w:t>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 Attrib: User-Name (1)</w:t>
      </w:r>
    </w:p>
    <w:p w:rsidR="00265F48" w:rsidRPr="004D052F" w:rsidRDefault="00265F48" w:rsidP="00265F48">
      <w:pPr>
        <w:autoSpaceDE w:val="0"/>
        <w:autoSpaceDN w:val="0"/>
        <w:adjustRightInd w:val="0"/>
        <w:ind w:left="2520"/>
        <w:rPr>
          <w:rFonts w:ascii="Courier New" w:eastAsia="SimSun" w:hAnsi="Courier New" w:cs="Courier New"/>
          <w:sz w:val="16"/>
          <w:szCs w:val="16"/>
          <w:lang w:val="en-US" w:eastAsia="zh-CN"/>
        </w:rPr>
      </w:pPr>
      <w:r w:rsidRPr="004D052F">
        <w:rPr>
          <w:rFonts w:ascii="Courier New" w:eastAsia="SimSun" w:hAnsi="Courier New" w:cs="Courier New"/>
          <w:sz w:val="16"/>
          <w:szCs w:val="16"/>
          <w:lang w:val="en-US" w:eastAsia="zh-CN"/>
        </w:rPr>
        <w:t xml:space="preserve">type Attrib_String Base_User_Name </w:t>
      </w:r>
    </w:p>
    <w:p w:rsidR="00265F48" w:rsidRDefault="00265F48" w:rsidP="00265F48">
      <w:pPr>
        <w:pStyle w:val="BodyText"/>
      </w:pPr>
      <w:bookmarkStart w:id="74" w:name="_Toc107739503"/>
      <w:r>
        <w:lastRenderedPageBreak/>
        <w:t xml:space="preserve">In the original styled RADIUS_Types module (using </w:t>
      </w:r>
      <w:r>
        <w:rPr>
          <w:rFonts w:ascii="Courier New" w:hAnsi="Courier New"/>
          <w:szCs w:val="22"/>
        </w:rPr>
        <w:t>old_structured_code</w:t>
      </w:r>
      <w:r>
        <w:t xml:space="preserve"> option of the awk script) there are generated Attribute types. These types are not included in new styled RADIUS_Types module. Each generated Attribute type is a record consists of three fields: the type </w:t>
      </w:r>
      <w:r>
        <w:rPr>
          <w:rFonts w:ascii="Courier New" w:hAnsi="Courier New" w:cs="Courier New"/>
          <w:szCs w:val="22"/>
        </w:rPr>
        <w:t>attrib_type</w:t>
      </w:r>
      <w:r>
        <w:t xml:space="preserve">, the length </w:t>
      </w:r>
      <w:r>
        <w:rPr>
          <w:rFonts w:ascii="Courier New" w:hAnsi="Courier New" w:cs="Courier New"/>
        </w:rPr>
        <w:t xml:space="preserve">attrib_length </w:t>
      </w:r>
      <w:r w:rsidRPr="00775B58">
        <w:rPr>
          <w:rFonts w:cs="Arial"/>
        </w:rPr>
        <w:t>and</w:t>
      </w:r>
      <w:r>
        <w:rPr>
          <w:rFonts w:cs="Arial"/>
        </w:rPr>
        <w:t xml:space="preserve"> the field with the value of Attribute.</w:t>
      </w:r>
      <w:r>
        <w:t xml:space="preserve"> </w:t>
      </w:r>
    </w:p>
    <w:p w:rsidR="00265F48" w:rsidRDefault="00265F48" w:rsidP="00265F48">
      <w:pPr>
        <w:pStyle w:val="BodyText"/>
        <w:spacing w:before="0"/>
        <w:ind w:left="2549"/>
      </w:pPr>
      <w:r>
        <w:t>Example:</w:t>
      </w:r>
    </w:p>
    <w:p w:rsidR="00265F48" w:rsidRDefault="00265F48" w:rsidP="00265F48">
      <w:pPr>
        <w:autoSpaceDE w:val="0"/>
        <w:autoSpaceDN w:val="0"/>
        <w:adjustRightInd w:val="0"/>
        <w:rPr>
          <w:rFonts w:ascii="Courier New" w:eastAsia="SimSun" w:hAnsi="Courier New" w:cs="Courier New"/>
          <w:sz w:val="20"/>
          <w:lang w:val="en-US" w:eastAsia="zh-CN"/>
        </w:rPr>
      </w:pP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type record Attrib_Base_User_Name</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Attrib attrib_type,</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UINT8 attrib_length,</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Base_User_Name base_user_name</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with {</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variant "PRESENCE (attrib_type=Base_User_Name)"</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variant (attrib_length) "LENGTHTO(attrib_type, attrib_length, base_user_name)"</w:t>
      </w:r>
    </w:p>
    <w:p w:rsidR="00265F48" w:rsidRPr="00775B58" w:rsidRDefault="00265F48" w:rsidP="00265F48">
      <w:pPr>
        <w:autoSpaceDE w:val="0"/>
        <w:autoSpaceDN w:val="0"/>
        <w:adjustRightInd w:val="0"/>
        <w:ind w:left="2520"/>
        <w:rPr>
          <w:rFonts w:ascii="Courier New" w:eastAsia="SimSun" w:hAnsi="Courier New" w:cs="Courier New"/>
          <w:sz w:val="16"/>
          <w:szCs w:val="16"/>
          <w:lang w:val="en-US" w:eastAsia="zh-CN"/>
        </w:rPr>
      </w:pPr>
      <w:r w:rsidRPr="00775B58">
        <w:rPr>
          <w:rFonts w:ascii="Courier New" w:eastAsia="SimSun" w:hAnsi="Courier New" w:cs="Courier New"/>
          <w:sz w:val="16"/>
          <w:szCs w:val="16"/>
          <w:lang w:val="en-US" w:eastAsia="zh-CN"/>
        </w:rPr>
        <w:t xml:space="preserve">  }</w:t>
      </w:r>
    </w:p>
    <w:p w:rsidR="00265F48" w:rsidRDefault="00265F48" w:rsidP="00265F48">
      <w:pPr>
        <w:pStyle w:val="Heading3"/>
        <w:tabs>
          <w:tab w:val="clear" w:pos="0"/>
          <w:tab w:val="clear" w:pos="1304"/>
          <w:tab w:val="left" w:pos="1247"/>
        </w:tabs>
        <w:spacing w:before="240"/>
      </w:pPr>
      <w:bookmarkStart w:id="75" w:name="_Toc107739504"/>
      <w:bookmarkStart w:id="76" w:name="_Toc350431803"/>
      <w:bookmarkStart w:id="77" w:name="_Toc393370960"/>
      <w:bookmarkEnd w:id="74"/>
      <w:r>
        <w:t>Attrib</w:t>
      </w:r>
      <w:bookmarkEnd w:id="76"/>
      <w:bookmarkEnd w:id="77"/>
    </w:p>
    <w:p w:rsidR="00265F48" w:rsidRDefault="00265F48" w:rsidP="00265F48">
      <w:pPr>
        <w:pStyle w:val="BodyText"/>
      </w:pPr>
      <w:r>
        <w:t>All Attributes code is in a single enumerated type. Attrib enumeration type is merged together from the Attributes definitions of the RDF files by the AWK script. All enumeration item defined in different application are collected together and written to the generated RADIUS_Types.ttcn file. Proper encoding attributes are added to the Attrib type by the script.</w:t>
      </w:r>
    </w:p>
    <w:p w:rsidR="00265F48" w:rsidRDefault="00265F48" w:rsidP="00265F48">
      <w:pPr>
        <w:autoSpaceDE w:val="0"/>
        <w:autoSpaceDN w:val="0"/>
        <w:adjustRightInd w:val="0"/>
        <w:ind w:left="2520"/>
        <w:rPr>
          <w:rFonts w:ascii="Courier New" w:eastAsia="SimSun" w:hAnsi="Courier New" w:cs="Courier New"/>
          <w:sz w:val="20"/>
          <w:lang w:val="en-US" w:eastAsia="zh-CN"/>
        </w:rPr>
      </w:pP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type enumerated Attrib</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 xml:space="preserve">  Base_User_Name (1),</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ab/>
        <w:t>…</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 with {</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 xml:space="preserve">  variant "FIELDLENGTH(8)"</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 xml:space="preserve">  variant "BYTEORDER(last)"</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 xml:space="preserve">  variant "COMP(2scompl)"</w:t>
      </w:r>
    </w:p>
    <w:p w:rsidR="00265F48" w:rsidRPr="00BE1DEF" w:rsidRDefault="00265F48" w:rsidP="00265F48">
      <w:pPr>
        <w:autoSpaceDE w:val="0"/>
        <w:autoSpaceDN w:val="0"/>
        <w:adjustRightInd w:val="0"/>
        <w:ind w:left="2520"/>
        <w:rPr>
          <w:rFonts w:ascii="Courier New" w:eastAsia="SimSun" w:hAnsi="Courier New" w:cs="Courier New"/>
          <w:sz w:val="16"/>
          <w:szCs w:val="16"/>
          <w:lang w:val="en-US" w:eastAsia="zh-CN"/>
        </w:rPr>
      </w:pPr>
      <w:r w:rsidRPr="00BE1DEF">
        <w:rPr>
          <w:rFonts w:ascii="Courier New" w:eastAsia="SimSun" w:hAnsi="Courier New" w:cs="Courier New"/>
          <w:sz w:val="16"/>
          <w:szCs w:val="16"/>
          <w:lang w:val="en-US" w:eastAsia="zh-CN"/>
        </w:rPr>
        <w:t>}</w:t>
      </w:r>
    </w:p>
    <w:p w:rsidR="00265F48" w:rsidRDefault="00265F48" w:rsidP="00265F48">
      <w:pPr>
        <w:pStyle w:val="Heading3"/>
        <w:tabs>
          <w:tab w:val="clear" w:pos="0"/>
          <w:tab w:val="clear" w:pos="1304"/>
          <w:tab w:val="left" w:pos="1247"/>
        </w:tabs>
        <w:spacing w:before="240"/>
      </w:pPr>
      <w:bookmarkStart w:id="78" w:name="_Toc107739506"/>
      <w:bookmarkStart w:id="79" w:name="_Toc350431804"/>
      <w:bookmarkStart w:id="80" w:name="_Toc393370961"/>
      <w:bookmarkEnd w:id="75"/>
      <w:r>
        <w:t>Attrib_Data</w:t>
      </w:r>
      <w:bookmarkEnd w:id="79"/>
      <w:bookmarkEnd w:id="80"/>
    </w:p>
    <w:p w:rsidR="00265F48" w:rsidRDefault="00265F48" w:rsidP="00265F48">
      <w:pPr>
        <w:pStyle w:val="BodyText"/>
      </w:pPr>
      <w:r>
        <w:t>There is Attrib_Data type i</w:t>
      </w:r>
      <w:r w:rsidRPr="00CA4DDA">
        <w:t xml:space="preserve">n the </w:t>
      </w:r>
      <w:r>
        <w:t>new</w:t>
      </w:r>
      <w:r w:rsidRPr="00CA4DDA">
        <w:t xml:space="preserve"> styled RADIUS_Types module</w:t>
      </w:r>
      <w:r>
        <w:t>.</w:t>
      </w:r>
      <w:r w:rsidRPr="00CA4DDA">
        <w:t xml:space="preserve"> </w:t>
      </w:r>
      <w:r>
        <w:t>This type is not included in original styled RADIUS_Types module. The Attrib_Data type is a generated union type containing all Attribute types found in the RDFs:</w:t>
      </w:r>
    </w:p>
    <w:p w:rsidR="00265F48" w:rsidRDefault="00265F48" w:rsidP="00265F48">
      <w:pPr>
        <w:pStyle w:val="BodyText"/>
        <w:spacing w:before="0"/>
      </w:pPr>
    </w:p>
    <w:p w:rsidR="00265F48" w:rsidRPr="00994422" w:rsidRDefault="00265F48" w:rsidP="00265F48">
      <w:pPr>
        <w:pStyle w:val="BodyText"/>
        <w:spacing w:before="0"/>
        <w:rPr>
          <w:rFonts w:ascii="Courier New" w:hAnsi="Courier New" w:cs="Courier New"/>
          <w:sz w:val="16"/>
          <w:szCs w:val="16"/>
        </w:rPr>
      </w:pPr>
      <w:r w:rsidRPr="00994422">
        <w:rPr>
          <w:rFonts w:ascii="Courier New" w:hAnsi="Courier New" w:cs="Courier New"/>
          <w:sz w:val="16"/>
          <w:szCs w:val="16"/>
        </w:rPr>
        <w:t>type union Attrib_Data</w:t>
      </w:r>
    </w:p>
    <w:p w:rsidR="00265F48" w:rsidRPr="00994422" w:rsidRDefault="00265F48" w:rsidP="00265F48">
      <w:pPr>
        <w:pStyle w:val="BodyText"/>
        <w:spacing w:before="0"/>
        <w:rPr>
          <w:rFonts w:ascii="Courier New" w:hAnsi="Courier New" w:cs="Courier New"/>
          <w:sz w:val="16"/>
          <w:szCs w:val="16"/>
        </w:rPr>
      </w:pPr>
      <w:r w:rsidRPr="00994422">
        <w:rPr>
          <w:rFonts w:ascii="Courier New" w:hAnsi="Courier New" w:cs="Courier New"/>
          <w:sz w:val="16"/>
          <w:szCs w:val="16"/>
        </w:rPr>
        <w:t>{</w:t>
      </w:r>
    </w:p>
    <w:p w:rsidR="00265F48" w:rsidRDefault="00265F48" w:rsidP="00265F48">
      <w:pPr>
        <w:pStyle w:val="BodyText"/>
        <w:spacing w:before="0"/>
        <w:ind w:firstLine="195"/>
        <w:rPr>
          <w:rFonts w:ascii="Courier New" w:hAnsi="Courier New" w:cs="Courier New"/>
          <w:sz w:val="16"/>
          <w:szCs w:val="16"/>
        </w:rPr>
      </w:pPr>
      <w:r w:rsidRPr="00994422">
        <w:rPr>
          <w:rFonts w:ascii="Courier New" w:hAnsi="Courier New" w:cs="Courier New"/>
          <w:sz w:val="16"/>
          <w:szCs w:val="16"/>
        </w:rPr>
        <w:t>Base_User_Name base_user_name,</w:t>
      </w:r>
    </w:p>
    <w:p w:rsidR="00265F48" w:rsidRDefault="00265F48" w:rsidP="00265F48">
      <w:pPr>
        <w:pStyle w:val="BodyText"/>
        <w:spacing w:before="0"/>
        <w:ind w:firstLine="195"/>
        <w:rPr>
          <w:rFonts w:ascii="Courier New" w:hAnsi="Courier New" w:cs="Courier New"/>
          <w:sz w:val="16"/>
          <w:szCs w:val="16"/>
        </w:rPr>
      </w:pPr>
      <w:r>
        <w:rPr>
          <w:rFonts w:ascii="Courier New" w:hAnsi="Courier New" w:cs="Courier New"/>
          <w:sz w:val="16"/>
          <w:szCs w:val="16"/>
        </w:rPr>
        <w:t>…,</w:t>
      </w:r>
    </w:p>
    <w:p w:rsidR="00265F48" w:rsidRDefault="00265F48" w:rsidP="00265F48">
      <w:pPr>
        <w:pStyle w:val="BodyText"/>
        <w:spacing w:before="0"/>
        <w:ind w:firstLine="195"/>
        <w:rPr>
          <w:rFonts w:ascii="Courier New" w:hAnsi="Courier New" w:cs="Courier New"/>
          <w:sz w:val="16"/>
          <w:szCs w:val="16"/>
        </w:rPr>
      </w:pPr>
      <w:r>
        <w:rPr>
          <w:rFonts w:ascii="Courier New" w:hAnsi="Courier New" w:cs="Courier New"/>
          <w:sz w:val="16"/>
          <w:szCs w:val="16"/>
        </w:rPr>
        <w:t>octetstring attrib_UNKNOWN</w:t>
      </w:r>
    </w:p>
    <w:p w:rsidR="00265F48" w:rsidRDefault="00265F48" w:rsidP="00265F48">
      <w:pPr>
        <w:pStyle w:val="BodyText"/>
        <w:spacing w:before="0"/>
        <w:rPr>
          <w:rFonts w:ascii="Courier New" w:hAnsi="Courier New" w:cs="Courier New"/>
          <w:sz w:val="16"/>
          <w:szCs w:val="16"/>
        </w:rPr>
      </w:pPr>
      <w:r>
        <w:rPr>
          <w:rFonts w:ascii="Courier New" w:hAnsi="Courier New" w:cs="Courier New"/>
          <w:sz w:val="16"/>
          <w:szCs w:val="16"/>
        </w:rPr>
        <w:t>}</w:t>
      </w:r>
    </w:p>
    <w:p w:rsidR="00265F48" w:rsidRDefault="00265F48" w:rsidP="00265F48">
      <w:pPr>
        <w:pStyle w:val="Heading3"/>
        <w:tabs>
          <w:tab w:val="clear" w:pos="0"/>
          <w:tab w:val="clear" w:pos="1304"/>
          <w:tab w:val="left" w:pos="1247"/>
        </w:tabs>
        <w:spacing w:before="240"/>
      </w:pPr>
      <w:bookmarkStart w:id="81" w:name="_Toc350431805"/>
      <w:bookmarkStart w:id="82" w:name="_Toc393370962"/>
      <w:r>
        <w:t>GenericAttrib</w:t>
      </w:r>
      <w:bookmarkEnd w:id="81"/>
      <w:bookmarkEnd w:id="82"/>
    </w:p>
    <w:p w:rsidR="00265F48" w:rsidRDefault="00265F48" w:rsidP="00265F48">
      <w:pPr>
        <w:pStyle w:val="BodyText"/>
      </w:pPr>
      <w:r w:rsidRPr="00CA4DDA">
        <w:t xml:space="preserve">In the original styled RADIUS_Types module (using old_structured_code option of the awk script) </w:t>
      </w:r>
      <w:r>
        <w:t>the GenericAttrib type is a generated union type containing all Attribute types found in the RDFs:</w:t>
      </w:r>
    </w:p>
    <w:p w:rsidR="00265F48" w:rsidRDefault="00265F48" w:rsidP="00265F48">
      <w:pPr>
        <w:pStyle w:val="ProgramStyle"/>
      </w:pPr>
    </w:p>
    <w:p w:rsidR="00265F48" w:rsidRPr="000E50E4" w:rsidRDefault="00265F48" w:rsidP="00265F48">
      <w:pPr>
        <w:pStyle w:val="ProgramStyle"/>
        <w:rPr>
          <w:szCs w:val="16"/>
        </w:rPr>
      </w:pPr>
      <w:r w:rsidRPr="000E50E4">
        <w:rPr>
          <w:szCs w:val="16"/>
        </w:rPr>
        <w:t>type union GenericAttrib {</w:t>
      </w:r>
    </w:p>
    <w:p w:rsidR="00265F48" w:rsidRDefault="00265F48" w:rsidP="00265F48">
      <w:pPr>
        <w:pStyle w:val="ProgramStyle"/>
        <w:ind w:firstLine="328"/>
        <w:rPr>
          <w:szCs w:val="16"/>
        </w:rPr>
      </w:pPr>
      <w:r w:rsidRPr="000E50E4">
        <w:rPr>
          <w:szCs w:val="16"/>
        </w:rPr>
        <w:t>Attrib_</w:t>
      </w:r>
      <w:r>
        <w:t>&lt;Application-Name&gt;_</w:t>
      </w:r>
      <w:r w:rsidRPr="000E50E4">
        <w:rPr>
          <w:szCs w:val="16"/>
        </w:rPr>
        <w:t xml:space="preserve">&lt;Official-Attribute-Name&gt; </w:t>
      </w:r>
    </w:p>
    <w:p w:rsidR="00265F48" w:rsidRPr="000E50E4" w:rsidRDefault="00265F48" w:rsidP="00265F48">
      <w:pPr>
        <w:pStyle w:val="ProgramStyle"/>
        <w:ind w:left="3992"/>
        <w:rPr>
          <w:szCs w:val="16"/>
        </w:rPr>
      </w:pPr>
      <w:r w:rsidRPr="000E50E4">
        <w:rPr>
          <w:szCs w:val="16"/>
        </w:rPr>
        <w:t>attrib_</w:t>
      </w:r>
      <w:r>
        <w:t>&lt;Application-Name&gt;_</w:t>
      </w:r>
      <w:r w:rsidRPr="000E50E4">
        <w:rPr>
          <w:szCs w:val="16"/>
        </w:rPr>
        <w:t>&lt;Official-Attribute-Name&gt;,</w:t>
      </w:r>
    </w:p>
    <w:p w:rsidR="00265F48" w:rsidRPr="000E50E4" w:rsidRDefault="00265F48" w:rsidP="00265F48">
      <w:pPr>
        <w:autoSpaceDE w:val="0"/>
        <w:autoSpaceDN w:val="0"/>
        <w:adjustRightInd w:val="0"/>
        <w:rPr>
          <w:rFonts w:ascii="Courier New" w:eastAsia="SimSun" w:hAnsi="Courier New" w:cs="Courier New"/>
          <w:sz w:val="16"/>
          <w:szCs w:val="16"/>
          <w:lang w:val="en-US" w:eastAsia="zh-CN"/>
        </w:rPr>
      </w:pPr>
      <w:r w:rsidRPr="000E50E4">
        <w:rPr>
          <w:sz w:val="16"/>
          <w:szCs w:val="16"/>
        </w:rPr>
        <w:tab/>
      </w:r>
      <w:r w:rsidRPr="000E50E4">
        <w:rPr>
          <w:sz w:val="16"/>
          <w:szCs w:val="16"/>
        </w:rPr>
        <w:tab/>
      </w:r>
      <w:r w:rsidRPr="000E50E4">
        <w:rPr>
          <w:sz w:val="16"/>
          <w:szCs w:val="16"/>
        </w:rPr>
        <w:tab/>
      </w:r>
      <w:r w:rsidRPr="000E50E4">
        <w:rPr>
          <w:sz w:val="16"/>
          <w:szCs w:val="16"/>
        </w:rPr>
        <w:tab/>
      </w:r>
      <w:r w:rsidRPr="000E50E4">
        <w:rPr>
          <w:rFonts w:ascii="Courier New" w:hAnsi="Courier New"/>
          <w:sz w:val="16"/>
          <w:szCs w:val="16"/>
        </w:rPr>
        <w:t>Attrib_UNKNOWN attrib_UNKNOWN</w:t>
      </w:r>
    </w:p>
    <w:p w:rsidR="00265F48" w:rsidRPr="000E50E4" w:rsidRDefault="00265F48" w:rsidP="00265F48">
      <w:pPr>
        <w:pStyle w:val="ProgramStyle"/>
        <w:rPr>
          <w:szCs w:val="16"/>
        </w:rPr>
      </w:pPr>
      <w:r w:rsidRPr="000E50E4">
        <w:rPr>
          <w:szCs w:val="16"/>
        </w:rPr>
        <w:t>}</w:t>
      </w:r>
    </w:p>
    <w:p w:rsidR="00265F48" w:rsidRDefault="00265F48" w:rsidP="00265F48">
      <w:pPr>
        <w:pStyle w:val="BodyText"/>
      </w:pPr>
      <w:r>
        <w:rPr>
          <w:rFonts w:ascii="Courier New" w:hAnsi="Courier New" w:cs="Courier New"/>
        </w:rPr>
        <w:lastRenderedPageBreak/>
        <w:t>attrib_UNKNOWN</w:t>
      </w:r>
      <w:r>
        <w:t xml:space="preserve"> will contain the erroneous Attribute when something went wrong during the decoding of the Attribute data (in the original and the new style generated code).</w:t>
      </w:r>
    </w:p>
    <w:p w:rsidR="00265F48" w:rsidRDefault="00265F48" w:rsidP="00265F48">
      <w:pPr>
        <w:pStyle w:val="BodyText"/>
        <w:spacing w:before="0"/>
      </w:pP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type record Attrib_UNKNOWN</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UINT8 attrib_type,</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UINT8 attrib_length,</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octetstring attrib_value</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with {</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variant (attrib_length) "LENGTHTO(attrib_type, attrib_length, attrib_value)"</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w:t>
      </w:r>
    </w:p>
    <w:p w:rsidR="00265F48" w:rsidRDefault="00265F48" w:rsidP="00265F48">
      <w:pPr>
        <w:pStyle w:val="BodyText"/>
        <w:keepNext/>
      </w:pPr>
      <w:r w:rsidRPr="00CA4DDA">
        <w:t xml:space="preserve">In the </w:t>
      </w:r>
      <w:r>
        <w:t>new</w:t>
      </w:r>
      <w:r w:rsidRPr="00CA4DDA">
        <w:t xml:space="preserve"> styled RADIUS_Types module  </w:t>
      </w:r>
      <w:r>
        <w:t xml:space="preserve">the GenericAttrib type is a record consists of three fields: the type </w:t>
      </w:r>
      <w:r>
        <w:rPr>
          <w:rFonts w:ascii="Courier New" w:hAnsi="Courier New" w:cs="Courier New"/>
          <w:szCs w:val="22"/>
        </w:rPr>
        <w:t>attrib_type</w:t>
      </w:r>
      <w:r>
        <w:t xml:space="preserve">, the length </w:t>
      </w:r>
      <w:r>
        <w:rPr>
          <w:rFonts w:ascii="Courier New" w:hAnsi="Courier New" w:cs="Courier New"/>
        </w:rPr>
        <w:t xml:space="preserve">attrib_length </w:t>
      </w:r>
      <w:r w:rsidRPr="00775B58">
        <w:rPr>
          <w:rFonts w:cs="Arial"/>
        </w:rPr>
        <w:t>and</w:t>
      </w:r>
      <w:r>
        <w:rPr>
          <w:rFonts w:cs="Arial"/>
        </w:rPr>
        <w:t xml:space="preserve"> the </w:t>
      </w:r>
      <w:r w:rsidRPr="00F3548B">
        <w:rPr>
          <w:rFonts w:ascii="Courier New" w:hAnsi="Courier New" w:cs="Courier New"/>
        </w:rPr>
        <w:t>Attrib_Data</w:t>
      </w:r>
      <w:r>
        <w:rPr>
          <w:rFonts w:cs="Arial"/>
        </w:rPr>
        <w:t xml:space="preserve"> typed </w:t>
      </w:r>
      <w:r w:rsidRPr="00F3548B">
        <w:rPr>
          <w:rFonts w:ascii="Courier New" w:hAnsi="Courier New" w:cs="Courier New"/>
        </w:rPr>
        <w:t>attrib_data</w:t>
      </w:r>
      <w:r>
        <w:rPr>
          <w:rFonts w:cs="Arial"/>
        </w:rPr>
        <w:t>.</w:t>
      </w:r>
      <w:r>
        <w:t xml:space="preserve"> </w:t>
      </w:r>
    </w:p>
    <w:p w:rsidR="00265F48" w:rsidRDefault="00265F48" w:rsidP="00265F48">
      <w:pPr>
        <w:pStyle w:val="ProgramStyle"/>
        <w:keepNext/>
      </w:pP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type record GenericAttrib</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xml:space="preserve">  Attrib attrib_type,</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xml:space="preserve">  UINT8 attrib_length,</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xml:space="preserve">  Attrib_Data attrib_data</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with {</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xml:space="preserve">   variant (attrib_length) "LENGTHTO(attrib_type, attrib_length, attrib_data)"</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 xml:space="preserve">   variant (attrib_data) "CROSSTAG(</w:t>
      </w:r>
    </w:p>
    <w:p w:rsidR="00265F48" w:rsidRDefault="00265F48" w:rsidP="00265F48">
      <w:pPr>
        <w:pStyle w:val="BodyText"/>
        <w:spacing w:before="0"/>
        <w:ind w:firstLine="390"/>
        <w:rPr>
          <w:rFonts w:ascii="Courier New" w:hAnsi="Courier New"/>
          <w:sz w:val="16"/>
          <w:szCs w:val="16"/>
        </w:rPr>
      </w:pPr>
      <w:r w:rsidRPr="00F3548B">
        <w:rPr>
          <w:rFonts w:ascii="Courier New" w:hAnsi="Courier New"/>
          <w:sz w:val="16"/>
          <w:szCs w:val="16"/>
        </w:rPr>
        <w:t>base_user_name,attrib_type=Base_User_Name;</w:t>
      </w:r>
    </w:p>
    <w:p w:rsidR="00265F48" w:rsidRDefault="00265F48" w:rsidP="00265F48">
      <w:pPr>
        <w:pStyle w:val="BodyText"/>
        <w:spacing w:before="0"/>
        <w:ind w:firstLine="390"/>
        <w:rPr>
          <w:rFonts w:ascii="Courier New" w:hAnsi="Courier New"/>
          <w:sz w:val="16"/>
          <w:szCs w:val="16"/>
        </w:rPr>
      </w:pPr>
      <w:r>
        <w:rPr>
          <w:rFonts w:ascii="Courier New" w:hAnsi="Courier New"/>
          <w:sz w:val="16"/>
          <w:szCs w:val="16"/>
        </w:rPr>
        <w:t>…;</w:t>
      </w:r>
    </w:p>
    <w:p w:rsidR="00265F48" w:rsidRPr="00F3548B" w:rsidRDefault="00265F48" w:rsidP="00265F48">
      <w:pPr>
        <w:pStyle w:val="BodyText"/>
        <w:spacing w:before="0"/>
        <w:ind w:firstLine="391"/>
        <w:rPr>
          <w:rFonts w:ascii="Courier New" w:hAnsi="Courier New"/>
          <w:sz w:val="16"/>
          <w:szCs w:val="16"/>
        </w:rPr>
      </w:pPr>
      <w:r w:rsidRPr="00F3548B">
        <w:rPr>
          <w:rFonts w:ascii="Courier New" w:hAnsi="Courier New"/>
          <w:sz w:val="16"/>
          <w:szCs w:val="16"/>
        </w:rPr>
        <w:t>attrib_UNKNOWN, OTHERWISE</w:t>
      </w:r>
    </w:p>
    <w:p w:rsidR="00265F48" w:rsidRPr="00F3548B" w:rsidRDefault="00265F48" w:rsidP="00265F48">
      <w:pPr>
        <w:pStyle w:val="BodyText"/>
        <w:spacing w:before="0"/>
        <w:rPr>
          <w:rFonts w:ascii="Courier New" w:hAnsi="Courier New"/>
          <w:sz w:val="16"/>
          <w:szCs w:val="16"/>
        </w:rPr>
      </w:pPr>
      <w:r>
        <w:rPr>
          <w:rFonts w:ascii="Courier New" w:hAnsi="Courier New"/>
          <w:sz w:val="16"/>
          <w:szCs w:val="16"/>
        </w:rPr>
        <w:t xml:space="preserve">   </w:t>
      </w:r>
      <w:r w:rsidRPr="00F3548B">
        <w:rPr>
          <w:rFonts w:ascii="Courier New" w:hAnsi="Courier New"/>
          <w:sz w:val="16"/>
          <w:szCs w:val="16"/>
        </w:rPr>
        <w:t>)"</w:t>
      </w:r>
    </w:p>
    <w:p w:rsidR="00265F48" w:rsidRPr="00F3548B" w:rsidRDefault="00265F48" w:rsidP="00265F48">
      <w:pPr>
        <w:pStyle w:val="BodyText"/>
        <w:spacing w:before="0"/>
        <w:rPr>
          <w:rFonts w:ascii="Courier New" w:hAnsi="Courier New"/>
          <w:sz w:val="16"/>
          <w:szCs w:val="16"/>
        </w:rPr>
      </w:pPr>
      <w:r w:rsidRPr="00F3548B">
        <w:rPr>
          <w:rFonts w:ascii="Courier New" w:hAnsi="Courier New"/>
          <w:sz w:val="16"/>
          <w:szCs w:val="16"/>
        </w:rPr>
        <w:t>}</w:t>
      </w:r>
    </w:p>
    <w:p w:rsidR="00265F48" w:rsidRDefault="00265F48" w:rsidP="00265F48">
      <w:pPr>
        <w:pStyle w:val="Heading3"/>
        <w:tabs>
          <w:tab w:val="clear" w:pos="0"/>
          <w:tab w:val="clear" w:pos="1304"/>
          <w:tab w:val="left" w:pos="1247"/>
        </w:tabs>
        <w:spacing w:before="240"/>
      </w:pPr>
      <w:bookmarkStart w:id="83" w:name="_Toc107739507"/>
      <w:bookmarkStart w:id="84" w:name="_Toc350431806"/>
      <w:bookmarkStart w:id="85" w:name="_Toc393370963"/>
      <w:bookmarkEnd w:id="78"/>
      <w:r>
        <w:t>GenAttrib</w:t>
      </w:r>
      <w:bookmarkEnd w:id="84"/>
      <w:bookmarkEnd w:id="85"/>
    </w:p>
    <w:p w:rsidR="00265F48" w:rsidRDefault="00265F48" w:rsidP="00265F48">
      <w:pPr>
        <w:pStyle w:val="BodyText"/>
      </w:pPr>
      <w:r>
        <w:t>There is GenAttrib type i</w:t>
      </w:r>
      <w:r w:rsidRPr="00CA4DDA">
        <w:t xml:space="preserve">n the </w:t>
      </w:r>
      <w:r>
        <w:t>new</w:t>
      </w:r>
      <w:r w:rsidRPr="00CA4DDA">
        <w:t xml:space="preserve"> styled RADIUS_Types module</w:t>
      </w:r>
      <w:r>
        <w:t>.</w:t>
      </w:r>
      <w:r w:rsidRPr="00CA4DDA">
        <w:t xml:space="preserve"> </w:t>
      </w:r>
      <w:r>
        <w:t>This type is not included in original styled RADIUS_Types module. The GenAttrib type is a generated union type containing the generic_Attrib and the attrib_UNKNOWN.</w:t>
      </w:r>
    </w:p>
    <w:p w:rsidR="00265F48" w:rsidRDefault="00265F48" w:rsidP="00265F48">
      <w:pPr>
        <w:pStyle w:val="BodyText"/>
        <w:spacing w:before="0"/>
      </w:pP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type union GenAttrib</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GenericAttrib genericAttrib,</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 xml:space="preserve">  Attrib_UNKNOWN attrib_UNKNOWN</w:t>
      </w:r>
    </w:p>
    <w:p w:rsidR="00265F48" w:rsidRPr="002E4A4F" w:rsidRDefault="00265F48" w:rsidP="00265F48">
      <w:pPr>
        <w:pStyle w:val="BodyText"/>
        <w:spacing w:before="0"/>
        <w:rPr>
          <w:rFonts w:ascii="Courier New" w:hAnsi="Courier New" w:cs="Courier New"/>
          <w:sz w:val="16"/>
          <w:szCs w:val="16"/>
        </w:rPr>
      </w:pPr>
      <w:r w:rsidRPr="002E4A4F">
        <w:rPr>
          <w:rFonts w:ascii="Courier New" w:hAnsi="Courier New" w:cs="Courier New"/>
          <w:sz w:val="16"/>
          <w:szCs w:val="16"/>
        </w:rPr>
        <w:t>}</w:t>
      </w:r>
    </w:p>
    <w:p w:rsidR="00265F48" w:rsidRDefault="00265F48" w:rsidP="00265F48">
      <w:pPr>
        <w:pStyle w:val="Heading3"/>
        <w:tabs>
          <w:tab w:val="clear" w:pos="0"/>
          <w:tab w:val="clear" w:pos="1304"/>
          <w:tab w:val="left" w:pos="1247"/>
        </w:tabs>
        <w:spacing w:before="240"/>
      </w:pPr>
      <w:bookmarkStart w:id="86" w:name="_Toc350431807"/>
      <w:bookmarkStart w:id="87" w:name="_Toc393370964"/>
      <w:r>
        <w:t>Attribs</w:t>
      </w:r>
      <w:bookmarkEnd w:id="86"/>
      <w:bookmarkEnd w:id="87"/>
    </w:p>
    <w:p w:rsidR="00265F48" w:rsidRDefault="00265F48" w:rsidP="00265F48">
      <w:pPr>
        <w:pStyle w:val="BodyText"/>
      </w:pPr>
      <w:r>
        <w:t>Attribs is a list of Attributes (set of GenericAttrib) in</w:t>
      </w:r>
      <w:r w:rsidRPr="000E7FAD">
        <w:t xml:space="preserve"> </w:t>
      </w:r>
      <w:r w:rsidRPr="00CA4DDA">
        <w:t xml:space="preserve">the </w:t>
      </w:r>
      <w:r>
        <w:t>original</w:t>
      </w:r>
      <w:r w:rsidRPr="00CA4DDA">
        <w:t xml:space="preserve"> styled RADIUS_Types module</w:t>
      </w:r>
      <w:r>
        <w:t>.</w:t>
      </w:r>
    </w:p>
    <w:p w:rsidR="00265F48" w:rsidRPr="000E7FAD" w:rsidRDefault="00265F48" w:rsidP="00265F48">
      <w:pPr>
        <w:pStyle w:val="BodyText"/>
      </w:pPr>
      <w:r>
        <w:t>Attribs is a list of</w:t>
      </w:r>
      <w:r w:rsidRPr="000E7FAD">
        <w:t xml:space="preserve"> GenAttrib</w:t>
      </w:r>
      <w:r>
        <w:t xml:space="preserve"> in the new styled RADIUS_Types module.</w:t>
      </w:r>
    </w:p>
    <w:p w:rsidR="00265F48" w:rsidRDefault="00265F48" w:rsidP="00265F48">
      <w:pPr>
        <w:pStyle w:val="Heading3"/>
        <w:tabs>
          <w:tab w:val="clear" w:pos="0"/>
          <w:tab w:val="clear" w:pos="1304"/>
          <w:tab w:val="left" w:pos="1247"/>
        </w:tabs>
        <w:spacing w:before="240"/>
      </w:pPr>
      <w:bookmarkStart w:id="88" w:name="_Toc350431808"/>
      <w:bookmarkStart w:id="89" w:name="_Toc393370965"/>
      <w:r>
        <w:t>Code (Packet type)</w:t>
      </w:r>
      <w:bookmarkEnd w:id="88"/>
      <w:bookmarkEnd w:id="89"/>
    </w:p>
    <w:p w:rsidR="00265F48" w:rsidRDefault="00265F48" w:rsidP="00265F48">
      <w:pPr>
        <w:pStyle w:val="BodyText"/>
      </w:pPr>
      <w:r>
        <w:t>Code enumeration type is merged together from the RDF file of different application’s Code definition by the AWK script. All enumeration item defined in different application are collected together and written to the generated RADIUS_Types.ttcn file. Proper encoding attributes are added to the Code type by the script.</w:t>
      </w:r>
    </w:p>
    <w:p w:rsidR="00265F48" w:rsidRDefault="00265F48" w:rsidP="00265F48">
      <w:pPr>
        <w:pStyle w:val="Heading3"/>
        <w:tabs>
          <w:tab w:val="clear" w:pos="0"/>
          <w:tab w:val="clear" w:pos="1304"/>
          <w:tab w:val="left" w:pos="1247"/>
        </w:tabs>
        <w:spacing w:before="240"/>
      </w:pPr>
      <w:bookmarkStart w:id="90" w:name="_Toc350431809"/>
      <w:bookmarkStart w:id="91" w:name="_Toc393370966"/>
      <w:r>
        <w:lastRenderedPageBreak/>
        <w:t>Output TTCN-3 module</w:t>
      </w:r>
      <w:bookmarkEnd w:id="83"/>
      <w:bookmarkEnd w:id="90"/>
      <w:bookmarkEnd w:id="91"/>
    </w:p>
    <w:p w:rsidR="00265F48" w:rsidRDefault="00265F48" w:rsidP="00265F48">
      <w:pPr>
        <w:pStyle w:val="BodyText"/>
      </w:pPr>
      <w:r>
        <w:t xml:space="preserve">All definitions of RDF files, which are not subject to change are written to the output RADIUS_Types.ttcn file as is. </w:t>
      </w:r>
    </w:p>
    <w:p w:rsidR="00265F48" w:rsidRDefault="00265F48" w:rsidP="00265F48">
      <w:pPr>
        <w:pStyle w:val="Heading2"/>
        <w:tabs>
          <w:tab w:val="clear" w:pos="0"/>
          <w:tab w:val="clear" w:pos="1304"/>
          <w:tab w:val="left" w:pos="1247"/>
        </w:tabs>
        <w:spacing w:before="240"/>
      </w:pPr>
      <w:bookmarkStart w:id="92" w:name="_Toc107739508"/>
      <w:bookmarkStart w:id="93" w:name="_Toc350431810"/>
      <w:bookmarkStart w:id="94" w:name="_Toc393370967"/>
      <w:r>
        <w:t>Using the scipt</w:t>
      </w:r>
      <w:bookmarkEnd w:id="92"/>
      <w:bookmarkEnd w:id="93"/>
      <w:bookmarkEnd w:id="94"/>
    </w:p>
    <w:p w:rsidR="00265F48" w:rsidRDefault="00265F48" w:rsidP="00265F48">
      <w:pPr>
        <w:pStyle w:val="BodyText"/>
      </w:pPr>
      <w:r>
        <w:t xml:space="preserve">The ATTR.awk script can be executed with GNU AWK </w:t>
      </w:r>
      <w:r>
        <w:fldChar w:fldCharType="begin"/>
      </w:r>
      <w:r>
        <w:instrText xml:space="preserve"> REF _Ref120519917 \r \h </w:instrText>
      </w:r>
      <w:r>
        <w:fldChar w:fldCharType="separate"/>
      </w:r>
      <w:r>
        <w:t>[6]</w:t>
      </w:r>
      <w:r>
        <w:fldChar w:fldCharType="end"/>
      </w:r>
      <w:r>
        <w:t xml:space="preserve"> and its output MUST be redirected into "RADIUS_Types.ttcn"!</w:t>
      </w:r>
    </w:p>
    <w:p w:rsidR="00265F48" w:rsidRDefault="00265F48" w:rsidP="00265F48">
      <w:pPr>
        <w:pStyle w:val="Heading1"/>
        <w:tabs>
          <w:tab w:val="clear" w:pos="0"/>
          <w:tab w:val="clear" w:pos="1304"/>
          <w:tab w:val="left" w:pos="1247"/>
        </w:tabs>
        <w:spacing w:before="240"/>
      </w:pPr>
      <w:bookmarkStart w:id="95" w:name="_Toc350431811"/>
      <w:bookmarkStart w:id="96" w:name="_Toc393370968"/>
      <w:r>
        <w:t>Functional specification</w:t>
      </w:r>
      <w:bookmarkEnd w:id="95"/>
      <w:bookmarkEnd w:id="96"/>
    </w:p>
    <w:p w:rsidR="00265F48" w:rsidRDefault="00265F48" w:rsidP="00265F48">
      <w:pPr>
        <w:pStyle w:val="Heading2"/>
        <w:tabs>
          <w:tab w:val="clear" w:pos="0"/>
          <w:tab w:val="clear" w:pos="1304"/>
          <w:tab w:val="left" w:pos="1247"/>
        </w:tabs>
        <w:spacing w:before="240"/>
      </w:pPr>
      <w:bookmarkStart w:id="97" w:name="_Toc107739509"/>
      <w:bookmarkStart w:id="98" w:name="_Toc350431812"/>
      <w:bookmarkStart w:id="99" w:name="_Toc393370969"/>
      <w:r>
        <w:t>Product contents, structure</w:t>
      </w:r>
      <w:bookmarkEnd w:id="97"/>
      <w:bookmarkEnd w:id="98"/>
      <w:bookmarkEnd w:id="99"/>
    </w:p>
    <w:p w:rsidR="00265F48" w:rsidRDefault="00265F48" w:rsidP="00265F48">
      <w:pPr>
        <w:pStyle w:val="BodyText"/>
      </w:pPr>
      <w:r>
        <w:t>The major parts of RPMG are:</w:t>
      </w:r>
    </w:p>
    <w:p w:rsidR="00265F48" w:rsidRDefault="00265F48" w:rsidP="00265F48">
      <w:pPr>
        <w:pStyle w:val="Listabcdoubleline"/>
      </w:pPr>
      <w:r>
        <w:t>ATTR.awk script: This is the most important part of the product.</w:t>
      </w:r>
    </w:p>
    <w:p w:rsidR="00265F48" w:rsidRDefault="00265F48" w:rsidP="00265F48">
      <w:pPr>
        <w:pStyle w:val="Listabcdoubleline"/>
      </w:pPr>
      <w:r>
        <w:t>A pair of encoder and decoder functions to invoke RAW encoder/decoder.</w:t>
      </w:r>
    </w:p>
    <w:p w:rsidR="00265F48" w:rsidRDefault="00265F48" w:rsidP="00265F48">
      <w:pPr>
        <w:pStyle w:val="Listabcdoubleline"/>
      </w:pPr>
      <w:r>
        <w:t>RADIUS_Mapping.ttcn modul: provide the authentication.</w:t>
      </w:r>
    </w:p>
    <w:p w:rsidR="00265F48" w:rsidRDefault="00265F48" w:rsidP="00265F48">
      <w:pPr>
        <w:pStyle w:val="BodyText"/>
      </w:pPr>
      <w:r>
        <w:t xml:space="preserve">The RADIUS Base Protocol </w:t>
      </w:r>
      <w:r>
        <w:fldChar w:fldCharType="begin"/>
      </w:r>
      <w:r>
        <w:instrText xml:space="preserve"> REF _Ref120513855 \r \h </w:instrText>
      </w:r>
      <w:r>
        <w:fldChar w:fldCharType="separate"/>
      </w:r>
      <w:r>
        <w:t>[1]</w:t>
      </w:r>
      <w:r>
        <w:fldChar w:fldCharType="end"/>
      </w:r>
      <w:r>
        <w:t xml:space="preserve"> and other RADIUS applications are specified in RDFs developed by TCC as part of the RPMG product.</w:t>
      </w:r>
    </w:p>
    <w:p w:rsidR="00265F48" w:rsidRDefault="00265F48" w:rsidP="00265F48">
      <w:pPr>
        <w:pStyle w:val="BodyText"/>
      </w:pPr>
      <w:r>
        <w:t>The TTCN-3 module (RADIUS_Types) that is generated by the script varies between applications, thus it is NOT a product.</w:t>
      </w:r>
    </w:p>
    <w:p w:rsidR="00473376" w:rsidRDefault="00473376" w:rsidP="00473376">
      <w:pPr>
        <w:pStyle w:val="Heading2"/>
        <w:tabs>
          <w:tab w:val="clear" w:pos="0"/>
          <w:tab w:val="clear" w:pos="1304"/>
          <w:tab w:val="left" w:pos="1247"/>
        </w:tabs>
        <w:spacing w:before="240"/>
      </w:pPr>
      <w:bookmarkStart w:id="100" w:name="_Toc350431816"/>
      <w:bookmarkStart w:id="101" w:name="_Toc393370970"/>
      <w:r>
        <w:t>Encoding/Decoding and Other Related Functions</w:t>
      </w:r>
      <w:bookmarkEnd w:id="100"/>
      <w:bookmarkEnd w:id="101"/>
    </w:p>
    <w:p w:rsidR="00473376" w:rsidRDefault="00473376" w:rsidP="00473376">
      <w:pPr>
        <w:pStyle w:val="BodyText"/>
        <w:tabs>
          <w:tab w:val="clear" w:pos="7768"/>
          <w:tab w:val="clear" w:pos="9072"/>
          <w:tab w:val="left" w:pos="7088"/>
          <w:tab w:val="left" w:pos="7830"/>
        </w:tabs>
      </w:pPr>
      <w:r>
        <w:t>This product also contains encoding/decoding functions that assure correct encoding of messages when sent from Titan and correct decoding of messages when received by Titan. Implemented encoding/decoding functions:</w:t>
      </w:r>
    </w:p>
    <w:p w:rsidR="00473376" w:rsidRPr="003F0B3B" w:rsidRDefault="00473376" w:rsidP="00473376">
      <w:pPr>
        <w:pStyle w:val="BodyText"/>
        <w:tabs>
          <w:tab w:val="clear" w:pos="3856"/>
          <w:tab w:val="clear" w:pos="7768"/>
          <w:tab w:val="clear" w:pos="9072"/>
          <w:tab w:val="left" w:pos="4680"/>
          <w:tab w:val="left" w:pos="7110"/>
          <w:tab w:val="left" w:pos="7920"/>
        </w:tabs>
        <w:rPr>
          <w:rFonts w:ascii="Arial Narrow" w:hAnsi="Arial Narrow"/>
        </w:rPr>
      </w:pPr>
      <w:r>
        <w:rPr>
          <w:u w:val="single"/>
        </w:rPr>
        <w:t>Name</w:t>
      </w:r>
      <w:r>
        <w:tab/>
      </w:r>
      <w:r>
        <w:rPr>
          <w:u w:val="single"/>
        </w:rPr>
        <w:t>Type of formal parameters</w:t>
      </w:r>
      <w:r>
        <w:tab/>
      </w:r>
      <w:r>
        <w:rPr>
          <w:u w:val="single"/>
        </w:rPr>
        <w:t>Type of return value</w:t>
      </w:r>
      <w:r>
        <w:br/>
      </w:r>
      <w:r w:rsidRPr="003F0B3B">
        <w:rPr>
          <w:rFonts w:ascii="Arial Narrow" w:hAnsi="Arial Narrow"/>
        </w:rPr>
        <w:t xml:space="preserve">f_RADIUS_Enc </w:t>
      </w:r>
      <w:r w:rsidRPr="003F0B3B">
        <w:rPr>
          <w:rFonts w:ascii="Arial Narrow" w:hAnsi="Arial Narrow"/>
        </w:rPr>
        <w:tab/>
        <w:t>(in PDU_RADIUS pdu)</w:t>
      </w:r>
      <w:r w:rsidRPr="003F0B3B">
        <w:rPr>
          <w:rFonts w:ascii="Arial Narrow" w:hAnsi="Arial Narrow"/>
        </w:rPr>
        <w:tab/>
      </w:r>
      <w:r w:rsidRPr="003F0B3B">
        <w:rPr>
          <w:rFonts w:ascii="Arial Narrow" w:hAnsi="Arial Narrow"/>
        </w:rPr>
        <w:tab/>
        <w:t>octetstring;</w:t>
      </w:r>
    </w:p>
    <w:p w:rsidR="00473376" w:rsidRPr="003F0B3B" w:rsidRDefault="00473376" w:rsidP="00473376">
      <w:pPr>
        <w:pStyle w:val="BodyText"/>
        <w:tabs>
          <w:tab w:val="clear" w:pos="3856"/>
          <w:tab w:val="clear" w:pos="6464"/>
          <w:tab w:val="clear" w:pos="7768"/>
          <w:tab w:val="clear" w:pos="9072"/>
          <w:tab w:val="left" w:pos="4680"/>
          <w:tab w:val="left" w:pos="7110"/>
          <w:tab w:val="left" w:pos="7920"/>
        </w:tabs>
        <w:rPr>
          <w:rFonts w:ascii="Arial Narrow" w:hAnsi="Arial Narrow"/>
        </w:rPr>
      </w:pPr>
      <w:r w:rsidRPr="003F0B3B">
        <w:rPr>
          <w:rFonts w:ascii="Arial Narrow" w:hAnsi="Arial Narrow"/>
        </w:rPr>
        <w:t>f_RADIUS_Dec</w:t>
      </w:r>
      <w:r w:rsidRPr="003F0B3B">
        <w:rPr>
          <w:rFonts w:ascii="Arial Narrow" w:hAnsi="Arial Narrow"/>
        </w:rPr>
        <w:tab/>
        <w:t>(in octetstring stream)</w:t>
      </w:r>
      <w:r w:rsidRPr="003F0B3B">
        <w:rPr>
          <w:rFonts w:ascii="Arial Narrow" w:hAnsi="Arial Narrow"/>
        </w:rPr>
        <w:tab/>
      </w:r>
      <w:r w:rsidRPr="003F0B3B">
        <w:rPr>
          <w:rFonts w:ascii="Arial Narrow" w:hAnsi="Arial Narrow"/>
        </w:rPr>
        <w:tab/>
        <w:t>PDU_RADIUS;</w:t>
      </w:r>
    </w:p>
    <w:p w:rsidR="00473376" w:rsidRDefault="00473376" w:rsidP="00473376">
      <w:pPr>
        <w:pStyle w:val="BodyText"/>
        <w:tabs>
          <w:tab w:val="clear" w:pos="3856"/>
          <w:tab w:val="clear" w:pos="6464"/>
          <w:tab w:val="clear" w:pos="7768"/>
          <w:tab w:val="clear" w:pos="9072"/>
          <w:tab w:val="left" w:pos="4680"/>
          <w:tab w:val="left" w:pos="7110"/>
          <w:tab w:val="left" w:pos="7920"/>
        </w:tabs>
        <w:rPr>
          <w:rFonts w:eastAsia="SimSun" w:cs="Arial"/>
          <w:szCs w:val="22"/>
          <w:lang w:eastAsia="zh-CN"/>
        </w:rPr>
      </w:pPr>
    </w:p>
    <w:p w:rsidR="00473376" w:rsidRDefault="00473376" w:rsidP="00473376">
      <w:pPr>
        <w:pStyle w:val="BodyText"/>
        <w:tabs>
          <w:tab w:val="clear" w:pos="3856"/>
          <w:tab w:val="clear" w:pos="6464"/>
          <w:tab w:val="clear" w:pos="7768"/>
          <w:tab w:val="clear" w:pos="9072"/>
          <w:tab w:val="left" w:pos="4680"/>
          <w:tab w:val="left" w:pos="7110"/>
          <w:tab w:val="left" w:pos="7920"/>
        </w:tabs>
      </w:pPr>
      <w:r>
        <w:rPr>
          <w:rFonts w:eastAsia="SimSun" w:cs="Arial"/>
          <w:szCs w:val="22"/>
          <w:lang w:eastAsia="zh-CN"/>
        </w:rPr>
        <w:t>Two separate external functions are available for encrypting the password and calculating the Authenticator:</w:t>
      </w:r>
    </w:p>
    <w:p w:rsidR="00473376" w:rsidRPr="003F0B3B" w:rsidRDefault="00473376" w:rsidP="00473376">
      <w:pPr>
        <w:pStyle w:val="BodyText"/>
        <w:tabs>
          <w:tab w:val="clear" w:pos="3856"/>
          <w:tab w:val="clear" w:pos="6464"/>
          <w:tab w:val="clear" w:pos="7768"/>
          <w:tab w:val="clear" w:pos="9072"/>
          <w:tab w:val="left" w:pos="5245"/>
          <w:tab w:val="left" w:pos="7110"/>
          <w:tab w:val="left" w:pos="7920"/>
        </w:tabs>
        <w:rPr>
          <w:rFonts w:ascii="Arial Narrow" w:hAnsi="Arial Narrow"/>
          <w:szCs w:val="22"/>
        </w:rPr>
      </w:pPr>
      <w:r>
        <w:rPr>
          <w:u w:val="single"/>
        </w:rPr>
        <w:t>Name</w:t>
      </w:r>
      <w:r>
        <w:tab/>
      </w:r>
      <w:r>
        <w:rPr>
          <w:u w:val="single"/>
        </w:rPr>
        <w:t>Type of formal parameters</w:t>
      </w:r>
      <w:r>
        <w:tab/>
      </w:r>
      <w:r>
        <w:rPr>
          <w:u w:val="single"/>
        </w:rPr>
        <w:t>Type of return value</w:t>
      </w:r>
      <w:r>
        <w:br/>
      </w:r>
      <w:r w:rsidRPr="003F0B3B">
        <w:rPr>
          <w:rFonts w:ascii="Arial Narrow" w:hAnsi="Arial Narrow"/>
          <w:szCs w:val="22"/>
        </w:rPr>
        <w:t xml:space="preserve">f_crypt_password </w:t>
      </w:r>
      <w:r w:rsidRPr="003F0B3B">
        <w:rPr>
          <w:rFonts w:ascii="Arial Narrow" w:hAnsi="Arial Narrow"/>
          <w:szCs w:val="22"/>
        </w:rPr>
        <w:tab/>
        <w:t xml:space="preserve">(in octetstring P, </w:t>
      </w:r>
      <w:r w:rsidRPr="003F0B3B">
        <w:rPr>
          <w:rFonts w:ascii="Arial Narrow" w:hAnsi="Arial Narrow"/>
          <w:szCs w:val="22"/>
        </w:rPr>
        <w:tab/>
      </w:r>
      <w:r w:rsidRPr="003F0B3B">
        <w:rPr>
          <w:rFonts w:ascii="Arial Narrow" w:hAnsi="Arial Narrow"/>
          <w:szCs w:val="22"/>
        </w:rPr>
        <w:tab/>
        <w:t>octetstring;</w:t>
      </w:r>
      <w:r w:rsidRPr="003F0B3B">
        <w:rPr>
          <w:rFonts w:ascii="Arial Narrow" w:hAnsi="Arial Narrow"/>
          <w:szCs w:val="22"/>
        </w:rPr>
        <w:br/>
      </w:r>
      <w:r w:rsidRPr="003F0B3B">
        <w:rPr>
          <w:rFonts w:ascii="Arial Narrow" w:hAnsi="Arial Narrow"/>
          <w:szCs w:val="22"/>
        </w:rPr>
        <w:tab/>
        <w:t>in octetstring req_auth,</w:t>
      </w:r>
      <w:r w:rsidRPr="003F0B3B">
        <w:rPr>
          <w:rFonts w:ascii="Arial Narrow" w:hAnsi="Arial Narrow"/>
          <w:szCs w:val="22"/>
        </w:rPr>
        <w:br/>
      </w:r>
      <w:r w:rsidRPr="003F0B3B">
        <w:rPr>
          <w:rFonts w:ascii="Arial Narrow" w:hAnsi="Arial Narrow"/>
          <w:szCs w:val="22"/>
        </w:rPr>
        <w:tab/>
        <w:t>in octetstring salt,</w:t>
      </w:r>
      <w:r w:rsidRPr="003F0B3B">
        <w:rPr>
          <w:rFonts w:ascii="Arial Narrow" w:hAnsi="Arial Narrow"/>
          <w:szCs w:val="22"/>
        </w:rPr>
        <w:br/>
      </w:r>
      <w:r w:rsidRPr="003F0B3B">
        <w:rPr>
          <w:rFonts w:ascii="Arial Narrow" w:hAnsi="Arial Narrow"/>
          <w:szCs w:val="22"/>
        </w:rPr>
        <w:tab/>
        <w:t>in boolean decrypt,</w:t>
      </w:r>
      <w:r w:rsidRPr="003F0B3B">
        <w:rPr>
          <w:rFonts w:ascii="Arial Narrow" w:hAnsi="Arial Narrow"/>
          <w:szCs w:val="22"/>
        </w:rPr>
        <w:br/>
      </w:r>
      <w:r w:rsidRPr="003F0B3B">
        <w:rPr>
          <w:rFonts w:ascii="Arial Narrow" w:hAnsi="Arial Narrow"/>
          <w:szCs w:val="22"/>
        </w:rPr>
        <w:tab/>
        <w:t>in charstring secret)</w:t>
      </w:r>
    </w:p>
    <w:p w:rsidR="00473376" w:rsidRPr="008D372C" w:rsidRDefault="00473376" w:rsidP="00473376">
      <w:pPr>
        <w:pStyle w:val="BodyText"/>
        <w:tabs>
          <w:tab w:val="clear" w:pos="3856"/>
          <w:tab w:val="clear" w:pos="6464"/>
          <w:tab w:val="clear" w:pos="7768"/>
          <w:tab w:val="clear" w:pos="9072"/>
          <w:tab w:val="left" w:pos="5245"/>
          <w:tab w:val="left" w:pos="7110"/>
          <w:tab w:val="left" w:pos="7920"/>
        </w:tabs>
        <w:rPr>
          <w:rFonts w:ascii="Arial Narrow" w:hAnsi="Arial Narrow"/>
          <w:szCs w:val="22"/>
        </w:rPr>
      </w:pPr>
      <w:r w:rsidRPr="008D372C">
        <w:rPr>
          <w:rFonts w:ascii="Arial Narrow" w:hAnsi="Arial Narrow"/>
          <w:szCs w:val="22"/>
        </w:rPr>
        <w:lastRenderedPageBreak/>
        <w:t>f_calc_MD5</w:t>
      </w:r>
      <w:r w:rsidRPr="008D372C">
        <w:rPr>
          <w:rFonts w:ascii="Arial Narrow" w:hAnsi="Arial Narrow"/>
          <w:szCs w:val="22"/>
        </w:rPr>
        <w:tab/>
        <w:t>(in octetstring input)</w:t>
      </w:r>
      <w:r w:rsidRPr="008D372C">
        <w:rPr>
          <w:rFonts w:ascii="Arial Narrow" w:eastAsia="SimSun" w:hAnsi="Arial Narrow" w:cs="Courier New"/>
          <w:szCs w:val="22"/>
          <w:lang w:eastAsia="zh-CN"/>
        </w:rPr>
        <w:t xml:space="preserve"> </w:t>
      </w:r>
      <w:r w:rsidRPr="008D372C">
        <w:rPr>
          <w:rFonts w:ascii="Arial Narrow" w:hAnsi="Arial Narrow"/>
          <w:szCs w:val="22"/>
        </w:rPr>
        <w:tab/>
      </w:r>
      <w:r w:rsidRPr="008D372C">
        <w:rPr>
          <w:rFonts w:ascii="Arial Narrow" w:hAnsi="Arial Narrow"/>
          <w:szCs w:val="22"/>
        </w:rPr>
        <w:tab/>
        <w:t>octetstring;</w:t>
      </w:r>
    </w:p>
    <w:p w:rsidR="00473376" w:rsidRPr="003F0B3B" w:rsidRDefault="00473376" w:rsidP="00473376">
      <w:pPr>
        <w:pStyle w:val="BodyText"/>
        <w:tabs>
          <w:tab w:val="clear" w:pos="3856"/>
          <w:tab w:val="clear" w:pos="6464"/>
          <w:tab w:val="clear" w:pos="7768"/>
          <w:tab w:val="clear" w:pos="9072"/>
          <w:tab w:val="left" w:pos="5245"/>
          <w:tab w:val="left" w:pos="7110"/>
          <w:tab w:val="left" w:pos="7920"/>
        </w:tabs>
        <w:rPr>
          <w:rFonts w:ascii="Arial Narrow" w:hAnsi="Arial Narrow"/>
          <w:szCs w:val="22"/>
        </w:rPr>
      </w:pPr>
      <w:r w:rsidRPr="003F0B3B">
        <w:rPr>
          <w:rFonts w:ascii="Arial Narrow" w:hAnsi="Arial Narrow"/>
          <w:szCs w:val="22"/>
        </w:rPr>
        <w:t>f_crypt_s_key</w:t>
      </w:r>
      <w:r w:rsidRPr="003F0B3B">
        <w:rPr>
          <w:rFonts w:ascii="Arial Narrow" w:hAnsi="Arial Narrow"/>
          <w:szCs w:val="22"/>
        </w:rPr>
        <w:tab/>
        <w:t>(in octetstring pl_s_key,</w:t>
      </w:r>
      <w:r w:rsidRPr="003F0B3B">
        <w:rPr>
          <w:rFonts w:ascii="Arial Narrow" w:hAnsi="Arial Narrow"/>
          <w:szCs w:val="22"/>
        </w:rPr>
        <w:tab/>
        <w:t>octetstring</w:t>
      </w:r>
      <w:r w:rsidRPr="003F0B3B">
        <w:rPr>
          <w:rFonts w:ascii="Arial Narrow" w:hAnsi="Arial Narrow"/>
          <w:szCs w:val="22"/>
        </w:rPr>
        <w:br/>
      </w:r>
      <w:r w:rsidRPr="003F0B3B">
        <w:rPr>
          <w:rFonts w:ascii="Arial Narrow" w:hAnsi="Arial Narrow"/>
          <w:szCs w:val="22"/>
        </w:rPr>
        <w:tab/>
        <w:t>in octetstring pl_req_auth</w:t>
      </w:r>
      <w:r w:rsidRPr="003F0B3B">
        <w:rPr>
          <w:rFonts w:ascii="Arial Narrow" w:hAnsi="Arial Narrow"/>
          <w:szCs w:val="22"/>
        </w:rPr>
        <w:br/>
      </w:r>
      <w:r w:rsidRPr="003F0B3B">
        <w:rPr>
          <w:rFonts w:ascii="Arial Narrow" w:hAnsi="Arial Narrow"/>
          <w:szCs w:val="22"/>
        </w:rPr>
        <w:tab/>
        <w:t>in charstring secret</w:t>
      </w:r>
      <w:r w:rsidRPr="003F0B3B">
        <w:rPr>
          <w:rFonts w:ascii="Arial Narrow" w:hAnsi="Arial Narrow"/>
          <w:szCs w:val="22"/>
        </w:rPr>
        <w:br/>
      </w:r>
      <w:r w:rsidRPr="003F0B3B">
        <w:rPr>
          <w:rFonts w:ascii="Arial Narrow" w:hAnsi="Arial Narrow"/>
          <w:szCs w:val="22"/>
        </w:rPr>
        <w:tab/>
        <w:t>in boolean decrypt)</w:t>
      </w:r>
    </w:p>
    <w:p w:rsidR="00473376" w:rsidRDefault="00473376" w:rsidP="00473376">
      <w:pPr>
        <w:pStyle w:val="BodyText"/>
        <w:tabs>
          <w:tab w:val="clear" w:pos="3856"/>
          <w:tab w:val="clear" w:pos="6464"/>
          <w:tab w:val="clear" w:pos="7768"/>
          <w:tab w:val="clear" w:pos="9072"/>
          <w:tab w:val="left" w:pos="5245"/>
          <w:tab w:val="left" w:pos="7110"/>
          <w:tab w:val="left" w:pos="7920"/>
        </w:tabs>
        <w:rPr>
          <w:rFonts w:ascii="Arial Narrow" w:hAnsi="Arial Narrow"/>
          <w:szCs w:val="22"/>
        </w:rPr>
      </w:pPr>
      <w:r w:rsidRPr="003F0B3B">
        <w:rPr>
          <w:rFonts w:ascii="Arial Narrow" w:hAnsi="Arial Narrow"/>
          <w:szCs w:val="22"/>
        </w:rPr>
        <w:t>f_crypt_tunnel_password</w:t>
      </w:r>
      <w:r w:rsidRPr="003F0B3B">
        <w:rPr>
          <w:rFonts w:ascii="Arial Narrow" w:hAnsi="Arial Narrow"/>
          <w:szCs w:val="22"/>
        </w:rPr>
        <w:tab/>
        <w:t>(in octetstring pl_password</w:t>
      </w:r>
      <w:r w:rsidRPr="003F0B3B">
        <w:rPr>
          <w:rFonts w:ascii="Arial Narrow" w:hAnsi="Arial Narrow"/>
          <w:szCs w:val="22"/>
        </w:rPr>
        <w:tab/>
        <w:t>octetstring</w:t>
      </w:r>
      <w:r w:rsidRPr="003F0B3B">
        <w:rPr>
          <w:rFonts w:ascii="Arial Narrow" w:hAnsi="Arial Narrow"/>
          <w:szCs w:val="22"/>
        </w:rPr>
        <w:br/>
      </w:r>
      <w:r w:rsidRPr="003F0B3B">
        <w:rPr>
          <w:rFonts w:ascii="Arial Narrow" w:hAnsi="Arial Narrow"/>
          <w:szCs w:val="22"/>
        </w:rPr>
        <w:tab/>
        <w:t>in octetstring req_auth</w:t>
      </w:r>
      <w:r w:rsidRPr="003F0B3B">
        <w:rPr>
          <w:rFonts w:ascii="Arial Narrow" w:hAnsi="Arial Narrow"/>
          <w:szCs w:val="22"/>
        </w:rPr>
        <w:br/>
      </w:r>
      <w:r w:rsidRPr="003F0B3B">
        <w:rPr>
          <w:rFonts w:ascii="Arial Narrow" w:hAnsi="Arial Narrow"/>
          <w:szCs w:val="22"/>
        </w:rPr>
        <w:tab/>
        <w:t>in octetstring salt</w:t>
      </w:r>
      <w:r w:rsidRPr="003F0B3B">
        <w:rPr>
          <w:rFonts w:ascii="Arial Narrow" w:hAnsi="Arial Narrow"/>
          <w:szCs w:val="22"/>
        </w:rPr>
        <w:br/>
      </w:r>
      <w:r w:rsidRPr="003F0B3B">
        <w:rPr>
          <w:rFonts w:ascii="Arial Narrow" w:hAnsi="Arial Narrow"/>
          <w:szCs w:val="22"/>
        </w:rPr>
        <w:tab/>
        <w:t>in charstring secret</w:t>
      </w:r>
      <w:r w:rsidRPr="003F0B3B">
        <w:rPr>
          <w:rFonts w:ascii="Arial Narrow" w:hAnsi="Arial Narrow"/>
          <w:szCs w:val="22"/>
        </w:rPr>
        <w:br/>
      </w:r>
      <w:r w:rsidRPr="003F0B3B">
        <w:rPr>
          <w:rFonts w:ascii="Arial Narrow" w:hAnsi="Arial Narrow"/>
          <w:szCs w:val="22"/>
        </w:rPr>
        <w:tab/>
        <w:t xml:space="preserve">in Boolean </w:t>
      </w:r>
      <w:r>
        <w:rPr>
          <w:rFonts w:ascii="Arial Narrow" w:hAnsi="Arial Narrow"/>
          <w:szCs w:val="22"/>
        </w:rPr>
        <w:t>d</w:t>
      </w:r>
      <w:r w:rsidRPr="003F0B3B">
        <w:rPr>
          <w:rFonts w:ascii="Arial Narrow" w:hAnsi="Arial Narrow"/>
          <w:szCs w:val="22"/>
        </w:rPr>
        <w:t>ecrypt)</w:t>
      </w:r>
    </w:p>
    <w:p w:rsidR="00473376" w:rsidRPr="00473376" w:rsidRDefault="00473376" w:rsidP="00473376">
      <w:pPr>
        <w:pStyle w:val="BodyText"/>
        <w:tabs>
          <w:tab w:val="clear" w:pos="3856"/>
          <w:tab w:val="clear" w:pos="6464"/>
          <w:tab w:val="clear" w:pos="7768"/>
          <w:tab w:val="clear" w:pos="9072"/>
          <w:tab w:val="left" w:pos="5245"/>
          <w:tab w:val="left" w:pos="7110"/>
          <w:tab w:val="left" w:pos="7920"/>
        </w:tabs>
        <w:rPr>
          <w:rFonts w:cs="Arial"/>
          <w:szCs w:val="22"/>
        </w:rPr>
      </w:pPr>
      <w:r>
        <w:rPr>
          <w:rFonts w:cs="Arial"/>
          <w:szCs w:val="22"/>
        </w:rPr>
        <w:t xml:space="preserve">Other functions are available in PPP_CNL113599 Protocol Module to encode and decode EAP Messages which can be encapsulated in </w:t>
      </w:r>
      <w:r>
        <w:t>EAP-Message Attribute (Type: 79)</w:t>
      </w:r>
    </w:p>
    <w:p w:rsidR="00265F48" w:rsidRDefault="00265F48" w:rsidP="00265F48">
      <w:pPr>
        <w:pStyle w:val="Heading2"/>
        <w:tabs>
          <w:tab w:val="clear" w:pos="0"/>
          <w:tab w:val="clear" w:pos="1304"/>
          <w:tab w:val="left" w:pos="1247"/>
        </w:tabs>
        <w:spacing w:before="240"/>
      </w:pPr>
      <w:bookmarkStart w:id="102" w:name="_Toc350431813"/>
      <w:bookmarkStart w:id="103" w:name="_Toc393370971"/>
      <w:r>
        <w:t>Protocol version implemented</w:t>
      </w:r>
      <w:bookmarkEnd w:id="102"/>
      <w:bookmarkEnd w:id="103"/>
    </w:p>
    <w:p w:rsidR="00265F48" w:rsidRDefault="00265F48" w:rsidP="00265F48">
      <w:pPr>
        <w:pStyle w:val="BodyText"/>
        <w:spacing w:after="120"/>
        <w:ind w:left="2549"/>
      </w:pPr>
      <w:r>
        <w:t>Currently the following applications are supported:</w:t>
      </w: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 xml:space="preserve">RDFs </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C039AE" w:rsidRDefault="00265F48" w:rsidP="00F54408">
            <w:pPr>
              <w:pStyle w:val="BodyText"/>
              <w:tabs>
                <w:tab w:val="clear" w:pos="2552"/>
              </w:tabs>
              <w:ind w:left="0"/>
              <w:rPr>
                <w:rFonts w:ascii="Courier New" w:hAnsi="Courier New" w:cs="Courier New"/>
                <w:sz w:val="20"/>
              </w:rPr>
            </w:pPr>
            <w:r w:rsidRPr="00C039AE">
              <w:rPr>
                <w:rFonts w:ascii="Courier New" w:hAnsi="Courier New" w:cs="Courier New"/>
                <w:sz w:val="20"/>
              </w:rPr>
              <w:t>BaseTypes_IETF_RFC2865.rdf</w:t>
            </w:r>
          </w:p>
          <w:p w:rsidR="00265F48" w:rsidRPr="00C039AE" w:rsidRDefault="00265F48" w:rsidP="00F54408">
            <w:pPr>
              <w:pStyle w:val="BodyText"/>
              <w:tabs>
                <w:tab w:val="clear" w:pos="2552"/>
              </w:tabs>
              <w:ind w:left="0"/>
              <w:rPr>
                <w:rFonts w:ascii="Courier New" w:hAnsi="Courier New" w:cs="Courier New"/>
                <w:sz w:val="20"/>
              </w:rPr>
            </w:pPr>
            <w:r w:rsidRPr="00C039AE">
              <w:rPr>
                <w:rFonts w:ascii="Courier New" w:hAnsi="Courier New" w:cs="Courier New"/>
                <w:sz w:val="20"/>
              </w:rPr>
              <w:t>Base_IETF_RFC2865.rdf</w:t>
            </w:r>
          </w:p>
        </w:tc>
        <w:tc>
          <w:tcPr>
            <w:tcW w:w="754" w:type="dxa"/>
          </w:tcPr>
          <w:p w:rsidR="00265F48" w:rsidRDefault="00265F48" w:rsidP="00F54408">
            <w:pPr>
              <w:pStyle w:val="BodyText"/>
              <w:ind w:left="0"/>
            </w:pPr>
            <w:r>
              <w:fldChar w:fldCharType="begin"/>
            </w:r>
            <w:r>
              <w:instrText xml:space="preserve"> REF _Ref120513855 \r \h </w:instrText>
            </w:r>
            <w:r>
              <w:instrText xml:space="preserve"> \* MERGEFORMAT </w:instrText>
            </w:r>
            <w:r>
              <w:fldChar w:fldCharType="separate"/>
            </w:r>
            <w:r>
              <w:t>[1]</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Accounting_IETF_RFC2866_RFC2867.rdf</w:t>
            </w:r>
          </w:p>
        </w:tc>
        <w:tc>
          <w:tcPr>
            <w:tcW w:w="754" w:type="dxa"/>
          </w:tcPr>
          <w:p w:rsidR="00265F48" w:rsidRDefault="00265F48" w:rsidP="00F54408">
            <w:pPr>
              <w:pStyle w:val="BodyText"/>
              <w:ind w:left="0"/>
            </w:pPr>
            <w:r>
              <w:fldChar w:fldCharType="begin"/>
            </w:r>
            <w:r>
              <w:instrText xml:space="preserve"> REF _Ref263424855 \r \h </w:instrText>
            </w:r>
            <w:r>
              <w:fldChar w:fldCharType="separate"/>
            </w:r>
            <w:r>
              <w:t>[7]</w:t>
            </w:r>
            <w:r>
              <w:fldChar w:fldCharType="end"/>
            </w:r>
            <w:r>
              <w:fldChar w:fldCharType="begin"/>
            </w:r>
            <w:r>
              <w:instrText xml:space="preserve"> REF _Ref263425596 \r \h </w:instrText>
            </w:r>
            <w:r>
              <w:fldChar w:fldCharType="separate"/>
            </w:r>
            <w:r>
              <w:t>[14]</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 xml:space="preserve">TunnelAuthentication_IETF_RFC2868.rdf </w:t>
            </w:r>
          </w:p>
        </w:tc>
        <w:tc>
          <w:tcPr>
            <w:tcW w:w="754" w:type="dxa"/>
          </w:tcPr>
          <w:p w:rsidR="00265F48" w:rsidRDefault="00265F48" w:rsidP="00F54408">
            <w:pPr>
              <w:pStyle w:val="BodyText"/>
              <w:ind w:left="0"/>
            </w:pPr>
            <w:r>
              <w:fldChar w:fldCharType="begin"/>
            </w:r>
            <w:r>
              <w:instrText xml:space="preserve"> REF _Ref263424877 \r \h </w:instrText>
            </w:r>
            <w:r>
              <w:fldChar w:fldCharType="separate"/>
            </w:r>
            <w:r>
              <w:t>[8]</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Extensions_IETF_RFC2869.rdf</w:t>
            </w:r>
          </w:p>
        </w:tc>
        <w:tc>
          <w:tcPr>
            <w:tcW w:w="754" w:type="dxa"/>
          </w:tcPr>
          <w:p w:rsidR="00265F48" w:rsidRDefault="00265F48" w:rsidP="00F54408">
            <w:pPr>
              <w:pStyle w:val="BodyText"/>
              <w:ind w:left="0"/>
            </w:pPr>
            <w:r>
              <w:fldChar w:fldCharType="begin"/>
            </w:r>
            <w:r>
              <w:instrText xml:space="preserve"> REF _Ref263424893 \r \h </w:instrText>
            </w:r>
            <w:r>
              <w:fldChar w:fldCharType="separate"/>
            </w:r>
            <w:r>
              <w:t>[9]</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sidRPr="00C039AE">
              <w:rPr>
                <w:rFonts w:ascii="Courier New" w:hAnsi="Courier New" w:cs="Courier New"/>
                <w:sz w:val="20"/>
              </w:rPr>
              <w:t>IPv6_IETF_RFC3162.rdf</w:t>
            </w:r>
          </w:p>
        </w:tc>
        <w:tc>
          <w:tcPr>
            <w:tcW w:w="754" w:type="dxa"/>
          </w:tcPr>
          <w:p w:rsidR="00265F48" w:rsidRDefault="00265F48" w:rsidP="00F54408">
            <w:pPr>
              <w:pStyle w:val="BodyText"/>
              <w:ind w:left="0"/>
            </w:pPr>
            <w:r>
              <w:fldChar w:fldCharType="begin"/>
            </w:r>
            <w:r>
              <w:instrText xml:space="preserve"> REF _Ref263424905 \r \h </w:instrText>
            </w:r>
            <w:r>
              <w:fldChar w:fldCharType="separate"/>
            </w:r>
            <w:r>
              <w:t>[10]</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DynamicAuthorizationExtensions_IETF_RFC5176.rdf</w:t>
            </w:r>
          </w:p>
        </w:tc>
        <w:tc>
          <w:tcPr>
            <w:tcW w:w="754" w:type="dxa"/>
          </w:tcPr>
          <w:p w:rsidR="00265F48" w:rsidRDefault="00265F48" w:rsidP="00F54408">
            <w:pPr>
              <w:pStyle w:val="BodyText"/>
              <w:ind w:left="0"/>
            </w:pPr>
            <w:r>
              <w:fldChar w:fldCharType="begin"/>
            </w:r>
            <w:r>
              <w:instrText xml:space="preserve"> REF _Ref263425238 \r \h </w:instrText>
            </w:r>
            <w:r>
              <w:instrText xml:space="preserve"> \* MERGEFORMAT </w:instrText>
            </w:r>
            <w:r>
              <w:fldChar w:fldCharType="separate"/>
            </w:r>
            <w:r>
              <w:t>[11]</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ChargeableUserIdentity_IETF_RFC4372.rdf</w:t>
            </w:r>
          </w:p>
        </w:tc>
        <w:tc>
          <w:tcPr>
            <w:tcW w:w="754" w:type="dxa"/>
          </w:tcPr>
          <w:p w:rsidR="00265F48" w:rsidRDefault="00265F48" w:rsidP="00F54408">
            <w:pPr>
              <w:pStyle w:val="BodyText"/>
              <w:ind w:left="0"/>
            </w:pPr>
            <w:r>
              <w:fldChar w:fldCharType="begin"/>
            </w:r>
            <w:r>
              <w:instrText xml:space="preserve"> REF _Ref263425229 \r \h </w:instrText>
            </w:r>
            <w:r>
              <w:instrText xml:space="preserve"> \* MERGEFORMAT </w:instrText>
            </w:r>
            <w:r>
              <w:fldChar w:fldCharType="separate"/>
            </w:r>
            <w:r>
              <w:t>[12]</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GGSN_FS_46_15517_CSA113_4RevB.rdf</w:t>
            </w:r>
          </w:p>
        </w:tc>
        <w:tc>
          <w:tcPr>
            <w:tcW w:w="754" w:type="dxa"/>
          </w:tcPr>
          <w:p w:rsidR="00265F48" w:rsidRDefault="00265F48" w:rsidP="00F54408">
            <w:pPr>
              <w:pStyle w:val="BodyText"/>
              <w:ind w:left="0"/>
            </w:pPr>
            <w:r>
              <w:fldChar w:fldCharType="begin"/>
            </w:r>
            <w:r>
              <w:instrText xml:space="preserve"> REF _Ref263425220 \r \h </w:instrText>
            </w:r>
            <w:r>
              <w:instrText xml:space="preserve"> \* MERGEFORMAT </w:instrText>
            </w:r>
            <w:r>
              <w:fldChar w:fldCharType="separate"/>
            </w:r>
            <w:r>
              <w:t>[13]</w:t>
            </w:r>
            <w:r>
              <w:fldChar w:fldCharType="end"/>
            </w:r>
          </w:p>
        </w:tc>
      </w:tr>
    </w:tbl>
    <w:p w:rsidR="00265F48" w:rsidRDefault="00265F48" w:rsidP="00265F48">
      <w:pPr>
        <w:pStyle w:val="BodyText"/>
        <w:spacing w:after="120"/>
        <w:ind w:left="2549"/>
      </w:pP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 xml:space="preserve">Vendor specific RDFs </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C039AE" w:rsidRDefault="00265F48" w:rsidP="00F54408">
            <w:pPr>
              <w:pStyle w:val="BodyText"/>
              <w:tabs>
                <w:tab w:val="clear" w:pos="2552"/>
              </w:tabs>
              <w:ind w:left="0"/>
              <w:rPr>
                <w:rFonts w:ascii="Courier New" w:hAnsi="Courier New" w:cs="Courier New"/>
                <w:sz w:val="20"/>
              </w:rPr>
            </w:pPr>
            <w:r>
              <w:rPr>
                <w:rFonts w:ascii="Courier New" w:hAnsi="Courier New" w:cs="Courier New"/>
                <w:sz w:val="20"/>
              </w:rPr>
              <w:t>Cisco</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Juniper</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lastRenderedPageBreak/>
              <w:t>Scap</w:t>
            </w:r>
            <w:r w:rsidRPr="00C039AE">
              <w:rPr>
                <w:rFonts w:ascii="Courier New" w:hAnsi="Courier New" w:cs="Courier New"/>
                <w:sz w:val="20"/>
              </w:rPr>
              <w:t xml:space="preserve">.rdf </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Smartedge</w:t>
            </w:r>
            <w:r w:rsidRPr="00C039AE">
              <w:rPr>
                <w:rFonts w:ascii="Courier New" w:hAnsi="Courier New" w:cs="Courier New"/>
                <w:sz w:val="20"/>
              </w:rPr>
              <w:t>.rdf</w:t>
            </w:r>
          </w:p>
        </w:tc>
        <w:tc>
          <w:tcPr>
            <w:tcW w:w="754" w:type="dxa"/>
          </w:tcPr>
          <w:p w:rsidR="00265F48" w:rsidRDefault="00265F48" w:rsidP="00F54408">
            <w:pPr>
              <w:pStyle w:val="BodyText"/>
              <w:ind w:left="0"/>
            </w:pPr>
            <w:r>
              <w:t>[15]</w:t>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Vendor</w:t>
            </w:r>
            <w:r w:rsidRPr="00C039AE">
              <w:rPr>
                <w:rFonts w:ascii="Courier New" w:hAnsi="Courier New" w:cs="Courier New"/>
                <w:sz w:val="20"/>
              </w:rPr>
              <w:t>.rdf</w:t>
            </w:r>
          </w:p>
        </w:tc>
        <w:tc>
          <w:tcPr>
            <w:tcW w:w="754" w:type="dxa"/>
          </w:tcPr>
          <w:p w:rsidR="00265F48" w:rsidRDefault="00265F48" w:rsidP="00F54408">
            <w:pPr>
              <w:pStyle w:val="BodyText"/>
              <w:ind w:left="0"/>
            </w:pPr>
          </w:p>
        </w:tc>
      </w:tr>
      <w:tr w:rsidR="00265F48" w:rsidTr="00F54408">
        <w:tblPrEx>
          <w:tblCellMar>
            <w:top w:w="0" w:type="dxa"/>
            <w:bottom w:w="0" w:type="dxa"/>
          </w:tblCellMar>
        </w:tblPrEx>
        <w:tc>
          <w:tcPr>
            <w:tcW w:w="5538" w:type="dxa"/>
          </w:tcPr>
          <w:p w:rsidR="00265F48" w:rsidRDefault="00265F48" w:rsidP="00F54408">
            <w:pPr>
              <w:pStyle w:val="BodyText"/>
              <w:ind w:left="0"/>
              <w:rPr>
                <w:rFonts w:ascii="Courier New" w:hAnsi="Courier New" w:cs="Courier New"/>
                <w:sz w:val="20"/>
              </w:rPr>
            </w:pPr>
            <w:r>
              <w:rPr>
                <w:rFonts w:ascii="Courier New" w:hAnsi="Courier New" w:cs="Courier New"/>
                <w:sz w:val="20"/>
              </w:rPr>
              <w:t>skt.rdf</w:t>
            </w:r>
          </w:p>
        </w:tc>
        <w:tc>
          <w:tcPr>
            <w:tcW w:w="754" w:type="dxa"/>
          </w:tcPr>
          <w:p w:rsidR="00265F48" w:rsidRDefault="00265F48" w:rsidP="00F54408">
            <w:pPr>
              <w:pStyle w:val="BodyText"/>
              <w:ind w:left="0"/>
            </w:pPr>
          </w:p>
        </w:tc>
      </w:tr>
      <w:tr w:rsidR="008875C0" w:rsidTr="00F54408">
        <w:tblPrEx>
          <w:tblCellMar>
            <w:top w:w="0" w:type="dxa"/>
            <w:bottom w:w="0" w:type="dxa"/>
          </w:tblCellMar>
        </w:tblPrEx>
        <w:tc>
          <w:tcPr>
            <w:tcW w:w="5538" w:type="dxa"/>
          </w:tcPr>
          <w:p w:rsidR="008875C0" w:rsidRDefault="008875C0" w:rsidP="00F54408">
            <w:pPr>
              <w:pStyle w:val="BodyText"/>
              <w:ind w:left="0"/>
              <w:rPr>
                <w:rFonts w:ascii="Courier New" w:hAnsi="Courier New" w:cs="Courier New"/>
                <w:sz w:val="20"/>
              </w:rPr>
            </w:pPr>
            <w:r>
              <w:rPr>
                <w:rFonts w:ascii="Courier New" w:hAnsi="Courier New" w:cs="Courier New"/>
                <w:sz w:val="20"/>
              </w:rPr>
              <w:t>Vendor_detailed_ericsson.rdf</w:t>
            </w:r>
          </w:p>
        </w:tc>
        <w:tc>
          <w:tcPr>
            <w:tcW w:w="754" w:type="dxa"/>
          </w:tcPr>
          <w:p w:rsidR="008875C0" w:rsidRDefault="008875C0" w:rsidP="00F54408">
            <w:pPr>
              <w:pStyle w:val="BodyText"/>
              <w:ind w:left="0"/>
            </w:pPr>
          </w:p>
        </w:tc>
      </w:tr>
    </w:tbl>
    <w:p w:rsidR="00265F48" w:rsidRDefault="00265F48" w:rsidP="00265F48">
      <w:pPr>
        <w:pStyle w:val="BodyText"/>
        <w:spacing w:after="120"/>
        <w:ind w:left="2549"/>
      </w:pPr>
    </w:p>
    <w:tbl>
      <w:tblPr>
        <w:tblW w:w="6292"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8"/>
        <w:gridCol w:w="754"/>
      </w:tblGrid>
      <w:tr w:rsidR="00265F48" w:rsidTr="00F54408">
        <w:tblPrEx>
          <w:tblCellMar>
            <w:top w:w="0" w:type="dxa"/>
            <w:bottom w:w="0" w:type="dxa"/>
          </w:tblCellMar>
        </w:tblPrEx>
        <w:tc>
          <w:tcPr>
            <w:tcW w:w="5538" w:type="dxa"/>
          </w:tcPr>
          <w:p w:rsidR="00265F48" w:rsidRDefault="00265F48" w:rsidP="00F54408">
            <w:pPr>
              <w:pStyle w:val="BodyText"/>
              <w:keepNext/>
              <w:ind w:left="0"/>
              <w:jc w:val="center"/>
              <w:rPr>
                <w:b/>
                <w:bCs/>
              </w:rPr>
            </w:pPr>
            <w:r>
              <w:rPr>
                <w:b/>
                <w:bCs/>
              </w:rPr>
              <w:t>RDFs (in obsolate)</w:t>
            </w:r>
          </w:p>
        </w:tc>
        <w:tc>
          <w:tcPr>
            <w:tcW w:w="754" w:type="dxa"/>
          </w:tcPr>
          <w:p w:rsidR="00265F48" w:rsidRDefault="00265F48" w:rsidP="00F54408">
            <w:pPr>
              <w:pStyle w:val="BodyText"/>
              <w:keepNext/>
              <w:ind w:left="0"/>
              <w:jc w:val="center"/>
              <w:rPr>
                <w:b/>
                <w:bCs/>
              </w:rPr>
            </w:pPr>
            <w:r>
              <w:rPr>
                <w:b/>
                <w:bCs/>
              </w:rPr>
              <w:t>Refs.</w:t>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RadiusBaseTypes.r</w:t>
            </w:r>
            <w:r w:rsidRPr="007C7AF1">
              <w:rPr>
                <w:rFonts w:ascii="Courier New" w:hAnsi="Courier New" w:cs="Courier New"/>
                <w:sz w:val="20"/>
              </w:rPr>
              <w:t>df</w:t>
            </w:r>
          </w:p>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w:t>
            </w:r>
            <w:r w:rsidRPr="007C7AF1">
              <w:rPr>
                <w:rFonts w:ascii="Courier New" w:hAnsi="Courier New" w:cs="Courier New"/>
                <w:sz w:val="20"/>
              </w:rPr>
              <w:t>Base</w:t>
            </w:r>
            <w:r>
              <w:rPr>
                <w:rFonts w:ascii="Courier New" w:hAnsi="Courier New" w:cs="Courier New"/>
                <w:sz w:val="20"/>
              </w:rPr>
              <w:t>Attributes.r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_Ref120513855 \r \h </w:instrText>
            </w:r>
            <w:r>
              <w:instrText xml:space="preserve"> \* MERGEFORMAT </w:instrText>
            </w:r>
            <w:r>
              <w:fldChar w:fldCharType="separate"/>
            </w:r>
            <w:r>
              <w:t>[1]</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RadiusAccountingAttributes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_Ref263424855 \r \h </w:instrText>
            </w:r>
            <w:r>
              <w:fldChar w:fldCharType="separate"/>
            </w:r>
            <w:r>
              <w:t>[7]</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TunnelAuthenticationAttributes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_Ref263424877 \r \h </w:instrText>
            </w:r>
            <w:r>
              <w:fldChar w:fldCharType="separate"/>
            </w:r>
            <w:r>
              <w:t>[8]</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RadiusExtensions</w:t>
            </w:r>
            <w:r w:rsidRPr="007C7AF1">
              <w:rPr>
                <w:rFonts w:ascii="Courier New" w:hAnsi="Courier New" w:cs="Courier New"/>
                <w:sz w:val="20"/>
              </w:rPr>
              <w:t>.</w:t>
            </w:r>
            <w:r>
              <w:rPr>
                <w:rFonts w:ascii="Courier New" w:hAnsi="Courier New" w:cs="Courier New"/>
                <w:sz w:val="20"/>
              </w:rPr>
              <w:t>r</w:t>
            </w:r>
            <w:r w:rsidRPr="007C7AF1">
              <w:rPr>
                <w:rFonts w:ascii="Courier New" w:hAnsi="Courier New" w:cs="Courier New"/>
                <w:sz w:val="20"/>
              </w:rPr>
              <w:t>df</w:t>
            </w:r>
          </w:p>
        </w:tc>
        <w:tc>
          <w:tcPr>
            <w:tcW w:w="754" w:type="dxa"/>
          </w:tcPr>
          <w:p w:rsidR="00265F48" w:rsidRDefault="00265F48" w:rsidP="00F54408">
            <w:pPr>
              <w:pStyle w:val="BodyText"/>
              <w:ind w:left="0"/>
            </w:pPr>
            <w:r>
              <w:fldChar w:fldCharType="begin"/>
            </w:r>
            <w:r>
              <w:instrText xml:space="preserve"> REF _Ref263424893 \r \h </w:instrText>
            </w:r>
            <w:r>
              <w:fldChar w:fldCharType="separate"/>
            </w:r>
            <w:r>
              <w:t>[9]</w:t>
            </w:r>
            <w:r>
              <w:fldChar w:fldCharType="end"/>
            </w:r>
          </w:p>
        </w:tc>
      </w:tr>
      <w:tr w:rsidR="00265F48" w:rsidTr="00F54408">
        <w:tblPrEx>
          <w:tblCellMar>
            <w:top w:w="0" w:type="dxa"/>
            <w:bottom w:w="0" w:type="dxa"/>
          </w:tblCellMar>
        </w:tblPrEx>
        <w:tc>
          <w:tcPr>
            <w:tcW w:w="5538" w:type="dxa"/>
          </w:tcPr>
          <w:p w:rsidR="00265F48" w:rsidRPr="007C7AF1" w:rsidRDefault="00265F48" w:rsidP="00F54408">
            <w:pPr>
              <w:pStyle w:val="BodyText"/>
              <w:ind w:left="0"/>
              <w:rPr>
                <w:rFonts w:ascii="Courier New" w:hAnsi="Courier New" w:cs="Courier New"/>
                <w:sz w:val="20"/>
              </w:rPr>
            </w:pPr>
            <w:r>
              <w:rPr>
                <w:rFonts w:ascii="Courier New" w:hAnsi="Courier New" w:cs="Courier New"/>
                <w:sz w:val="20"/>
              </w:rPr>
              <w:t>RadiusAndIPv6.rdf</w:t>
            </w:r>
          </w:p>
        </w:tc>
        <w:tc>
          <w:tcPr>
            <w:tcW w:w="754" w:type="dxa"/>
          </w:tcPr>
          <w:p w:rsidR="00265F48" w:rsidRDefault="00265F48" w:rsidP="00F54408">
            <w:pPr>
              <w:pStyle w:val="BodyText"/>
              <w:ind w:left="0"/>
            </w:pPr>
            <w:r>
              <w:fldChar w:fldCharType="begin"/>
            </w:r>
            <w:r>
              <w:instrText xml:space="preserve"> REF _Ref263424905 \r \h </w:instrText>
            </w:r>
            <w:r>
              <w:fldChar w:fldCharType="separate"/>
            </w:r>
            <w:r>
              <w:t>[10]</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RadiusAuthExtensions.rdf</w:t>
            </w:r>
          </w:p>
        </w:tc>
        <w:tc>
          <w:tcPr>
            <w:tcW w:w="754" w:type="dxa"/>
          </w:tcPr>
          <w:p w:rsidR="00265F48" w:rsidRDefault="00265F48" w:rsidP="00F54408">
            <w:pPr>
              <w:pStyle w:val="BodyText"/>
              <w:ind w:left="0"/>
            </w:pPr>
            <w:r>
              <w:fldChar w:fldCharType="begin"/>
            </w:r>
            <w:r>
              <w:instrText xml:space="preserve"> REF _Ref263425238 \r \h </w:instrText>
            </w:r>
            <w:r>
              <w:fldChar w:fldCharType="separate"/>
            </w:r>
            <w:r>
              <w:t>[11]</w:t>
            </w:r>
            <w:r>
              <w:fldChar w:fldCharType="end"/>
            </w:r>
          </w:p>
        </w:tc>
      </w:tr>
      <w:tr w:rsidR="00265F48" w:rsidTr="00F54408">
        <w:tblPrEx>
          <w:tblCellMar>
            <w:top w:w="0" w:type="dxa"/>
            <w:bottom w:w="0" w:type="dxa"/>
          </w:tblCellMar>
        </w:tblPrEx>
        <w:tc>
          <w:tcPr>
            <w:tcW w:w="5538" w:type="dxa"/>
          </w:tcPr>
          <w:p w:rsidR="00265F48" w:rsidRPr="00FD441A" w:rsidRDefault="00265F48" w:rsidP="00F54408">
            <w:pPr>
              <w:pStyle w:val="BodyText"/>
              <w:ind w:left="0"/>
              <w:rPr>
                <w:rFonts w:ascii="Courier New" w:hAnsi="Courier New" w:cs="Courier New"/>
                <w:sz w:val="20"/>
              </w:rPr>
            </w:pPr>
            <w:r w:rsidRPr="00FD441A">
              <w:rPr>
                <w:rFonts w:ascii="Courier New" w:hAnsi="Courier New" w:cs="Courier New"/>
                <w:sz w:val="20"/>
              </w:rPr>
              <w:t>RadiusGGSN.rdf</w:t>
            </w:r>
          </w:p>
        </w:tc>
        <w:tc>
          <w:tcPr>
            <w:tcW w:w="754" w:type="dxa"/>
          </w:tcPr>
          <w:p w:rsidR="00265F48" w:rsidRDefault="00265F48" w:rsidP="00F54408">
            <w:pPr>
              <w:pStyle w:val="BodyText"/>
              <w:ind w:left="0"/>
            </w:pPr>
            <w:r>
              <w:fldChar w:fldCharType="begin"/>
            </w:r>
            <w:r>
              <w:instrText xml:space="preserve"> REF _Ref263425220 \r \h </w:instrText>
            </w:r>
            <w:r>
              <w:instrText xml:space="preserve"> \* MERGEFORMAT </w:instrText>
            </w:r>
            <w:r>
              <w:fldChar w:fldCharType="separate"/>
            </w:r>
            <w:r>
              <w:t>[13]</w:t>
            </w:r>
            <w:r>
              <w:fldChar w:fldCharType="end"/>
            </w:r>
          </w:p>
        </w:tc>
      </w:tr>
    </w:tbl>
    <w:p w:rsidR="00473376" w:rsidRPr="008D51AD" w:rsidRDefault="00473376" w:rsidP="00473376">
      <w:pPr>
        <w:pStyle w:val="BodyText"/>
        <w:tabs>
          <w:tab w:val="clear" w:pos="3856"/>
          <w:tab w:val="clear" w:pos="6464"/>
          <w:tab w:val="clear" w:pos="7768"/>
          <w:tab w:val="clear" w:pos="9072"/>
          <w:tab w:val="left" w:pos="5245"/>
          <w:tab w:val="left" w:pos="7110"/>
          <w:tab w:val="left" w:pos="7920"/>
        </w:tabs>
        <w:ind w:left="0"/>
        <w:rPr>
          <w:rFonts w:cs="Arial"/>
          <w:szCs w:val="22"/>
        </w:rPr>
      </w:pPr>
    </w:p>
    <w:p w:rsidR="00A96EB1" w:rsidRDefault="00290B5D" w:rsidP="00197DC8">
      <w:pPr>
        <w:pStyle w:val="Heading1"/>
      </w:pPr>
      <w:bookmarkStart w:id="104" w:name="_Toc393370972"/>
      <w:bookmarkEnd w:id="29"/>
      <w:r>
        <w:t>Protocol Modules</w:t>
      </w:r>
      <w:bookmarkEnd w:id="104"/>
    </w:p>
    <w:p w:rsidR="006F3371" w:rsidRDefault="006F3371" w:rsidP="006F3371">
      <w:pPr>
        <w:pStyle w:val="Heading2"/>
        <w:tabs>
          <w:tab w:val="clear" w:pos="0"/>
          <w:tab w:val="clear" w:pos="1304"/>
          <w:tab w:val="left" w:pos="1247"/>
        </w:tabs>
        <w:spacing w:before="240"/>
      </w:pPr>
      <w:bookmarkStart w:id="105" w:name="_Toc327975378"/>
      <w:bookmarkStart w:id="106" w:name="_Toc327975380"/>
      <w:bookmarkStart w:id="107" w:name="_Toc317864618"/>
      <w:bookmarkStart w:id="108" w:name="_Toc393370973"/>
      <w:r>
        <w:t>Overview</w:t>
      </w:r>
      <w:bookmarkEnd w:id="107"/>
      <w:bookmarkEnd w:id="108"/>
    </w:p>
    <w:p w:rsidR="006F3371" w:rsidRDefault="006F3371" w:rsidP="006F3371">
      <w:pPr>
        <w:pStyle w:val="BodyText"/>
      </w:pPr>
      <w:bookmarkStart w:id="109" w:name="_Toc46547765"/>
      <w:r>
        <w:t xml:space="preserve">Protocol modules implement the message structure of the related protocol in a formalized way, using the standard specification language TTCN-3. This allows defining of test data (templates) in the TTCN-3 language </w:t>
      </w:r>
      <w:r>
        <w:fldChar w:fldCharType="begin"/>
      </w:r>
      <w:r>
        <w:instrText xml:space="preserve"> REF _Ref45513518 \n \h </w:instrText>
      </w:r>
      <w:r>
        <w:fldChar w:fldCharType="separate"/>
      </w:r>
      <w:r w:rsidR="002E2832">
        <w:t>[4</w:t>
      </w:r>
      <w:r>
        <w:t>]</w:t>
      </w:r>
      <w:r>
        <w:fldChar w:fldCharType="end"/>
      </w:r>
      <w:r>
        <w:t xml:space="preserve"> and correctly encoding/decoding messages when executing test suites using the Titan TTCN-3 test environment.</w:t>
      </w:r>
    </w:p>
    <w:bookmarkStart w:id="110" w:name="_MON_1273582150"/>
    <w:bookmarkStart w:id="111" w:name="_MON_1273582258"/>
    <w:bookmarkStart w:id="112" w:name="_MON_1273582270"/>
    <w:bookmarkStart w:id="113" w:name="_MON_1273582307"/>
    <w:bookmarkStart w:id="114" w:name="_MON_1273582325"/>
    <w:bookmarkStart w:id="115" w:name="_MON_1273582330"/>
    <w:bookmarkStart w:id="116" w:name="_MON_1273582371"/>
    <w:bookmarkStart w:id="117" w:name="_MON_1273582377"/>
    <w:bookmarkEnd w:id="110"/>
    <w:bookmarkEnd w:id="111"/>
    <w:bookmarkEnd w:id="112"/>
    <w:bookmarkEnd w:id="113"/>
    <w:bookmarkEnd w:id="114"/>
    <w:bookmarkEnd w:id="115"/>
    <w:bookmarkEnd w:id="116"/>
    <w:bookmarkEnd w:id="117"/>
    <w:p w:rsidR="006F3371" w:rsidRDefault="006F3371" w:rsidP="006F3371">
      <w:pPr>
        <w:pStyle w:val="BodyText"/>
        <w:keepNext/>
      </w:pPr>
      <w:r w:rsidRPr="004F478E">
        <w:rPr>
          <w:rFonts w:eastAsia="MS Mincho"/>
        </w:rPr>
        <w:object w:dxaOrig="10455" w:dyaOrig="4695">
          <v:shape id="_x0000_i1026" type="#_x0000_t75" style="width:366.55pt;height:154.9pt" o:ole="">
            <v:imagedata r:id="rId10" o:title=""/>
          </v:shape>
          <o:OLEObject Type="Embed" ProgID="Word.Picture.8" ShapeID="_x0000_i1026" DrawAspect="Content" ObjectID="_1588151224" r:id="rId11"/>
        </w:object>
      </w:r>
    </w:p>
    <w:p w:rsidR="006F3371" w:rsidRDefault="006F3371" w:rsidP="006F3371">
      <w:pPr>
        <w:pStyle w:val="Caption"/>
        <w:jc w:val="center"/>
      </w:pPr>
      <w:bookmarkStart w:id="118" w:name="_Ref121545583"/>
      <w:r>
        <w:t xml:space="preserve">Figure </w:t>
      </w:r>
      <w:r>
        <w:fldChar w:fldCharType="begin"/>
      </w:r>
      <w:r>
        <w:instrText xml:space="preserve"> SEQ Figure \* ARABIC </w:instrText>
      </w:r>
      <w:r>
        <w:fldChar w:fldCharType="separate"/>
      </w:r>
      <w:r>
        <w:t>1</w:t>
      </w:r>
      <w:r>
        <w:fldChar w:fldCharType="end"/>
      </w:r>
      <w:bookmarkEnd w:id="118"/>
      <w:r>
        <w:t xml:space="preserve"> RPMG Architecture</w:t>
      </w:r>
    </w:p>
    <w:p w:rsidR="006F3371" w:rsidRDefault="006F3371" w:rsidP="006F3371">
      <w:pPr>
        <w:pStyle w:val="BodyText"/>
      </w:pPr>
      <w:r>
        <w:t>The RADIUS protocol module (RADIUS_Types.ttcn) is generated dynamically from the needed RDF files with the help of an AWK script (</w:t>
      </w:r>
      <w:r>
        <w:fldChar w:fldCharType="begin"/>
      </w:r>
      <w:r>
        <w:instrText xml:space="preserve"> REF _Ref121545583 \h </w:instrText>
      </w:r>
      <w:r>
        <w:fldChar w:fldCharType="separate"/>
      </w:r>
      <w:r>
        <w:t xml:space="preserve">Figure </w:t>
      </w:r>
      <w:r>
        <w:rPr>
          <w:noProof/>
        </w:rPr>
        <w:t>1</w:t>
      </w:r>
      <w:r>
        <w:fldChar w:fldCharType="end"/>
      </w:r>
      <w:r>
        <w:t xml:space="preserve">). The produced protocol module uses Titan’s RAW encoding attributes </w:t>
      </w:r>
      <w:r>
        <w:fldChar w:fldCharType="begin"/>
      </w:r>
      <w:r>
        <w:instrText xml:space="preserve"> REF _Ref115164241 \r \h </w:instrText>
      </w:r>
      <w:r>
        <w:fldChar w:fldCharType="separate"/>
      </w:r>
      <w:r>
        <w:t>[3]</w:t>
      </w:r>
      <w:r>
        <w:fldChar w:fldCharType="end"/>
      </w:r>
      <w:r>
        <w:t xml:space="preserve"> for encoding and decoding and hence it is usable with the Titan test toolset only.</w:t>
      </w:r>
    </w:p>
    <w:p w:rsidR="006F3371" w:rsidRDefault="006F3371" w:rsidP="006F3371">
      <w:pPr>
        <w:pStyle w:val="Heading2"/>
        <w:tabs>
          <w:tab w:val="clear" w:pos="0"/>
          <w:tab w:val="clear" w:pos="1304"/>
          <w:tab w:val="left" w:pos="1247"/>
        </w:tabs>
        <w:spacing w:before="240"/>
      </w:pPr>
      <w:bookmarkStart w:id="119" w:name="_Toc317864619"/>
      <w:bookmarkStart w:id="120" w:name="_Toc393370974"/>
      <w:r>
        <w:t>Installation</w:t>
      </w:r>
      <w:bookmarkEnd w:id="109"/>
      <w:bookmarkEnd w:id="119"/>
      <w:bookmarkEnd w:id="120"/>
    </w:p>
    <w:p w:rsidR="006F3371" w:rsidRDefault="006F3371" w:rsidP="006F3371">
      <w:pPr>
        <w:pStyle w:val="BodyText"/>
        <w:rPr>
          <w:rFonts w:cs="Arial"/>
        </w:rPr>
      </w:pPr>
      <w:r>
        <w:rPr>
          <w:rFonts w:cs="Arial"/>
        </w:rPr>
        <w:t>The set of protocol modules can be used for developing TTCN-3 test suites using any text editor. However to make the work more efficient a TTCN-3-enabled text editor is recommended (e.g. nedit, xemacs). Since the RADIUS</w:t>
      </w:r>
      <w:r>
        <w:t xml:space="preserve"> </w:t>
      </w:r>
      <w:r>
        <w:rPr>
          <w:rFonts w:cs="Arial"/>
        </w:rPr>
        <w:t xml:space="preserve">protocol is used as a part of a TTCN-3 test suite, this requires Titan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_Ref115164041 \r \h </w:instrText>
      </w:r>
      <w:r>
        <w:rPr>
          <w:rFonts w:cs="Arial"/>
        </w:rPr>
      </w:r>
      <w:r>
        <w:rPr>
          <w:rFonts w:cs="Arial"/>
        </w:rPr>
        <w:fldChar w:fldCharType="separate"/>
      </w:r>
      <w:r w:rsidR="002E2832">
        <w:rPr>
          <w:rFonts w:cs="Arial"/>
        </w:rPr>
        <w:t>[16</w:t>
      </w:r>
      <w:r>
        <w:rPr>
          <w:rFonts w:cs="Arial"/>
        </w:rPr>
        <w:t>]</w:t>
      </w:r>
      <w:r>
        <w:rPr>
          <w:rFonts w:cs="Arial"/>
        </w:rPr>
        <w:fldChar w:fldCharType="end"/>
      </w:r>
      <w:r>
        <w:rPr>
          <w:rFonts w:cs="Arial"/>
        </w:rPr>
        <w:t>.</w:t>
      </w:r>
    </w:p>
    <w:p w:rsidR="006F3371" w:rsidRDefault="006F3371" w:rsidP="006F3371">
      <w:pPr>
        <w:pStyle w:val="BodyText"/>
      </w:pPr>
      <w:r>
        <w:t xml:space="preserve">The ATTR.sh shell script runs on Bourne Shell, which is usually available on all UNIX like workstations. The ATTR.awk script, which processes the RDF files and creates the RADIUS protocol module, can be executed with GNU AWK version 3.1.6 or later </w:t>
      </w:r>
      <w:r>
        <w:fldChar w:fldCharType="begin"/>
      </w:r>
      <w:r>
        <w:instrText xml:space="preserve"> REF _Ref120519917 \r \h </w:instrText>
      </w:r>
      <w:r>
        <w:fldChar w:fldCharType="separate"/>
      </w:r>
      <w:r w:rsidR="002E2832">
        <w:t>[6</w:t>
      </w:r>
      <w:r>
        <w:t>]</w:t>
      </w:r>
      <w:r>
        <w:fldChar w:fldCharType="end"/>
      </w:r>
      <w:r>
        <w:t xml:space="preserve"> so it must be available on the system.</w:t>
      </w:r>
    </w:p>
    <w:p w:rsidR="006F3371" w:rsidRDefault="006F3371" w:rsidP="006F3371">
      <w:pPr>
        <w:pStyle w:val="Heading2"/>
        <w:tabs>
          <w:tab w:val="clear" w:pos="0"/>
          <w:tab w:val="clear" w:pos="1304"/>
          <w:tab w:val="left" w:pos="1247"/>
        </w:tabs>
        <w:spacing w:before="240"/>
      </w:pPr>
      <w:bookmarkStart w:id="121" w:name="_Ref120698253"/>
      <w:bookmarkStart w:id="122" w:name="_Toc317864620"/>
      <w:bookmarkStart w:id="123" w:name="_Toc393370975"/>
      <w:r>
        <w:t>Compilation</w:t>
      </w:r>
      <w:bookmarkEnd w:id="121"/>
      <w:bookmarkEnd w:id="122"/>
      <w:bookmarkEnd w:id="123"/>
    </w:p>
    <w:p w:rsidR="006F3371" w:rsidRDefault="006F3371" w:rsidP="006F3371">
      <w:pPr>
        <w:pStyle w:val="BodyText"/>
      </w:pPr>
      <w:r>
        <w:t>First you need to obtain the required RDF files. After you have the RDF files containing the definitions of the selected RADIUS applications, you can generate the proper RADIUS_Types.ttcn module by issuing the following command:</w:t>
      </w:r>
    </w:p>
    <w:p w:rsidR="006F3371" w:rsidRDefault="006F3371" w:rsidP="006F3371">
      <w:pPr>
        <w:pStyle w:val="BodyText"/>
        <w:rPr>
          <w:rFonts w:ascii="Courier New" w:hAnsi="Courier New" w:cs="Courier New"/>
          <w:i/>
          <w:iCs/>
          <w:sz w:val="16"/>
        </w:rPr>
      </w:pPr>
      <w:r>
        <w:rPr>
          <w:rFonts w:ascii="Courier New" w:hAnsi="Courier New" w:cs="Courier New"/>
          <w:sz w:val="16"/>
        </w:rPr>
        <w:t xml:space="preserve">ATTR.sh RadiusBaseAttributes.rdf RadiuaBaseTypes.rdf </w:t>
      </w:r>
      <w:r>
        <w:rPr>
          <w:rFonts w:ascii="Courier New" w:hAnsi="Courier New" w:cs="Courier New"/>
          <w:i/>
          <w:iCs/>
          <w:sz w:val="16"/>
        </w:rPr>
        <w:t>OtherApplications.rdf</w:t>
      </w:r>
    </w:p>
    <w:p w:rsidR="006F3371" w:rsidRPr="009C129B" w:rsidRDefault="006F3371" w:rsidP="006F3371">
      <w:pPr>
        <w:pStyle w:val="BodyText"/>
        <w:rPr>
          <w:rFonts w:cs="Arial"/>
          <w:sz w:val="20"/>
        </w:rPr>
      </w:pPr>
      <w:r w:rsidRPr="009C129B">
        <w:rPr>
          <w:rFonts w:cs="Arial"/>
          <w:sz w:val="20"/>
        </w:rPr>
        <w:t>or</w:t>
      </w:r>
    </w:p>
    <w:p w:rsidR="006F3371" w:rsidRDefault="006F3371" w:rsidP="006F3371">
      <w:pPr>
        <w:pStyle w:val="BodyText"/>
      </w:pPr>
      <w:r>
        <w:rPr>
          <w:rFonts w:ascii="Courier New" w:hAnsi="Courier New" w:cs="Courier New"/>
          <w:sz w:val="16"/>
        </w:rPr>
        <w:t xml:space="preserve">gawk -f ATTR.awk RadiusBaseAttributes.rdf RadiuaBaseTypes.rdf </w:t>
      </w:r>
      <w:r>
        <w:rPr>
          <w:rFonts w:ascii="Courier New" w:hAnsi="Courier New" w:cs="Courier New"/>
          <w:i/>
          <w:iCs/>
          <w:sz w:val="16"/>
        </w:rPr>
        <w:t>OtherApplications.rdf</w:t>
      </w:r>
      <w:r>
        <w:rPr>
          <w:rFonts w:ascii="Courier New" w:hAnsi="Courier New" w:cs="Courier New"/>
          <w:sz w:val="16"/>
        </w:rPr>
        <w:t xml:space="preserve">  &gt; RADIUS_Types.ttcn</w:t>
      </w:r>
    </w:p>
    <w:p w:rsidR="006F3371" w:rsidRDefault="006F3371" w:rsidP="006F3371">
      <w:pPr>
        <w:pStyle w:val="BodyText"/>
      </w:pPr>
      <w:r>
        <w:lastRenderedPageBreak/>
        <w:t>The script can be optionally invoked with some options. This options modify the script operation. The options must appear in the argument list before the RDF files. It is introduced with the</w:t>
      </w:r>
      <w:r w:rsidRPr="002D2C3F">
        <w:rPr>
          <w:rFonts w:ascii="Courier New" w:hAnsi="Courier New"/>
          <w:szCs w:val="22"/>
        </w:rPr>
        <w:t xml:space="preserve"> –v</w:t>
      </w:r>
      <w:r>
        <w:t xml:space="preserve"> flag and must not immediately follow the </w:t>
      </w:r>
      <w:r w:rsidRPr="002D2C3F">
        <w:rPr>
          <w:rFonts w:ascii="Courier New" w:hAnsi="Courier New"/>
          <w:szCs w:val="22"/>
        </w:rPr>
        <w:t>–v</w:t>
      </w:r>
      <w:r>
        <w:t xml:space="preserve"> flag; whitespace separation is required. The option itself must be written in one word. </w:t>
      </w:r>
    </w:p>
    <w:p w:rsidR="006F3371" w:rsidRDefault="006F3371" w:rsidP="006F3371">
      <w:pPr>
        <w:pStyle w:val="BodyText"/>
        <w:jc w:val="both"/>
      </w:pPr>
      <w:r>
        <w:t>The supported option is:</w:t>
      </w:r>
    </w:p>
    <w:p w:rsidR="006F3371" w:rsidRDefault="006F3371" w:rsidP="006F3371">
      <w:pPr>
        <w:pStyle w:val="BodyText"/>
        <w:jc w:val="both"/>
      </w:pPr>
      <w:r>
        <w:rPr>
          <w:rFonts w:ascii="Courier New" w:hAnsi="Courier New"/>
          <w:szCs w:val="22"/>
        </w:rPr>
        <w:t>old_structured_code</w:t>
      </w:r>
      <w:r>
        <w:t>: This option results the original structured RADIUS_Types generated module. This option is disabled by default.</w:t>
      </w:r>
    </w:p>
    <w:p w:rsidR="006F3371" w:rsidRDefault="006F3371" w:rsidP="006F3371">
      <w:pPr>
        <w:pStyle w:val="BodyText"/>
        <w:jc w:val="both"/>
      </w:pPr>
      <w:r w:rsidRPr="00C039AE">
        <w:rPr>
          <w:rFonts w:ascii="Courier New" w:hAnsi="Courier New" w:cs="Courier New"/>
        </w:rPr>
        <w:t>module_id</w:t>
      </w:r>
      <w:r>
        <w:t>: This option can be used to alter the identifier of generated TTCN-3 module. The module_id shall be a valid TTCN-3 identifier.</w:t>
      </w:r>
    </w:p>
    <w:p w:rsidR="006F3371" w:rsidRDefault="006F3371" w:rsidP="006F3371">
      <w:pPr>
        <w:pStyle w:val="BodyText"/>
        <w:jc w:val="both"/>
      </w:pPr>
      <w:r w:rsidRPr="00C039AE">
        <w:rPr>
          <w:rFonts w:ascii="Courier New" w:hAnsi="Courier New" w:cs="Courier New"/>
        </w:rPr>
        <w:t>use_application_revision</w:t>
      </w:r>
      <w:r>
        <w:t>: This option results the application revision string to be added as prefix to generated identifiers. The application revision string is hardcoded into the input DDF files. This option is disabled by default.</w:t>
      </w:r>
    </w:p>
    <w:p w:rsidR="006F3371" w:rsidRPr="00F91CEF" w:rsidRDefault="006F3371" w:rsidP="006F3371">
      <w:pPr>
        <w:pStyle w:val="BodyText"/>
        <w:jc w:val="both"/>
      </w:pPr>
      <w:r w:rsidRPr="00C039AE">
        <w:rPr>
          <w:rFonts w:ascii="Courier New" w:hAnsi="Courier New" w:cs="Courier New"/>
        </w:rPr>
        <w:t>enum_2_UnsignedInt</w:t>
      </w:r>
      <w:r>
        <w:t>: This option makes the script to replace all enumeration type attributes, which are found in input RDF files, to typeUnsigned32. This option is disabled by default.</w:t>
      </w:r>
    </w:p>
    <w:p w:rsidR="006F3371" w:rsidRDefault="006F3371" w:rsidP="006F3371">
      <w:pPr>
        <w:pStyle w:val="BodyText"/>
      </w:pPr>
      <w:r>
        <w:t>The next command stores the generated TTCN-3 definitions in original structured module XYZ and translates all enumeration type attributes to a proper unsigned integer.</w:t>
      </w:r>
    </w:p>
    <w:p w:rsidR="006F3371" w:rsidRDefault="006F3371" w:rsidP="006F3371">
      <w:pPr>
        <w:pStyle w:val="BodyText"/>
      </w:pPr>
      <w:r>
        <w:rPr>
          <w:rFonts w:ascii="Courier New" w:hAnsi="Courier New" w:cs="Courier New"/>
          <w:sz w:val="16"/>
        </w:rPr>
        <w:t xml:space="preserve">ATTR.sh –v old_structured_code=1 –v </w:t>
      </w:r>
      <w:r w:rsidRPr="00E6603D">
        <w:rPr>
          <w:rFonts w:ascii="Courier New" w:hAnsi="Courier New" w:cs="Courier New"/>
          <w:sz w:val="16"/>
        </w:rPr>
        <w:t>module_id</w:t>
      </w:r>
      <w:r>
        <w:rPr>
          <w:rFonts w:ascii="Courier New" w:hAnsi="Courier New" w:cs="Courier New"/>
          <w:sz w:val="16"/>
        </w:rPr>
        <w:t xml:space="preserve">=XYZ –v </w:t>
      </w:r>
      <w:r w:rsidRPr="00E6603D">
        <w:rPr>
          <w:rFonts w:ascii="Courier New" w:hAnsi="Courier New" w:cs="Courier New"/>
          <w:sz w:val="16"/>
        </w:rPr>
        <w:t>enum_2_UnsignedInt</w:t>
      </w:r>
      <w:r>
        <w:rPr>
          <w:rFonts w:ascii="Courier New" w:hAnsi="Courier New" w:cs="Courier New"/>
          <w:sz w:val="16"/>
        </w:rPr>
        <w:t xml:space="preserve"> RadiusBaseAttributes.rdf RadiuaBaseTypes.rdf </w:t>
      </w:r>
      <w:r>
        <w:rPr>
          <w:rFonts w:ascii="Courier New" w:hAnsi="Courier New" w:cs="Courier New"/>
          <w:i/>
          <w:iCs/>
          <w:sz w:val="16"/>
        </w:rPr>
        <w:t>OtherApplications.rdf</w:t>
      </w:r>
    </w:p>
    <w:p w:rsidR="006F3371" w:rsidRDefault="006F3371" w:rsidP="006F3371">
      <w:pPr>
        <w:pStyle w:val="BodyText"/>
      </w:pPr>
      <w:r>
        <w:t>In case you want to add the task of generation of RADIUS_Types.ttcn module into your Makefile, you should do the following:</w:t>
      </w:r>
    </w:p>
    <w:p w:rsidR="006F3371" w:rsidRDefault="006F3371" w:rsidP="006F3371">
      <w:pPr>
        <w:pStyle w:val="Text"/>
      </w:pPr>
    </w:p>
    <w:p w:rsidR="006F3371" w:rsidRDefault="006F3371" w:rsidP="006F3371">
      <w:pPr>
        <w:pStyle w:val="Listnumbersingleline"/>
        <w:numPr>
          <w:ilvl w:val="0"/>
          <w:numId w:val="4"/>
        </w:numPr>
        <w:tabs>
          <w:tab w:val="num" w:pos="2921"/>
        </w:tabs>
        <w:ind w:left="2921" w:hanging="369"/>
      </w:pPr>
      <w:r>
        <w:t>Generate the GNU Makefile for your existing TTCN-3 and C++ files, except RADIUS_Types.ttcn.</w:t>
      </w:r>
    </w:p>
    <w:p w:rsidR="006F3371" w:rsidRDefault="006F3371" w:rsidP="006F3371">
      <w:pPr>
        <w:pStyle w:val="Listnumbersingleline"/>
        <w:numPr>
          <w:ilvl w:val="0"/>
          <w:numId w:val="4"/>
        </w:numPr>
        <w:tabs>
          <w:tab w:val="num" w:pos="2921"/>
        </w:tabs>
        <w:ind w:left="2921" w:hanging="369"/>
      </w:pPr>
      <w:r>
        <w:t>Add RADIUS_Types.ttcn manually to the list of the TTCN-3 sources into the generated Makefile.</w:t>
      </w:r>
    </w:p>
    <w:p w:rsidR="006F3371" w:rsidRDefault="006F3371" w:rsidP="006F3371">
      <w:pPr>
        <w:pStyle w:val="Listnumbersingleline"/>
        <w:numPr>
          <w:ilvl w:val="0"/>
          <w:numId w:val="4"/>
        </w:numPr>
        <w:tabs>
          <w:tab w:val="num" w:pos="2921"/>
        </w:tabs>
        <w:ind w:left="2921" w:hanging="369"/>
      </w:pPr>
      <w:r>
        <w:t>Add the following rules to your Makefile:</w:t>
      </w:r>
      <w:r>
        <w:br/>
      </w:r>
      <w:r>
        <w:br/>
      </w:r>
      <w:r>
        <w:rPr>
          <w:rFonts w:ascii="Courier New" w:hAnsi="Courier New" w:cs="Courier New"/>
          <w:sz w:val="16"/>
        </w:rPr>
        <w:t>AWK=/usr/bin/gawk</w:t>
      </w:r>
      <w:r>
        <w:rPr>
          <w:rFonts w:ascii="Courier New" w:hAnsi="Courier New" w:cs="Courier New"/>
          <w:sz w:val="16"/>
        </w:rPr>
        <w:br/>
      </w:r>
      <w:r>
        <w:rPr>
          <w:rFonts w:ascii="Courier New" w:hAnsi="Courier New" w:cs="Courier New"/>
          <w:sz w:val="16"/>
        </w:rPr>
        <w:br/>
        <w:t>RADIUS_Types.ttcn: RadiusBaseTypes.rdf RadiusSBaseAttributes.rdf &lt;Input FILEs containing Attribute definitions&gt; ATTR.awk</w:t>
      </w:r>
      <w:r>
        <w:rPr>
          <w:rFonts w:ascii="Courier New" w:hAnsi="Courier New" w:cs="Courier New"/>
          <w:sz w:val="16"/>
        </w:rPr>
        <w:br/>
      </w:r>
      <w:r>
        <w:rPr>
          <w:rFonts w:ascii="Courier New" w:hAnsi="Courier New" w:cs="Courier New"/>
          <w:sz w:val="16"/>
        </w:rPr>
        <w:tab/>
        <w:t>$(AWK) -f ATTR.awk RadiusBaseTypes.rdf RadiusSBaseAttributes.rdf &lt;Input FILEs containing Attribute definitions&gt; &gt; $@</w:t>
      </w:r>
      <w:r>
        <w:rPr>
          <w:rFonts w:ascii="Courier New" w:hAnsi="Courier New" w:cs="Courier New"/>
          <w:sz w:val="16"/>
        </w:rPr>
        <w:br/>
      </w:r>
      <w:r>
        <w:br/>
        <w:t>The location of the AWK depends on the operation system and the distribution.</w:t>
      </w:r>
    </w:p>
    <w:p w:rsidR="006F3371" w:rsidRDefault="006F3371" w:rsidP="006F3371">
      <w:pPr>
        <w:pStyle w:val="BodyText"/>
      </w:pPr>
      <w:r>
        <w:t>When you use GUI for building executable, on top of normal project creation you should take care of the following:</w:t>
      </w:r>
    </w:p>
    <w:p w:rsidR="006F3371" w:rsidRDefault="006F3371" w:rsidP="006F3371">
      <w:pPr>
        <w:pStyle w:val="Text"/>
      </w:pPr>
    </w:p>
    <w:p w:rsidR="006F3371" w:rsidRDefault="006F3371" w:rsidP="006F3371">
      <w:pPr>
        <w:pStyle w:val="Listnumbersingleline"/>
        <w:numPr>
          <w:ilvl w:val="0"/>
          <w:numId w:val="37"/>
        </w:numPr>
        <w:tabs>
          <w:tab w:val="num" w:pos="2921"/>
        </w:tabs>
        <w:ind w:left="2921" w:hanging="369"/>
      </w:pPr>
      <w:r>
        <w:t xml:space="preserve">Add ATTR.awk script and all RDF files you need to add to the misc files section. Please note that you should generate softlinks to the build </w:t>
      </w:r>
      <w:r>
        <w:lastRenderedPageBreak/>
        <w:t>directory with selecting the files and select ‘Generate Softlinks’ menu item manually as it is not generated automatically by the GUI.</w:t>
      </w:r>
    </w:p>
    <w:p w:rsidR="006F3371" w:rsidRDefault="006F3371" w:rsidP="006F3371">
      <w:pPr>
        <w:pStyle w:val="Listnumbersingleline"/>
        <w:numPr>
          <w:ilvl w:val="0"/>
          <w:numId w:val="37"/>
        </w:numPr>
        <w:tabs>
          <w:tab w:val="num" w:pos="2921"/>
        </w:tabs>
        <w:ind w:left="2921" w:hanging="369"/>
      </w:pPr>
      <w:r>
        <w:t xml:space="preserve">Create a script to modify the generated Makefile (see clause </w:t>
      </w:r>
      <w:r>
        <w:fldChar w:fldCharType="begin"/>
      </w:r>
      <w:r>
        <w:instrText xml:space="preserve"> REF _Ref120597119 \r \h </w:instrText>
      </w:r>
      <w:r>
        <w:fldChar w:fldCharType="separate"/>
      </w:r>
      <w:r>
        <w:t>5.2.4</w:t>
      </w:r>
      <w:r>
        <w:fldChar w:fldCharType="end"/>
      </w:r>
      <w:r>
        <w:t xml:space="preserve"> for example). List all the RDF files you need when executing the AWK script.</w:t>
      </w:r>
    </w:p>
    <w:p w:rsidR="006F3371" w:rsidRDefault="006F3371" w:rsidP="006F3371">
      <w:pPr>
        <w:pStyle w:val="Listnumbersingleline"/>
        <w:numPr>
          <w:ilvl w:val="0"/>
          <w:numId w:val="37"/>
        </w:numPr>
        <w:tabs>
          <w:tab w:val="num" w:pos="2921"/>
        </w:tabs>
        <w:ind w:left="2921" w:hanging="369"/>
      </w:pPr>
      <w:r>
        <w:t>Add script to modify the Makefile in the project properties.</w:t>
      </w:r>
    </w:p>
    <w:p w:rsidR="006F3371" w:rsidRDefault="006F3371" w:rsidP="006F3371">
      <w:pPr>
        <w:pStyle w:val="Listnumbersingleline"/>
        <w:numPr>
          <w:ilvl w:val="0"/>
          <w:numId w:val="37"/>
        </w:numPr>
        <w:tabs>
          <w:tab w:val="num" w:pos="2921"/>
        </w:tabs>
        <w:ind w:left="2921" w:hanging="369"/>
      </w:pPr>
      <w:r>
        <w:t>If you want to have the RADIUS_Types.ttcn file added to your project, you can, but after adding, you should exclude the file from build in order to avoid double occurrence in the Makefile.</w:t>
      </w:r>
    </w:p>
    <w:p w:rsidR="006F3371" w:rsidRPr="0080507D" w:rsidRDefault="006F3371" w:rsidP="006F3371">
      <w:pPr>
        <w:pStyle w:val="Heading2"/>
        <w:tabs>
          <w:tab w:val="clear" w:pos="0"/>
          <w:tab w:val="clear" w:pos="1304"/>
          <w:tab w:val="left" w:pos="1247"/>
        </w:tabs>
        <w:spacing w:before="240"/>
      </w:pPr>
      <w:bookmarkStart w:id="124" w:name="_Toc317864621"/>
      <w:bookmarkStart w:id="125" w:name="_Toc393370976"/>
      <w:r w:rsidRPr="0080507D">
        <w:t>Helper functions</w:t>
      </w:r>
      <w:bookmarkEnd w:id="124"/>
      <w:bookmarkEnd w:id="125"/>
    </w:p>
    <w:p w:rsidR="006F3371" w:rsidRDefault="006F3371" w:rsidP="006F3371">
      <w:pPr>
        <w:pStyle w:val="BodyText"/>
        <w:rPr>
          <w:rFonts w:eastAsia="SimSun" w:cs="Arial"/>
          <w:sz w:val="21"/>
          <w:szCs w:val="21"/>
          <w:lang w:eastAsia="zh-CN"/>
        </w:rPr>
      </w:pPr>
      <w:r>
        <w:t>The following</w:t>
      </w:r>
      <w:r w:rsidRPr="0080507D">
        <w:t xml:space="preserve"> external functions are available </w:t>
      </w:r>
      <w:r>
        <w:t>to</w:t>
      </w:r>
      <w:r w:rsidRPr="0080507D">
        <w:t xml:space="preserve"> </w:t>
      </w:r>
      <w:r>
        <w:rPr>
          <w:rFonts w:eastAsia="SimSun" w:cs="Arial"/>
          <w:sz w:val="21"/>
          <w:szCs w:val="21"/>
          <w:lang w:eastAsia="zh-CN"/>
        </w:rPr>
        <w:t xml:space="preserve">calculate the </w:t>
      </w:r>
      <w:r w:rsidRPr="00A558DA">
        <w:t>Request Authenticator field</w:t>
      </w:r>
      <w:r>
        <w:t xml:space="preserve"> and </w:t>
      </w:r>
      <w:r w:rsidRPr="00A558DA">
        <w:t>check the Response</w:t>
      </w:r>
      <w:r>
        <w:t xml:space="preserve"> A</w:t>
      </w:r>
      <w:r w:rsidRPr="00A558DA">
        <w:t>uthenticator field</w:t>
      </w:r>
      <w:r>
        <w:t>;</w:t>
      </w:r>
      <w:r w:rsidRPr="00EC56FD">
        <w:t xml:space="preserve"> </w:t>
      </w:r>
      <w:r w:rsidRPr="009E6924">
        <w:t xml:space="preserve">encrypt </w:t>
      </w:r>
      <w:r>
        <w:t>and decrypt the p</w:t>
      </w:r>
      <w:r w:rsidRPr="009E6924">
        <w:t>assword attribute</w:t>
      </w:r>
      <w:r>
        <w:t>s:</w:t>
      </w:r>
    </w:p>
    <w:p w:rsidR="006F3371" w:rsidRPr="0080507D" w:rsidRDefault="006F3371" w:rsidP="006F3371">
      <w:pPr>
        <w:pStyle w:val="ProgramStyle"/>
      </w:pPr>
    </w:p>
    <w:p w:rsidR="006F3371" w:rsidRPr="00422654" w:rsidRDefault="006F3371" w:rsidP="006F3371">
      <w:pPr>
        <w:autoSpaceDE w:val="0"/>
        <w:autoSpaceDN w:val="0"/>
        <w:adjustRightInd w:val="0"/>
        <w:ind w:left="2520"/>
        <w:rPr>
          <w:rFonts w:ascii="Courier New" w:eastAsia="SimSun" w:hAnsi="Courier New" w:cs="Courier New"/>
          <w:sz w:val="16"/>
          <w:szCs w:val="16"/>
          <w:lang w:val="en-US" w:eastAsia="zh-CN"/>
        </w:rPr>
      </w:pPr>
      <w:r w:rsidRPr="00422654">
        <w:rPr>
          <w:rFonts w:ascii="Courier New" w:eastAsia="SimSun" w:hAnsi="Courier New" w:cs="Courier New"/>
          <w:sz w:val="16"/>
          <w:szCs w:val="16"/>
          <w:lang w:val="en-US" w:eastAsia="zh-CN"/>
        </w:rPr>
        <w:t>external function f_calc_MD5(in octetstring input) return octetstring;</w:t>
      </w:r>
    </w:p>
    <w:p w:rsidR="006F3371" w:rsidRDefault="006F3371" w:rsidP="006F3371">
      <w:pPr>
        <w:pStyle w:val="BodyText"/>
      </w:pPr>
      <w:r w:rsidRPr="0080507D">
        <w:t xml:space="preserve">This function </w:t>
      </w:r>
      <w:r>
        <w:t>calculates the MD5 hash</w:t>
      </w:r>
      <w:r w:rsidRPr="0080507D">
        <w:t>.</w:t>
      </w:r>
    </w:p>
    <w:p w:rsidR="006F3371" w:rsidRPr="0080507D" w:rsidRDefault="006F3371" w:rsidP="006F3371">
      <w:pPr>
        <w:pStyle w:val="BodyText"/>
      </w:pPr>
      <w:r w:rsidRPr="0080507D">
        <w:t xml:space="preserve">It is important to mention, that if the </w:t>
      </w:r>
      <w:r>
        <w:t>Authenticator field</w:t>
      </w:r>
      <w:r w:rsidRPr="0080507D">
        <w:t xml:space="preserve"> is set to 0, the encoder function automatically generates a value with the help of the presented function.</w:t>
      </w:r>
    </w:p>
    <w:p w:rsidR="006F3371" w:rsidRPr="0080507D" w:rsidRDefault="006F3371" w:rsidP="006F3371">
      <w:pPr>
        <w:pStyle w:val="ProgramStyle"/>
      </w:pPr>
    </w:p>
    <w:p w:rsidR="006F3371" w:rsidRPr="00422654" w:rsidRDefault="006F3371" w:rsidP="006F3371">
      <w:pPr>
        <w:autoSpaceDE w:val="0"/>
        <w:autoSpaceDN w:val="0"/>
        <w:adjustRightInd w:val="0"/>
        <w:ind w:left="2520"/>
        <w:rPr>
          <w:rFonts w:ascii="Courier New" w:eastAsia="SimSun" w:hAnsi="Courier New" w:cs="Courier New"/>
          <w:sz w:val="16"/>
          <w:szCs w:val="16"/>
          <w:lang w:val="en-US" w:eastAsia="zh-CN"/>
        </w:rPr>
      </w:pPr>
      <w:r w:rsidRPr="00422654">
        <w:rPr>
          <w:rFonts w:ascii="Courier New" w:eastAsia="SimSun" w:hAnsi="Courier New" w:cs="Courier New"/>
          <w:sz w:val="16"/>
          <w:szCs w:val="16"/>
          <w:lang w:val="en-US" w:eastAsia="zh-CN"/>
        </w:rPr>
        <w:t xml:space="preserve">external function </w:t>
      </w:r>
      <w:r>
        <w:rPr>
          <w:rFonts w:ascii="Courier New" w:eastAsia="SimSun" w:hAnsi="Courier New" w:cs="Courier New"/>
          <w:sz w:val="16"/>
          <w:szCs w:val="16"/>
          <w:lang w:val="en-US" w:eastAsia="zh-CN"/>
        </w:rPr>
        <w:t>f_</w:t>
      </w:r>
      <w:r w:rsidRPr="00422654">
        <w:rPr>
          <w:rFonts w:ascii="Courier New" w:eastAsia="SimSun" w:hAnsi="Courier New" w:cs="Courier New"/>
          <w:sz w:val="16"/>
          <w:szCs w:val="16"/>
          <w:lang w:val="en-US" w:eastAsia="zh-CN"/>
        </w:rPr>
        <w:t>crypt_password(in octetstring P,in octetstring req_auth,in octetstring salt,in boolean decrypt,in charstring secret) return octetstring;</w:t>
      </w:r>
    </w:p>
    <w:p w:rsidR="006F3371" w:rsidRPr="00422654" w:rsidRDefault="006F3371" w:rsidP="006F3371">
      <w:pPr>
        <w:pStyle w:val="ProgramStyle"/>
      </w:pPr>
    </w:p>
    <w:p w:rsidR="006F3371" w:rsidRDefault="006F3371" w:rsidP="006F3371">
      <w:pPr>
        <w:autoSpaceDE w:val="0"/>
        <w:autoSpaceDN w:val="0"/>
        <w:adjustRightInd w:val="0"/>
        <w:ind w:left="2520"/>
        <w:rPr>
          <w:rFonts w:eastAsia="SimSun" w:cs="Arial"/>
          <w:sz w:val="21"/>
          <w:szCs w:val="21"/>
          <w:lang w:val="en-US" w:eastAsia="zh-CN"/>
        </w:rPr>
      </w:pPr>
      <w:r>
        <w:t>This</w:t>
      </w:r>
      <w:r w:rsidRPr="0080507D">
        <w:t xml:space="preserve"> function </w:t>
      </w:r>
      <w:r>
        <w:t>calculates</w:t>
      </w:r>
      <w:r w:rsidRPr="0080507D">
        <w:t xml:space="preserve"> </w:t>
      </w:r>
      <w:r>
        <w:rPr>
          <w:rFonts w:eastAsia="SimSun" w:cs="Arial"/>
          <w:sz w:val="21"/>
          <w:szCs w:val="21"/>
          <w:lang w:val="en-US" w:eastAsia="zh-CN"/>
        </w:rPr>
        <w:t>the MD5 hash in Attribute User-Password for outgoing and incoming messages according to RFC 2865, Section 5.2.</w:t>
      </w:r>
    </w:p>
    <w:p w:rsidR="006F3371" w:rsidRDefault="006F3371" w:rsidP="006F3371">
      <w:pPr>
        <w:autoSpaceDE w:val="0"/>
        <w:autoSpaceDN w:val="0"/>
        <w:adjustRightInd w:val="0"/>
        <w:ind w:left="2520"/>
        <w:rPr>
          <w:rFonts w:eastAsia="SimSun" w:cs="Arial"/>
          <w:sz w:val="21"/>
          <w:szCs w:val="21"/>
          <w:lang w:val="en-US" w:eastAsia="zh-CN"/>
        </w:rPr>
      </w:pPr>
    </w:p>
    <w:p w:rsidR="006F3371" w:rsidRPr="00422654" w:rsidRDefault="006F3371" w:rsidP="006F3371">
      <w:pPr>
        <w:autoSpaceDE w:val="0"/>
        <w:autoSpaceDN w:val="0"/>
        <w:adjustRightInd w:val="0"/>
        <w:ind w:left="2520"/>
        <w:rPr>
          <w:rFonts w:ascii="Courier New" w:eastAsia="SimSun" w:hAnsi="Courier New" w:cs="Courier New"/>
          <w:sz w:val="16"/>
          <w:szCs w:val="16"/>
          <w:lang w:val="en-US" w:eastAsia="zh-CN"/>
        </w:rPr>
      </w:pPr>
      <w:r w:rsidRPr="00422654">
        <w:rPr>
          <w:rFonts w:ascii="Courier New" w:eastAsia="SimSun" w:hAnsi="Courier New" w:cs="Courier New"/>
          <w:sz w:val="16"/>
          <w:szCs w:val="16"/>
          <w:lang w:val="en-US" w:eastAsia="zh-CN"/>
        </w:rPr>
        <w:t xml:space="preserve">external function </w:t>
      </w:r>
      <w:r>
        <w:rPr>
          <w:rFonts w:ascii="Courier New" w:eastAsia="SimSun" w:hAnsi="Courier New" w:cs="Courier New"/>
          <w:sz w:val="16"/>
          <w:szCs w:val="16"/>
          <w:lang w:val="en-US" w:eastAsia="zh-CN"/>
        </w:rPr>
        <w:t>f_</w:t>
      </w:r>
      <w:r w:rsidRPr="00422654">
        <w:rPr>
          <w:rFonts w:ascii="Courier New" w:eastAsia="SimSun" w:hAnsi="Courier New" w:cs="Courier New"/>
          <w:sz w:val="16"/>
          <w:szCs w:val="16"/>
          <w:lang w:val="en-US" w:eastAsia="zh-CN"/>
        </w:rPr>
        <w:t>crypt_</w:t>
      </w:r>
      <w:r>
        <w:rPr>
          <w:rFonts w:ascii="Courier New" w:eastAsia="SimSun" w:hAnsi="Courier New" w:cs="Courier New"/>
          <w:sz w:val="16"/>
          <w:szCs w:val="16"/>
          <w:lang w:val="en-US" w:eastAsia="zh-CN"/>
        </w:rPr>
        <w:t>s_key</w:t>
      </w:r>
      <w:r w:rsidRPr="00422654">
        <w:rPr>
          <w:rFonts w:ascii="Courier New" w:eastAsia="SimSun" w:hAnsi="Courier New" w:cs="Courier New"/>
          <w:sz w:val="16"/>
          <w:szCs w:val="16"/>
          <w:lang w:val="en-US" w:eastAsia="zh-CN"/>
        </w:rPr>
        <w:t xml:space="preserve">(in octetstring </w:t>
      </w:r>
      <w:r>
        <w:rPr>
          <w:rFonts w:ascii="Courier New" w:eastAsia="SimSun" w:hAnsi="Courier New" w:cs="Courier New"/>
          <w:sz w:val="16"/>
          <w:szCs w:val="16"/>
          <w:lang w:val="en-US" w:eastAsia="zh-CN"/>
        </w:rPr>
        <w:t>pl_s_key</w:t>
      </w:r>
      <w:r w:rsidRPr="00422654">
        <w:rPr>
          <w:rFonts w:ascii="Courier New" w:eastAsia="SimSun" w:hAnsi="Courier New" w:cs="Courier New"/>
          <w:sz w:val="16"/>
          <w:szCs w:val="16"/>
          <w:lang w:val="en-US" w:eastAsia="zh-CN"/>
        </w:rPr>
        <w:t xml:space="preserve">,in octetstring </w:t>
      </w:r>
      <w:r>
        <w:rPr>
          <w:rFonts w:ascii="Courier New" w:eastAsia="SimSun" w:hAnsi="Courier New" w:cs="Courier New"/>
          <w:sz w:val="16"/>
          <w:szCs w:val="16"/>
          <w:lang w:val="en-US" w:eastAsia="zh-CN"/>
        </w:rPr>
        <w:t>pl_</w:t>
      </w:r>
      <w:r w:rsidRPr="00422654">
        <w:rPr>
          <w:rFonts w:ascii="Courier New" w:eastAsia="SimSun" w:hAnsi="Courier New" w:cs="Courier New"/>
          <w:sz w:val="16"/>
          <w:szCs w:val="16"/>
          <w:lang w:val="en-US" w:eastAsia="zh-CN"/>
        </w:rPr>
        <w:t xml:space="preserve">req_auth,in </w:t>
      </w:r>
      <w:r>
        <w:rPr>
          <w:rFonts w:ascii="Courier New" w:eastAsia="SimSun" w:hAnsi="Courier New" w:cs="Courier New"/>
          <w:sz w:val="16"/>
          <w:szCs w:val="16"/>
          <w:lang w:val="en-US" w:eastAsia="zh-CN"/>
        </w:rPr>
        <w:t>charstring</w:t>
      </w:r>
      <w:r w:rsidRPr="00422654">
        <w:rPr>
          <w:rFonts w:ascii="Courier New" w:eastAsia="SimSun" w:hAnsi="Courier New" w:cs="Courier New"/>
          <w:sz w:val="16"/>
          <w:szCs w:val="16"/>
          <w:lang w:val="en-US" w:eastAsia="zh-CN"/>
        </w:rPr>
        <w:t xml:space="preserve"> </w:t>
      </w:r>
      <w:r>
        <w:rPr>
          <w:rFonts w:ascii="Courier New" w:eastAsia="SimSun" w:hAnsi="Courier New" w:cs="Courier New"/>
          <w:sz w:val="16"/>
          <w:szCs w:val="16"/>
          <w:lang w:val="en-US" w:eastAsia="zh-CN"/>
        </w:rPr>
        <w:t>secret</w:t>
      </w:r>
      <w:r w:rsidRPr="00422654">
        <w:rPr>
          <w:rFonts w:ascii="Courier New" w:eastAsia="SimSun" w:hAnsi="Courier New" w:cs="Courier New"/>
          <w:sz w:val="16"/>
          <w:szCs w:val="16"/>
          <w:lang w:val="en-US" w:eastAsia="zh-CN"/>
        </w:rPr>
        <w:t>,in boolean decrypt) return octetstring;</w:t>
      </w:r>
    </w:p>
    <w:p w:rsidR="006F3371" w:rsidRPr="00422654" w:rsidRDefault="006F3371" w:rsidP="006F3371">
      <w:pPr>
        <w:pStyle w:val="ProgramStyle"/>
      </w:pPr>
    </w:p>
    <w:p w:rsidR="006F3371" w:rsidRPr="0080507D" w:rsidRDefault="006F3371" w:rsidP="006F3371">
      <w:pPr>
        <w:autoSpaceDE w:val="0"/>
        <w:autoSpaceDN w:val="0"/>
        <w:adjustRightInd w:val="0"/>
        <w:ind w:left="2520"/>
      </w:pPr>
      <w:r w:rsidRPr="0080507D">
        <w:t>Th</w:t>
      </w:r>
      <w:r>
        <w:t>is</w:t>
      </w:r>
      <w:r w:rsidRPr="0080507D">
        <w:t xml:space="preserve"> function </w:t>
      </w:r>
      <w:r>
        <w:t>calculates</w:t>
      </w:r>
      <w:r w:rsidRPr="0080507D">
        <w:t xml:space="preserve"> </w:t>
      </w:r>
      <w:r>
        <w:rPr>
          <w:rFonts w:eastAsia="SimSun" w:cs="Arial"/>
          <w:sz w:val="21"/>
          <w:szCs w:val="21"/>
          <w:lang w:val="en-US" w:eastAsia="zh-CN"/>
        </w:rPr>
        <w:t xml:space="preserve">the MD5 hash in </w:t>
      </w:r>
      <w:r w:rsidRPr="00E6603D">
        <w:rPr>
          <w:rFonts w:eastAsia="SimSun" w:cs="Arial"/>
          <w:sz w:val="21"/>
          <w:szCs w:val="21"/>
          <w:lang w:val="en-US" w:eastAsia="zh-CN"/>
        </w:rPr>
        <w:t>cdma2000</w:t>
      </w:r>
      <w:r>
        <w:rPr>
          <w:rFonts w:eastAsia="SimSun" w:cs="Arial"/>
          <w:sz w:val="21"/>
          <w:szCs w:val="21"/>
          <w:lang w:val="en-US" w:eastAsia="zh-CN"/>
        </w:rPr>
        <w:t xml:space="preserve"> </w:t>
      </w:r>
      <w:r w:rsidRPr="00E6603D">
        <w:rPr>
          <w:rFonts w:eastAsia="SimSun" w:cs="Arial"/>
          <w:sz w:val="21"/>
          <w:szCs w:val="21"/>
          <w:lang w:val="en-US" w:eastAsia="zh-CN"/>
        </w:rPr>
        <w:t>subattr</w:t>
      </w:r>
      <w:r>
        <w:rPr>
          <w:rFonts w:eastAsia="SimSun" w:cs="Arial"/>
          <w:sz w:val="21"/>
          <w:szCs w:val="21"/>
          <w:lang w:val="en-US" w:eastAsia="zh-CN"/>
        </w:rPr>
        <w:t>ibutum s_key for outgoing and incoming messages.</w:t>
      </w:r>
    </w:p>
    <w:p w:rsidR="006F3371" w:rsidRDefault="006F3371" w:rsidP="006F3371">
      <w:pPr>
        <w:autoSpaceDE w:val="0"/>
        <w:autoSpaceDN w:val="0"/>
        <w:adjustRightInd w:val="0"/>
        <w:ind w:left="2520"/>
        <w:rPr>
          <w:lang w:val="en-US"/>
        </w:rPr>
      </w:pPr>
    </w:p>
    <w:p w:rsidR="006F3371" w:rsidRPr="00422654" w:rsidRDefault="006F3371" w:rsidP="006F3371">
      <w:pPr>
        <w:autoSpaceDE w:val="0"/>
        <w:autoSpaceDN w:val="0"/>
        <w:adjustRightInd w:val="0"/>
        <w:ind w:left="2520"/>
        <w:rPr>
          <w:rFonts w:ascii="Courier New" w:eastAsia="SimSun" w:hAnsi="Courier New" w:cs="Courier New"/>
          <w:sz w:val="16"/>
          <w:szCs w:val="16"/>
          <w:lang w:val="en-US" w:eastAsia="zh-CN"/>
        </w:rPr>
      </w:pPr>
      <w:r w:rsidRPr="00422654">
        <w:rPr>
          <w:rFonts w:ascii="Courier New" w:eastAsia="SimSun" w:hAnsi="Courier New" w:cs="Courier New"/>
          <w:sz w:val="16"/>
          <w:szCs w:val="16"/>
          <w:lang w:val="en-US" w:eastAsia="zh-CN"/>
        </w:rPr>
        <w:t xml:space="preserve">external function </w:t>
      </w:r>
      <w:r>
        <w:rPr>
          <w:rFonts w:ascii="Courier New" w:eastAsia="SimSun" w:hAnsi="Courier New" w:cs="Courier New"/>
          <w:sz w:val="16"/>
          <w:szCs w:val="16"/>
          <w:lang w:val="en-US" w:eastAsia="zh-CN"/>
        </w:rPr>
        <w:t>f_</w:t>
      </w:r>
      <w:r w:rsidRPr="00422654">
        <w:rPr>
          <w:rFonts w:ascii="Courier New" w:eastAsia="SimSun" w:hAnsi="Courier New" w:cs="Courier New"/>
          <w:sz w:val="16"/>
          <w:szCs w:val="16"/>
          <w:lang w:val="en-US" w:eastAsia="zh-CN"/>
        </w:rPr>
        <w:t>crypt_</w:t>
      </w:r>
      <w:r>
        <w:rPr>
          <w:rFonts w:ascii="Courier New" w:eastAsia="SimSun" w:hAnsi="Courier New" w:cs="Courier New"/>
          <w:sz w:val="16"/>
          <w:szCs w:val="16"/>
          <w:lang w:val="en-US" w:eastAsia="zh-CN"/>
        </w:rPr>
        <w:t>tunnel_</w:t>
      </w:r>
      <w:r w:rsidRPr="00422654">
        <w:rPr>
          <w:rFonts w:ascii="Courier New" w:eastAsia="SimSun" w:hAnsi="Courier New" w:cs="Courier New"/>
          <w:sz w:val="16"/>
          <w:szCs w:val="16"/>
          <w:lang w:val="en-US" w:eastAsia="zh-CN"/>
        </w:rPr>
        <w:t>password(in octetstring P,in octetstring req_auth,in octetstring salt,in boolean decrypt,in charstring secret) return octetstring;</w:t>
      </w:r>
    </w:p>
    <w:p w:rsidR="006F3371" w:rsidRPr="00422654" w:rsidRDefault="006F3371" w:rsidP="006F3371">
      <w:pPr>
        <w:pStyle w:val="ProgramStyle"/>
      </w:pPr>
    </w:p>
    <w:p w:rsidR="006F3371" w:rsidRDefault="006F3371" w:rsidP="006F3371">
      <w:pPr>
        <w:autoSpaceDE w:val="0"/>
        <w:autoSpaceDN w:val="0"/>
        <w:adjustRightInd w:val="0"/>
        <w:ind w:left="2520"/>
        <w:rPr>
          <w:rFonts w:eastAsia="SimSun" w:cs="Arial"/>
          <w:sz w:val="21"/>
          <w:szCs w:val="21"/>
          <w:lang w:val="en-US" w:eastAsia="zh-CN"/>
        </w:rPr>
      </w:pPr>
      <w:r w:rsidRPr="0080507D">
        <w:t>Th</w:t>
      </w:r>
      <w:r>
        <w:t>is</w:t>
      </w:r>
      <w:r w:rsidRPr="0080507D">
        <w:t xml:space="preserve"> function </w:t>
      </w:r>
      <w:r>
        <w:t>calculates</w:t>
      </w:r>
      <w:r w:rsidRPr="0080507D">
        <w:t xml:space="preserve"> </w:t>
      </w:r>
      <w:r>
        <w:rPr>
          <w:rFonts w:eastAsia="SimSun" w:cs="Arial"/>
          <w:sz w:val="21"/>
          <w:szCs w:val="21"/>
          <w:lang w:val="en-US" w:eastAsia="zh-CN"/>
        </w:rPr>
        <w:t>the MD5 hash in Attribute Tunnel-Password for outgoing and incoming messages according to RFC 2868, Section 3.5.</w:t>
      </w:r>
    </w:p>
    <w:p w:rsidR="006F3371" w:rsidRDefault="006F3371" w:rsidP="006F3371">
      <w:pPr>
        <w:pStyle w:val="BodyText"/>
        <w:keepNext/>
        <w:tabs>
          <w:tab w:val="clear" w:pos="3856"/>
          <w:tab w:val="clear" w:pos="6464"/>
          <w:tab w:val="clear" w:pos="7768"/>
          <w:tab w:val="clear" w:pos="9072"/>
          <w:tab w:val="left" w:pos="5245"/>
          <w:tab w:val="left" w:pos="7110"/>
          <w:tab w:val="left" w:pos="7920"/>
        </w:tabs>
        <w:rPr>
          <w:rFonts w:cs="Arial"/>
          <w:szCs w:val="22"/>
        </w:rPr>
      </w:pPr>
      <w:r>
        <w:rPr>
          <w:rFonts w:cs="Arial"/>
          <w:szCs w:val="22"/>
        </w:rPr>
        <w:t>EAP functions:</w:t>
      </w:r>
    </w:p>
    <w:p w:rsidR="006F3371" w:rsidRDefault="006F3371" w:rsidP="006F3371">
      <w:pPr>
        <w:pStyle w:val="BodyText"/>
        <w:tabs>
          <w:tab w:val="clear" w:pos="3856"/>
          <w:tab w:val="clear" w:pos="6464"/>
          <w:tab w:val="clear" w:pos="7768"/>
          <w:tab w:val="clear" w:pos="9072"/>
          <w:tab w:val="left" w:pos="5245"/>
          <w:tab w:val="left" w:pos="7110"/>
          <w:tab w:val="left" w:pos="7920"/>
        </w:tabs>
      </w:pPr>
      <w:r>
        <w:rPr>
          <w:rFonts w:cs="Arial"/>
          <w:szCs w:val="22"/>
        </w:rPr>
        <w:t xml:space="preserve">The following functions are available in PPP_CNL113599 Protocol Module to encode and decode EAP Packets which can be encapsulated in </w:t>
      </w:r>
      <w:r>
        <w:t>EAP-Message Attribute (Type: 79)</w:t>
      </w:r>
    </w:p>
    <w:p w:rsidR="006F3371" w:rsidRDefault="006F3371" w:rsidP="006F3371">
      <w:pPr>
        <w:pStyle w:val="BodyText"/>
        <w:tabs>
          <w:tab w:val="clear" w:pos="3856"/>
          <w:tab w:val="clear" w:pos="6464"/>
          <w:tab w:val="clear" w:pos="7768"/>
          <w:tab w:val="clear" w:pos="9072"/>
          <w:tab w:val="left" w:pos="5245"/>
          <w:tab w:val="left" w:pos="7110"/>
          <w:tab w:val="left" w:pos="7920"/>
        </w:tabs>
        <w:rPr>
          <w:rFonts w:cs="Arial"/>
          <w:szCs w:val="22"/>
        </w:rPr>
      </w:pPr>
      <w:r>
        <w:rPr>
          <w:rFonts w:cs="Arial"/>
          <w:szCs w:val="22"/>
        </w:rPr>
        <w:t>Functions for encode and decode concatenated EAP PDUs:</w:t>
      </w:r>
    </w:p>
    <w:p w:rsidR="006F3371" w:rsidRPr="003F0B3B" w:rsidRDefault="006F3371" w:rsidP="006F3371">
      <w:pPr>
        <w:pStyle w:val="BodyText"/>
        <w:tabs>
          <w:tab w:val="clear" w:pos="3856"/>
          <w:tab w:val="clear" w:pos="6464"/>
          <w:tab w:val="clear" w:pos="7768"/>
          <w:tab w:val="clear" w:pos="9072"/>
          <w:tab w:val="left" w:pos="5245"/>
          <w:tab w:val="left" w:pos="7110"/>
          <w:tab w:val="left" w:pos="7920"/>
        </w:tabs>
        <w:spacing w:before="0"/>
        <w:rPr>
          <w:rFonts w:cs="Arial"/>
          <w:szCs w:val="22"/>
        </w:rPr>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f_enc_PDU_EAP_list(in PDU_EAP_list pdu) return octetstring;</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f_dec_PDU_EAP_list(in octetstring stream) return PDU_EAP_list;</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rPr>
          <w:rFonts w:cs="Arial"/>
          <w:szCs w:val="22"/>
          <w:lang w:val="en-US"/>
        </w:rPr>
      </w:pPr>
      <w:r>
        <w:rPr>
          <w:rFonts w:cs="Arial"/>
          <w:szCs w:val="22"/>
          <w:lang w:val="en-US"/>
        </w:rPr>
        <w:t xml:space="preserve">Functions for encode and decode eap_sim_attrib_list and eap_aka_attrib_list, these kinds of lists can be encrypted in </w:t>
      </w:r>
      <w:r w:rsidRPr="000F6D49">
        <w:rPr>
          <w:rFonts w:ascii="Helvetica-Oblique" w:eastAsia="SimSun" w:hAnsi="Helvetica-Oblique" w:cs="Helvetica-Oblique"/>
          <w:i/>
          <w:iCs/>
          <w:sz w:val="21"/>
          <w:szCs w:val="21"/>
          <w:lang w:val="en-US" w:eastAsia="zh-CN"/>
        </w:rPr>
        <w:t>AT_ENCR_DATA</w:t>
      </w:r>
      <w:r>
        <w:rPr>
          <w:rFonts w:cs="Arial"/>
          <w:szCs w:val="22"/>
          <w:lang w:val="en-US"/>
        </w:rPr>
        <w:t>:</w:t>
      </w:r>
    </w:p>
    <w:p w:rsidR="006F3371"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f_enc_eap_sim_attrib_list(in eap_sim_attrib_list pdu) return octetstring</w:t>
      </w:r>
    </w:p>
    <w:p w:rsidR="006F3371"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f_dec_eap_sim_attrib_list(in octetstring stream) return eap_sim_attrib_list</w:t>
      </w:r>
    </w:p>
    <w:p w:rsidR="006F3371"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f_enc_eap_aka_attrib_list(in eap_aka_attrib_list pdu) return octetstring</w:t>
      </w:r>
    </w:p>
    <w:p w:rsidR="006F3371"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f_dec_eap_aka_attrib_list(in octetstring stream) return eap_aka_attrib_list</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 xml:space="preserve">When using EAP messages the value of the </w:t>
      </w:r>
      <w:r w:rsidRPr="000F6D49">
        <w:rPr>
          <w:rFonts w:ascii="Helvetica-Oblique" w:eastAsia="SimSun" w:hAnsi="Helvetica-Oblique" w:cs="Helvetica-Oblique"/>
          <w:i/>
          <w:iCs/>
          <w:sz w:val="21"/>
          <w:szCs w:val="21"/>
          <w:lang w:val="en-US" w:eastAsia="zh-CN"/>
        </w:rPr>
        <w:t>AT_MAC</w:t>
      </w:r>
      <w:r>
        <w:t xml:space="preserve"> attribute can be set to zero. In this case it will be calculated automatically. It is possible to put a nonzero value directly into this field. In this case it will be sent without any changes to the remote host. The PPP protocol module supports MAC calculation:</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f_calc_HMAC(in octetstring key, in octetstring input, in integer out_length) return octetstring;</w:t>
      </w:r>
    </w:p>
    <w:p w:rsidR="006F3371" w:rsidRDefault="006F3371" w:rsidP="006F3371">
      <w:pPr>
        <w:autoSpaceDE w:val="0"/>
        <w:autoSpaceDN w:val="0"/>
        <w:adjustRightInd w:val="0"/>
        <w:ind w:left="2520"/>
        <w:rPr>
          <w:rFonts w:ascii="Helvetica" w:eastAsia="SimSun" w:hAnsi="Helvetica" w:cs="Helvetica"/>
          <w:sz w:val="21"/>
          <w:szCs w:val="21"/>
          <w:lang w:val="en-US" w:eastAsia="zh-CN"/>
        </w:rPr>
      </w:pPr>
    </w:p>
    <w:p w:rsidR="006F3371" w:rsidRDefault="006F3371" w:rsidP="006F3371">
      <w:pPr>
        <w:autoSpaceDE w:val="0"/>
        <w:autoSpaceDN w:val="0"/>
        <w:adjustRightInd w:val="0"/>
        <w:ind w:left="2520"/>
      </w:pPr>
      <w:r>
        <w:rPr>
          <w:rFonts w:ascii="Helvetica" w:eastAsia="SimSun" w:hAnsi="Helvetica" w:cs="Helvetica"/>
          <w:sz w:val="21"/>
          <w:szCs w:val="21"/>
          <w:lang w:val="en-US" w:eastAsia="zh-CN"/>
        </w:rPr>
        <w:t>Function for initialize port descriptor variable</w:t>
      </w:r>
      <w:r>
        <w:t xml:space="preserve"> The initialization is very important, the use of a descriptor variable without initialization can occur errors!!!:</w:t>
      </w:r>
    </w:p>
    <w:p w:rsidR="006F3371" w:rsidRPr="00AD22AE" w:rsidRDefault="006F3371" w:rsidP="006F3371">
      <w:pPr>
        <w:autoSpaceDE w:val="0"/>
        <w:autoSpaceDN w:val="0"/>
        <w:adjustRightInd w:val="0"/>
        <w:ind w:left="2520"/>
      </w:pPr>
    </w:p>
    <w:p w:rsidR="006F3371"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f_initEAPPortDescriptor(inout EAP_port_descriptor descriptor);</w:t>
      </w:r>
    </w:p>
    <w:p w:rsidR="006F3371" w:rsidRPr="00016A55" w:rsidRDefault="006F3371" w:rsidP="006F3371">
      <w:pPr>
        <w:autoSpaceDE w:val="0"/>
        <w:autoSpaceDN w:val="0"/>
        <w:adjustRightInd w:val="0"/>
        <w:ind w:left="2520"/>
      </w:pPr>
    </w:p>
    <w:p w:rsidR="006F3371" w:rsidRDefault="006F3371" w:rsidP="006F3371">
      <w:pPr>
        <w:autoSpaceDE w:val="0"/>
        <w:autoSpaceDN w:val="0"/>
        <w:adjustRightInd w:val="0"/>
        <w:ind w:left="2520"/>
        <w:rPr>
          <w:rFonts w:ascii="Helvetica" w:eastAsia="SimSun" w:hAnsi="Helvetica" w:cs="Helvetica"/>
          <w:sz w:val="21"/>
          <w:szCs w:val="21"/>
          <w:lang w:val="en-US" w:eastAsia="zh-CN"/>
        </w:rPr>
      </w:pPr>
      <w:r>
        <w:rPr>
          <w:rFonts w:ascii="Helvetica" w:eastAsia="SimSun" w:hAnsi="Helvetica" w:cs="Helvetica"/>
          <w:sz w:val="21"/>
          <w:szCs w:val="21"/>
          <w:lang w:val="en-US" w:eastAsia="zh-CN"/>
        </w:rPr>
        <w:t>Using the following function authentication and encryption key generation is automatic:</w:t>
      </w:r>
    </w:p>
    <w:p w:rsidR="006F3371" w:rsidRPr="00AD22AE" w:rsidRDefault="006F3371" w:rsidP="006F3371">
      <w:pPr>
        <w:autoSpaceDE w:val="0"/>
        <w:autoSpaceDN w:val="0"/>
        <w:adjustRightInd w:val="0"/>
        <w:ind w:left="2520"/>
      </w:pPr>
    </w:p>
    <w:p w:rsidR="006F3371"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f_get_EAP_parameters(inout octetstring pl_ext_eap_message,inout EAP_port_descriptor pl_descriptor,in boolean incoming_message)</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Since the</w:t>
      </w:r>
      <w:r w:rsidRPr="000F6D49">
        <w:rPr>
          <w:rFonts w:ascii="Helvetica-Oblique" w:eastAsia="SimSun" w:hAnsi="Helvetica-Oblique" w:cs="Helvetica-Oblique"/>
          <w:i/>
          <w:iCs/>
          <w:sz w:val="21"/>
          <w:szCs w:val="21"/>
          <w:lang w:val="en-US" w:eastAsia="zh-CN"/>
        </w:rPr>
        <w:t xml:space="preserve"> K</w:t>
      </w:r>
      <w:r>
        <w:t xml:space="preserve">i key in EAP SIM and </w:t>
      </w:r>
      <w:r w:rsidRPr="000F6D49">
        <w:rPr>
          <w:rFonts w:ascii="Helvetica-Oblique" w:eastAsia="SimSun" w:hAnsi="Helvetica-Oblique" w:cs="Helvetica-Oblique"/>
          <w:i/>
          <w:iCs/>
          <w:sz w:val="21"/>
          <w:szCs w:val="21"/>
          <w:lang w:val="en-US" w:eastAsia="zh-CN"/>
        </w:rPr>
        <w:t>K</w:t>
      </w:r>
      <w:r>
        <w:t xml:space="preserve"> key in EAP AKA also contributes to </w:t>
      </w:r>
      <w:r w:rsidRPr="000F6D49">
        <w:rPr>
          <w:rFonts w:ascii="Helvetica-Oblique" w:eastAsia="SimSun" w:hAnsi="Helvetica-Oblique" w:cs="Helvetica-Oblique"/>
          <w:i/>
          <w:iCs/>
          <w:sz w:val="21"/>
          <w:szCs w:val="21"/>
          <w:lang w:val="en-US" w:eastAsia="zh-CN"/>
        </w:rPr>
        <w:t>Kencr</w:t>
      </w:r>
      <w:r>
        <w:t xml:space="preserve"> it has to be set from the test suite prior to sending or receiving EAP-SIM messages containing </w:t>
      </w:r>
      <w:r w:rsidRPr="000F6D49">
        <w:rPr>
          <w:rFonts w:ascii="Helvetica-Oblique" w:eastAsia="SimSun" w:hAnsi="Helvetica-Oblique" w:cs="Helvetica-Oblique"/>
          <w:i/>
          <w:iCs/>
          <w:sz w:val="21"/>
          <w:szCs w:val="21"/>
          <w:lang w:val="en-US" w:eastAsia="zh-CN"/>
        </w:rPr>
        <w:t>AT_ENCR_DATA</w:t>
      </w:r>
      <w:r>
        <w:t xml:space="preserve"> using the following function:</w:t>
      </w:r>
    </w:p>
    <w:p w:rsidR="006F3371" w:rsidRPr="00B35186"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f_set_Ki(in integer identifier, in octetstring input, inout EAP_port_descriptor descriptor);</w:t>
      </w:r>
    </w:p>
    <w:p w:rsidR="006F3371"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f_set_K(in integer identifier, in octetstring input, inout EAP_port_descriptor descriptor);</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 xml:space="preserve">Before sending </w:t>
      </w:r>
      <w:r w:rsidRPr="000F6D49">
        <w:rPr>
          <w:rFonts w:ascii="Helvetica-Oblique" w:eastAsia="SimSun" w:hAnsi="Helvetica-Oblique" w:cs="Helvetica-Oblique"/>
          <w:i/>
          <w:iCs/>
          <w:sz w:val="21"/>
          <w:szCs w:val="21"/>
          <w:lang w:val="en-US" w:eastAsia="zh-CN"/>
        </w:rPr>
        <w:t>AT_AUTN</w:t>
      </w:r>
      <w:r>
        <w:t xml:space="preserve"> attribute it is necessary to set </w:t>
      </w:r>
      <w:r w:rsidRPr="000F6D49">
        <w:rPr>
          <w:rFonts w:ascii="Helvetica-Oblique" w:eastAsia="SimSun" w:hAnsi="Helvetica-Oblique" w:cs="Helvetica-Oblique"/>
          <w:i/>
          <w:iCs/>
          <w:sz w:val="21"/>
          <w:szCs w:val="21"/>
          <w:lang w:val="en-US" w:eastAsia="zh-CN"/>
        </w:rPr>
        <w:t>SQN</w:t>
      </w:r>
      <w:r>
        <w:t xml:space="preserve"> (6 octet long) and </w:t>
      </w:r>
      <w:r w:rsidRPr="000F6D49">
        <w:rPr>
          <w:rFonts w:ascii="Helvetica-Oblique" w:eastAsia="SimSun" w:hAnsi="Helvetica-Oblique" w:cs="Helvetica-Oblique"/>
          <w:i/>
          <w:iCs/>
          <w:sz w:val="21"/>
          <w:szCs w:val="21"/>
          <w:lang w:val="en-US" w:eastAsia="zh-CN"/>
        </w:rPr>
        <w:t>AMF</w:t>
      </w:r>
      <w:r>
        <w:t xml:space="preserve"> (2 octet long) values and before sending </w:t>
      </w:r>
      <w:r w:rsidRPr="000F6D49">
        <w:rPr>
          <w:rFonts w:ascii="Helvetica-Oblique" w:eastAsia="SimSun" w:hAnsi="Helvetica-Oblique" w:cs="Helvetica-Oblique"/>
          <w:i/>
          <w:iCs/>
          <w:sz w:val="21"/>
          <w:szCs w:val="21"/>
          <w:lang w:val="en-US" w:eastAsia="zh-CN"/>
        </w:rPr>
        <w:t>AT_AUTS</w:t>
      </w:r>
      <w:r>
        <w:t xml:space="preserve"> attribute it is necessary to set </w:t>
      </w:r>
      <w:r w:rsidRPr="000F6D49">
        <w:rPr>
          <w:rFonts w:ascii="Helvetica-Oblique" w:eastAsia="SimSun" w:hAnsi="Helvetica-Oblique" w:cs="Helvetica-Oblique"/>
          <w:i/>
          <w:iCs/>
          <w:sz w:val="21"/>
          <w:szCs w:val="21"/>
          <w:lang w:val="en-US" w:eastAsia="zh-CN"/>
        </w:rPr>
        <w:t>SQN_MS</w:t>
      </w:r>
      <w:r>
        <w:t xml:space="preserve"> value.</w:t>
      </w:r>
      <w:r w:rsidRPr="005D2496">
        <w:t xml:space="preserve"> </w:t>
      </w:r>
      <w:r>
        <w:t>The following</w:t>
      </w:r>
      <w:r w:rsidRPr="0080507D">
        <w:t xml:space="preserve"> external functions are available </w:t>
      </w:r>
      <w:r>
        <w:t>to set these attributes:</w:t>
      </w:r>
    </w:p>
    <w:p w:rsidR="006F3371" w:rsidRPr="0035433E"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f_set_SQN(in integer identifier, in octetstring input, inout EAP_port_descriptor descriptor);</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f_set_SQN_MS(in integer identifier, in octetstring input, inout EAP_port_descriptor descriptor);</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f_set_AMF(in integer identifier, in octetstring input, inout EAP_port_descriptor descriptor);</w:t>
      </w:r>
    </w:p>
    <w:p w:rsidR="006F3371" w:rsidRDefault="006F3371" w:rsidP="006F3371">
      <w:pPr>
        <w:autoSpaceDE w:val="0"/>
        <w:autoSpaceDN w:val="0"/>
        <w:adjustRightInd w:val="0"/>
        <w:ind w:left="2520"/>
        <w:rPr>
          <w:rFonts w:ascii="Helvetica" w:eastAsia="SimSun" w:hAnsi="Helvetica" w:cs="Helvetica"/>
          <w:sz w:val="21"/>
          <w:szCs w:val="21"/>
          <w:lang w:val="en-US" w:eastAsia="zh-CN"/>
        </w:rPr>
      </w:pPr>
    </w:p>
    <w:p w:rsidR="006F3371" w:rsidRDefault="006F3371" w:rsidP="006F3371">
      <w:pPr>
        <w:autoSpaceDE w:val="0"/>
        <w:autoSpaceDN w:val="0"/>
        <w:adjustRightInd w:val="0"/>
        <w:ind w:left="2520"/>
        <w:rPr>
          <w:rFonts w:ascii="Helvetica" w:eastAsia="SimSun" w:hAnsi="Helvetica" w:cs="Helvetica"/>
          <w:sz w:val="21"/>
          <w:szCs w:val="21"/>
          <w:lang w:val="en-US" w:eastAsia="zh-CN"/>
        </w:rPr>
      </w:pPr>
      <w:r>
        <w:rPr>
          <w:rFonts w:ascii="Helvetica" w:eastAsia="SimSun" w:hAnsi="Helvetica" w:cs="Helvetica"/>
          <w:sz w:val="21"/>
          <w:szCs w:val="21"/>
          <w:lang w:val="en-US" w:eastAsia="zh-CN"/>
        </w:rPr>
        <w:t>Authentication and encryption key generating functions:</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lastRenderedPageBreak/>
        <w:t>SIM key calculation:</w:t>
      </w:r>
    </w:p>
    <w:p w:rsidR="006F3371" w:rsidRPr="001D7338" w:rsidRDefault="006F3371" w:rsidP="006F3371">
      <w:pPr>
        <w:autoSpaceDE w:val="0"/>
        <w:autoSpaceDN w:val="0"/>
        <w:adjustRightInd w:val="0"/>
        <w:ind w:left="2520"/>
      </w:pPr>
      <w:r>
        <w:t xml:space="preserve">Function for calculating </w:t>
      </w:r>
      <w:r w:rsidRPr="000F6D49">
        <w:rPr>
          <w:rFonts w:ascii="Helvetica-Oblique" w:eastAsia="SimSun" w:hAnsi="Helvetica-Oblique" w:cs="Helvetica-Oblique"/>
          <w:i/>
          <w:iCs/>
          <w:sz w:val="21"/>
          <w:szCs w:val="21"/>
          <w:lang w:val="en-US" w:eastAsia="zh-CN"/>
        </w:rPr>
        <w:t>n*SRES</w:t>
      </w:r>
      <w:r>
        <w:t>:</w:t>
      </w:r>
    </w:p>
    <w:p w:rsidR="006F3371"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f_calc_SRES(in octetstring key,in octetstring rand)return octetstring;</w:t>
      </w:r>
    </w:p>
    <w:p w:rsidR="006F3371" w:rsidRPr="001D7338" w:rsidRDefault="006F3371" w:rsidP="006F3371">
      <w:pPr>
        <w:autoSpaceDE w:val="0"/>
        <w:autoSpaceDN w:val="0"/>
        <w:adjustRightInd w:val="0"/>
        <w:ind w:left="2520"/>
      </w:pPr>
      <w:r>
        <w:t xml:space="preserve">Function for calculating </w:t>
      </w:r>
      <w:r w:rsidRPr="000F6D49">
        <w:rPr>
          <w:rFonts w:ascii="Helvetica-Oblique" w:eastAsia="SimSun" w:hAnsi="Helvetica-Oblique" w:cs="Helvetica-Oblique"/>
          <w:i/>
          <w:iCs/>
          <w:sz w:val="21"/>
          <w:szCs w:val="21"/>
          <w:lang w:val="en-US" w:eastAsia="zh-CN"/>
        </w:rPr>
        <w:t>n*Kc</w:t>
      </w:r>
      <w:r>
        <w:t xml:space="preserve"> from </w:t>
      </w:r>
      <w:r w:rsidRPr="000F6D49">
        <w:rPr>
          <w:rFonts w:ascii="Helvetica-Oblique" w:eastAsia="SimSun" w:hAnsi="Helvetica-Oblique" w:cs="Helvetica-Oblique"/>
          <w:i/>
          <w:iCs/>
          <w:sz w:val="21"/>
          <w:szCs w:val="21"/>
          <w:lang w:val="en-US" w:eastAsia="zh-CN"/>
        </w:rPr>
        <w:t>Ki</w:t>
      </w:r>
      <w:r>
        <w:t xml:space="preserve"> and </w:t>
      </w:r>
      <w:r w:rsidRPr="000F6D49">
        <w:rPr>
          <w:rFonts w:ascii="Helvetica-Oblique" w:eastAsia="SimSun" w:hAnsi="Helvetica-Oblique" w:cs="Helvetica-Oblique"/>
          <w:i/>
          <w:iCs/>
          <w:sz w:val="21"/>
          <w:szCs w:val="21"/>
          <w:lang w:val="en-US" w:eastAsia="zh-CN"/>
        </w:rPr>
        <w:t>AT_RAND</w:t>
      </w:r>
      <w:r>
        <w:t>:</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f_calc_A3A8(in octetstring key,in octetstring rand)return octetstring;</w:t>
      </w:r>
    </w:p>
    <w:p w:rsidR="006F3371" w:rsidRPr="001D7338" w:rsidRDefault="006F3371" w:rsidP="006F3371">
      <w:pPr>
        <w:autoSpaceDE w:val="0"/>
        <w:autoSpaceDN w:val="0"/>
        <w:adjustRightInd w:val="0"/>
        <w:ind w:left="2520"/>
      </w:pPr>
      <w:r>
        <w:t xml:space="preserve">Function for calculating </w:t>
      </w:r>
      <w:r w:rsidRPr="000F6D49">
        <w:rPr>
          <w:rFonts w:ascii="Helvetica-Oblique" w:eastAsia="SimSun" w:hAnsi="Helvetica-Oblique" w:cs="Helvetica-Oblique"/>
          <w:i/>
          <w:iCs/>
          <w:sz w:val="21"/>
          <w:szCs w:val="21"/>
          <w:lang w:val="en-US" w:eastAsia="zh-CN"/>
        </w:rPr>
        <w:t>Kaut</w:t>
      </w:r>
      <w:r>
        <w:t xml:space="preserve"> and </w:t>
      </w:r>
      <w:r w:rsidRPr="000F6D49">
        <w:rPr>
          <w:rFonts w:ascii="Helvetica-Oblique" w:eastAsia="SimSun" w:hAnsi="Helvetica-Oblique" w:cs="Helvetica-Oblique"/>
          <w:i/>
          <w:iCs/>
          <w:sz w:val="21"/>
          <w:szCs w:val="21"/>
          <w:lang w:val="en-US" w:eastAsia="zh-CN"/>
        </w:rPr>
        <w:t>Kenc</w:t>
      </w:r>
      <w:r>
        <w:t xml:space="preserve"> from the concatenated input value (</w:t>
      </w:r>
      <w:r>
        <w:rPr>
          <w:rFonts w:ascii="Helvetica-Oblique" w:eastAsia="SimSun" w:hAnsi="Helvetica-Oblique" w:cs="Helvetica-Oblique"/>
          <w:i/>
          <w:iCs/>
          <w:sz w:val="21"/>
          <w:szCs w:val="21"/>
          <w:lang w:val="en-US" w:eastAsia="zh-CN"/>
        </w:rPr>
        <w:t>Identity</w:t>
      </w:r>
      <w:r>
        <w:rPr>
          <w:rFonts w:ascii="Helvetica" w:eastAsia="SimSun" w:hAnsi="Helvetica" w:cs="Helvetica"/>
          <w:sz w:val="21"/>
          <w:szCs w:val="21"/>
          <w:lang w:val="en-US" w:eastAsia="zh-CN"/>
        </w:rPr>
        <w:t>|</w:t>
      </w:r>
      <w:r>
        <w:rPr>
          <w:rFonts w:ascii="Helvetica-Oblique" w:eastAsia="SimSun" w:hAnsi="Helvetica-Oblique" w:cs="Helvetica-Oblique"/>
          <w:i/>
          <w:iCs/>
          <w:sz w:val="21"/>
          <w:szCs w:val="21"/>
          <w:lang w:val="en-US" w:eastAsia="zh-CN"/>
        </w:rPr>
        <w:t>n*Kc</w:t>
      </w:r>
      <w:r>
        <w:rPr>
          <w:rFonts w:ascii="Helvetica" w:eastAsia="SimSun" w:hAnsi="Helvetica" w:cs="Helvetica"/>
          <w:sz w:val="21"/>
          <w:szCs w:val="21"/>
          <w:lang w:val="en-US" w:eastAsia="zh-CN"/>
        </w:rPr>
        <w:t>|</w:t>
      </w:r>
      <w:r>
        <w:rPr>
          <w:rFonts w:ascii="Helvetica-Oblique" w:eastAsia="SimSun" w:hAnsi="Helvetica-Oblique" w:cs="Helvetica-Oblique"/>
          <w:i/>
          <w:iCs/>
          <w:sz w:val="21"/>
          <w:szCs w:val="21"/>
          <w:lang w:val="en-US" w:eastAsia="zh-CN"/>
        </w:rPr>
        <w:t>NONCE_MT</w:t>
      </w:r>
      <w:r>
        <w:rPr>
          <w:rFonts w:ascii="Helvetica" w:eastAsia="SimSun" w:hAnsi="Helvetica" w:cs="Helvetica"/>
          <w:sz w:val="21"/>
          <w:szCs w:val="21"/>
          <w:lang w:val="en-US" w:eastAsia="zh-CN"/>
        </w:rPr>
        <w:t>|</w:t>
      </w:r>
      <w:r>
        <w:rPr>
          <w:rFonts w:ascii="Helvetica-Oblique" w:eastAsia="SimSun" w:hAnsi="Helvetica-Oblique" w:cs="Helvetica-Oblique"/>
          <w:i/>
          <w:iCs/>
          <w:sz w:val="21"/>
          <w:szCs w:val="21"/>
          <w:lang w:val="en-US" w:eastAsia="zh-CN"/>
        </w:rPr>
        <w:t>Version List</w:t>
      </w:r>
      <w:r>
        <w:rPr>
          <w:rFonts w:ascii="Helvetica" w:eastAsia="SimSun" w:hAnsi="Helvetica" w:cs="Helvetica"/>
          <w:sz w:val="21"/>
          <w:szCs w:val="21"/>
          <w:lang w:val="en-US" w:eastAsia="zh-CN"/>
        </w:rPr>
        <w:t>|</w:t>
      </w:r>
      <w:r>
        <w:rPr>
          <w:rFonts w:ascii="Helvetica-Oblique" w:eastAsia="SimSun" w:hAnsi="Helvetica-Oblique" w:cs="Helvetica-Oblique"/>
          <w:i/>
          <w:iCs/>
          <w:sz w:val="21"/>
          <w:szCs w:val="21"/>
          <w:lang w:val="en-US" w:eastAsia="zh-CN"/>
        </w:rPr>
        <w:t>Selected Version</w:t>
      </w:r>
      <w:r>
        <w:t>):</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f_calc_Kaut(in octetstring input,inout octetstring kencr) return octetstring;</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AKA key calculation:</w:t>
      </w:r>
    </w:p>
    <w:p w:rsidR="006F3371" w:rsidRDefault="006F3371" w:rsidP="006F3371">
      <w:pPr>
        <w:autoSpaceDE w:val="0"/>
        <w:autoSpaceDN w:val="0"/>
        <w:adjustRightInd w:val="0"/>
        <w:ind w:left="2520"/>
      </w:pPr>
      <w:r>
        <w:t xml:space="preserve">The following function calculates the </w:t>
      </w:r>
      <w:r w:rsidRPr="000F6D49">
        <w:rPr>
          <w:rFonts w:ascii="Helvetica-Oblique" w:eastAsia="SimSun" w:hAnsi="Helvetica-Oblique" w:cs="Helvetica-Oblique"/>
          <w:i/>
          <w:iCs/>
          <w:sz w:val="21"/>
          <w:szCs w:val="21"/>
          <w:lang w:val="en-US" w:eastAsia="zh-CN"/>
        </w:rPr>
        <w:t>K_aut</w:t>
      </w:r>
      <w:r>
        <w:t xml:space="preserve">, </w:t>
      </w:r>
      <w:r w:rsidRPr="000F6D49">
        <w:rPr>
          <w:rFonts w:ascii="Helvetica-Oblique" w:eastAsia="SimSun" w:hAnsi="Helvetica-Oblique" w:cs="Helvetica-Oblique"/>
          <w:i/>
          <w:iCs/>
          <w:sz w:val="21"/>
          <w:szCs w:val="21"/>
          <w:lang w:val="en-US" w:eastAsia="zh-CN"/>
        </w:rPr>
        <w:t>K_enc</w:t>
      </w:r>
      <w:r>
        <w:t xml:space="preserve">, </w:t>
      </w:r>
      <w:r w:rsidRPr="000F6D49">
        <w:rPr>
          <w:rFonts w:ascii="Helvetica-Oblique" w:eastAsia="SimSun" w:hAnsi="Helvetica-Oblique" w:cs="Helvetica-Oblique"/>
          <w:i/>
          <w:iCs/>
          <w:sz w:val="21"/>
          <w:szCs w:val="21"/>
          <w:lang w:val="en-US" w:eastAsia="zh-CN"/>
        </w:rPr>
        <w:t>AK</w:t>
      </w:r>
      <w:r>
        <w:t xml:space="preserve"> values and returns with </w:t>
      </w:r>
      <w:r w:rsidRPr="000F6D49">
        <w:rPr>
          <w:rFonts w:ascii="Helvetica-Oblique" w:eastAsia="SimSun" w:hAnsi="Helvetica-Oblique" w:cs="Helvetica-Oblique"/>
          <w:i/>
          <w:iCs/>
          <w:sz w:val="21"/>
          <w:szCs w:val="21"/>
          <w:lang w:val="en-US" w:eastAsia="zh-CN"/>
        </w:rPr>
        <w:t>XDOUT</w:t>
      </w:r>
      <w:r>
        <w:t xml:space="preserve">. </w:t>
      </w:r>
      <w:r w:rsidRPr="000F6D49">
        <w:rPr>
          <w:rFonts w:ascii="Helvetica-Oblique" w:eastAsia="SimSun" w:hAnsi="Helvetica-Oblique" w:cs="Helvetica-Oblique"/>
          <w:i/>
          <w:iCs/>
          <w:sz w:val="21"/>
          <w:szCs w:val="21"/>
          <w:lang w:val="en-US" w:eastAsia="zh-CN"/>
        </w:rPr>
        <w:t>K_aut</w:t>
      </w:r>
      <w:r>
        <w:t xml:space="preserve"> is used when calculating </w:t>
      </w:r>
      <w:r w:rsidRPr="000F6D49">
        <w:rPr>
          <w:rFonts w:ascii="Helvetica-Oblique" w:eastAsia="SimSun" w:hAnsi="Helvetica-Oblique" w:cs="Helvetica-Oblique"/>
          <w:i/>
          <w:iCs/>
          <w:sz w:val="21"/>
          <w:szCs w:val="21"/>
          <w:lang w:val="en-US" w:eastAsia="zh-CN"/>
        </w:rPr>
        <w:t>MAC</w:t>
      </w:r>
      <w:r>
        <w:t xml:space="preserve"> values, and </w:t>
      </w:r>
      <w:r w:rsidRPr="000F6D49">
        <w:rPr>
          <w:rFonts w:ascii="Helvetica-Oblique" w:eastAsia="SimSun" w:hAnsi="Helvetica-Oblique" w:cs="Helvetica-Oblique"/>
          <w:i/>
          <w:iCs/>
          <w:sz w:val="21"/>
          <w:szCs w:val="21"/>
          <w:lang w:val="en-US" w:eastAsia="zh-CN"/>
        </w:rPr>
        <w:t>K_encr</w:t>
      </w:r>
      <w:r>
        <w:t xml:space="preserve"> is used for encryption and decryption of </w:t>
      </w:r>
      <w:r w:rsidRPr="000F6D49">
        <w:rPr>
          <w:rFonts w:ascii="Helvetica-Oblique" w:eastAsia="SimSun" w:hAnsi="Helvetica-Oblique" w:cs="Helvetica-Oblique"/>
          <w:i/>
          <w:iCs/>
          <w:sz w:val="21"/>
          <w:szCs w:val="21"/>
          <w:lang w:val="en-US" w:eastAsia="zh-CN"/>
        </w:rPr>
        <w:t>AT_ENCR_DATA</w:t>
      </w:r>
      <w:r>
        <w:t xml:space="preserve"> attributes,</w:t>
      </w:r>
      <w:r w:rsidRPr="00D01C9C">
        <w:t xml:space="preserve"> </w:t>
      </w:r>
      <w:r>
        <w:t xml:space="preserve">and </w:t>
      </w:r>
      <w:r w:rsidRPr="000F6D49">
        <w:rPr>
          <w:rFonts w:ascii="Helvetica-Oblique" w:eastAsia="SimSun" w:hAnsi="Helvetica-Oblique" w:cs="Helvetica-Oblique"/>
          <w:i/>
          <w:iCs/>
          <w:sz w:val="21"/>
          <w:szCs w:val="21"/>
          <w:lang w:val="en-US" w:eastAsia="zh-CN"/>
        </w:rPr>
        <w:t>AK</w:t>
      </w:r>
      <w:r>
        <w:t xml:space="preserve"> is used for calculating and verifying </w:t>
      </w:r>
      <w:r w:rsidRPr="000F6D49">
        <w:rPr>
          <w:rFonts w:ascii="Helvetica-Oblique" w:eastAsia="SimSun" w:hAnsi="Helvetica-Oblique" w:cs="Helvetica-Oblique"/>
          <w:i/>
          <w:iCs/>
          <w:sz w:val="21"/>
          <w:szCs w:val="21"/>
          <w:lang w:val="en-US" w:eastAsia="zh-CN"/>
        </w:rPr>
        <w:t>AT_AUTN</w:t>
      </w:r>
      <w:r>
        <w:t xml:space="preserve"> and </w:t>
      </w:r>
      <w:r w:rsidRPr="000F6D49">
        <w:rPr>
          <w:rFonts w:ascii="Helvetica-Oblique" w:eastAsia="SimSun" w:hAnsi="Helvetica-Oblique" w:cs="Helvetica-Oblique"/>
          <w:i/>
          <w:iCs/>
          <w:sz w:val="21"/>
          <w:szCs w:val="21"/>
          <w:lang w:val="en-US" w:eastAsia="zh-CN"/>
        </w:rPr>
        <w:t>AT_AUTS</w:t>
      </w:r>
      <w:r>
        <w:t xml:space="preserve"> values.</w:t>
      </w:r>
    </w:p>
    <w:p w:rsidR="006F3371" w:rsidRPr="00B35186"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f_calc_AKA_Keys(in octetstring pl_eap_identity, in octetstring pl_AKA_K,</w:t>
      </w:r>
      <w:r>
        <w:rPr>
          <w:rFonts w:ascii="Courier New" w:hAnsi="Courier New" w:cs="Courier New"/>
          <w:sz w:val="16"/>
          <w:szCs w:val="16"/>
        </w:rPr>
        <w:t xml:space="preserve"> </w:t>
      </w:r>
      <w:r w:rsidRPr="006E1EAF">
        <w:rPr>
          <w:rFonts w:ascii="Courier New" w:hAnsi="Courier New" w:cs="Courier New"/>
          <w:sz w:val="16"/>
          <w:szCs w:val="16"/>
        </w:rPr>
        <w:t>in octetstring pl_rand,</w:t>
      </w:r>
      <w:r>
        <w:rPr>
          <w:rFonts w:ascii="Courier New" w:hAnsi="Courier New" w:cs="Courier New"/>
          <w:sz w:val="16"/>
          <w:szCs w:val="16"/>
        </w:rPr>
        <w:t xml:space="preserve"> </w:t>
      </w:r>
      <w:r w:rsidRPr="006E1EAF">
        <w:rPr>
          <w:rFonts w:ascii="Courier New" w:hAnsi="Courier New" w:cs="Courier New"/>
          <w:sz w:val="16"/>
          <w:szCs w:val="16"/>
        </w:rPr>
        <w:t>inout octetstring pl_AK,</w:t>
      </w:r>
      <w:r>
        <w:rPr>
          <w:rFonts w:ascii="Courier New" w:hAnsi="Courier New" w:cs="Courier New"/>
          <w:sz w:val="16"/>
          <w:szCs w:val="16"/>
        </w:rPr>
        <w:t xml:space="preserve"> </w:t>
      </w:r>
      <w:r w:rsidRPr="006E1EAF">
        <w:rPr>
          <w:rFonts w:ascii="Courier New" w:hAnsi="Courier New" w:cs="Courier New"/>
          <w:sz w:val="16"/>
          <w:szCs w:val="16"/>
        </w:rPr>
        <w:t>inout octetstring pl_K</w:t>
      </w:r>
      <w:r>
        <w:rPr>
          <w:rFonts w:ascii="Courier New" w:hAnsi="Courier New" w:cs="Courier New"/>
          <w:sz w:val="16"/>
          <w:szCs w:val="16"/>
        </w:rPr>
        <w:t>aut,inout octetstring pl_Kencr)</w:t>
      </w:r>
      <w:r w:rsidRPr="006E1EAF">
        <w:rPr>
          <w:rFonts w:ascii="Courier New" w:hAnsi="Courier New" w:cs="Courier New"/>
          <w:sz w:val="16"/>
          <w:szCs w:val="16"/>
        </w:rPr>
        <w:t xml:space="preserve"> return octetstring </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 xml:space="preserve">Functions for encrypting and decrypting SIM and AKA </w:t>
      </w:r>
      <w:r w:rsidRPr="000F6D49">
        <w:rPr>
          <w:rFonts w:ascii="Helvetica-Oblique" w:eastAsia="SimSun" w:hAnsi="Helvetica-Oblique" w:cs="Helvetica-Oblique"/>
          <w:i/>
          <w:iCs/>
          <w:sz w:val="21"/>
          <w:szCs w:val="21"/>
          <w:lang w:val="en-US" w:eastAsia="zh-CN"/>
        </w:rPr>
        <w:t>AT_ENCR_DATA</w:t>
      </w:r>
      <w:r>
        <w:t>:</w:t>
      </w:r>
    </w:p>
    <w:p w:rsidR="006F3371" w:rsidRPr="00D01C9C"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f_encrypt_at_encr(in octetstring key,in octetstring input,in octetstring ivec,in boolean decrypt) return octetstring;</w:t>
      </w:r>
    </w:p>
    <w:p w:rsidR="006F3371" w:rsidRPr="00B35186"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f_crypt_atSimEncrData(</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 xml:space="preserve">  in at_sim_encr_data pl_encr_data,</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 xml:space="preserve">  in octetstring key,in octetstring ivec,in boolean decrypt)</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return at_sim_encr_data;</w:t>
      </w:r>
    </w:p>
    <w:p w:rsidR="006F3371" w:rsidRPr="00B35186" w:rsidRDefault="006F3371" w:rsidP="006F3371">
      <w:pPr>
        <w:autoSpaceDE w:val="0"/>
        <w:autoSpaceDN w:val="0"/>
        <w:adjustRightInd w:val="0"/>
        <w:ind w:left="2520"/>
      </w:pP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external function f_crypt_atAKAEncrData(</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 xml:space="preserve">  in at_aka_encr_data pl_encr_data,</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 xml:space="preserve">  in octetstring key,in octetstring ivec,in boolean decrypt)</w:t>
      </w:r>
    </w:p>
    <w:p w:rsidR="006F3371" w:rsidRPr="006E1EAF" w:rsidRDefault="006F3371" w:rsidP="006F3371">
      <w:pPr>
        <w:autoSpaceDE w:val="0"/>
        <w:autoSpaceDN w:val="0"/>
        <w:adjustRightInd w:val="0"/>
        <w:ind w:left="2520"/>
        <w:rPr>
          <w:rFonts w:ascii="Courier New" w:hAnsi="Courier New" w:cs="Courier New"/>
          <w:sz w:val="16"/>
          <w:szCs w:val="16"/>
        </w:rPr>
      </w:pPr>
      <w:r w:rsidRPr="006E1EAF">
        <w:rPr>
          <w:rFonts w:ascii="Courier New" w:hAnsi="Courier New" w:cs="Courier New"/>
          <w:sz w:val="16"/>
          <w:szCs w:val="16"/>
        </w:rPr>
        <w:t>return at_aka_encr_data;</w:t>
      </w:r>
    </w:p>
    <w:p w:rsidR="006F3371" w:rsidRDefault="006F3371" w:rsidP="006F3371">
      <w:pPr>
        <w:autoSpaceDE w:val="0"/>
        <w:autoSpaceDN w:val="0"/>
        <w:adjustRightInd w:val="0"/>
        <w:ind w:left="2520"/>
        <w:rPr>
          <w:rFonts w:ascii="Helvetica" w:eastAsia="SimSun" w:hAnsi="Helvetica" w:cs="Helvetica"/>
          <w:sz w:val="21"/>
          <w:szCs w:val="21"/>
          <w:lang w:val="en-US" w:eastAsia="zh-CN"/>
        </w:rPr>
      </w:pPr>
    </w:p>
    <w:p w:rsidR="006F3371" w:rsidRDefault="006F3371" w:rsidP="006F3371">
      <w:pPr>
        <w:autoSpaceDE w:val="0"/>
        <w:autoSpaceDN w:val="0"/>
        <w:adjustRightInd w:val="0"/>
        <w:ind w:left="2520"/>
        <w:rPr>
          <w:rFonts w:ascii="Helvetica" w:eastAsia="SimSun" w:hAnsi="Helvetica" w:cs="Helvetica"/>
          <w:sz w:val="21"/>
          <w:szCs w:val="21"/>
          <w:lang w:val="en-US" w:eastAsia="zh-CN"/>
        </w:rPr>
      </w:pPr>
      <w:r>
        <w:rPr>
          <w:rFonts w:ascii="Helvetica" w:eastAsia="SimSun" w:hAnsi="Helvetica" w:cs="Helvetica"/>
          <w:sz w:val="21"/>
          <w:szCs w:val="21"/>
          <w:lang w:val="en-US" w:eastAsia="zh-CN"/>
        </w:rPr>
        <w:t>Vendor specific attribute handling functions:</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Encode/decode salted attribute:</w:t>
      </w:r>
    </w:p>
    <w:p w:rsidR="006F3371" w:rsidRPr="001D7338" w:rsidRDefault="006F3371" w:rsidP="006F3371">
      <w:pPr>
        <w:autoSpaceDE w:val="0"/>
        <w:autoSpaceDN w:val="0"/>
        <w:adjustRightInd w:val="0"/>
        <w:ind w:left="2520"/>
      </w:pPr>
    </w:p>
    <w:p w:rsidR="006F3371" w:rsidRPr="0005283B" w:rsidRDefault="006F3371" w:rsidP="006F3371">
      <w:pPr>
        <w:autoSpaceDE w:val="0"/>
        <w:autoSpaceDN w:val="0"/>
        <w:adjustRightInd w:val="0"/>
        <w:ind w:left="2520"/>
        <w:rPr>
          <w:rFonts w:ascii="Courier New" w:hAnsi="Courier New" w:cs="Courier New"/>
          <w:sz w:val="16"/>
          <w:szCs w:val="16"/>
        </w:rPr>
      </w:pPr>
      <w:r w:rsidRPr="0005283B">
        <w:rPr>
          <w:rFonts w:ascii="Courier New" w:hAnsi="Courier New" w:cs="Courier New"/>
          <w:sz w:val="16"/>
          <w:szCs w:val="16"/>
        </w:rPr>
        <w:t>external function f_salt_value(inout vendor_specific_value pdu, in octetstring req_auth, in charstring secret, in boolean decrypt) return boolean;</w:t>
      </w:r>
    </w:p>
    <w:p w:rsidR="006F3371" w:rsidRDefault="006F3371" w:rsidP="006F3371">
      <w:pPr>
        <w:autoSpaceDE w:val="0"/>
        <w:autoSpaceDN w:val="0"/>
        <w:adjustRightInd w:val="0"/>
        <w:ind w:left="2520"/>
      </w:pPr>
    </w:p>
    <w:p w:rsidR="006F3371" w:rsidRDefault="006F3371" w:rsidP="006F3371">
      <w:pPr>
        <w:autoSpaceDE w:val="0"/>
        <w:autoSpaceDN w:val="0"/>
        <w:adjustRightInd w:val="0"/>
        <w:ind w:left="2520"/>
      </w:pPr>
      <w:r>
        <w:t>Convert the value of the attribute into text if possible:</w:t>
      </w:r>
    </w:p>
    <w:p w:rsidR="006F3371" w:rsidRPr="001D7338" w:rsidRDefault="006F3371" w:rsidP="006F3371">
      <w:pPr>
        <w:autoSpaceDE w:val="0"/>
        <w:autoSpaceDN w:val="0"/>
        <w:adjustRightInd w:val="0"/>
        <w:ind w:left="2520"/>
      </w:pPr>
    </w:p>
    <w:p w:rsidR="006F3371" w:rsidRPr="0005283B" w:rsidRDefault="006F3371" w:rsidP="006F3371">
      <w:pPr>
        <w:autoSpaceDE w:val="0"/>
        <w:autoSpaceDN w:val="0"/>
        <w:adjustRightInd w:val="0"/>
        <w:ind w:left="2520"/>
        <w:rPr>
          <w:rFonts w:ascii="Courier New" w:hAnsi="Courier New" w:cs="Courier New"/>
          <w:sz w:val="16"/>
          <w:szCs w:val="16"/>
        </w:rPr>
      </w:pPr>
      <w:r w:rsidRPr="0005283B">
        <w:rPr>
          <w:rFonts w:ascii="Courier New" w:hAnsi="Courier New" w:cs="Courier New"/>
          <w:sz w:val="16"/>
          <w:szCs w:val="16"/>
        </w:rPr>
        <w:t>external function f_convert_string_to_text(inout vendor_specific_value pdu) return boolean;</w:t>
      </w:r>
    </w:p>
    <w:p w:rsidR="006F3371" w:rsidRDefault="006F3371" w:rsidP="006F3371">
      <w:pPr>
        <w:pStyle w:val="Heading1"/>
        <w:tabs>
          <w:tab w:val="clear" w:pos="0"/>
          <w:tab w:val="clear" w:pos="1304"/>
          <w:tab w:val="left" w:pos="1247"/>
        </w:tabs>
        <w:spacing w:before="240"/>
      </w:pPr>
      <w:bookmarkStart w:id="126" w:name="_Toc317864622"/>
      <w:bookmarkStart w:id="127" w:name="_Toc393370977"/>
      <w:r>
        <w:t>Upgrading templates used by the RADIUS test port</w:t>
      </w:r>
      <w:bookmarkEnd w:id="126"/>
      <w:bookmarkEnd w:id="127"/>
    </w:p>
    <w:p w:rsidR="006F3371" w:rsidRDefault="006F3371" w:rsidP="006F3371">
      <w:pPr>
        <w:pStyle w:val="BodyText"/>
      </w:pPr>
      <w:r>
        <w:t xml:space="preserve">The RPMG type structure differs from the one that is used in the RADIUS message test port </w:t>
      </w:r>
      <w:r>
        <w:fldChar w:fldCharType="begin"/>
      </w:r>
      <w:r>
        <w:instrText xml:space="preserve"> REF _Ref120523779 \r \h </w:instrText>
      </w:r>
      <w:r>
        <w:fldChar w:fldCharType="separate"/>
      </w:r>
      <w:r w:rsidR="002E2832">
        <w:t>[5</w:t>
      </w:r>
      <w:r>
        <w:t>]</w:t>
      </w:r>
      <w:r>
        <w:fldChar w:fldCharType="end"/>
      </w:r>
      <w:r>
        <w:t xml:space="preserve">. This causes backward incompatibilities in the TTCN-3 type definition module. Therefore, functions and templates developed for RADIUS message test port </w:t>
      </w:r>
      <w:r>
        <w:fldChar w:fldCharType="begin"/>
      </w:r>
      <w:r>
        <w:instrText xml:space="preserve"> REF _Ref120523779 \r \h </w:instrText>
      </w:r>
      <w:r>
        <w:fldChar w:fldCharType="separate"/>
      </w:r>
      <w:r w:rsidR="002E2832">
        <w:t>[5</w:t>
      </w:r>
      <w:r>
        <w:t>]</w:t>
      </w:r>
      <w:r>
        <w:fldChar w:fldCharType="end"/>
      </w:r>
      <w:r>
        <w:t xml:space="preserve"> need to be updated according to the changes of the type definition so that they can be used with RPMG.</w:t>
      </w:r>
    </w:p>
    <w:p w:rsidR="006F3371" w:rsidRDefault="006F3371" w:rsidP="006F3371">
      <w:pPr>
        <w:pStyle w:val="BodyText"/>
      </w:pPr>
      <w:r>
        <w:lastRenderedPageBreak/>
        <w:t>In case new fields were added into existing record or set types, the new templates should contain these fields set to omit.</w:t>
      </w:r>
    </w:p>
    <w:p w:rsidR="006F3371" w:rsidRDefault="006F3371" w:rsidP="006F3371">
      <w:pPr>
        <w:pStyle w:val="BodyText"/>
      </w:pPr>
      <w:r>
        <w:t>In case a type has changed completely the whole template or part of template must be changed.</w:t>
      </w:r>
    </w:p>
    <w:p w:rsidR="006F3371" w:rsidRDefault="006F3371" w:rsidP="006F3371">
      <w:pPr>
        <w:pStyle w:val="BodyText"/>
      </w:pPr>
      <w:r>
        <w:t>If a function is accessing a field that has changed that function needs to be updated as well.</w:t>
      </w:r>
    </w:p>
    <w:p w:rsidR="006F3371" w:rsidRDefault="006F3371" w:rsidP="006F3371">
      <w:pPr>
        <w:pStyle w:val="BodyText"/>
      </w:pPr>
      <w:r>
        <w:t xml:space="preserve">Here you can find a list of major changes: </w:t>
      </w:r>
    </w:p>
    <w:p w:rsidR="006F3371" w:rsidRDefault="006F3371" w:rsidP="006F3371">
      <w:pPr>
        <w:pStyle w:val="Text"/>
      </w:pPr>
    </w:p>
    <w:p w:rsidR="006F3371" w:rsidRDefault="006F3371" w:rsidP="006F3371">
      <w:pPr>
        <w:pStyle w:val="Listnumbersingleline"/>
        <w:numPr>
          <w:ilvl w:val="0"/>
          <w:numId w:val="38"/>
        </w:numPr>
        <w:tabs>
          <w:tab w:val="num" w:pos="2921"/>
        </w:tabs>
        <w:ind w:left="2921" w:hanging="369"/>
        <w:rPr>
          <w:rFonts w:cs="Arial"/>
        </w:rPr>
      </w:pPr>
      <w:r>
        <w:t xml:space="preserve">The module name containing RADIUS type definitions has been changed, thus you should replace </w:t>
      </w:r>
      <w:r>
        <w:rPr>
          <w:rFonts w:ascii="Courier New" w:hAnsi="Courier New"/>
        </w:rPr>
        <w:t xml:space="preserve">RADIUSmsg_Types </w:t>
      </w:r>
      <w:r>
        <w:rPr>
          <w:rFonts w:cs="Arial"/>
        </w:rPr>
        <w:t>by</w:t>
      </w:r>
      <w:r>
        <w:rPr>
          <w:rFonts w:ascii="Courier New" w:hAnsi="Courier New"/>
        </w:rPr>
        <w:t xml:space="preserve"> RADIUS_Types </w:t>
      </w:r>
      <w:r>
        <w:rPr>
          <w:rFonts w:cs="Arial"/>
        </w:rPr>
        <w:t>in import lines of modules using RADIUS type definitions.</w:t>
      </w:r>
    </w:p>
    <w:p w:rsidR="006F3371" w:rsidRDefault="006F3371" w:rsidP="006F3371">
      <w:pPr>
        <w:pStyle w:val="Listnumbersingleline"/>
        <w:keepLines/>
        <w:numPr>
          <w:ilvl w:val="0"/>
          <w:numId w:val="4"/>
        </w:numPr>
        <w:tabs>
          <w:tab w:val="num" w:pos="2921"/>
        </w:tabs>
        <w:ind w:left="2921" w:hanging="369"/>
        <w:rPr>
          <w:rFonts w:cs="Arial"/>
        </w:rPr>
      </w:pPr>
      <w:r>
        <w:t xml:space="preserve">The name of top level PDU changed from </w:t>
      </w:r>
      <w:r>
        <w:rPr>
          <w:rFonts w:ascii="Courier New" w:hAnsi="Courier New"/>
        </w:rPr>
        <w:t xml:space="preserve">RADIUS_message </w:t>
      </w:r>
      <w:r>
        <w:rPr>
          <w:rFonts w:cs="Arial"/>
        </w:rPr>
        <w:t>to</w:t>
      </w:r>
      <w:r>
        <w:rPr>
          <w:rFonts w:ascii="Courier New" w:hAnsi="Courier New"/>
        </w:rPr>
        <w:t xml:space="preserve"> PDU_RADIUS</w:t>
      </w:r>
      <w:r>
        <w:rPr>
          <w:rFonts w:cs="Arial"/>
        </w:rPr>
        <w:t>.</w:t>
      </w:r>
    </w:p>
    <w:p w:rsidR="006F3371" w:rsidRDefault="006F3371" w:rsidP="006F3371">
      <w:pPr>
        <w:pStyle w:val="Listnumbersingleline"/>
        <w:keepLines/>
        <w:numPr>
          <w:ilvl w:val="0"/>
          <w:numId w:val="4"/>
        </w:numPr>
        <w:tabs>
          <w:tab w:val="num" w:pos="2921"/>
        </w:tabs>
        <w:ind w:left="2921" w:hanging="369"/>
        <w:rPr>
          <w:rFonts w:cs="Arial"/>
        </w:rPr>
      </w:pPr>
      <w:r>
        <w:rPr>
          <w:rFonts w:cs="Arial"/>
        </w:rPr>
        <w:t xml:space="preserve">The enumerated type that contains message types is renamed from </w:t>
      </w:r>
      <w:r>
        <w:rPr>
          <w:rFonts w:ascii="Courier New" w:hAnsi="Courier New"/>
        </w:rPr>
        <w:t xml:space="preserve">message_type </w:t>
      </w:r>
      <w:r>
        <w:rPr>
          <w:rFonts w:cs="Arial"/>
        </w:rPr>
        <w:t>to</w:t>
      </w:r>
      <w:r>
        <w:rPr>
          <w:rFonts w:ascii="Courier New" w:hAnsi="Courier New"/>
        </w:rPr>
        <w:t xml:space="preserve"> Code</w:t>
      </w:r>
      <w:r>
        <w:rPr>
          <w:rFonts w:cs="Arial"/>
        </w:rPr>
        <w:t>,</w:t>
      </w:r>
      <w:r w:rsidRPr="0052204D">
        <w:rPr>
          <w:rFonts w:cs="Arial"/>
        </w:rPr>
        <w:t xml:space="preserve"> </w:t>
      </w:r>
      <w:r>
        <w:rPr>
          <w:rFonts w:cs="Arial"/>
        </w:rPr>
        <w:t>and the names of enumerated items are capitalized.</w:t>
      </w:r>
    </w:p>
    <w:p w:rsidR="006F3371" w:rsidRDefault="006F3371" w:rsidP="006F3371">
      <w:pPr>
        <w:pStyle w:val="Listnumbersingleline"/>
        <w:keepLines/>
        <w:numPr>
          <w:ilvl w:val="0"/>
          <w:numId w:val="4"/>
        </w:numPr>
        <w:tabs>
          <w:tab w:val="num" w:pos="2921"/>
        </w:tabs>
        <w:ind w:left="2921" w:hanging="369"/>
        <w:rPr>
          <w:rFonts w:cs="Arial"/>
        </w:rPr>
      </w:pPr>
      <w:r>
        <w:rPr>
          <w:rFonts w:cs="Arial"/>
        </w:rPr>
        <w:t xml:space="preserve">The enumerated type that contains Attribute types is renamed from </w:t>
      </w:r>
      <w:r>
        <w:rPr>
          <w:rFonts w:ascii="Courier New" w:hAnsi="Courier New"/>
        </w:rPr>
        <w:t xml:space="preserve">attrib_type_enum </w:t>
      </w:r>
      <w:r>
        <w:rPr>
          <w:rFonts w:cs="Arial"/>
        </w:rPr>
        <w:t>to</w:t>
      </w:r>
      <w:r>
        <w:rPr>
          <w:rFonts w:ascii="Courier New" w:hAnsi="Courier New"/>
        </w:rPr>
        <w:t xml:space="preserve"> Attrib</w:t>
      </w:r>
      <w:r>
        <w:rPr>
          <w:rFonts w:cs="Arial"/>
        </w:rPr>
        <w:t>, and the names of enumerated items are changed according to the naming convention of the protoco</w:t>
      </w:r>
      <w:r w:rsidR="002E2832">
        <w:rPr>
          <w:rFonts w:cs="Arial"/>
        </w:rPr>
        <w:t>l module generator (see clause 3</w:t>
      </w:r>
      <w:r>
        <w:rPr>
          <w:rFonts w:cs="Arial"/>
        </w:rPr>
        <w:t>.3).</w:t>
      </w:r>
    </w:p>
    <w:p w:rsidR="006F3371" w:rsidRDefault="006F3371" w:rsidP="006F3371">
      <w:pPr>
        <w:pStyle w:val="Listnumbersingleline"/>
        <w:keepLines/>
        <w:numPr>
          <w:ilvl w:val="0"/>
          <w:numId w:val="4"/>
        </w:numPr>
        <w:tabs>
          <w:tab w:val="num" w:pos="2921"/>
        </w:tabs>
        <w:ind w:left="2921" w:hanging="369"/>
        <w:rPr>
          <w:rFonts w:cs="Arial"/>
        </w:rPr>
      </w:pPr>
      <w:r>
        <w:rPr>
          <w:rFonts w:cs="Arial"/>
        </w:rPr>
        <w:t xml:space="preserve">The name of the third field of an Attribute record depends on the name of the Attribute instead of its type. For example </w:t>
      </w:r>
      <w:r w:rsidRPr="00B248E2">
        <w:rPr>
          <w:rFonts w:ascii="Courier New" w:hAnsi="Courier New" w:cs="Courier New"/>
        </w:rPr>
        <w:t>base_user_name</w:t>
      </w:r>
      <w:r>
        <w:rPr>
          <w:rFonts w:cs="Arial"/>
        </w:rPr>
        <w:t xml:space="preserve"> is used instead of </w:t>
      </w:r>
      <w:r w:rsidRPr="00B248E2">
        <w:rPr>
          <w:rFonts w:ascii="Courier New" w:hAnsi="Courier New" w:cs="Courier New"/>
        </w:rPr>
        <w:t>string_val</w:t>
      </w:r>
      <w:r>
        <w:rPr>
          <w:rFonts w:cs="Arial"/>
        </w:rPr>
        <w:t>.</w:t>
      </w:r>
    </w:p>
    <w:p w:rsidR="006F3371" w:rsidRDefault="006F3371" w:rsidP="006F3371">
      <w:pPr>
        <w:pStyle w:val="Listnumbersingleline"/>
        <w:keepLines/>
        <w:numPr>
          <w:ilvl w:val="0"/>
          <w:numId w:val="4"/>
        </w:numPr>
        <w:tabs>
          <w:tab w:val="num" w:pos="2921"/>
        </w:tabs>
        <w:ind w:left="2921" w:hanging="369"/>
        <w:rPr>
          <w:rFonts w:cs="Arial"/>
        </w:rPr>
      </w:pPr>
      <w:r>
        <w:rPr>
          <w:rFonts w:cs="Arial"/>
        </w:rPr>
        <w:t xml:space="preserve">The union type </w:t>
      </w:r>
      <w:r w:rsidRPr="000C022C">
        <w:rPr>
          <w:rFonts w:ascii="Courier New" w:hAnsi="Courier New" w:cs="Courier New"/>
        </w:rPr>
        <w:t>RADIUS_attrib</w:t>
      </w:r>
      <w:r>
        <w:rPr>
          <w:rFonts w:cs="Arial"/>
        </w:rPr>
        <w:t xml:space="preserve"> was modified. Its new name is </w:t>
      </w:r>
      <w:r w:rsidRPr="000C022C">
        <w:rPr>
          <w:rFonts w:ascii="Courier New" w:hAnsi="Courier New" w:cs="Courier New"/>
        </w:rPr>
        <w:t>GenericAttrib</w:t>
      </w:r>
      <w:r>
        <w:rPr>
          <w:rFonts w:cs="Arial"/>
        </w:rPr>
        <w:t xml:space="preserve">. A </w:t>
      </w:r>
      <w:r w:rsidRPr="004A7F7A">
        <w:rPr>
          <w:rFonts w:ascii="Courier New" w:hAnsi="Courier New" w:cs="Courier New"/>
        </w:rPr>
        <w:t>Generic</w:t>
      </w:r>
      <w:r>
        <w:rPr>
          <w:rFonts w:ascii="Courier New" w:hAnsi="Courier New" w:cs="Courier New"/>
        </w:rPr>
        <w:t>Attrib</w:t>
      </w:r>
      <w:r>
        <w:rPr>
          <w:rFonts w:cs="Arial"/>
        </w:rPr>
        <w:t xml:space="preserve"> type was introduced for error-handling purposes. Its entire branch contains the correctly decoded </w:t>
      </w:r>
      <w:r>
        <w:rPr>
          <w:rFonts w:ascii="Courier New" w:hAnsi="Courier New" w:cs="Courier New"/>
        </w:rPr>
        <w:t>Attributes</w:t>
      </w:r>
      <w:r>
        <w:rPr>
          <w:rFonts w:cs="Arial"/>
        </w:rPr>
        <w:t xml:space="preserve">, excepting the last one. If something goes wrong during decoding, the </w:t>
      </w:r>
      <w:r>
        <w:rPr>
          <w:rFonts w:ascii="Courier New" w:hAnsi="Courier New" w:cs="Courier New"/>
        </w:rPr>
        <w:t>attrib</w:t>
      </w:r>
      <w:r w:rsidRPr="004A7F7A">
        <w:rPr>
          <w:rFonts w:ascii="Courier New" w:hAnsi="Courier New" w:cs="Courier New"/>
        </w:rPr>
        <w:t>_UNKNOWN</w:t>
      </w:r>
      <w:r>
        <w:rPr>
          <w:rFonts w:cs="Arial"/>
        </w:rPr>
        <w:t xml:space="preserve"> branch is used, which is of type </w:t>
      </w:r>
      <w:r>
        <w:rPr>
          <w:rFonts w:ascii="Courier New" w:hAnsi="Courier New" w:cs="Courier New"/>
        </w:rPr>
        <w:t>record</w:t>
      </w:r>
      <w:r>
        <w:rPr>
          <w:rFonts w:cs="Arial"/>
        </w:rPr>
        <w:t>.</w:t>
      </w:r>
    </w:p>
    <w:p w:rsidR="006F3371" w:rsidRDefault="006F3371" w:rsidP="006F3371">
      <w:pPr>
        <w:pStyle w:val="Listnumbersingleline"/>
        <w:keepLines/>
        <w:numPr>
          <w:ilvl w:val="0"/>
          <w:numId w:val="4"/>
        </w:numPr>
        <w:tabs>
          <w:tab w:val="num" w:pos="2921"/>
        </w:tabs>
        <w:ind w:left="2921" w:hanging="369"/>
        <w:rPr>
          <w:rFonts w:cs="Arial"/>
        </w:rPr>
      </w:pPr>
      <w:r>
        <w:rPr>
          <w:rFonts w:cs="Arial"/>
        </w:rPr>
        <w:t xml:space="preserve">The field names of the union type </w:t>
      </w:r>
      <w:r>
        <w:rPr>
          <w:rFonts w:ascii="Courier New" w:hAnsi="Courier New"/>
        </w:rPr>
        <w:t>GenericAttrib</w:t>
      </w:r>
      <w:r>
        <w:rPr>
          <w:rFonts w:cs="Arial"/>
        </w:rPr>
        <w:t xml:space="preserve"> are denominated according to the</w:t>
      </w:r>
      <w:r w:rsidR="002E2832">
        <w:rPr>
          <w:rFonts w:cs="Arial"/>
        </w:rPr>
        <w:t xml:space="preserve"> naming convention (see clause 3</w:t>
      </w:r>
      <w:r>
        <w:rPr>
          <w:rFonts w:cs="Arial"/>
        </w:rPr>
        <w:t>.3).</w:t>
      </w:r>
    </w:p>
    <w:p w:rsidR="006F3371" w:rsidRDefault="006F3371" w:rsidP="006F3371">
      <w:pPr>
        <w:pStyle w:val="Listnumbersingleline"/>
        <w:keepLines/>
        <w:numPr>
          <w:ilvl w:val="0"/>
          <w:numId w:val="4"/>
        </w:numPr>
        <w:tabs>
          <w:tab w:val="num" w:pos="2921"/>
        </w:tabs>
        <w:ind w:left="2921" w:hanging="369"/>
        <w:rPr>
          <w:rFonts w:cs="Arial"/>
        </w:rPr>
      </w:pPr>
      <w:r>
        <w:rPr>
          <w:rFonts w:cs="Arial"/>
        </w:rPr>
        <w:t>All type names of Attributes are changed according to the</w:t>
      </w:r>
      <w:r w:rsidR="002E2832">
        <w:rPr>
          <w:rFonts w:cs="Arial"/>
        </w:rPr>
        <w:t xml:space="preserve"> naming convention (see clause 3</w:t>
      </w:r>
      <w:r>
        <w:rPr>
          <w:rFonts w:cs="Arial"/>
        </w:rPr>
        <w:t>.3).</w:t>
      </w:r>
    </w:p>
    <w:p w:rsidR="006F3371" w:rsidRDefault="006F3371" w:rsidP="006F3371">
      <w:pPr>
        <w:pStyle w:val="Listnumbersingleline"/>
        <w:keepLines/>
        <w:numPr>
          <w:ilvl w:val="0"/>
          <w:numId w:val="4"/>
        </w:numPr>
        <w:tabs>
          <w:tab w:val="num" w:pos="2921"/>
        </w:tabs>
        <w:ind w:left="2921" w:hanging="369"/>
        <w:rPr>
          <w:rFonts w:cs="Arial"/>
        </w:rPr>
      </w:pPr>
      <w:r>
        <w:rPr>
          <w:rFonts w:cs="Arial"/>
        </w:rPr>
        <w:t>Name of enumeration types and values within Attribute</w:t>
      </w:r>
      <w:r w:rsidR="002E2832">
        <w:rPr>
          <w:rFonts w:cs="Arial"/>
        </w:rPr>
        <w:t>s are changed according to 3</w:t>
      </w:r>
      <w:r>
        <w:rPr>
          <w:rFonts w:cs="Arial"/>
        </w:rPr>
        <w:t>.3.2.</w:t>
      </w:r>
    </w:p>
    <w:p w:rsidR="006F3371" w:rsidRDefault="006F3371" w:rsidP="006F3371">
      <w:pPr>
        <w:pStyle w:val="Heading1"/>
        <w:tabs>
          <w:tab w:val="clear" w:pos="0"/>
          <w:tab w:val="clear" w:pos="1304"/>
          <w:tab w:val="left" w:pos="1247"/>
        </w:tabs>
        <w:spacing w:before="240"/>
      </w:pPr>
      <w:bookmarkStart w:id="128" w:name="_Toc317864623"/>
      <w:bookmarkStart w:id="129" w:name="_Toc393370978"/>
      <w:r>
        <w:t>Error handling</w:t>
      </w:r>
      <w:bookmarkEnd w:id="128"/>
      <w:bookmarkEnd w:id="129"/>
    </w:p>
    <w:p w:rsidR="006F3371" w:rsidRDefault="006F3371" w:rsidP="006F3371">
      <w:pPr>
        <w:pStyle w:val="BodyText"/>
      </w:pPr>
      <w:r>
        <w:t>During the encoding and the decoding of a RADIUS message the following error scenarios can be identified:</w:t>
      </w:r>
    </w:p>
    <w:p w:rsidR="006F3371" w:rsidRPr="00D349AC" w:rsidRDefault="006F3371" w:rsidP="006F3371">
      <w:pPr>
        <w:pStyle w:val="BodyText"/>
        <w:numPr>
          <w:ilvl w:val="0"/>
          <w:numId w:val="39"/>
        </w:numPr>
      </w:pPr>
      <w:r>
        <w:t xml:space="preserve">If a RADIUS message arrives with a code not known by the RADIUS protocol module, an error message is generated, where the unknown code value appears at &lt;value&gt;: </w:t>
      </w:r>
      <w:r>
        <w:rPr>
          <w:rFonts w:ascii="Courier New" w:hAnsi="Courier New" w:cs="Courier New"/>
        </w:rPr>
        <w:t>Warning: While RAW-decoding type '@RADIUS_Types.PDU_RADIUS': Invalid enum value &lt;value&gt; for '@RADIUS_Types.Code'</w:t>
      </w:r>
    </w:p>
    <w:p w:rsidR="006F3371" w:rsidRPr="00D349AC" w:rsidRDefault="006F3371" w:rsidP="006F3371">
      <w:pPr>
        <w:pStyle w:val="BodyText"/>
        <w:numPr>
          <w:ilvl w:val="0"/>
          <w:numId w:val="39"/>
        </w:numPr>
      </w:pPr>
      <w:r>
        <w:rPr>
          <w:rFonts w:eastAsia="SimSun" w:cs="Arial"/>
          <w:sz w:val="21"/>
          <w:szCs w:val="21"/>
          <w:lang w:eastAsia="zh-CN"/>
        </w:rPr>
        <w:lastRenderedPageBreak/>
        <w:t xml:space="preserve">If the Code field of the RADIUS message to be sent is invalid, </w:t>
      </w:r>
      <w:r>
        <w:t>an error message is generated,</w:t>
      </w:r>
      <w:r w:rsidRPr="00D349AC">
        <w:t xml:space="preserve"> </w:t>
      </w:r>
      <w:r>
        <w:t xml:space="preserve">where the code value appears at &lt;value&gt;: </w:t>
      </w:r>
      <w:r>
        <w:rPr>
          <w:rFonts w:ascii="Courier New" w:eastAsia="SimSun" w:hAnsi="Courier New" w:cs="Courier New"/>
          <w:sz w:val="20"/>
          <w:lang w:eastAsia="zh-CN"/>
        </w:rPr>
        <w:t xml:space="preserve">Warning : Will not send out Radius message with code </w:t>
      </w:r>
      <w:r>
        <w:rPr>
          <w:rFonts w:ascii="Courier New" w:hAnsi="Courier New" w:cs="Courier New"/>
        </w:rPr>
        <w:t xml:space="preserve">&lt;value&gt; </w:t>
      </w:r>
      <w:r>
        <w:rPr>
          <w:rFonts w:ascii="Courier New" w:eastAsia="SimSun" w:hAnsi="Courier New" w:cs="Courier New"/>
          <w:sz w:val="20"/>
          <w:lang w:eastAsia="zh-CN"/>
        </w:rPr>
        <w:t>in Server/Client mode!</w:t>
      </w:r>
    </w:p>
    <w:p w:rsidR="006F3371" w:rsidRPr="00D349AC" w:rsidRDefault="006F3371" w:rsidP="006F3371">
      <w:pPr>
        <w:pStyle w:val="BodyText"/>
        <w:numPr>
          <w:ilvl w:val="0"/>
          <w:numId w:val="39"/>
        </w:numPr>
      </w:pPr>
      <w:r>
        <w:t>If a RADIUS message arrives with a wrong authentication value, an error message is generated,</w:t>
      </w:r>
      <w:r w:rsidRPr="00D349AC">
        <w:t xml:space="preserve"> </w:t>
      </w:r>
      <w:r>
        <w:t xml:space="preserve">where the code value appears at &lt;value&gt;: </w:t>
      </w:r>
      <w:r>
        <w:rPr>
          <w:rFonts w:ascii="Courier New" w:hAnsi="Courier New" w:cs="Courier New"/>
        </w:rPr>
        <w:t xml:space="preserve">Warning: </w:t>
      </w:r>
      <w:r>
        <w:rPr>
          <w:rFonts w:ascii="Courier New" w:eastAsia="SimSun" w:hAnsi="Courier New" w:cs="Courier New"/>
          <w:sz w:val="20"/>
          <w:lang w:eastAsia="zh-CN"/>
        </w:rPr>
        <w:t xml:space="preserve">Unexpected authentication value received in message with code </w:t>
      </w:r>
      <w:r>
        <w:rPr>
          <w:rFonts w:ascii="Courier New" w:hAnsi="Courier New" w:cs="Courier New"/>
        </w:rPr>
        <w:t xml:space="preserve">&lt;value&gt; </w:t>
      </w:r>
    </w:p>
    <w:p w:rsidR="006F3371" w:rsidRDefault="006F3371" w:rsidP="006F3371">
      <w:pPr>
        <w:pStyle w:val="BodyText"/>
        <w:numPr>
          <w:ilvl w:val="0"/>
          <w:numId w:val="39"/>
        </w:numPr>
      </w:pPr>
      <w:r>
        <w:t xml:space="preserve">In case of an unknown Attribute code, the Attribute is decoded into a special </w:t>
      </w:r>
      <w:r>
        <w:rPr>
          <w:rFonts w:ascii="Courier New" w:hAnsi="Courier New" w:cs="Courier New"/>
        </w:rPr>
        <w:t>attrib_UNKNOWN</w:t>
      </w:r>
      <w:r>
        <w:t xml:space="preserve"> field. The type of this field is </w:t>
      </w:r>
      <w:r w:rsidRPr="003C6B5C">
        <w:rPr>
          <w:rFonts w:ascii="Courier New" w:hAnsi="Courier New" w:cs="Courier New"/>
        </w:rPr>
        <w:t>Attrib_</w:t>
      </w:r>
      <w:r w:rsidRPr="00486F40">
        <w:rPr>
          <w:rFonts w:ascii="Courier New" w:hAnsi="Courier New" w:cs="Courier New"/>
        </w:rPr>
        <w:t xml:space="preserve"> </w:t>
      </w:r>
      <w:r>
        <w:rPr>
          <w:rFonts w:ascii="Courier New" w:hAnsi="Courier New" w:cs="Courier New"/>
        </w:rPr>
        <w:t xml:space="preserve">UNKNOWN. </w:t>
      </w:r>
      <w:r w:rsidRPr="003C6B5C">
        <w:t>T</w:t>
      </w:r>
      <w:r>
        <w:t>hat is a record, which contains three fields (attrib_type, attrib_length, attrib_value) like a normal Attribute with octetstring-type attrib_value.</w:t>
      </w:r>
    </w:p>
    <w:p w:rsidR="006F3371" w:rsidRDefault="006F3371" w:rsidP="006F3371">
      <w:pPr>
        <w:pStyle w:val="Heading1"/>
        <w:tabs>
          <w:tab w:val="clear" w:pos="0"/>
          <w:tab w:val="clear" w:pos="1304"/>
          <w:tab w:val="left" w:pos="1247"/>
        </w:tabs>
        <w:spacing w:before="240"/>
      </w:pPr>
      <w:bookmarkStart w:id="130" w:name="_Toc317864624"/>
      <w:bookmarkStart w:id="131" w:name="_Toc393370979"/>
      <w:r>
        <w:t>Examples</w:t>
      </w:r>
      <w:bookmarkEnd w:id="130"/>
      <w:bookmarkEnd w:id="131"/>
    </w:p>
    <w:p w:rsidR="006F3371" w:rsidRDefault="006F3371" w:rsidP="006F3371">
      <w:pPr>
        <w:pStyle w:val="BodyText"/>
      </w:pPr>
      <w:r>
        <w:t>The “demo” directory of the deliverable contains examples (</w:t>
      </w:r>
      <w:r>
        <w:rPr>
          <w:rFonts w:ascii="Courier New" w:hAnsi="Courier New" w:cs="Courier New"/>
        </w:rPr>
        <w:t>RADIUS_Test_orig.ttcn, RADIUS_Test_new.ttcn, RadiusAndEAP_Demo.ttcn</w:t>
      </w:r>
      <w:r>
        <w:t>) and reusable modules (</w:t>
      </w:r>
      <w:r>
        <w:rPr>
          <w:rFonts w:ascii="Courier New" w:hAnsi="Courier New" w:cs="Courier New"/>
        </w:rPr>
        <w:t>RADIUS_Mapping_orig.ttcn, RADIUS_Mapping_new.ttcn, RADIUSandEAP_Mapping.ttcn</w:t>
      </w:r>
      <w:r>
        <w:t>) for RPMG.</w:t>
      </w:r>
    </w:p>
    <w:p w:rsidR="006F3371" w:rsidRDefault="006F3371" w:rsidP="006F3371">
      <w:pPr>
        <w:pStyle w:val="Heading2"/>
        <w:tabs>
          <w:tab w:val="clear" w:pos="0"/>
          <w:tab w:val="clear" w:pos="1304"/>
          <w:tab w:val="left" w:pos="1247"/>
        </w:tabs>
        <w:spacing w:before="240"/>
      </w:pPr>
      <w:bookmarkStart w:id="132" w:name="_Toc317864625"/>
      <w:bookmarkStart w:id="133" w:name="_Toc393370980"/>
      <w:r>
        <w:t>Mapping module</w:t>
      </w:r>
      <w:bookmarkEnd w:id="132"/>
      <w:bookmarkEnd w:id="133"/>
    </w:p>
    <w:p w:rsidR="006F3371" w:rsidRDefault="006F3371" w:rsidP="006F3371">
      <w:pPr>
        <w:pStyle w:val="BodyText"/>
      </w:pPr>
      <w:r>
        <w:t xml:space="preserve">The </w:t>
      </w:r>
      <w:r>
        <w:rPr>
          <w:rFonts w:ascii="Courier New" w:hAnsi="Courier New"/>
          <w:szCs w:val="22"/>
        </w:rPr>
        <w:t>RADIUS_Mapping.ttcn</w:t>
      </w:r>
      <w:r>
        <w:t xml:space="preserve"> (</w:t>
      </w:r>
      <w:r>
        <w:rPr>
          <w:rFonts w:ascii="Courier New" w:hAnsi="Courier New" w:cs="Courier New"/>
        </w:rPr>
        <w:t>RADIUS_Mapping_orig.ttcn, RADIUS_Mapping_new.ttcn, RADIUSandEAP_Mapping.ttcn</w:t>
      </w:r>
      <w:r>
        <w:t xml:space="preserve">) module provides the connection between the RADIUS protocol module and the UDP (CNL 113 346) test port. It maintains UDP connections and encodes/decodes </w:t>
      </w:r>
      <w:r>
        <w:rPr>
          <w:rFonts w:cs="Arial"/>
        </w:rPr>
        <w:t>RADIUS</w:t>
      </w:r>
      <w:r>
        <w:t xml:space="preserve"> messages.</w:t>
      </w:r>
    </w:p>
    <w:p w:rsidR="006F3371" w:rsidRDefault="006F3371" w:rsidP="006F3371">
      <w:pPr>
        <w:pStyle w:val="BodyText"/>
      </w:pPr>
      <w:r>
        <w:t>The mapping component supports client and server mode operations and sends notifications about the state of the underlying UDP connections to the mapping users.</w:t>
      </w:r>
    </w:p>
    <w:p w:rsidR="006F3371" w:rsidRPr="003C6B5C" w:rsidRDefault="006F3371" w:rsidP="006F3371">
      <w:pPr>
        <w:pStyle w:val="BodyText"/>
        <w:rPr>
          <w:szCs w:val="22"/>
        </w:rPr>
      </w:pPr>
      <w:r w:rsidRPr="009E6924">
        <w:t xml:space="preserve">The </w:t>
      </w:r>
      <w:r>
        <w:t>module</w:t>
      </w:r>
      <w:r w:rsidRPr="009E6924">
        <w:t xml:space="preserve"> automatically encrypts the User-Password attribute’s String with</w:t>
      </w:r>
      <w:r>
        <w:t xml:space="preserve"> </w:t>
      </w:r>
      <w:r w:rsidRPr="009E6924">
        <w:t xml:space="preserve">MD5. It means that the </w:t>
      </w:r>
      <w:r>
        <w:rPr>
          <w:rFonts w:ascii="Courier New" w:eastAsia="SimSun" w:hAnsi="Courier New" w:cs="Courier New"/>
          <w:sz w:val="20"/>
          <w:lang w:eastAsia="zh-CN"/>
        </w:rPr>
        <w:t>base_user_password</w:t>
      </w:r>
      <w:r w:rsidRPr="009E6924">
        <w:t xml:space="preserve"> field of </w:t>
      </w:r>
      <w:r>
        <w:rPr>
          <w:rFonts w:ascii="Courier New" w:eastAsia="SimSun" w:hAnsi="Courier New" w:cs="Courier New"/>
          <w:sz w:val="20"/>
          <w:lang w:eastAsia="zh-CN"/>
        </w:rPr>
        <w:t>attrib_Base_User_Password</w:t>
      </w:r>
      <w:r w:rsidRPr="009E6924">
        <w:t xml:space="preserve"> attribute in TTCN-3</w:t>
      </w:r>
      <w:r>
        <w:t xml:space="preserve"> </w:t>
      </w:r>
      <w:r w:rsidRPr="009E6924">
        <w:t xml:space="preserve">source code has to be in </w:t>
      </w:r>
      <w:r w:rsidRPr="003C6B5C">
        <w:rPr>
          <w:rFonts w:eastAsia="SimSun" w:cs="Arial"/>
          <w:szCs w:val="22"/>
          <w:lang w:eastAsia="zh-CN"/>
        </w:rPr>
        <w:t>OCTETSTRING</w:t>
      </w:r>
      <w:r w:rsidRPr="003C6B5C">
        <w:rPr>
          <w:szCs w:val="22"/>
        </w:rPr>
        <w:t xml:space="preserve"> format without any MD5 encryption. Note that the char2oct() </w:t>
      </w:r>
      <w:r w:rsidRPr="003C6B5C">
        <w:rPr>
          <w:rFonts w:eastAsia="SimSun" w:cs="Arial"/>
          <w:szCs w:val="22"/>
          <w:lang w:eastAsia="zh-CN"/>
        </w:rPr>
        <w:t>function in TTCN-3 converts the password given in ASCII to OCTETSTRING.</w:t>
      </w:r>
    </w:p>
    <w:p w:rsidR="006F3371" w:rsidRDefault="006F3371" w:rsidP="006F3371">
      <w:pPr>
        <w:pStyle w:val="BodyText"/>
        <w:rPr>
          <w:rFonts w:eastAsia="SimSun" w:cs="Arial"/>
          <w:sz w:val="21"/>
          <w:szCs w:val="21"/>
          <w:lang w:eastAsia="zh-CN"/>
        </w:rPr>
      </w:pPr>
      <w:r>
        <w:rPr>
          <w:rFonts w:eastAsia="SimSun" w:cs="Arial"/>
          <w:sz w:val="21"/>
          <w:szCs w:val="21"/>
          <w:lang w:eastAsia="zh-CN"/>
        </w:rPr>
        <w:t xml:space="preserve">The mapping module calculates the </w:t>
      </w:r>
      <w:r w:rsidRPr="00A558DA">
        <w:t>Request Authenticator field</w:t>
      </w:r>
      <w:r>
        <w:t xml:space="preserve"> and </w:t>
      </w:r>
      <w:r w:rsidRPr="00A558DA">
        <w:t>checks the Response</w:t>
      </w:r>
      <w:r>
        <w:t xml:space="preserve"> A</w:t>
      </w:r>
      <w:r w:rsidRPr="00A558DA">
        <w:t>uthenticator field</w:t>
      </w:r>
      <w:r>
        <w:t>.</w:t>
      </w:r>
    </w:p>
    <w:p w:rsidR="006F3371" w:rsidRDefault="006F3371" w:rsidP="006F3371">
      <w:pPr>
        <w:pStyle w:val="BodyText"/>
      </w:pPr>
      <w:r>
        <w:rPr>
          <w:rFonts w:eastAsia="SimSun" w:cs="Arial"/>
          <w:sz w:val="21"/>
          <w:szCs w:val="21"/>
          <w:lang w:eastAsia="zh-CN"/>
        </w:rPr>
        <w:t>Note that</w:t>
      </w:r>
      <w:r w:rsidRPr="00A558DA">
        <w:t xml:space="preserve"> if the Request Authenticator field is zero then the </w:t>
      </w:r>
      <w:r>
        <w:t>mapping module</w:t>
      </w:r>
      <w:r w:rsidRPr="00A558DA">
        <w:t xml:space="preserve"> will</w:t>
      </w:r>
      <w:r>
        <w:t xml:space="preserve"> </w:t>
      </w:r>
      <w:r w:rsidRPr="00A558DA">
        <w:t>calculate automatically the MD5 encrypted checksum. It is possible to put a</w:t>
      </w:r>
      <w:r>
        <w:t xml:space="preserve"> </w:t>
      </w:r>
      <w:r w:rsidRPr="00A558DA">
        <w:t>nonzero value directly into this field. In this case the test port will send this</w:t>
      </w:r>
      <w:r>
        <w:t xml:space="preserve"> </w:t>
      </w:r>
      <w:r w:rsidRPr="00A558DA">
        <w:t>value without any changes to the remote host.</w:t>
      </w:r>
    </w:p>
    <w:p w:rsidR="006F3371" w:rsidRDefault="006F3371" w:rsidP="006F3371">
      <w:pPr>
        <w:pStyle w:val="BodyText"/>
      </w:pPr>
      <w:r w:rsidRPr="00A558DA">
        <w:lastRenderedPageBreak/>
        <w:t xml:space="preserve">In case of incoming response messages the </w:t>
      </w:r>
      <w:r>
        <w:t xml:space="preserve">mapping module </w:t>
      </w:r>
      <w:r w:rsidRPr="00A558DA">
        <w:t>checks the Response</w:t>
      </w:r>
      <w:r>
        <w:t xml:space="preserve"> A</w:t>
      </w:r>
      <w:r w:rsidRPr="00A558DA">
        <w:t xml:space="preserve">uthenticator field. If any error is detected then the warning message </w:t>
      </w:r>
      <w:r w:rsidRPr="00A558DA">
        <w:rPr>
          <w:rFonts w:ascii="Courier New" w:hAnsi="Courier New" w:cs="Courier New"/>
        </w:rPr>
        <w:t>‘Unexpected authentication value received in message with code &lt;value&gt;’</w:t>
      </w:r>
      <w:r w:rsidRPr="00A558DA">
        <w:t xml:space="preserve"> appears</w:t>
      </w:r>
      <w:r>
        <w:t>, where the code value appears at &lt;value&gt;</w:t>
      </w:r>
      <w:r w:rsidRPr="00A558DA">
        <w:t>.</w:t>
      </w:r>
    </w:p>
    <w:p w:rsidR="006F3371" w:rsidRDefault="006F3371" w:rsidP="006F3371">
      <w:pPr>
        <w:pStyle w:val="Heading4"/>
        <w:tabs>
          <w:tab w:val="clear" w:pos="1304"/>
          <w:tab w:val="clear" w:pos="2551"/>
          <w:tab w:val="left" w:pos="1247"/>
          <w:tab w:val="left" w:pos="2552"/>
        </w:tabs>
        <w:spacing w:before="240"/>
      </w:pPr>
      <w:bookmarkStart w:id="134" w:name="_Toc393370981"/>
      <w:r>
        <w:t>Configuration</w:t>
      </w:r>
      <w:bookmarkEnd w:id="134"/>
    </w:p>
    <w:p w:rsidR="006F3371" w:rsidRDefault="006F3371" w:rsidP="006F3371">
      <w:pPr>
        <w:pStyle w:val="BodyText"/>
        <w:spacing w:after="120"/>
        <w:ind w:left="2549"/>
      </w:pPr>
      <w:r>
        <w:t>The following module parameter is used also in client and server mode:</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6"/>
        <w:gridCol w:w="1260"/>
        <w:gridCol w:w="4047"/>
      </w:tblGrid>
      <w:tr w:rsidR="006F3371" w:rsidTr="00F54408">
        <w:tblPrEx>
          <w:tblCellMar>
            <w:top w:w="0" w:type="dxa"/>
            <w:bottom w:w="0" w:type="dxa"/>
          </w:tblCellMar>
        </w:tblPrEx>
        <w:tc>
          <w:tcPr>
            <w:tcW w:w="2506" w:type="dxa"/>
          </w:tcPr>
          <w:p w:rsidR="006F3371" w:rsidRDefault="006F3371" w:rsidP="00F54408">
            <w:pPr>
              <w:pStyle w:val="BodyText"/>
              <w:ind w:left="0"/>
              <w:jc w:val="center"/>
              <w:rPr>
                <w:b/>
                <w:bCs/>
              </w:rPr>
            </w:pPr>
            <w:r>
              <w:rPr>
                <w:b/>
                <w:bCs/>
              </w:rPr>
              <w:t>Parameter Name</w:t>
            </w:r>
          </w:p>
        </w:tc>
        <w:tc>
          <w:tcPr>
            <w:tcW w:w="1260" w:type="dxa"/>
          </w:tcPr>
          <w:p w:rsidR="006F3371" w:rsidRDefault="006F3371" w:rsidP="00F54408">
            <w:pPr>
              <w:pStyle w:val="BodyText"/>
              <w:ind w:left="0"/>
              <w:jc w:val="center"/>
              <w:rPr>
                <w:b/>
                <w:bCs/>
              </w:rPr>
            </w:pPr>
            <w:r>
              <w:rPr>
                <w:b/>
                <w:bCs/>
              </w:rPr>
              <w:t>Type</w:t>
            </w:r>
          </w:p>
        </w:tc>
        <w:tc>
          <w:tcPr>
            <w:tcW w:w="4047" w:type="dxa"/>
          </w:tcPr>
          <w:p w:rsidR="006F3371" w:rsidRDefault="006F3371" w:rsidP="00F54408">
            <w:pPr>
              <w:pStyle w:val="BodyText"/>
              <w:ind w:left="0"/>
              <w:jc w:val="center"/>
              <w:rPr>
                <w:b/>
                <w:bCs/>
              </w:rPr>
            </w:pPr>
            <w:r>
              <w:rPr>
                <w:b/>
                <w:bCs/>
              </w:rPr>
              <w:t>Description</w:t>
            </w:r>
          </w:p>
        </w:tc>
      </w:tr>
      <w:tr w:rsidR="006F3371" w:rsidTr="00F54408">
        <w:tblPrEx>
          <w:tblCellMar>
            <w:top w:w="0" w:type="dxa"/>
            <w:bottom w:w="0" w:type="dxa"/>
          </w:tblCellMar>
        </w:tblPrEx>
        <w:tc>
          <w:tcPr>
            <w:tcW w:w="2506" w:type="dxa"/>
          </w:tcPr>
          <w:p w:rsidR="006F3371" w:rsidRDefault="006F3371" w:rsidP="00F54408">
            <w:pPr>
              <w:pStyle w:val="BodyText"/>
              <w:ind w:left="0"/>
              <w:rPr>
                <w:rFonts w:cs="Arial"/>
              </w:rPr>
            </w:pPr>
            <w:r>
              <w:rPr>
                <w:rFonts w:ascii="Courier New" w:eastAsia="SimSun" w:hAnsi="Courier New" w:cs="Courier New"/>
                <w:sz w:val="20"/>
                <w:lang w:eastAsia="zh-CN"/>
              </w:rPr>
              <w:t>tsp_SharedSecret</w:t>
            </w:r>
          </w:p>
        </w:tc>
        <w:tc>
          <w:tcPr>
            <w:tcW w:w="1260" w:type="dxa"/>
          </w:tcPr>
          <w:p w:rsidR="006F3371" w:rsidRDefault="006F3371" w:rsidP="00F54408">
            <w:pPr>
              <w:pStyle w:val="BodyText"/>
              <w:ind w:left="0"/>
              <w:rPr>
                <w:rFonts w:cs="Arial"/>
              </w:rPr>
            </w:pPr>
            <w:r>
              <w:rPr>
                <w:rFonts w:cs="Arial"/>
              </w:rPr>
              <w:t>charstring</w:t>
            </w:r>
          </w:p>
        </w:tc>
        <w:tc>
          <w:tcPr>
            <w:tcW w:w="4047" w:type="dxa"/>
          </w:tcPr>
          <w:p w:rsidR="006F3371" w:rsidRDefault="006F3371" w:rsidP="00F54408">
            <w:pPr>
              <w:pStyle w:val="BodyText"/>
              <w:ind w:left="0"/>
            </w:pPr>
            <w:r>
              <w:rPr>
                <w:rFonts w:eastAsia="SimSun" w:cs="Arial"/>
                <w:sz w:val="21"/>
                <w:szCs w:val="21"/>
                <w:lang w:eastAsia="zh-CN"/>
              </w:rPr>
              <w:t>Secret shared between the client and the RADIUS server. It should be given in clear text. It is used to calculate and check the authenticator field</w:t>
            </w:r>
          </w:p>
        </w:tc>
      </w:tr>
    </w:tbl>
    <w:p w:rsidR="006F3371" w:rsidRDefault="006F3371" w:rsidP="006F3371">
      <w:pPr>
        <w:pStyle w:val="BodyText"/>
        <w:spacing w:after="120"/>
        <w:ind w:left="2549"/>
      </w:pPr>
      <w:r>
        <w:t>The following module parameters are used when PPP EAP is imported:</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6"/>
        <w:gridCol w:w="1260"/>
        <w:gridCol w:w="4047"/>
      </w:tblGrid>
      <w:tr w:rsidR="006F3371" w:rsidTr="00F54408">
        <w:tblPrEx>
          <w:tblCellMar>
            <w:top w:w="0" w:type="dxa"/>
            <w:bottom w:w="0" w:type="dxa"/>
          </w:tblCellMar>
        </w:tblPrEx>
        <w:tc>
          <w:tcPr>
            <w:tcW w:w="2506" w:type="dxa"/>
          </w:tcPr>
          <w:p w:rsidR="006F3371" w:rsidRDefault="006F3371" w:rsidP="00F54408">
            <w:pPr>
              <w:pStyle w:val="BodyText"/>
              <w:ind w:left="0"/>
              <w:jc w:val="center"/>
              <w:rPr>
                <w:b/>
                <w:bCs/>
              </w:rPr>
            </w:pPr>
            <w:r>
              <w:rPr>
                <w:b/>
                <w:bCs/>
              </w:rPr>
              <w:t>Parameter Name</w:t>
            </w:r>
          </w:p>
        </w:tc>
        <w:tc>
          <w:tcPr>
            <w:tcW w:w="1260" w:type="dxa"/>
          </w:tcPr>
          <w:p w:rsidR="006F3371" w:rsidRDefault="006F3371" w:rsidP="00F54408">
            <w:pPr>
              <w:pStyle w:val="BodyText"/>
              <w:ind w:left="0"/>
              <w:jc w:val="center"/>
              <w:rPr>
                <w:b/>
                <w:bCs/>
              </w:rPr>
            </w:pPr>
            <w:r>
              <w:rPr>
                <w:b/>
                <w:bCs/>
              </w:rPr>
              <w:t>Type</w:t>
            </w:r>
          </w:p>
        </w:tc>
        <w:tc>
          <w:tcPr>
            <w:tcW w:w="4047" w:type="dxa"/>
          </w:tcPr>
          <w:p w:rsidR="006F3371" w:rsidRDefault="006F3371" w:rsidP="00F54408">
            <w:pPr>
              <w:pStyle w:val="BodyText"/>
              <w:ind w:left="0"/>
              <w:jc w:val="center"/>
              <w:rPr>
                <w:b/>
                <w:bCs/>
              </w:rPr>
            </w:pPr>
            <w:r>
              <w:rPr>
                <w:b/>
                <w:bCs/>
              </w:rPr>
              <w:t>Description</w:t>
            </w:r>
          </w:p>
        </w:tc>
      </w:tr>
      <w:tr w:rsidR="006F3371" w:rsidTr="00F54408">
        <w:tblPrEx>
          <w:tblCellMar>
            <w:top w:w="0" w:type="dxa"/>
            <w:bottom w:w="0" w:type="dxa"/>
          </w:tblCellMar>
        </w:tblPrEx>
        <w:tc>
          <w:tcPr>
            <w:tcW w:w="2506" w:type="dxa"/>
          </w:tcPr>
          <w:p w:rsidR="006F3371" w:rsidRDefault="006F3371" w:rsidP="00F54408">
            <w:pPr>
              <w:pStyle w:val="BodyText"/>
              <w:ind w:left="0"/>
              <w:rPr>
                <w:rFonts w:cs="Arial"/>
              </w:rPr>
            </w:pPr>
            <w:r w:rsidRPr="00C80DF3">
              <w:rPr>
                <w:rFonts w:ascii="Courier New" w:eastAsia="SimSun" w:hAnsi="Courier New" w:cs="Courier New"/>
                <w:sz w:val="20"/>
                <w:lang w:eastAsia="zh-CN"/>
              </w:rPr>
              <w:t>tsp_SIM_Ki</w:t>
            </w:r>
          </w:p>
        </w:tc>
        <w:tc>
          <w:tcPr>
            <w:tcW w:w="1260" w:type="dxa"/>
          </w:tcPr>
          <w:p w:rsidR="006F3371" w:rsidRDefault="006F3371" w:rsidP="00F54408">
            <w:pPr>
              <w:pStyle w:val="BodyText"/>
              <w:ind w:left="0"/>
              <w:rPr>
                <w:rFonts w:cs="Arial"/>
              </w:rPr>
            </w:pPr>
            <w:r>
              <w:rPr>
                <w:rFonts w:cs="Arial"/>
              </w:rPr>
              <w:t>OCT16</w:t>
            </w:r>
          </w:p>
        </w:tc>
        <w:tc>
          <w:tcPr>
            <w:tcW w:w="4047" w:type="dxa"/>
          </w:tcPr>
          <w:p w:rsidR="006F3371" w:rsidRDefault="006F3371" w:rsidP="00F54408">
            <w:pPr>
              <w:pStyle w:val="BodyText"/>
              <w:ind w:left="0"/>
            </w:pPr>
            <w:r>
              <w:rPr>
                <w:rFonts w:ascii="Helvetica" w:eastAsia="SimSun" w:hAnsi="Helvetica" w:cs="Helvetica"/>
                <w:sz w:val="21"/>
                <w:szCs w:val="21"/>
                <w:lang w:eastAsia="zh-CN"/>
              </w:rPr>
              <w:t>The AKA SQN key will be set automatically with tsp_SIM_Ki if it is not set with f_set_Ki function.</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tsp_AKA_K</w:t>
            </w:r>
          </w:p>
        </w:tc>
        <w:tc>
          <w:tcPr>
            <w:tcW w:w="1260" w:type="dxa"/>
          </w:tcPr>
          <w:p w:rsidR="006F3371" w:rsidRDefault="006F3371" w:rsidP="00F54408">
            <w:pPr>
              <w:pStyle w:val="BodyText"/>
              <w:ind w:left="0"/>
              <w:rPr>
                <w:rFonts w:cs="Arial"/>
              </w:rPr>
            </w:pPr>
            <w:r>
              <w:rPr>
                <w:rFonts w:cs="Arial"/>
              </w:rPr>
              <w:t>OCT16</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The AKA SQN key will be set automatically with tsp_AKA_K if it is not set with f_set_K function.</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tsp_AKA_SQN</w:t>
            </w:r>
          </w:p>
        </w:tc>
        <w:tc>
          <w:tcPr>
            <w:tcW w:w="1260" w:type="dxa"/>
          </w:tcPr>
          <w:p w:rsidR="006F3371" w:rsidRDefault="006F3371" w:rsidP="00F54408">
            <w:pPr>
              <w:pStyle w:val="BodyText"/>
              <w:ind w:left="0"/>
              <w:rPr>
                <w:rFonts w:cs="Arial"/>
              </w:rPr>
            </w:pPr>
            <w:r>
              <w:rPr>
                <w:rFonts w:cs="Arial"/>
              </w:rPr>
              <w:t>OCT6</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The AKA SQN key will be set automatically with tsp_AKA_SQN if it is not set with f_set_SQN function.</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tsp_AKA_SQN_MS</w:t>
            </w:r>
          </w:p>
        </w:tc>
        <w:tc>
          <w:tcPr>
            <w:tcW w:w="1260" w:type="dxa"/>
          </w:tcPr>
          <w:p w:rsidR="006F3371" w:rsidRDefault="006F3371" w:rsidP="00F54408">
            <w:pPr>
              <w:pStyle w:val="BodyText"/>
              <w:ind w:left="0"/>
              <w:rPr>
                <w:rFonts w:cs="Arial"/>
              </w:rPr>
            </w:pPr>
            <w:r>
              <w:rPr>
                <w:rFonts w:cs="Arial"/>
              </w:rPr>
              <w:t>OCT6</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The AKA SQN key will be set automatically with tsp_AKA_SQN_MS if it is not set with f_set_SQN_MS function.</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tsp_AKA_AMF</w:t>
            </w:r>
          </w:p>
        </w:tc>
        <w:tc>
          <w:tcPr>
            <w:tcW w:w="1260" w:type="dxa"/>
          </w:tcPr>
          <w:p w:rsidR="006F3371" w:rsidRDefault="006F3371" w:rsidP="00F54408">
            <w:pPr>
              <w:pStyle w:val="BodyText"/>
              <w:ind w:left="0"/>
              <w:rPr>
                <w:rFonts w:cs="Arial"/>
              </w:rPr>
            </w:pPr>
            <w:r>
              <w:rPr>
                <w:rFonts w:cs="Arial"/>
              </w:rPr>
              <w:t>OCT2</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The AKA SQN key will be set automatically with tsp_AKA_AMF if it is not set with f_set_AMF function.</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tsp_skip_auth_encr</w:t>
            </w:r>
          </w:p>
        </w:tc>
        <w:tc>
          <w:tcPr>
            <w:tcW w:w="1260" w:type="dxa"/>
          </w:tcPr>
          <w:p w:rsidR="006F3371" w:rsidRDefault="006F3371" w:rsidP="00F54408">
            <w:pPr>
              <w:pStyle w:val="BodyText"/>
              <w:ind w:left="0"/>
              <w:rPr>
                <w:rFonts w:cs="Arial"/>
              </w:rPr>
            </w:pPr>
            <w:r>
              <w:rPr>
                <w:rFonts w:cs="Arial"/>
              </w:rPr>
              <w:t>boolean</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If this parameter is set to “true”, the authentication and encryption functionality of EAP-SIM and EAP-AKA is turned off.</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tsp_global_keying</w:t>
            </w:r>
          </w:p>
        </w:tc>
        <w:tc>
          <w:tcPr>
            <w:tcW w:w="1260" w:type="dxa"/>
          </w:tcPr>
          <w:p w:rsidR="006F3371" w:rsidRDefault="006F3371" w:rsidP="00F54408">
            <w:pPr>
              <w:pStyle w:val="BodyText"/>
              <w:ind w:left="0"/>
              <w:rPr>
                <w:rFonts w:cs="Arial"/>
              </w:rPr>
            </w:pPr>
            <w:r>
              <w:rPr>
                <w:rFonts w:cs="Arial"/>
              </w:rPr>
              <w:t>boolean</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If this parameter is set to “true”, then the test port uses global keying with EAP-SIM and EAP-AKA.</w:t>
            </w:r>
          </w:p>
        </w:tc>
      </w:tr>
      <w:tr w:rsidR="006F3371" w:rsidTr="00F54408">
        <w:tblPrEx>
          <w:tblCellMar>
            <w:top w:w="0" w:type="dxa"/>
            <w:bottom w:w="0" w:type="dxa"/>
          </w:tblCellMar>
        </w:tblPrEx>
        <w:tc>
          <w:tcPr>
            <w:tcW w:w="2506" w:type="dxa"/>
          </w:tcPr>
          <w:p w:rsidR="006F3371" w:rsidRPr="00C80DF3" w:rsidRDefault="006F3371" w:rsidP="00F54408">
            <w:pPr>
              <w:pStyle w:val="BodyText"/>
              <w:ind w:left="0"/>
              <w:rPr>
                <w:rFonts w:ascii="Courier New" w:eastAsia="SimSun" w:hAnsi="Courier New" w:cs="Courier New"/>
                <w:sz w:val="20"/>
                <w:lang w:eastAsia="zh-CN"/>
              </w:rPr>
            </w:pPr>
            <w:r w:rsidRPr="00C80DF3">
              <w:rPr>
                <w:rFonts w:ascii="Courier New" w:eastAsia="SimSun" w:hAnsi="Courier New" w:cs="Courier New"/>
                <w:sz w:val="20"/>
                <w:lang w:eastAsia="zh-CN"/>
              </w:rPr>
              <w:t>tsp_debugging</w:t>
            </w:r>
          </w:p>
        </w:tc>
        <w:tc>
          <w:tcPr>
            <w:tcW w:w="1260" w:type="dxa"/>
          </w:tcPr>
          <w:p w:rsidR="006F3371" w:rsidRDefault="006F3371" w:rsidP="00F54408">
            <w:pPr>
              <w:pStyle w:val="BodyText"/>
              <w:ind w:left="0"/>
              <w:rPr>
                <w:rFonts w:cs="Arial"/>
              </w:rPr>
            </w:pPr>
            <w:r>
              <w:rPr>
                <w:rFonts w:cs="Arial"/>
              </w:rPr>
              <w:t>boolean</w:t>
            </w:r>
          </w:p>
        </w:tc>
        <w:tc>
          <w:tcPr>
            <w:tcW w:w="4047" w:type="dxa"/>
          </w:tcPr>
          <w:p w:rsidR="006F3371" w:rsidRDefault="006F3371" w:rsidP="00F54408">
            <w:pPr>
              <w:pStyle w:val="BodyText"/>
              <w:ind w:left="0"/>
              <w:rPr>
                <w:rFonts w:eastAsia="SimSun" w:cs="Arial"/>
                <w:sz w:val="21"/>
                <w:szCs w:val="21"/>
                <w:lang w:eastAsia="zh-CN"/>
              </w:rPr>
            </w:pPr>
            <w:r>
              <w:rPr>
                <w:rFonts w:ascii="Helvetica" w:eastAsia="SimSun" w:hAnsi="Helvetica" w:cs="Helvetica"/>
                <w:sz w:val="21"/>
                <w:szCs w:val="21"/>
                <w:lang w:eastAsia="zh-CN"/>
              </w:rPr>
              <w:t xml:space="preserve">This parameter can turn on and off some </w:t>
            </w:r>
            <w:r>
              <w:rPr>
                <w:rFonts w:ascii="Helvetica" w:eastAsia="SimSun" w:hAnsi="Helvetica" w:cs="Helvetica"/>
                <w:sz w:val="21"/>
                <w:szCs w:val="21"/>
                <w:lang w:eastAsia="zh-CN"/>
              </w:rPr>
              <w:lastRenderedPageBreak/>
              <w:t>verbose logging.</w:t>
            </w:r>
          </w:p>
        </w:tc>
      </w:tr>
    </w:tbl>
    <w:p w:rsidR="006F3371" w:rsidRDefault="006F3371" w:rsidP="006F3371">
      <w:pPr>
        <w:pStyle w:val="Heading3"/>
        <w:tabs>
          <w:tab w:val="clear" w:pos="0"/>
          <w:tab w:val="clear" w:pos="1304"/>
          <w:tab w:val="left" w:pos="1247"/>
        </w:tabs>
        <w:spacing w:before="240"/>
      </w:pPr>
      <w:bookmarkStart w:id="135" w:name="_Toc317864626"/>
      <w:bookmarkStart w:id="136" w:name="_Toc393370982"/>
      <w:r>
        <w:lastRenderedPageBreak/>
        <w:t>Client mode</w:t>
      </w:r>
      <w:bookmarkEnd w:id="135"/>
      <w:bookmarkEnd w:id="136"/>
    </w:p>
    <w:p w:rsidR="006F3371" w:rsidRDefault="006F3371" w:rsidP="006F3371">
      <w:pPr>
        <w:pStyle w:val="Heading4"/>
        <w:tabs>
          <w:tab w:val="clear" w:pos="1304"/>
          <w:tab w:val="clear" w:pos="2551"/>
          <w:tab w:val="left" w:pos="1247"/>
          <w:tab w:val="left" w:pos="2552"/>
        </w:tabs>
        <w:spacing w:before="240"/>
      </w:pPr>
      <w:bookmarkStart w:id="137" w:name="_Toc393370983"/>
      <w:r>
        <w:t>Overview</w:t>
      </w:r>
      <w:bookmarkEnd w:id="137"/>
    </w:p>
    <w:bookmarkStart w:id="138" w:name="_MON_1195287742"/>
    <w:bookmarkStart w:id="139" w:name="_MON_1273583099"/>
    <w:bookmarkStart w:id="140" w:name="_MON_1273583357"/>
    <w:bookmarkStart w:id="141" w:name="_MON_1274003616"/>
    <w:bookmarkStart w:id="142" w:name="_MON_1274003802"/>
    <w:bookmarkEnd w:id="138"/>
    <w:bookmarkEnd w:id="139"/>
    <w:bookmarkEnd w:id="140"/>
    <w:bookmarkEnd w:id="141"/>
    <w:bookmarkEnd w:id="142"/>
    <w:p w:rsidR="006F3371" w:rsidRDefault="006F3371" w:rsidP="006F3371">
      <w:pPr>
        <w:pStyle w:val="BodyText"/>
        <w:keepNext/>
        <w:jc w:val="center"/>
      </w:pPr>
      <w:r w:rsidRPr="00A00EBB">
        <w:rPr>
          <w:rFonts w:eastAsia="MS Mincho"/>
        </w:rPr>
        <w:object w:dxaOrig="11355" w:dyaOrig="5970">
          <v:shape id="_x0000_i1027" type="#_x0000_t75" style="width:375.8pt;height:197.45pt" o:ole="">
            <v:imagedata r:id="rId12" o:title=""/>
          </v:shape>
          <o:OLEObject Type="Embed" ProgID="Word.Picture.8" ShapeID="_x0000_i1027" DrawAspect="Content" ObjectID="_1588151225" r:id="rId13"/>
        </w:object>
      </w:r>
    </w:p>
    <w:p w:rsidR="006F3371" w:rsidRDefault="006F3371" w:rsidP="006F3371">
      <w:pPr>
        <w:pStyle w:val="Caption"/>
        <w:jc w:val="center"/>
        <w:rPr>
          <w:rFonts w:eastAsia="MS Mincho"/>
        </w:rPr>
      </w:pPr>
      <w:bookmarkStart w:id="143" w:name="_Ref121546108"/>
      <w:r>
        <w:t xml:space="preserve">Figure </w:t>
      </w:r>
      <w:r>
        <w:fldChar w:fldCharType="begin"/>
      </w:r>
      <w:r>
        <w:instrText xml:space="preserve"> SEQ Figure \* ARABIC </w:instrText>
      </w:r>
      <w:r>
        <w:fldChar w:fldCharType="separate"/>
      </w:r>
      <w:r>
        <w:t>2</w:t>
      </w:r>
      <w:r>
        <w:fldChar w:fldCharType="end"/>
      </w:r>
      <w:bookmarkEnd w:id="143"/>
      <w:r>
        <w:t xml:space="preserve"> Client mode mapping</w:t>
      </w:r>
    </w:p>
    <w:p w:rsidR="006F3371" w:rsidRDefault="006F3371" w:rsidP="006F3371">
      <w:pPr>
        <w:pStyle w:val="BodyText"/>
        <w:rPr>
          <w:rFonts w:eastAsia="MS Mincho"/>
        </w:rPr>
      </w:pPr>
      <w:r>
        <w:rPr>
          <w:rFonts w:eastAsia="MS Mincho"/>
        </w:rPr>
        <w:t xml:space="preserve">In client mode the </w:t>
      </w:r>
      <w:r>
        <w:rPr>
          <w:rFonts w:ascii="Courier New" w:eastAsia="MS Mincho" w:hAnsi="Courier New" w:cs="Courier New"/>
        </w:rPr>
        <w:t>RADIUS_Mapping_CT</w:t>
      </w:r>
      <w:r>
        <w:rPr>
          <w:rFonts w:eastAsia="MS Mincho"/>
        </w:rPr>
        <w:t xml:space="preserve"> initiates connection to the destination host using the </w:t>
      </w:r>
      <w:r>
        <w:rPr>
          <w:rFonts w:ascii="Courier New" w:eastAsia="MS Mincho" w:hAnsi="Courier New" w:cs="Courier New"/>
        </w:rPr>
        <w:t>UDP_PCO</w:t>
      </w:r>
      <w:r>
        <w:rPr>
          <w:rFonts w:eastAsia="MS Mincho"/>
        </w:rPr>
        <w:t xml:space="preserve"> port. Several users may connect to the mapping component (</w:t>
      </w:r>
      <w:r>
        <w:rPr>
          <w:rFonts w:eastAsia="MS Mincho"/>
        </w:rPr>
        <w:fldChar w:fldCharType="begin"/>
      </w:r>
      <w:r>
        <w:rPr>
          <w:rFonts w:eastAsia="MS Mincho"/>
        </w:rPr>
        <w:instrText xml:space="preserve"> REF _Ref121546108 \h </w:instrText>
      </w:r>
      <w:r>
        <w:rPr>
          <w:rFonts w:eastAsia="MS Mincho"/>
        </w:rPr>
      </w:r>
      <w:r>
        <w:rPr>
          <w:rFonts w:eastAsia="MS Mincho"/>
        </w:rPr>
        <w:fldChar w:fldCharType="separate"/>
      </w:r>
      <w:r>
        <w:t xml:space="preserve">Figure </w:t>
      </w:r>
      <w:r>
        <w:rPr>
          <w:noProof/>
        </w:rPr>
        <w:t>2</w:t>
      </w:r>
      <w:r>
        <w:rPr>
          <w:rFonts w:eastAsia="MS Mincho"/>
        </w:rPr>
        <w:fldChar w:fldCharType="end"/>
      </w:r>
      <w:r>
        <w:rPr>
          <w:rFonts w:eastAsia="MS Mincho"/>
        </w:rPr>
        <w:t xml:space="preserve">). The users can send </w:t>
      </w:r>
      <w:r>
        <w:rPr>
          <w:rFonts w:ascii="Courier New" w:eastAsia="MS Mincho" w:hAnsi="Courier New" w:cs="Courier New"/>
        </w:rPr>
        <w:t>PDU_RADIUS</w:t>
      </w:r>
      <w:r>
        <w:rPr>
          <w:rFonts w:eastAsia="MS Mincho"/>
        </w:rPr>
        <w:t xml:space="preserve"> messages to the mapping component, which will be encoded and will be sent through the </w:t>
      </w:r>
      <w:r>
        <w:rPr>
          <w:rFonts w:ascii="Courier New" w:eastAsia="MS Mincho" w:hAnsi="Courier New" w:cs="Courier New"/>
        </w:rPr>
        <w:t>UDP_PCO</w:t>
      </w:r>
      <w:r>
        <w:rPr>
          <w:rFonts w:eastAsia="MS Mincho"/>
        </w:rPr>
        <w:t xml:space="preserve"> port. The mapping component keeps track of the user_password attribute and authenticator field of each RADIUS message. The corresponding answers are routed back to the originating user.</w:t>
      </w:r>
    </w:p>
    <w:p w:rsidR="006F3371" w:rsidRDefault="006F3371" w:rsidP="006F3371">
      <w:pPr>
        <w:pStyle w:val="BodyText"/>
        <w:rPr>
          <w:rFonts w:eastAsia="MS Mincho"/>
        </w:rPr>
      </w:pPr>
      <w:r>
        <w:rPr>
          <w:rFonts w:eastAsia="MS Mincho"/>
        </w:rPr>
        <w:t xml:space="preserve">The above-described functionality is implemented in separate functions of the </w:t>
      </w:r>
      <w:r>
        <w:rPr>
          <w:rFonts w:ascii="Courier New" w:eastAsia="MS Mincho" w:hAnsi="Courier New" w:cs="Courier New"/>
        </w:rPr>
        <w:t>RADIUS_Mapping.ttcn</w:t>
      </w:r>
      <w:r>
        <w:rPr>
          <w:rFonts w:eastAsia="MS Mincho"/>
        </w:rPr>
        <w:t xml:space="preserve"> module:</w:t>
      </w:r>
    </w:p>
    <w:p w:rsidR="006F3371" w:rsidRDefault="006F3371" w:rsidP="006F3371">
      <w:pPr>
        <w:pStyle w:val="BodyText"/>
        <w:numPr>
          <w:ilvl w:val="0"/>
          <w:numId w:val="41"/>
        </w:numPr>
      </w:pPr>
      <w:r>
        <w:rPr>
          <w:rFonts w:ascii="Courier New" w:eastAsia="SimSun" w:hAnsi="Courier New" w:cs="Courier New"/>
          <w:sz w:val="20"/>
          <w:lang w:eastAsia="zh-CN"/>
        </w:rPr>
        <w:t>f_handle_outgoing_client_message(</w:t>
      </w:r>
      <w:r>
        <w:rPr>
          <w:rFonts w:ascii="Courier New" w:hAnsi="Courier New" w:cs="Courier New"/>
        </w:rPr>
        <w:t>)</w:t>
      </w:r>
    </w:p>
    <w:p w:rsidR="006F3371" w:rsidRDefault="006F3371" w:rsidP="006F3371">
      <w:pPr>
        <w:pStyle w:val="BodyText"/>
        <w:numPr>
          <w:ilvl w:val="0"/>
          <w:numId w:val="41"/>
        </w:numPr>
      </w:pPr>
      <w:r>
        <w:rPr>
          <w:rFonts w:ascii="Courier New" w:eastAsia="SimSun" w:hAnsi="Courier New" w:cs="Courier New"/>
          <w:sz w:val="20"/>
          <w:lang w:eastAsia="zh-CN"/>
        </w:rPr>
        <w:t>f_handle_incoming_client_message()</w:t>
      </w:r>
    </w:p>
    <w:p w:rsidR="006F3371" w:rsidRDefault="006F3371" w:rsidP="006F3371">
      <w:pPr>
        <w:pStyle w:val="Heading3"/>
        <w:tabs>
          <w:tab w:val="clear" w:pos="0"/>
          <w:tab w:val="clear" w:pos="1304"/>
          <w:tab w:val="left" w:pos="1247"/>
        </w:tabs>
        <w:spacing w:before="240"/>
      </w:pPr>
      <w:bookmarkStart w:id="144" w:name="_Toc317864627"/>
      <w:bookmarkStart w:id="145" w:name="_Toc393370984"/>
      <w:r>
        <w:lastRenderedPageBreak/>
        <w:t>Server mode</w:t>
      </w:r>
      <w:bookmarkEnd w:id="144"/>
      <w:bookmarkEnd w:id="145"/>
    </w:p>
    <w:bookmarkStart w:id="146" w:name="_MON_1195041729"/>
    <w:bookmarkStart w:id="147" w:name="_MON_1195042948"/>
    <w:bookmarkStart w:id="148" w:name="_MON_1195045318"/>
    <w:bookmarkStart w:id="149" w:name="_MON_1273583186"/>
    <w:bookmarkEnd w:id="146"/>
    <w:bookmarkEnd w:id="147"/>
    <w:bookmarkEnd w:id="148"/>
    <w:bookmarkEnd w:id="149"/>
    <w:p w:rsidR="006F3371" w:rsidRDefault="006F3371" w:rsidP="006F3371">
      <w:pPr>
        <w:pStyle w:val="BodyText"/>
        <w:keepNext/>
        <w:jc w:val="center"/>
      </w:pPr>
      <w:r w:rsidRPr="00A00EBB">
        <w:rPr>
          <w:rFonts w:eastAsia="MS Mincho"/>
        </w:rPr>
        <w:object w:dxaOrig="4680" w:dyaOrig="6120">
          <v:shape id="_x0000_i1028" type="#_x0000_t75" style="width:154.9pt;height:202.35pt" o:ole="">
            <v:imagedata r:id="rId14" o:title=""/>
          </v:shape>
          <o:OLEObject Type="Embed" ProgID="Word.Picture.8" ShapeID="_x0000_i1028" DrawAspect="Content" ObjectID="_1588151226" r:id="rId15"/>
        </w:object>
      </w:r>
    </w:p>
    <w:p w:rsidR="006F3371" w:rsidRDefault="006F3371" w:rsidP="006F3371">
      <w:pPr>
        <w:pStyle w:val="Caption"/>
        <w:jc w:val="center"/>
        <w:rPr>
          <w:rFonts w:eastAsia="MS Mincho"/>
        </w:rPr>
      </w:pPr>
      <w:bookmarkStart w:id="150" w:name="_Ref121546425"/>
      <w:r>
        <w:t xml:space="preserve">Figure </w:t>
      </w:r>
      <w:r>
        <w:fldChar w:fldCharType="begin"/>
      </w:r>
      <w:r>
        <w:instrText xml:space="preserve"> SEQ Figure \* ARABIC </w:instrText>
      </w:r>
      <w:r>
        <w:fldChar w:fldCharType="separate"/>
      </w:r>
      <w:r>
        <w:t>3</w:t>
      </w:r>
      <w:r>
        <w:fldChar w:fldCharType="end"/>
      </w:r>
      <w:bookmarkEnd w:id="150"/>
      <w:r>
        <w:t xml:space="preserve"> Server mode mapping</w:t>
      </w:r>
    </w:p>
    <w:p w:rsidR="006F3371" w:rsidRDefault="006F3371" w:rsidP="006F3371">
      <w:pPr>
        <w:pStyle w:val="BodyText"/>
        <w:rPr>
          <w:rFonts w:eastAsia="MS Mincho"/>
        </w:rPr>
      </w:pPr>
      <w:r>
        <w:rPr>
          <w:rFonts w:eastAsia="MS Mincho"/>
        </w:rPr>
        <w:t xml:space="preserve">In server mode the </w:t>
      </w:r>
      <w:r>
        <w:rPr>
          <w:rFonts w:ascii="Courier New" w:eastAsia="MS Mincho" w:hAnsi="Courier New" w:cs="Courier New"/>
        </w:rPr>
        <w:t>RADIUS_Mapping_CT</w:t>
      </w:r>
      <w:r>
        <w:rPr>
          <w:rFonts w:eastAsia="MS Mincho"/>
        </w:rPr>
        <w:t xml:space="preserve"> starts listening on a configured port using the </w:t>
      </w:r>
      <w:r>
        <w:rPr>
          <w:rFonts w:ascii="Courier New" w:eastAsia="MS Mincho" w:hAnsi="Courier New" w:cs="Courier New"/>
        </w:rPr>
        <w:t>UDP_PCO</w:t>
      </w:r>
      <w:r>
        <w:rPr>
          <w:rFonts w:eastAsia="MS Mincho"/>
        </w:rPr>
        <w:t xml:space="preserve"> port and waits for incoming connections. Only one user component shall connect to the mapping component (</w:t>
      </w:r>
      <w:r>
        <w:rPr>
          <w:rFonts w:eastAsia="MS Mincho"/>
        </w:rPr>
        <w:fldChar w:fldCharType="begin"/>
      </w:r>
      <w:r>
        <w:rPr>
          <w:rFonts w:eastAsia="MS Mincho"/>
        </w:rPr>
        <w:instrText xml:space="preserve"> REF _Ref121546425 \h </w:instrText>
      </w:r>
      <w:r>
        <w:rPr>
          <w:rFonts w:eastAsia="MS Mincho"/>
        </w:rPr>
      </w:r>
      <w:r>
        <w:rPr>
          <w:rFonts w:eastAsia="MS Mincho"/>
        </w:rPr>
        <w:fldChar w:fldCharType="separate"/>
      </w:r>
      <w:r>
        <w:t xml:space="preserve">Figure </w:t>
      </w:r>
      <w:r>
        <w:rPr>
          <w:noProof/>
        </w:rPr>
        <w:t>3</w:t>
      </w:r>
      <w:r>
        <w:rPr>
          <w:rFonts w:eastAsia="MS Mincho"/>
        </w:rPr>
        <w:fldChar w:fldCharType="end"/>
      </w:r>
      <w:r>
        <w:rPr>
          <w:rFonts w:eastAsia="MS Mincho"/>
        </w:rPr>
        <w:t>). The user component can send/receive RADIUS messages (</w:t>
      </w:r>
      <w:r>
        <w:rPr>
          <w:rFonts w:ascii="Courier New" w:eastAsia="MS Mincho" w:hAnsi="Courier New" w:cs="Courier New"/>
        </w:rPr>
        <w:t>ASP_UDP_RADIUS</w:t>
      </w:r>
      <w:r>
        <w:rPr>
          <w:rFonts w:eastAsia="MS Mincho"/>
        </w:rPr>
        <w:t>).</w:t>
      </w:r>
    </w:p>
    <w:p w:rsidR="006F3371" w:rsidRDefault="006F3371" w:rsidP="006F3371">
      <w:pPr>
        <w:pStyle w:val="BodyText"/>
        <w:rPr>
          <w:rFonts w:eastAsia="MS Mincho"/>
        </w:rPr>
      </w:pPr>
      <w:r>
        <w:rPr>
          <w:rFonts w:eastAsia="MS Mincho"/>
        </w:rPr>
        <w:t xml:space="preserve">The above-described functionality is implemented in separate functions of the </w:t>
      </w:r>
      <w:r>
        <w:rPr>
          <w:rFonts w:ascii="Courier New" w:eastAsia="MS Mincho" w:hAnsi="Courier New" w:cs="Courier New"/>
        </w:rPr>
        <w:t>RADIUS_Mapping.ttcn</w:t>
      </w:r>
      <w:r>
        <w:rPr>
          <w:rFonts w:eastAsia="MS Mincho"/>
        </w:rPr>
        <w:t xml:space="preserve"> module:</w:t>
      </w:r>
    </w:p>
    <w:p w:rsidR="006F3371" w:rsidRDefault="006F3371" w:rsidP="006F3371">
      <w:pPr>
        <w:pStyle w:val="BodyText"/>
        <w:numPr>
          <w:ilvl w:val="0"/>
          <w:numId w:val="41"/>
        </w:numPr>
      </w:pPr>
      <w:r>
        <w:rPr>
          <w:rFonts w:ascii="Courier New" w:eastAsia="SimSun" w:hAnsi="Courier New" w:cs="Courier New"/>
          <w:sz w:val="20"/>
          <w:lang w:eastAsia="zh-CN"/>
        </w:rPr>
        <w:t>f_handle_outgoing_server_message(</w:t>
      </w:r>
      <w:r>
        <w:rPr>
          <w:rFonts w:ascii="Courier New" w:hAnsi="Courier New" w:cs="Courier New"/>
        </w:rPr>
        <w:t>)</w:t>
      </w:r>
    </w:p>
    <w:p w:rsidR="006F3371" w:rsidRDefault="006F3371" w:rsidP="006F3371">
      <w:pPr>
        <w:pStyle w:val="BodyText"/>
        <w:numPr>
          <w:ilvl w:val="0"/>
          <w:numId w:val="41"/>
        </w:numPr>
      </w:pPr>
      <w:r>
        <w:rPr>
          <w:rFonts w:ascii="Courier New" w:eastAsia="SimSun" w:hAnsi="Courier New" w:cs="Courier New"/>
          <w:sz w:val="20"/>
          <w:lang w:eastAsia="zh-CN"/>
        </w:rPr>
        <w:t>f_handle_incoming_server_message()</w:t>
      </w:r>
    </w:p>
    <w:p w:rsidR="006F3371" w:rsidRDefault="006F3371" w:rsidP="006F3371">
      <w:pPr>
        <w:pStyle w:val="Heading4"/>
        <w:tabs>
          <w:tab w:val="clear" w:pos="1304"/>
          <w:tab w:val="clear" w:pos="2551"/>
          <w:tab w:val="left" w:pos="1247"/>
          <w:tab w:val="left" w:pos="2552"/>
        </w:tabs>
        <w:spacing w:before="240"/>
      </w:pPr>
      <w:bookmarkStart w:id="151" w:name="_Toc393370985"/>
      <w:r>
        <w:t>Configuration</w:t>
      </w:r>
      <w:bookmarkEnd w:id="151"/>
    </w:p>
    <w:p w:rsidR="006F3371" w:rsidRDefault="006F3371" w:rsidP="006F3371">
      <w:pPr>
        <w:pStyle w:val="BodyText"/>
      </w:pPr>
      <w:r>
        <w:t>The UDP test port must be configured in the following way:</w:t>
      </w:r>
    </w:p>
    <w:p w:rsidR="006F3371" w:rsidRDefault="006F3371" w:rsidP="006F3371">
      <w:pPr>
        <w:pStyle w:val="BodyText"/>
        <w:numPr>
          <w:ilvl w:val="0"/>
          <w:numId w:val="42"/>
        </w:numPr>
        <w:spacing w:before="120"/>
        <w:ind w:left="3269"/>
        <w:rPr>
          <w:rFonts w:ascii="Courier New" w:hAnsi="Courier New" w:cs="Courier New"/>
        </w:rPr>
      </w:pPr>
      <w:r>
        <w:rPr>
          <w:rFonts w:ascii="Courier New" w:hAnsi="Courier New" w:cs="Courier New"/>
        </w:rPr>
        <w:t xml:space="preserve">localPort </w:t>
      </w:r>
      <w:r>
        <w:rPr>
          <w:rFonts w:cs="Arial"/>
        </w:rPr>
        <w:t>contains the port number of the server</w:t>
      </w:r>
    </w:p>
    <w:p w:rsidR="006F3371" w:rsidRDefault="006F3371" w:rsidP="006F3371">
      <w:pPr>
        <w:pStyle w:val="BodyText"/>
        <w:numPr>
          <w:ilvl w:val="0"/>
          <w:numId w:val="42"/>
        </w:numPr>
        <w:spacing w:before="120"/>
        <w:ind w:left="3269"/>
      </w:pPr>
      <w:r>
        <w:t>Other UDP test port parameters should not be used.</w:t>
      </w:r>
    </w:p>
    <w:p w:rsidR="006F3371" w:rsidRDefault="006F3371" w:rsidP="006F3371">
      <w:pPr>
        <w:pStyle w:val="BodyText"/>
        <w:spacing w:before="120"/>
        <w:ind w:left="2549"/>
      </w:pPr>
      <w:r>
        <w:t xml:space="preserve">Note that, in case of UDP the listening interface must be given using the </w:t>
      </w:r>
      <w:r w:rsidRPr="002C067F">
        <w:rPr>
          <w:rFonts w:ascii="Courier New" w:hAnsi="Courier New" w:cs="Courier New"/>
        </w:rPr>
        <w:t>loc</w:t>
      </w:r>
      <w:r>
        <w:rPr>
          <w:rFonts w:ascii="Courier New" w:hAnsi="Courier New" w:cs="Courier New"/>
        </w:rPr>
        <w:t>alP</w:t>
      </w:r>
      <w:r w:rsidRPr="002C067F">
        <w:rPr>
          <w:rFonts w:ascii="Courier New" w:hAnsi="Courier New" w:cs="Courier New"/>
        </w:rPr>
        <w:t>ort</w:t>
      </w:r>
      <w:r>
        <w:t xml:space="preserve"> UDP test port parameter. </w:t>
      </w:r>
    </w:p>
    <w:p w:rsidR="006F3371" w:rsidRDefault="006F3371" w:rsidP="006F3371">
      <w:pPr>
        <w:pStyle w:val="Heading3"/>
        <w:tabs>
          <w:tab w:val="clear" w:pos="0"/>
          <w:tab w:val="clear" w:pos="1304"/>
          <w:tab w:val="left" w:pos="1247"/>
        </w:tabs>
        <w:spacing w:before="240"/>
      </w:pPr>
      <w:bookmarkStart w:id="152" w:name="_Toc317864628"/>
      <w:bookmarkStart w:id="153" w:name="_Toc393370986"/>
      <w:r>
        <w:t xml:space="preserve">Attributes of the </w:t>
      </w:r>
      <w:r>
        <w:rPr>
          <w:rFonts w:ascii="Courier New" w:hAnsi="Courier New" w:cs="Courier New"/>
          <w:sz w:val="24"/>
        </w:rPr>
        <w:t>RADIUSmsg_PT</w:t>
      </w:r>
      <w:r>
        <w:t xml:space="preserve"> port</w:t>
      </w:r>
      <w:bookmarkEnd w:id="152"/>
      <w:bookmarkEnd w:id="153"/>
    </w:p>
    <w:p w:rsidR="006F3371" w:rsidRDefault="006F3371" w:rsidP="006F3371">
      <w:pPr>
        <w:pStyle w:val="BodyText"/>
      </w:pPr>
      <w:r>
        <w:t xml:space="preserve">The users can connect to the mapping component via a </w:t>
      </w:r>
      <w:r>
        <w:rPr>
          <w:rFonts w:ascii="Courier New" w:hAnsi="Courier New" w:cs="Courier New"/>
        </w:rPr>
        <w:t>RADIUSmsg_PT</w:t>
      </w:r>
      <w:r>
        <w:t xml:space="preserve"> </w:t>
      </w:r>
      <w:r>
        <w:rPr>
          <w:rFonts w:ascii="Courier New" w:hAnsi="Courier New" w:cs="Courier New"/>
        </w:rPr>
        <w:t>(RADIUS_PCO)</w:t>
      </w:r>
      <w:r>
        <w:t xml:space="preserve"> port. This port conveys the following messages and Attributes:</w:t>
      </w:r>
    </w:p>
    <w:p w:rsidR="006F3371" w:rsidRDefault="006F3371" w:rsidP="006F3371">
      <w:pPr>
        <w:pStyle w:val="BodyText"/>
        <w:numPr>
          <w:ilvl w:val="0"/>
          <w:numId w:val="40"/>
        </w:numPr>
      </w:pPr>
      <w:r>
        <w:rPr>
          <w:rFonts w:ascii="Courier New" w:hAnsi="Courier New" w:cs="Courier New"/>
          <w:b/>
          <w:bCs/>
          <w:sz w:val="24"/>
        </w:rPr>
        <w:t>PDU</w:t>
      </w:r>
      <w:r w:rsidRPr="00126857">
        <w:rPr>
          <w:rFonts w:ascii="Courier New" w:hAnsi="Courier New" w:cs="Courier New"/>
          <w:b/>
          <w:bCs/>
          <w:sz w:val="24"/>
        </w:rPr>
        <w:t>_RADIUS</w:t>
      </w:r>
      <w:r>
        <w:t>: This type contains the RADIUS message representation in TTCN-3</w:t>
      </w:r>
    </w:p>
    <w:p w:rsidR="006F3371" w:rsidRDefault="006F3371" w:rsidP="006F3371">
      <w:pPr>
        <w:pStyle w:val="BodyText"/>
        <w:numPr>
          <w:ilvl w:val="0"/>
          <w:numId w:val="40"/>
        </w:numPr>
      </w:pPr>
      <w:r>
        <w:rPr>
          <w:rFonts w:ascii="Courier New" w:hAnsi="Courier New" w:cs="Courier New"/>
          <w:b/>
          <w:bCs/>
          <w:sz w:val="24"/>
        </w:rPr>
        <w:lastRenderedPageBreak/>
        <w:t>ASP_UDP_RADIUS</w:t>
      </w:r>
      <w:r>
        <w:t>: This type has three fields:</w:t>
      </w:r>
    </w:p>
    <w:p w:rsidR="006F3371" w:rsidRDefault="006F3371" w:rsidP="006F3371">
      <w:pPr>
        <w:pStyle w:val="BodyText"/>
        <w:numPr>
          <w:ilvl w:val="1"/>
          <w:numId w:val="40"/>
        </w:numPr>
      </w:pPr>
      <w:r w:rsidRPr="00155B8F">
        <w:rPr>
          <w:rFonts w:cs="Arial"/>
          <w:i/>
          <w:iCs/>
          <w:szCs w:val="22"/>
        </w:rPr>
        <w:t>data</w:t>
      </w:r>
      <w:r w:rsidRPr="00155B8F">
        <w:rPr>
          <w:rFonts w:cs="Arial"/>
          <w:szCs w:val="22"/>
        </w:rPr>
        <w:t>:</w:t>
      </w:r>
      <w:r>
        <w:t xml:space="preserve"> Its type is </w:t>
      </w:r>
      <w:r>
        <w:rPr>
          <w:rFonts w:ascii="Courier New" w:hAnsi="Courier New" w:cs="Courier New"/>
        </w:rPr>
        <w:t>PDU_RADIUS</w:t>
      </w:r>
      <w:r>
        <w:t xml:space="preserve"> and contains a RADIUS PDU</w:t>
      </w:r>
    </w:p>
    <w:p w:rsidR="006F3371" w:rsidRPr="00812EAD" w:rsidRDefault="006F3371" w:rsidP="006F3371">
      <w:pPr>
        <w:pStyle w:val="BodyText"/>
        <w:numPr>
          <w:ilvl w:val="1"/>
          <w:numId w:val="40"/>
        </w:numPr>
      </w:pPr>
      <w:r w:rsidRPr="00B523E5">
        <w:rPr>
          <w:i/>
          <w:iCs/>
        </w:rPr>
        <w:t>addressf</w:t>
      </w:r>
      <w:r>
        <w:t xml:space="preserve">: Its type is </w:t>
      </w:r>
      <w:r>
        <w:rPr>
          <w:rFonts w:ascii="Courier New" w:hAnsi="Courier New" w:cs="Courier New"/>
        </w:rPr>
        <w:t>AddressType</w:t>
      </w:r>
      <w:r w:rsidRPr="00812EAD">
        <w:t xml:space="preserve">. This field </w:t>
      </w:r>
      <w:r>
        <w:t>contains</w:t>
      </w:r>
      <w:r w:rsidRPr="00812EAD">
        <w:t xml:space="preserve"> </w:t>
      </w:r>
      <w:r>
        <w:t>the remote host IP address.</w:t>
      </w:r>
    </w:p>
    <w:p w:rsidR="006F3371" w:rsidRPr="00812EAD" w:rsidRDefault="006F3371" w:rsidP="006F3371">
      <w:pPr>
        <w:pStyle w:val="BodyText"/>
        <w:numPr>
          <w:ilvl w:val="1"/>
          <w:numId w:val="40"/>
        </w:numPr>
      </w:pPr>
      <w:r w:rsidRPr="00812EAD">
        <w:rPr>
          <w:i/>
          <w:iCs/>
        </w:rPr>
        <w:t>portf</w:t>
      </w:r>
      <w:r w:rsidRPr="00812EAD">
        <w:t xml:space="preserve">: Its type is </w:t>
      </w:r>
      <w:r w:rsidRPr="00812EAD">
        <w:rPr>
          <w:rFonts w:ascii="Courier New" w:hAnsi="Courier New" w:cs="Courier New"/>
        </w:rPr>
        <w:t>PortType</w:t>
      </w:r>
      <w:r w:rsidRPr="00812EAD">
        <w:t xml:space="preserve">. This field </w:t>
      </w:r>
      <w:r>
        <w:t>contains</w:t>
      </w:r>
      <w:r w:rsidRPr="00812EAD">
        <w:t xml:space="preserve"> </w:t>
      </w:r>
      <w:r>
        <w:t>the remote host port number.</w:t>
      </w:r>
    </w:p>
    <w:p w:rsidR="006F3371" w:rsidRDefault="006F3371" w:rsidP="006F3371">
      <w:pPr>
        <w:pStyle w:val="Heading2"/>
        <w:tabs>
          <w:tab w:val="clear" w:pos="0"/>
          <w:tab w:val="clear" w:pos="1304"/>
          <w:tab w:val="left" w:pos="1247"/>
        </w:tabs>
        <w:spacing w:before="240"/>
      </w:pPr>
      <w:bookmarkStart w:id="154" w:name="_Toc317864629"/>
      <w:bookmarkStart w:id="155" w:name="_Toc393370987"/>
      <w:r>
        <w:t>Demo module</w:t>
      </w:r>
      <w:bookmarkEnd w:id="154"/>
      <w:bookmarkEnd w:id="155"/>
    </w:p>
    <w:p w:rsidR="006F3371" w:rsidRDefault="006F3371" w:rsidP="006F3371">
      <w:pPr>
        <w:pStyle w:val="Heading3"/>
        <w:tabs>
          <w:tab w:val="clear" w:pos="0"/>
          <w:tab w:val="clear" w:pos="1304"/>
          <w:tab w:val="left" w:pos="1247"/>
        </w:tabs>
        <w:spacing w:before="240"/>
      </w:pPr>
      <w:bookmarkStart w:id="156" w:name="_Toc317864630"/>
      <w:bookmarkStart w:id="157" w:name="_Toc393370988"/>
      <w:r>
        <w:t>Test cases</w:t>
      </w:r>
      <w:bookmarkEnd w:id="156"/>
      <w:bookmarkEnd w:id="157"/>
    </w:p>
    <w:p w:rsidR="006F3371" w:rsidRDefault="006F3371" w:rsidP="006F3371">
      <w:pPr>
        <w:pStyle w:val="BodyText"/>
      </w:pPr>
      <w:r>
        <w:t>In the demo directory there are test modules (</w:t>
      </w:r>
      <w:r>
        <w:rPr>
          <w:rFonts w:ascii="Courier New" w:hAnsi="Courier New"/>
          <w:szCs w:val="22"/>
        </w:rPr>
        <w:t>Radius_Test_orig.ttcn</w:t>
      </w:r>
      <w:r w:rsidRPr="00CB1545">
        <w:rPr>
          <w:rFonts w:cs="Arial"/>
        </w:rPr>
        <w:t xml:space="preserve"> for original </w:t>
      </w:r>
      <w:r>
        <w:rPr>
          <w:rFonts w:cs="Arial"/>
        </w:rPr>
        <w:t xml:space="preserve">style </w:t>
      </w:r>
      <w:r w:rsidRPr="00CB1545">
        <w:rPr>
          <w:rFonts w:cs="Arial"/>
        </w:rPr>
        <w:t>structured code</w:t>
      </w:r>
      <w:r>
        <w:rPr>
          <w:rFonts w:ascii="Courier New" w:hAnsi="Courier New"/>
          <w:szCs w:val="22"/>
        </w:rPr>
        <w:t>, Radius_Test_new.ttcn</w:t>
      </w:r>
      <w:r w:rsidRPr="00CB1545">
        <w:rPr>
          <w:rFonts w:cs="Arial"/>
        </w:rPr>
        <w:t xml:space="preserve"> for new style structured code</w:t>
      </w:r>
      <w:r>
        <w:rPr>
          <w:rFonts w:cs="Arial"/>
        </w:rPr>
        <w:t xml:space="preserve"> and </w:t>
      </w:r>
      <w:r>
        <w:rPr>
          <w:rFonts w:ascii="Courier New" w:hAnsi="Courier New"/>
          <w:szCs w:val="22"/>
        </w:rPr>
        <w:t>RadiusAndEAP_Demo.ttcn).</w:t>
      </w:r>
      <w:r>
        <w:t xml:space="preserve"> These contain example testcases with their used templates, to show how the templates based on </w:t>
      </w:r>
      <w:r>
        <w:rPr>
          <w:rFonts w:cs="Arial"/>
        </w:rPr>
        <w:t>RADIUS</w:t>
      </w:r>
      <w:r>
        <w:t xml:space="preserve"> type definitions look like, and how to start and use the mapping module. The following testcases demonstrate client and server mode operation:</w:t>
      </w:r>
    </w:p>
    <w:p w:rsidR="006F3371" w:rsidRPr="0014684F"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tc_RADIUS_client_sendAccessRequest</w:t>
      </w:r>
      <w:r w:rsidRPr="0014684F">
        <w:rPr>
          <w:rFonts w:ascii="Courier New" w:hAnsi="Courier New" w:cs="Courier New"/>
          <w:szCs w:val="22"/>
        </w:rPr>
        <w:t>()</w:t>
      </w:r>
    </w:p>
    <w:p w:rsidR="006F3371" w:rsidRDefault="006F3371" w:rsidP="006F3371">
      <w:pPr>
        <w:pStyle w:val="BodyText"/>
        <w:spacing w:before="120"/>
        <w:ind w:left="3272"/>
        <w:rPr>
          <w:rFonts w:ascii="Courier New" w:hAnsi="Courier New" w:cs="Courier New"/>
          <w:szCs w:val="22"/>
        </w:rPr>
      </w:pPr>
      <w:r w:rsidRPr="0014684F">
        <w:rPr>
          <w:rFonts w:ascii="Courier New" w:hAnsi="Courier New" w:cs="Courier New"/>
          <w:szCs w:val="22"/>
        </w:rPr>
        <w:t>send Ac</w:t>
      </w:r>
      <w:r>
        <w:rPr>
          <w:rFonts w:ascii="Courier New" w:hAnsi="Courier New" w:cs="Courier New"/>
          <w:szCs w:val="22"/>
        </w:rPr>
        <w:t>cess Request packet</w:t>
      </w:r>
    </w:p>
    <w:p w:rsidR="006F3371" w:rsidRPr="0014684F"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tc_RADIUS_client_sendAccessRequest_receiveAccessAccept</w:t>
      </w:r>
      <w:r w:rsidRPr="0014684F">
        <w:rPr>
          <w:rFonts w:ascii="Courier New" w:hAnsi="Courier New" w:cs="Courier New"/>
          <w:szCs w:val="22"/>
        </w:rPr>
        <w:t>()</w:t>
      </w:r>
    </w:p>
    <w:p w:rsidR="006F3371" w:rsidRPr="0014684F" w:rsidRDefault="006F3371" w:rsidP="006F3371">
      <w:pPr>
        <w:pStyle w:val="BodyText"/>
        <w:spacing w:before="120"/>
        <w:ind w:left="3272"/>
        <w:rPr>
          <w:rFonts w:ascii="Courier New" w:hAnsi="Courier New" w:cs="Courier New"/>
          <w:szCs w:val="22"/>
        </w:rPr>
      </w:pPr>
      <w:r w:rsidRPr="0014684F">
        <w:rPr>
          <w:rFonts w:ascii="Courier New" w:hAnsi="Courier New" w:cs="Courier New"/>
          <w:szCs w:val="22"/>
        </w:rPr>
        <w:t xml:space="preserve">send Access Request packet and receive </w:t>
      </w:r>
      <w:r>
        <w:rPr>
          <w:rFonts w:ascii="Courier New" w:hAnsi="Courier New" w:cs="Courier New"/>
          <w:szCs w:val="22"/>
        </w:rPr>
        <w:t>Access Accept packet</w:t>
      </w:r>
    </w:p>
    <w:p w:rsidR="006F3371"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tc_RADIUS_client_sendAccessAccept</w:t>
      </w:r>
      <w:r w:rsidRPr="0014684F">
        <w:rPr>
          <w:rFonts w:ascii="Courier New" w:hAnsi="Courier New" w:cs="Courier New"/>
          <w:szCs w:val="22"/>
        </w:rPr>
        <w:t>()</w:t>
      </w:r>
    </w:p>
    <w:p w:rsidR="006F3371" w:rsidRPr="0014684F" w:rsidRDefault="006F3371" w:rsidP="006F3371">
      <w:pPr>
        <w:pStyle w:val="BodyText"/>
        <w:spacing w:before="120"/>
        <w:ind w:left="3272"/>
        <w:rPr>
          <w:rFonts w:ascii="Courier New" w:hAnsi="Courier New" w:cs="Courier New"/>
          <w:szCs w:val="22"/>
        </w:rPr>
      </w:pPr>
      <w:r>
        <w:rPr>
          <w:rFonts w:ascii="Courier New" w:hAnsi="Courier New" w:cs="Courier New"/>
          <w:szCs w:val="22"/>
        </w:rPr>
        <w:t>try to send Access Accept packet</w:t>
      </w:r>
    </w:p>
    <w:p w:rsidR="006F3371"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tc_RADIUS_client_sendAccountingRequest_receiveAccountingResponse</w:t>
      </w:r>
      <w:r w:rsidRPr="0014684F">
        <w:rPr>
          <w:rFonts w:ascii="Courier New" w:hAnsi="Courier New" w:cs="Courier New"/>
          <w:szCs w:val="22"/>
        </w:rPr>
        <w:t>()</w:t>
      </w:r>
    </w:p>
    <w:p w:rsidR="006F3371" w:rsidRPr="0014684F" w:rsidRDefault="006F3371" w:rsidP="006F3371">
      <w:pPr>
        <w:pStyle w:val="BodyText"/>
        <w:spacing w:before="120"/>
        <w:ind w:left="3272"/>
        <w:rPr>
          <w:rFonts w:ascii="Courier New" w:hAnsi="Courier New" w:cs="Courier New"/>
          <w:szCs w:val="22"/>
        </w:rPr>
      </w:pPr>
      <w:r>
        <w:rPr>
          <w:rFonts w:ascii="Courier New" w:hAnsi="Courier New" w:cs="Courier New"/>
          <w:szCs w:val="22"/>
        </w:rPr>
        <w:t>send Accounting Request packet and receive Accounting Response packet</w:t>
      </w:r>
    </w:p>
    <w:p w:rsidR="006F3371"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tc_RADIUS_server_receiveAccessRequest_</w:t>
      </w:r>
      <w:r>
        <w:rPr>
          <w:rFonts w:ascii="Courier New" w:hAnsi="Courier New" w:cs="Courier New"/>
          <w:szCs w:val="22"/>
        </w:rPr>
        <w:t>sendAccessAccept(</w:t>
      </w:r>
      <w:r w:rsidRPr="0014684F">
        <w:rPr>
          <w:rFonts w:ascii="Courier New" w:hAnsi="Courier New" w:cs="Courier New"/>
          <w:szCs w:val="22"/>
        </w:rPr>
        <w:t>)</w:t>
      </w:r>
    </w:p>
    <w:p w:rsidR="006F3371" w:rsidRPr="0014684F" w:rsidRDefault="006F3371" w:rsidP="006F3371">
      <w:pPr>
        <w:pStyle w:val="BodyText"/>
        <w:spacing w:before="120"/>
        <w:ind w:left="3272"/>
        <w:rPr>
          <w:rFonts w:ascii="Courier New" w:hAnsi="Courier New" w:cs="Courier New"/>
          <w:szCs w:val="22"/>
        </w:rPr>
      </w:pPr>
      <w:r>
        <w:rPr>
          <w:rFonts w:ascii="Courier New" w:hAnsi="Courier New" w:cs="Courier New"/>
          <w:szCs w:val="22"/>
        </w:rPr>
        <w:t>receive Access Request packet and send Access Accept packet</w:t>
      </w:r>
    </w:p>
    <w:p w:rsidR="006F3371"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t>tc_RADIUS_server_receiveAccessRequest_sendAccessChallenge</w:t>
      </w:r>
      <w:r w:rsidRPr="0014684F">
        <w:rPr>
          <w:rFonts w:ascii="Courier New" w:hAnsi="Courier New" w:cs="Courier New"/>
          <w:szCs w:val="22"/>
        </w:rPr>
        <w:t>()</w:t>
      </w:r>
    </w:p>
    <w:p w:rsidR="006F3371" w:rsidRPr="0014684F" w:rsidRDefault="006F3371" w:rsidP="006F3371">
      <w:pPr>
        <w:pStyle w:val="BodyText"/>
        <w:spacing w:before="120"/>
        <w:ind w:left="3269"/>
        <w:rPr>
          <w:rFonts w:ascii="Courier New" w:hAnsi="Courier New" w:cs="Courier New"/>
          <w:szCs w:val="22"/>
        </w:rPr>
      </w:pPr>
      <w:r>
        <w:rPr>
          <w:rFonts w:ascii="Courier New" w:hAnsi="Courier New" w:cs="Courier New"/>
          <w:szCs w:val="22"/>
        </w:rPr>
        <w:t xml:space="preserve">receive Access Request packet and send Access Challenge packet </w:t>
      </w:r>
    </w:p>
    <w:p w:rsidR="006F3371" w:rsidRDefault="006F3371" w:rsidP="006F3371">
      <w:pPr>
        <w:pStyle w:val="BodyText"/>
        <w:numPr>
          <w:ilvl w:val="0"/>
          <w:numId w:val="43"/>
        </w:numPr>
        <w:spacing w:before="120"/>
        <w:ind w:left="3269"/>
        <w:rPr>
          <w:rFonts w:ascii="Courier New" w:hAnsi="Courier New" w:cs="Courier New"/>
          <w:szCs w:val="22"/>
        </w:rPr>
      </w:pPr>
      <w:r w:rsidRPr="00987A86">
        <w:rPr>
          <w:rFonts w:ascii="Courier New" w:hAnsi="Courier New" w:cs="Courier New"/>
          <w:szCs w:val="22"/>
        </w:rPr>
        <w:lastRenderedPageBreak/>
        <w:t>tc_RADIUS_server_receiveAccountingRequest_sendAccountingResponse</w:t>
      </w:r>
      <w:r w:rsidRPr="0014684F">
        <w:rPr>
          <w:rFonts w:ascii="Courier New" w:hAnsi="Courier New" w:cs="Courier New"/>
          <w:szCs w:val="22"/>
        </w:rPr>
        <w:t>()</w:t>
      </w:r>
      <w:r>
        <w:rPr>
          <w:rFonts w:ascii="Courier New" w:hAnsi="Courier New" w:cs="Courier New"/>
          <w:szCs w:val="22"/>
        </w:rPr>
        <w:br/>
      </w:r>
      <w:r>
        <w:rPr>
          <w:rFonts w:ascii="Courier New" w:hAnsi="Courier New" w:cs="Courier New"/>
          <w:szCs w:val="22"/>
        </w:rPr>
        <w:br/>
        <w:t>receive Accounting Request packet and send Accounting Response packet</w:t>
      </w:r>
      <w:r w:rsidRPr="0099573A">
        <w:rPr>
          <w:rFonts w:ascii="Courier New" w:hAnsi="Courier New" w:cs="Courier New"/>
          <w:szCs w:val="22"/>
        </w:rPr>
        <w:t xml:space="preserve"> </w:t>
      </w:r>
    </w:p>
    <w:p w:rsidR="006F3371" w:rsidRDefault="006F3371" w:rsidP="006F3371">
      <w:pPr>
        <w:pStyle w:val="BodyText"/>
        <w:numPr>
          <w:ilvl w:val="0"/>
          <w:numId w:val="43"/>
        </w:numPr>
        <w:spacing w:before="120"/>
        <w:ind w:left="3269"/>
        <w:rPr>
          <w:rFonts w:ascii="Courier New" w:hAnsi="Courier New" w:cs="Courier New"/>
          <w:szCs w:val="22"/>
        </w:rPr>
      </w:pPr>
      <w:r w:rsidRPr="0099573A">
        <w:rPr>
          <w:rFonts w:ascii="Courier New" w:hAnsi="Courier New" w:cs="Courier New"/>
          <w:szCs w:val="22"/>
        </w:rPr>
        <w:t>tc_RADIUS_server_receiveAccessRequest_sendAccessAccept_with_correct_auth</w:t>
      </w:r>
      <w:r>
        <w:rPr>
          <w:rFonts w:ascii="Courier New" w:hAnsi="Courier New" w:cs="Courier New"/>
          <w:szCs w:val="22"/>
        </w:rPr>
        <w:t>(</w:t>
      </w:r>
      <w:r w:rsidRPr="0014684F">
        <w:rPr>
          <w:rFonts w:ascii="Courier New" w:hAnsi="Courier New" w:cs="Courier New"/>
          <w:szCs w:val="22"/>
        </w:rPr>
        <w:t>)</w:t>
      </w:r>
    </w:p>
    <w:p w:rsidR="006F3371" w:rsidRDefault="006F3371" w:rsidP="006F3371">
      <w:pPr>
        <w:pStyle w:val="BodyText"/>
        <w:spacing w:before="120"/>
        <w:ind w:left="3272"/>
        <w:rPr>
          <w:rFonts w:ascii="Courier New" w:hAnsi="Courier New" w:cs="Courier New"/>
          <w:szCs w:val="22"/>
        </w:rPr>
      </w:pPr>
      <w:r>
        <w:rPr>
          <w:rFonts w:ascii="Courier New" w:hAnsi="Courier New" w:cs="Courier New"/>
          <w:szCs w:val="22"/>
        </w:rPr>
        <w:t>receive Access Request packet and send Access Accept packet with correct authentication</w:t>
      </w:r>
    </w:p>
    <w:p w:rsidR="006F3371" w:rsidRDefault="006F3371" w:rsidP="006F3371">
      <w:pPr>
        <w:pStyle w:val="BodyText"/>
        <w:numPr>
          <w:ilvl w:val="0"/>
          <w:numId w:val="43"/>
        </w:numPr>
        <w:spacing w:before="120"/>
        <w:ind w:left="3269"/>
        <w:rPr>
          <w:rFonts w:ascii="Courier New" w:hAnsi="Courier New" w:cs="Courier New"/>
          <w:szCs w:val="22"/>
        </w:rPr>
      </w:pPr>
      <w:r w:rsidRPr="0099573A">
        <w:rPr>
          <w:rFonts w:ascii="Courier New" w:hAnsi="Courier New" w:cs="Courier New"/>
          <w:szCs w:val="22"/>
        </w:rPr>
        <w:t>tc_RADIUS_server_receiveAccessRequest_sendAccessAccept_with_</w:t>
      </w:r>
      <w:r>
        <w:rPr>
          <w:rFonts w:ascii="Courier New" w:hAnsi="Courier New" w:cs="Courier New"/>
          <w:szCs w:val="22"/>
        </w:rPr>
        <w:t>in</w:t>
      </w:r>
      <w:r w:rsidRPr="0099573A">
        <w:rPr>
          <w:rFonts w:ascii="Courier New" w:hAnsi="Courier New" w:cs="Courier New"/>
          <w:szCs w:val="22"/>
        </w:rPr>
        <w:t>correct_auth</w:t>
      </w:r>
      <w:r>
        <w:rPr>
          <w:rFonts w:ascii="Courier New" w:hAnsi="Courier New" w:cs="Courier New"/>
          <w:szCs w:val="22"/>
        </w:rPr>
        <w:t>(</w:t>
      </w:r>
      <w:r w:rsidRPr="0014684F">
        <w:rPr>
          <w:rFonts w:ascii="Courier New" w:hAnsi="Courier New" w:cs="Courier New"/>
          <w:szCs w:val="22"/>
        </w:rPr>
        <w:t>)</w:t>
      </w:r>
    </w:p>
    <w:p w:rsidR="006F3371" w:rsidRPr="0014684F" w:rsidRDefault="006F3371" w:rsidP="006F3371">
      <w:pPr>
        <w:pStyle w:val="BodyText"/>
        <w:spacing w:before="120"/>
        <w:ind w:left="3272"/>
        <w:rPr>
          <w:rFonts w:ascii="Courier New" w:hAnsi="Courier New" w:cs="Courier New"/>
          <w:szCs w:val="22"/>
        </w:rPr>
      </w:pPr>
      <w:r>
        <w:rPr>
          <w:rFonts w:ascii="Courier New" w:hAnsi="Courier New" w:cs="Courier New"/>
          <w:szCs w:val="22"/>
        </w:rPr>
        <w:t>receive Access Request packet and send Access Accept packet with incorrect authentication</w:t>
      </w:r>
    </w:p>
    <w:p w:rsidR="006F3371" w:rsidRDefault="006F3371" w:rsidP="006F3371">
      <w:pPr>
        <w:pStyle w:val="BodyText"/>
        <w:rPr>
          <w:rFonts w:cs="Arial"/>
        </w:rPr>
      </w:pPr>
      <w:r w:rsidRPr="00B04B1D">
        <w:rPr>
          <w:rFonts w:cs="Arial"/>
        </w:rPr>
        <w:t>The testcases</w:t>
      </w:r>
      <w:r>
        <w:rPr>
          <w:rFonts w:cs="Arial"/>
        </w:rPr>
        <w:t xml:space="preserve"> in</w:t>
      </w:r>
      <w:r>
        <w:rPr>
          <w:rFonts w:ascii="Courier New" w:hAnsi="Courier New"/>
          <w:szCs w:val="22"/>
        </w:rPr>
        <w:t xml:space="preserve"> RadiusAndEAP_Demo.ttcn </w:t>
      </w:r>
      <w:r>
        <w:rPr>
          <w:rFonts w:cs="Arial"/>
        </w:rPr>
        <w:t>demonstrate EAP SIM and AKA message handling.</w:t>
      </w:r>
    </w:p>
    <w:p w:rsidR="006F3371" w:rsidRDefault="006F3371" w:rsidP="006F3371">
      <w:pPr>
        <w:pStyle w:val="BodyText"/>
        <w:numPr>
          <w:ilvl w:val="0"/>
          <w:numId w:val="43"/>
        </w:numPr>
        <w:spacing w:before="120"/>
        <w:ind w:left="3269"/>
        <w:rPr>
          <w:rFonts w:ascii="Courier New" w:hAnsi="Courier New" w:cs="Courier New"/>
          <w:szCs w:val="22"/>
        </w:rPr>
      </w:pPr>
      <w:r w:rsidRPr="00B04B1D">
        <w:rPr>
          <w:rFonts w:ascii="Courier New" w:hAnsi="Courier New" w:cs="Courier New"/>
          <w:szCs w:val="22"/>
        </w:rPr>
        <w:t>tc_RADIUS_EAP_AKA_full_authentication</w:t>
      </w:r>
    </w:p>
    <w:p w:rsidR="006F3371" w:rsidRDefault="006F3371" w:rsidP="006F3371">
      <w:pPr>
        <w:pStyle w:val="BodyText"/>
        <w:numPr>
          <w:ilvl w:val="0"/>
          <w:numId w:val="43"/>
        </w:numPr>
        <w:spacing w:before="120"/>
        <w:ind w:left="3269"/>
        <w:rPr>
          <w:rFonts w:ascii="Courier New" w:hAnsi="Courier New" w:cs="Courier New"/>
          <w:szCs w:val="22"/>
        </w:rPr>
      </w:pPr>
      <w:r w:rsidRPr="00B04B1D">
        <w:rPr>
          <w:rFonts w:ascii="Courier New" w:hAnsi="Courier New" w:cs="Courier New"/>
          <w:szCs w:val="22"/>
        </w:rPr>
        <w:t>tc_RADIUS_EAP_SIM_full_authentication</w:t>
      </w:r>
    </w:p>
    <w:p w:rsidR="006F3371" w:rsidRPr="00B04B1D" w:rsidRDefault="006F3371" w:rsidP="006F3371">
      <w:pPr>
        <w:pStyle w:val="BodyText"/>
        <w:numPr>
          <w:ilvl w:val="0"/>
          <w:numId w:val="43"/>
        </w:numPr>
        <w:spacing w:before="120"/>
        <w:ind w:left="3269"/>
        <w:rPr>
          <w:rFonts w:ascii="Courier New" w:hAnsi="Courier New" w:cs="Courier New"/>
          <w:szCs w:val="22"/>
        </w:rPr>
      </w:pPr>
      <w:r w:rsidRPr="00B04B1D">
        <w:rPr>
          <w:rFonts w:ascii="Courier New" w:hAnsi="Courier New" w:cs="Courier New"/>
          <w:szCs w:val="22"/>
        </w:rPr>
        <w:t>tc_RADIUS_EAP_SIM_reauthentication</w:t>
      </w:r>
    </w:p>
    <w:p w:rsidR="006F3371" w:rsidRDefault="006F3371" w:rsidP="006F3371">
      <w:pPr>
        <w:pStyle w:val="Heading3"/>
        <w:tabs>
          <w:tab w:val="clear" w:pos="0"/>
          <w:tab w:val="clear" w:pos="1304"/>
          <w:tab w:val="left" w:pos="1247"/>
        </w:tabs>
        <w:spacing w:before="240"/>
      </w:pPr>
      <w:bookmarkStart w:id="158" w:name="_Toc317864631"/>
      <w:bookmarkStart w:id="159" w:name="_Toc393370989"/>
      <w:r>
        <w:t>Configuration files</w:t>
      </w:r>
      <w:bookmarkEnd w:id="158"/>
      <w:bookmarkEnd w:id="159"/>
    </w:p>
    <w:p w:rsidR="006F3371" w:rsidRDefault="006F3371" w:rsidP="006F3371">
      <w:pPr>
        <w:pStyle w:val="BodyText"/>
      </w:pPr>
      <w:r>
        <w:t>There is example configuration file in the demo directory as well, that can be used when executing the example test cases:</w:t>
      </w:r>
    </w:p>
    <w:p w:rsidR="006F3371" w:rsidRDefault="006F3371" w:rsidP="006F3371">
      <w:pPr>
        <w:pStyle w:val="BodyText"/>
        <w:numPr>
          <w:ilvl w:val="0"/>
          <w:numId w:val="44"/>
        </w:numPr>
        <w:spacing w:before="120"/>
        <w:ind w:left="3269"/>
      </w:pPr>
      <w:r>
        <w:t>radius.cfg</w:t>
      </w:r>
    </w:p>
    <w:p w:rsidR="006F3371" w:rsidRDefault="006F3371" w:rsidP="006F3371">
      <w:pPr>
        <w:pStyle w:val="BodyText"/>
        <w:numPr>
          <w:ilvl w:val="0"/>
          <w:numId w:val="44"/>
        </w:numPr>
        <w:spacing w:before="120"/>
        <w:ind w:left="3269"/>
      </w:pPr>
      <w:r w:rsidRPr="00C80DF3">
        <w:t>RADIUSandEAP.cfg</w:t>
      </w:r>
    </w:p>
    <w:p w:rsidR="006F3371" w:rsidRDefault="006F3371" w:rsidP="006F3371">
      <w:pPr>
        <w:pStyle w:val="Heading3"/>
        <w:tabs>
          <w:tab w:val="clear" w:pos="0"/>
          <w:tab w:val="clear" w:pos="1304"/>
          <w:tab w:val="left" w:pos="1247"/>
        </w:tabs>
        <w:spacing w:before="240"/>
      </w:pPr>
      <w:bookmarkStart w:id="160" w:name="_Toc317864632"/>
      <w:bookmarkStart w:id="161" w:name="_Toc393370990"/>
      <w:r>
        <w:t>Examples for building the project</w:t>
      </w:r>
      <w:bookmarkEnd w:id="160"/>
      <w:bookmarkEnd w:id="161"/>
    </w:p>
    <w:p w:rsidR="006F3371" w:rsidRPr="00A51AB7" w:rsidRDefault="006F3371" w:rsidP="006F3371">
      <w:pPr>
        <w:pStyle w:val="BodyText"/>
      </w:pPr>
      <w:r w:rsidRPr="00A51AB7">
        <w:t xml:space="preserve">For GUI users there </w:t>
      </w:r>
      <w:r>
        <w:t>are</w:t>
      </w:r>
      <w:r w:rsidRPr="00A51AB7">
        <w:t xml:space="preserve"> file</w:t>
      </w:r>
      <w:r>
        <w:t>s as</w:t>
      </w:r>
      <w:r w:rsidRPr="00A51AB7">
        <w:t xml:space="preserve"> example</w:t>
      </w:r>
      <w:r>
        <w:t>s (</w:t>
      </w:r>
      <w:r w:rsidRPr="00987A86">
        <w:rPr>
          <w:rFonts w:ascii="Courier New" w:hAnsi="Courier New" w:cs="Courier New"/>
        </w:rPr>
        <w:t>RADIUS_Demo_orig.prj</w:t>
      </w:r>
      <w:r w:rsidRPr="00CB1545">
        <w:rPr>
          <w:rFonts w:cs="Arial"/>
        </w:rPr>
        <w:t xml:space="preserve"> for original </w:t>
      </w:r>
      <w:r>
        <w:rPr>
          <w:rFonts w:cs="Arial"/>
        </w:rPr>
        <w:t xml:space="preserve">style </w:t>
      </w:r>
      <w:r w:rsidRPr="00CB1545">
        <w:rPr>
          <w:rFonts w:cs="Arial"/>
        </w:rPr>
        <w:t>structured code</w:t>
      </w:r>
      <w:r w:rsidRPr="00987A86">
        <w:rPr>
          <w:rFonts w:ascii="Courier New" w:hAnsi="Courier New" w:cs="Courier New"/>
        </w:rPr>
        <w:t>, RADIUS_Demo_new.prj</w:t>
      </w:r>
      <w:r w:rsidRPr="00CB1545">
        <w:rPr>
          <w:rFonts w:cs="Arial"/>
        </w:rPr>
        <w:t xml:space="preserve"> for new style structured code</w:t>
      </w:r>
      <w:r>
        <w:rPr>
          <w:rFonts w:cs="Arial"/>
        </w:rPr>
        <w:t xml:space="preserve"> and </w:t>
      </w:r>
      <w:r w:rsidRPr="00C80DF3">
        <w:rPr>
          <w:rFonts w:ascii="Courier New" w:hAnsi="Courier New" w:cs="Courier New"/>
        </w:rPr>
        <w:t>RADIUSandEAP_Demo.prj</w:t>
      </w:r>
      <w:r>
        <w:t>)</w:t>
      </w:r>
      <w:r w:rsidRPr="00A51AB7">
        <w:t xml:space="preserve">. Do not forget to generate softlinks for the files under the ‘Misc Files’ section (see clause </w:t>
      </w:r>
      <w:r w:rsidRPr="00A51AB7">
        <w:fldChar w:fldCharType="begin"/>
      </w:r>
      <w:r w:rsidRPr="00A51AB7">
        <w:instrText xml:space="preserve"> REF _Ref120698253 \r \h </w:instrText>
      </w:r>
      <w:r w:rsidRPr="00A51AB7">
        <w:instrText xml:space="preserve"> \* MERGEFORMAT </w:instrText>
      </w:r>
      <w:r w:rsidRPr="00A51AB7">
        <w:fldChar w:fldCharType="separate"/>
      </w:r>
      <w:r w:rsidR="009C4753">
        <w:t>5</w:t>
      </w:r>
      <w:r>
        <w:t>.3</w:t>
      </w:r>
      <w:r w:rsidRPr="00A51AB7">
        <w:fldChar w:fldCharType="end"/>
      </w:r>
      <w:r w:rsidRPr="00A51AB7">
        <w:t xml:space="preserve"> for more details).</w:t>
      </w:r>
    </w:p>
    <w:p w:rsidR="006F3371" w:rsidRPr="00A51AB7" w:rsidRDefault="006F3371" w:rsidP="006F3371">
      <w:pPr>
        <w:pStyle w:val="Heading3"/>
        <w:tabs>
          <w:tab w:val="clear" w:pos="0"/>
          <w:tab w:val="clear" w:pos="1304"/>
          <w:tab w:val="left" w:pos="1247"/>
        </w:tabs>
        <w:spacing w:before="240"/>
      </w:pPr>
      <w:bookmarkStart w:id="162" w:name="_Ref120597119"/>
      <w:bookmarkStart w:id="163" w:name="_Toc317864633"/>
      <w:bookmarkStart w:id="164" w:name="_Toc393370991"/>
      <w:r w:rsidRPr="00A51AB7">
        <w:t>Script to modify Makefile</w:t>
      </w:r>
      <w:bookmarkEnd w:id="162"/>
      <w:bookmarkEnd w:id="163"/>
      <w:bookmarkEnd w:id="164"/>
    </w:p>
    <w:p w:rsidR="006F3371" w:rsidRDefault="006F3371" w:rsidP="006F3371">
      <w:pPr>
        <w:pStyle w:val="BodyText"/>
        <w:keepNext/>
        <w:ind w:left="2549"/>
      </w:pPr>
      <w:r>
        <w:t xml:space="preserve">In the demo directory there are </w:t>
      </w:r>
      <w:r w:rsidRPr="00A51AB7">
        <w:t>example shell script</w:t>
      </w:r>
      <w:r>
        <w:t>s (</w:t>
      </w:r>
      <w:r w:rsidRPr="00987A86">
        <w:rPr>
          <w:rFonts w:ascii="Courier New" w:hAnsi="Courier New" w:cs="Courier New"/>
        </w:rPr>
        <w:t>gui_make_RPGM_orig.sh</w:t>
      </w:r>
      <w:r>
        <w:rPr>
          <w:rFonts w:ascii="Courier New" w:hAnsi="Courier New" w:cs="Courier New"/>
        </w:rPr>
        <w:t xml:space="preserve"> </w:t>
      </w:r>
      <w:r w:rsidRPr="00CB1545">
        <w:rPr>
          <w:rFonts w:cs="Arial"/>
        </w:rPr>
        <w:t xml:space="preserve">for original </w:t>
      </w:r>
      <w:r>
        <w:rPr>
          <w:rFonts w:cs="Arial"/>
        </w:rPr>
        <w:t xml:space="preserve">style </w:t>
      </w:r>
      <w:r w:rsidRPr="00CB1545">
        <w:rPr>
          <w:rFonts w:cs="Arial"/>
        </w:rPr>
        <w:t>structured code</w:t>
      </w:r>
      <w:r w:rsidRPr="00987A86">
        <w:rPr>
          <w:rFonts w:ascii="Courier New" w:hAnsi="Courier New" w:cs="Courier New"/>
        </w:rPr>
        <w:t>, gui_make_RPGM_</w:t>
      </w:r>
      <w:r>
        <w:rPr>
          <w:rFonts w:ascii="Courier New" w:hAnsi="Courier New" w:cs="Courier New"/>
        </w:rPr>
        <w:t>new</w:t>
      </w:r>
      <w:r w:rsidRPr="00987A86">
        <w:rPr>
          <w:rFonts w:ascii="Courier New" w:hAnsi="Courier New" w:cs="Courier New"/>
        </w:rPr>
        <w:t>.sh</w:t>
      </w:r>
      <w:r>
        <w:rPr>
          <w:rFonts w:ascii="Courier New" w:hAnsi="Courier New" w:cs="Courier New"/>
        </w:rPr>
        <w:t xml:space="preserve"> </w:t>
      </w:r>
      <w:r w:rsidRPr="00CB1545">
        <w:rPr>
          <w:rFonts w:cs="Arial"/>
        </w:rPr>
        <w:t>for new style structured code</w:t>
      </w:r>
      <w:r>
        <w:rPr>
          <w:rFonts w:cs="Arial"/>
        </w:rPr>
        <w:t xml:space="preserve"> and </w:t>
      </w:r>
      <w:r w:rsidRPr="00C80DF3">
        <w:rPr>
          <w:rFonts w:ascii="Courier New" w:hAnsi="Courier New" w:cs="Courier New"/>
        </w:rPr>
        <w:t>gui_make_RPMGandEAP.sh</w:t>
      </w:r>
      <w:r>
        <w:t>)</w:t>
      </w:r>
      <w:r w:rsidRPr="00A51AB7">
        <w:t xml:space="preserve"> to modify the generated makefile. Th</w:t>
      </w:r>
      <w:r>
        <w:t>ese</w:t>
      </w:r>
      <w:r w:rsidRPr="00A51AB7">
        <w:t xml:space="preserve"> script</w:t>
      </w:r>
      <w:r>
        <w:t>s</w:t>
      </w:r>
      <w:r w:rsidRPr="00A51AB7">
        <w:t xml:space="preserve"> can be used by the GUI.</w:t>
      </w:r>
    </w:p>
    <w:p w:rsidR="006F3371" w:rsidRDefault="006F3371" w:rsidP="006F3371">
      <w:pPr>
        <w:pStyle w:val="BodyText"/>
        <w:keepNext/>
        <w:spacing w:before="0"/>
      </w:pPr>
    </w:p>
    <w:p w:rsidR="006F3371" w:rsidRPr="00A51AB7" w:rsidRDefault="006F3371" w:rsidP="006F3371">
      <w:pPr>
        <w:pStyle w:val="BodyText"/>
        <w:keepNext/>
        <w:spacing w:before="0"/>
      </w:pPr>
      <w:r>
        <w:t>Example (</w:t>
      </w:r>
      <w:r w:rsidRPr="00987A86">
        <w:rPr>
          <w:rFonts w:ascii="Courier New" w:hAnsi="Courier New" w:cs="Courier New"/>
        </w:rPr>
        <w:t>gui_make_RPGM_</w:t>
      </w:r>
      <w:r>
        <w:rPr>
          <w:rFonts w:ascii="Courier New" w:hAnsi="Courier New" w:cs="Courier New"/>
        </w:rPr>
        <w:t>new</w:t>
      </w:r>
      <w:r w:rsidRPr="00987A86">
        <w:rPr>
          <w:rFonts w:ascii="Courier New" w:hAnsi="Courier New" w:cs="Courier New"/>
        </w:rPr>
        <w:t>.sh</w:t>
      </w:r>
      <w:r>
        <w:t>):</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#!/bin/sh</w:t>
      </w:r>
    </w:p>
    <w:p w:rsidR="006F3371" w:rsidRPr="00673971" w:rsidRDefault="006F3371" w:rsidP="006F3371">
      <w:pPr>
        <w:pStyle w:val="BodyText"/>
        <w:spacing w:before="0"/>
        <w:rPr>
          <w:rFonts w:ascii="Courier New" w:hAnsi="Courier New" w:cs="Courier New"/>
          <w:sz w:val="16"/>
          <w:szCs w:val="16"/>
        </w:rPr>
      </w:pP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sed -e  '</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lastRenderedPageBreak/>
        <w:t>s/OPENSSL_DIR = $(TTCN3_DIR)/\OPENSSL_DIR = \/mnt\/TTCN\/Tools\/openssl-0.9.8e/g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s/CPPFLAGS = -D$(PLATFORM) -I$(TTCN3_DIR)\/include/CPPFLAGS = -D$(PLATFORM) -I$(OPENSSL_DIR)\/include -I$(TTCN3_DIR)\/include/g</w:t>
      </w:r>
    </w:p>
    <w:p w:rsidR="006F3371" w:rsidRPr="00673971" w:rsidRDefault="006F3371" w:rsidP="006F3371">
      <w:pPr>
        <w:pStyle w:val="BodyText"/>
        <w:spacing w:before="0"/>
        <w:rPr>
          <w:rFonts w:ascii="Courier New" w:hAnsi="Courier New" w:cs="Courier New"/>
          <w:sz w:val="16"/>
          <w:szCs w:val="16"/>
        </w:rPr>
      </w:pP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 \</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-e 's/^TTCN3_MODULES =/TTCN3_MODULES = RADIUS_Types.ttcn/g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s/^GENERATED_SOURCES =/GENERATED_SOURCES = RADIUS_Types.cc/g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s/^GENERATED_HEADERS =/GENERATED_HEADERS = RADIUS_Types.hh/g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s/^OBJECTS =/OBJECTS = RADIUS_Types.o/g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 Add your rules here if necessary./ {</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AWK=/usr/local/bin/gawk</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RADIUS_Types.ttcn: RadiusBaseTypes.rdf RadiusBaseAttributes.rdf RadiusAccountingAttributes.rdf RadiusAndIPv6.rdf RadiusExtensions.rdf TunnelAuthenticationAttributes.rdf ATTR.awk</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b/>
        <w:t>$(AWK) -f ATTR.awk RadiusBaseTypes.rdf RadiusBaseAttributes.rdf RadiusAccountingAttributes.rdf RadiusAndIPv6.rdf RadiusExtensions.rdf TunnelAuthenticationAttributes.rdf &gt; $@</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a\</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 End of additional rules for RPMG</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 \</w:t>
      </w:r>
    </w:p>
    <w:p w:rsidR="006F3371" w:rsidRPr="00673971" w:rsidRDefault="006F3371" w:rsidP="006F3371">
      <w:pPr>
        <w:pStyle w:val="BodyText"/>
        <w:spacing w:before="0"/>
        <w:rPr>
          <w:rFonts w:ascii="Courier New" w:hAnsi="Courier New" w:cs="Courier New"/>
          <w:sz w:val="16"/>
          <w:szCs w:val="16"/>
        </w:rPr>
      </w:pPr>
      <w:r w:rsidRPr="00673971">
        <w:rPr>
          <w:rFonts w:ascii="Courier New" w:hAnsi="Courier New" w:cs="Courier New"/>
          <w:sz w:val="16"/>
          <w:szCs w:val="16"/>
        </w:rPr>
        <w:t>&lt;$1 &gt;$2</w:t>
      </w:r>
    </w:p>
    <w:p w:rsidR="00C86A18" w:rsidRDefault="00C86A18" w:rsidP="00C86A18">
      <w:pPr>
        <w:pStyle w:val="Heading1"/>
      </w:pPr>
      <w:bookmarkStart w:id="165" w:name="_Toc393370992"/>
      <w:r w:rsidRPr="00315260">
        <w:t>Terminology</w:t>
      </w:r>
      <w:bookmarkEnd w:id="106"/>
      <w:bookmarkEnd w:id="165"/>
    </w:p>
    <w:p w:rsidR="00276911" w:rsidRDefault="00276911" w:rsidP="00276911">
      <w:pPr>
        <w:pStyle w:val="BodyText"/>
        <w:tabs>
          <w:tab w:val="clear" w:pos="2552"/>
          <w:tab w:val="clear" w:pos="3856"/>
          <w:tab w:val="left" w:pos="3870"/>
        </w:tabs>
        <w:ind w:left="3870" w:hanging="1318"/>
      </w:pPr>
      <w:bookmarkStart w:id="166" w:name="_Toc327975379"/>
      <w:r>
        <w:t>RDF</w:t>
      </w:r>
      <w:r>
        <w:tab/>
        <w:t>RADIUS Definitions File: TTCN-3 type definitions describing RADIUS Attributes outside module</w:t>
      </w:r>
    </w:p>
    <w:p w:rsidR="00276911" w:rsidRDefault="00276911" w:rsidP="00276911">
      <w:pPr>
        <w:pStyle w:val="BodyText"/>
        <w:tabs>
          <w:tab w:val="clear" w:pos="2552"/>
          <w:tab w:val="clear" w:pos="3856"/>
          <w:tab w:val="left" w:pos="3870"/>
        </w:tabs>
        <w:ind w:left="3870" w:hanging="1318"/>
        <w:rPr>
          <w:rFonts w:cs="Arial"/>
        </w:rPr>
      </w:pPr>
      <w:r>
        <w:rPr>
          <w:rFonts w:cs="Arial"/>
        </w:rPr>
        <w:t>RPMG</w:t>
      </w:r>
      <w:r>
        <w:rPr>
          <w:rFonts w:cs="Arial"/>
        </w:rPr>
        <w:tab/>
        <w:t>RADIUS Protocol Module Generator</w:t>
      </w:r>
    </w:p>
    <w:p w:rsidR="00276911" w:rsidRPr="005F4580" w:rsidRDefault="00276911" w:rsidP="00276911">
      <w:pPr>
        <w:pStyle w:val="BodyText"/>
        <w:tabs>
          <w:tab w:val="clear" w:pos="2552"/>
          <w:tab w:val="clear" w:pos="3856"/>
          <w:tab w:val="left" w:pos="3870"/>
        </w:tabs>
        <w:ind w:left="3870" w:hanging="1318"/>
        <w:rPr>
          <w:rFonts w:cs="Arial"/>
        </w:rPr>
      </w:pPr>
    </w:p>
    <w:p w:rsidR="00B222D0" w:rsidRDefault="00815AE1" w:rsidP="00B222D0">
      <w:pPr>
        <w:pStyle w:val="Heading2"/>
      </w:pPr>
      <w:bookmarkStart w:id="167" w:name="_Toc393370993"/>
      <w:r w:rsidRPr="00315260">
        <w:t>Abbreviations</w:t>
      </w:r>
      <w:bookmarkEnd w:id="166"/>
      <w:bookmarkEnd w:id="167"/>
    </w:p>
    <w:p w:rsidR="00276911" w:rsidRDefault="00276911" w:rsidP="00276911">
      <w:pPr>
        <w:pStyle w:val="BodyText"/>
        <w:tabs>
          <w:tab w:val="clear" w:pos="2552"/>
          <w:tab w:val="clear" w:pos="3856"/>
          <w:tab w:val="left" w:pos="3870"/>
        </w:tabs>
        <w:ind w:left="3870" w:hanging="1318"/>
        <w:rPr>
          <w:rFonts w:cs="Arial"/>
        </w:rPr>
      </w:pPr>
      <w:r>
        <w:rPr>
          <w:rFonts w:cs="Arial"/>
        </w:rPr>
        <w:t>TCC</w:t>
      </w:r>
      <w:r>
        <w:rPr>
          <w:rFonts w:cs="Arial"/>
        </w:rPr>
        <w:tab/>
      </w:r>
      <w:smartTag w:uri="urn:schemas-microsoft-com:office:smarttags" w:element="place">
        <w:smartTag w:uri="urn:schemas-microsoft-com:office:smarttags" w:element="PlaceName">
          <w:r>
            <w:rPr>
              <w:rFonts w:cs="Arial"/>
            </w:rPr>
            <w:t>Test</w:t>
          </w:r>
        </w:smartTag>
        <w:r>
          <w:rPr>
            <w:rFonts w:cs="Arial"/>
          </w:rPr>
          <w:t xml:space="preserve"> </w:t>
        </w:r>
        <w:smartTag w:uri="urn:schemas-microsoft-com:office:smarttags" w:element="PlaceName">
          <w:r>
            <w:rPr>
              <w:rFonts w:cs="Arial"/>
            </w:rPr>
            <w:t>Competence</w:t>
          </w:r>
        </w:smartTag>
        <w:r>
          <w:rPr>
            <w:rFonts w:cs="Arial"/>
          </w:rPr>
          <w:t xml:space="preserve"> </w:t>
        </w:r>
        <w:smartTag w:uri="urn:schemas-microsoft-com:office:smarttags" w:element="PlaceType">
          <w:r>
            <w:rPr>
              <w:rFonts w:cs="Arial"/>
            </w:rPr>
            <w:t>Center</w:t>
          </w:r>
        </w:smartTag>
      </w:smartTag>
    </w:p>
    <w:p w:rsidR="00276911" w:rsidRDefault="00276911" w:rsidP="00276911">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276911" w:rsidRDefault="00276911" w:rsidP="00276911">
      <w:pPr>
        <w:pStyle w:val="BodyText"/>
        <w:tabs>
          <w:tab w:val="clear" w:pos="2552"/>
          <w:tab w:val="clear" w:pos="3856"/>
          <w:tab w:val="left" w:pos="3870"/>
        </w:tabs>
        <w:ind w:left="3870" w:hanging="1318"/>
      </w:pPr>
      <w:r w:rsidRPr="005F4580">
        <w:t xml:space="preserve">RADIUS </w:t>
      </w:r>
      <w:r>
        <w:tab/>
      </w:r>
      <w:r w:rsidRPr="005F4580">
        <w:t>Remote Authentication Dial In User Service</w:t>
      </w:r>
    </w:p>
    <w:p w:rsidR="00276911" w:rsidRDefault="00276911" w:rsidP="00276911">
      <w:pPr>
        <w:pStyle w:val="BodyText"/>
        <w:tabs>
          <w:tab w:val="clear" w:pos="2552"/>
          <w:tab w:val="clear" w:pos="3856"/>
          <w:tab w:val="left" w:pos="3870"/>
        </w:tabs>
        <w:ind w:left="3870" w:hanging="1318"/>
      </w:pPr>
      <w:r w:rsidRPr="005F4580">
        <w:t>MD5</w:t>
      </w:r>
      <w:r>
        <w:tab/>
      </w:r>
      <w:r w:rsidRPr="005F4580">
        <w:t xml:space="preserve"> Message-Digest Algorithm 5</w:t>
      </w:r>
    </w:p>
    <w:p w:rsidR="00276911" w:rsidRDefault="00276911" w:rsidP="00276911">
      <w:pPr>
        <w:pStyle w:val="BodyText"/>
        <w:tabs>
          <w:tab w:val="clear" w:pos="2552"/>
        </w:tabs>
        <w:ind w:left="3870" w:hanging="1318"/>
      </w:pPr>
      <w:r>
        <w:t>ASP</w:t>
      </w:r>
      <w:r>
        <w:tab/>
        <w:t>Abstract Service Primitive</w:t>
      </w:r>
    </w:p>
    <w:p w:rsidR="00276911" w:rsidRDefault="00276911" w:rsidP="00276911">
      <w:pPr>
        <w:pStyle w:val="BodyText"/>
        <w:tabs>
          <w:tab w:val="clear" w:pos="2552"/>
        </w:tabs>
        <w:ind w:left="3870" w:hanging="1318"/>
      </w:pPr>
      <w:r>
        <w:t>RPMG</w:t>
      </w:r>
      <w:r>
        <w:tab/>
        <w:t>RADIUS Protocol Module Generator</w:t>
      </w:r>
    </w:p>
    <w:p w:rsidR="00276911" w:rsidRDefault="00276911" w:rsidP="00276911">
      <w:pPr>
        <w:pStyle w:val="BodyText"/>
        <w:tabs>
          <w:tab w:val="clear" w:pos="2552"/>
        </w:tabs>
        <w:ind w:left="3870" w:hanging="1318"/>
        <w:rPr>
          <w:rFonts w:cs="Arial"/>
        </w:rPr>
      </w:pPr>
      <w:r>
        <w:lastRenderedPageBreak/>
        <w:t>GUI</w:t>
      </w:r>
      <w:r>
        <w:tab/>
      </w:r>
      <w:r>
        <w:tab/>
        <w:t>Graphical User Interface</w:t>
      </w:r>
    </w:p>
    <w:p w:rsidR="00276911" w:rsidRDefault="00276911" w:rsidP="00276911">
      <w:pPr>
        <w:pStyle w:val="BodyText"/>
        <w:tabs>
          <w:tab w:val="clear" w:pos="2552"/>
        </w:tabs>
        <w:ind w:left="3870" w:hanging="1318"/>
      </w:pPr>
      <w:r>
        <w:t>PDU</w:t>
      </w:r>
      <w:r>
        <w:tab/>
        <w:t>Protocol Data Unit</w:t>
      </w:r>
    </w:p>
    <w:p w:rsidR="00276911" w:rsidRDefault="00276911" w:rsidP="00276911">
      <w:pPr>
        <w:pStyle w:val="BodyText"/>
        <w:tabs>
          <w:tab w:val="clear" w:pos="2552"/>
        </w:tabs>
        <w:ind w:left="3870" w:hanging="1318"/>
        <w:rPr>
          <w:rFonts w:cs="Arial"/>
        </w:rPr>
      </w:pPr>
      <w:r>
        <w:rPr>
          <w:rFonts w:ascii="Helvetica" w:eastAsia="SimSun" w:hAnsi="Helvetica" w:cs="Helvetica"/>
          <w:szCs w:val="22"/>
          <w:lang w:eastAsia="zh-CN"/>
        </w:rPr>
        <w:t xml:space="preserve">SUT </w:t>
      </w:r>
      <w:r>
        <w:rPr>
          <w:rFonts w:ascii="Helvetica" w:eastAsia="SimSun" w:hAnsi="Helvetica" w:cs="Helvetica"/>
          <w:szCs w:val="22"/>
          <w:lang w:eastAsia="zh-CN"/>
        </w:rPr>
        <w:tab/>
        <w:t>System Under Test</w:t>
      </w:r>
    </w:p>
    <w:p w:rsidR="00D30A2B" w:rsidRPr="00276911" w:rsidRDefault="00276911" w:rsidP="00276911">
      <w:pPr>
        <w:pStyle w:val="BodyText"/>
        <w:tabs>
          <w:tab w:val="clear" w:pos="2552"/>
        </w:tabs>
        <w:ind w:left="3870" w:hanging="1318"/>
        <w:rPr>
          <w:rFonts w:cs="Arial"/>
        </w:rPr>
      </w:pPr>
      <w:r>
        <w:rPr>
          <w:rFonts w:ascii="Helvetica" w:eastAsia="SimSun" w:hAnsi="Helvetica" w:cs="Helvetica"/>
          <w:szCs w:val="22"/>
          <w:lang w:eastAsia="zh-CN"/>
        </w:rPr>
        <w:t xml:space="preserve">UDP </w:t>
      </w:r>
      <w:r>
        <w:rPr>
          <w:rFonts w:ascii="Helvetica" w:eastAsia="SimSun" w:hAnsi="Helvetica" w:cs="Helvetica"/>
          <w:szCs w:val="22"/>
          <w:lang w:eastAsia="zh-CN"/>
        </w:rPr>
        <w:tab/>
        <w:t>User Datagram Protocol</w:t>
      </w:r>
    </w:p>
    <w:p w:rsidR="00C86A18" w:rsidRDefault="00C86A18" w:rsidP="00C86A18">
      <w:pPr>
        <w:pStyle w:val="Heading1"/>
      </w:pPr>
      <w:bookmarkStart w:id="168" w:name="_Toc393370994"/>
      <w:r w:rsidRPr="00315260">
        <w:t>References</w:t>
      </w:r>
      <w:bookmarkEnd w:id="105"/>
      <w:bookmarkEnd w:id="168"/>
    </w:p>
    <w:p w:rsidR="00E73255" w:rsidRDefault="00E73255" w:rsidP="00E73255">
      <w:pPr>
        <w:pStyle w:val="List"/>
      </w:pPr>
      <w:bookmarkStart w:id="169" w:name="_Ref55708574"/>
      <w:bookmarkStart w:id="170" w:name="_Ref45513518"/>
      <w:bookmarkStart w:id="171" w:name="_Ref100469867"/>
      <w:bookmarkStart w:id="172" w:name="_Ref100469174"/>
      <w:bookmarkStart w:id="173" w:name="_Ref120513855"/>
      <w:r>
        <w:t>RFC 2865</w:t>
      </w:r>
      <w:r>
        <w:br/>
      </w:r>
      <w:bookmarkEnd w:id="172"/>
      <w:r>
        <w:t>Remote Authentication Dial In User Service (RADIUS)</w:t>
      </w:r>
    </w:p>
    <w:p w:rsidR="00E73255" w:rsidRDefault="00E73255" w:rsidP="00E73255">
      <w:pPr>
        <w:pStyle w:val="List"/>
      </w:pPr>
      <w:bookmarkStart w:id="174" w:name="_Ref100469269"/>
      <w:bookmarkEnd w:id="171"/>
      <w:bookmarkEnd w:id="173"/>
      <w:r>
        <w:t>ETSI ES 201 873-1 v3.2.1 (2007-02)</w:t>
      </w:r>
      <w:r>
        <w:br/>
        <w:t>The Testing and Test Control Notation version 3. Part 1: Core Language</w:t>
      </w:r>
      <w:bookmarkEnd w:id="170"/>
      <w:bookmarkEnd w:id="174"/>
    </w:p>
    <w:p w:rsidR="00E73255" w:rsidRDefault="006B46D9" w:rsidP="00E73255">
      <w:pPr>
        <w:pStyle w:val="List"/>
      </w:pPr>
      <w:bookmarkStart w:id="175" w:name="_Ref55710948"/>
      <w:r>
        <w:t>109 21-CNL 113 600-1</w:t>
      </w:r>
      <w:r w:rsidR="00884CF6">
        <w:t>1</w:t>
      </w:r>
      <w:r w:rsidR="00E73255" w:rsidRPr="00DE10D0">
        <w:br/>
      </w:r>
      <w:r w:rsidR="00E73255">
        <w:t>RADIUS Protocol Module Generator for TTCN-3 Toolset with TITAN, Product Revision Information</w:t>
      </w:r>
      <w:bookmarkEnd w:id="175"/>
    </w:p>
    <w:p w:rsidR="00E73255" w:rsidRDefault="001C3576" w:rsidP="00E73255">
      <w:pPr>
        <w:pStyle w:val="List"/>
      </w:pPr>
      <w:bookmarkStart w:id="176" w:name="_Ref100469736"/>
      <w:bookmarkEnd w:id="169"/>
      <w:r>
        <w:t>1</w:t>
      </w:r>
      <w:r w:rsidR="00E73255">
        <w:t>/198 17-CRL 113</w:t>
      </w:r>
      <w:r>
        <w:t> </w:t>
      </w:r>
      <w:r w:rsidR="00E73255">
        <w:t>200</w:t>
      </w:r>
      <w:r w:rsidR="00372B18">
        <w:t>/4</w:t>
      </w:r>
      <w:r w:rsidR="00E73255">
        <w:t xml:space="preserve"> Uen</w:t>
      </w:r>
      <w:r w:rsidR="00E73255">
        <w:br/>
        <w:t>Programmer’s Technical Reference for the TITAN TTCN-3 Test Executor</w:t>
      </w:r>
      <w:bookmarkEnd w:id="176"/>
    </w:p>
    <w:p w:rsidR="00A260CA" w:rsidRDefault="00A260CA" w:rsidP="00A260CA">
      <w:pPr>
        <w:pStyle w:val="List"/>
      </w:pPr>
      <w:bookmarkStart w:id="177" w:name="_Ref120513318"/>
      <w:r>
        <w:rPr>
          <w:rFonts w:cs="Arial"/>
          <w:sz w:val="21"/>
          <w:szCs w:val="21"/>
        </w:rPr>
        <w:t>109 21-CNL 113 311-15 Uen</w:t>
      </w:r>
      <w:r w:rsidR="00E73255">
        <w:rPr>
          <w:rFonts w:cs="Arial"/>
          <w:sz w:val="21"/>
          <w:szCs w:val="21"/>
        </w:rPr>
        <w:t xml:space="preserve"> </w:t>
      </w:r>
      <w:r w:rsidR="00E73255">
        <w:rPr>
          <w:rFonts w:cs="Arial"/>
          <w:sz w:val="21"/>
          <w:szCs w:val="21"/>
        </w:rPr>
        <w:br/>
      </w:r>
      <w:r w:rsidR="00E73255">
        <w:t>RADIUS Test Port</w:t>
      </w:r>
      <w:bookmarkEnd w:id="177"/>
      <w:r>
        <w:t xml:space="preserve"> for TTCN-3 Toolset with TITAN, Product Revision Information</w:t>
      </w:r>
    </w:p>
    <w:p w:rsidR="00E73255" w:rsidRDefault="00E73255" w:rsidP="00E73255">
      <w:pPr>
        <w:pStyle w:val="List"/>
      </w:pPr>
      <w:bookmarkStart w:id="178" w:name="_Ref120519917"/>
      <w:r>
        <w:t xml:space="preserve">The GNU Awk User's Guide, </w:t>
      </w:r>
      <w:hyperlink r:id="rId16" w:history="1">
        <w:r>
          <w:rPr>
            <w:rStyle w:val="Hyperlink"/>
          </w:rPr>
          <w:t>http://www.gnu.org/software/gawk/man</w:t>
        </w:r>
        <w:r>
          <w:rPr>
            <w:rStyle w:val="Hyperlink"/>
          </w:rPr>
          <w:t>u</w:t>
        </w:r>
        <w:r>
          <w:rPr>
            <w:rStyle w:val="Hyperlink"/>
          </w:rPr>
          <w:t>al/gawk.html</w:t>
        </w:r>
      </w:hyperlink>
      <w:bookmarkEnd w:id="178"/>
    </w:p>
    <w:p w:rsidR="00E73255" w:rsidRPr="003F517E" w:rsidRDefault="00E73255" w:rsidP="00E73255">
      <w:pPr>
        <w:pStyle w:val="List"/>
      </w:pPr>
      <w:bookmarkStart w:id="179" w:name="_Ref130790866"/>
      <w:bookmarkStart w:id="180" w:name="_Ref263424855"/>
      <w:r>
        <w:t>RFC 2866</w:t>
      </w:r>
      <w:r>
        <w:br/>
      </w:r>
      <w:r w:rsidRPr="003F517E">
        <w:t>RADIUS Accounting</w:t>
      </w:r>
      <w:bookmarkEnd w:id="180"/>
    </w:p>
    <w:p w:rsidR="00E73255" w:rsidRPr="006C6B54" w:rsidRDefault="00E73255" w:rsidP="00E73255">
      <w:pPr>
        <w:pStyle w:val="List"/>
      </w:pPr>
      <w:bookmarkStart w:id="181" w:name="_Ref263424877"/>
      <w:r>
        <w:t>RFC 2868</w:t>
      </w:r>
      <w:r>
        <w:br/>
      </w:r>
      <w:bookmarkEnd w:id="179"/>
      <w:r w:rsidRPr="006C6B54">
        <w:t>RADIUS Attrib</w:t>
      </w:r>
      <w:r>
        <w:t>utes for Tunnel Protocol Support</w:t>
      </w:r>
      <w:bookmarkEnd w:id="181"/>
    </w:p>
    <w:p w:rsidR="00E73255" w:rsidRPr="006C6B54" w:rsidRDefault="00E73255" w:rsidP="00E73255">
      <w:pPr>
        <w:pStyle w:val="List"/>
      </w:pPr>
      <w:bookmarkStart w:id="182" w:name="_Ref157423076"/>
      <w:bookmarkStart w:id="183" w:name="_Ref263424893"/>
      <w:r>
        <w:t>RFC 2869</w:t>
      </w:r>
      <w:r>
        <w:br/>
      </w:r>
      <w:r w:rsidRPr="006C6B54">
        <w:t>RADIUS Extensions</w:t>
      </w:r>
      <w:bookmarkEnd w:id="183"/>
    </w:p>
    <w:p w:rsidR="00E73255" w:rsidRDefault="00E73255" w:rsidP="00E73255">
      <w:pPr>
        <w:pStyle w:val="List"/>
      </w:pPr>
      <w:bookmarkStart w:id="184" w:name="_Ref263424905"/>
      <w:r>
        <w:t>RFC 3162</w:t>
      </w:r>
      <w:r>
        <w:br/>
      </w:r>
      <w:bookmarkEnd w:id="182"/>
      <w:r w:rsidRPr="006C6B54">
        <w:t>RADIUS and IPv6</w:t>
      </w:r>
      <w:bookmarkEnd w:id="184"/>
    </w:p>
    <w:p w:rsidR="00E73255" w:rsidRDefault="00E73255" w:rsidP="00E73255">
      <w:pPr>
        <w:pStyle w:val="List"/>
      </w:pPr>
      <w:bookmarkStart w:id="185" w:name="_Ref263425238"/>
      <w:r w:rsidRPr="00AA2A00">
        <w:t>RFC 5176</w:t>
      </w:r>
      <w:r>
        <w:br/>
      </w:r>
      <w:r w:rsidRPr="00AA2A00">
        <w:t>RADIUS Authorization Extensions</w:t>
      </w:r>
      <w:bookmarkEnd w:id="185"/>
    </w:p>
    <w:p w:rsidR="00E73255" w:rsidRDefault="00E73255" w:rsidP="00E73255">
      <w:pPr>
        <w:pStyle w:val="List"/>
      </w:pPr>
      <w:bookmarkStart w:id="186" w:name="_Ref263425229"/>
      <w:r w:rsidRPr="00AA2A00">
        <w:t>RFC 4372</w:t>
      </w:r>
      <w:r>
        <w:br/>
      </w:r>
      <w:r w:rsidRPr="00AA2A00">
        <w:t>Chargeable User Identity</w:t>
      </w:r>
      <w:bookmarkEnd w:id="186"/>
    </w:p>
    <w:p w:rsidR="00E73255" w:rsidRDefault="00E73255" w:rsidP="00E73255">
      <w:pPr>
        <w:pStyle w:val="List"/>
      </w:pPr>
      <w:bookmarkStart w:id="187" w:name="_Ref263425220"/>
      <w:r w:rsidRPr="00AA2A00">
        <w:t>46/155 17-CSA 113 35/4 Uen Rev B</w:t>
      </w:r>
      <w:r>
        <w:br/>
      </w:r>
      <w:r w:rsidRPr="00AA2A00">
        <w:t>GGSN Functional Specification: RADIUS</w:t>
      </w:r>
      <w:bookmarkEnd w:id="187"/>
    </w:p>
    <w:p w:rsidR="00E73255" w:rsidRDefault="00E73255" w:rsidP="00E73255">
      <w:pPr>
        <w:pStyle w:val="List"/>
      </w:pPr>
      <w:bookmarkStart w:id="188" w:name="_Ref263425596"/>
      <w:r>
        <w:lastRenderedPageBreak/>
        <w:t>RFC 2867</w:t>
      </w:r>
      <w:r>
        <w:br/>
      </w:r>
      <w:r w:rsidRPr="00FD441A">
        <w:t>RADIUS Accounting Modifications for Tunnel Protocol Support</w:t>
      </w:r>
      <w:bookmarkEnd w:id="188"/>
    </w:p>
    <w:p w:rsidR="00E73255" w:rsidRDefault="00E73255" w:rsidP="00E73255">
      <w:pPr>
        <w:pStyle w:val="List"/>
      </w:pPr>
      <w:r w:rsidRPr="00545848">
        <w:t xml:space="preserve">EEM/T-12:0148 </w:t>
      </w:r>
      <w:r w:rsidR="00884CF6">
        <w:t xml:space="preserve">Rev </w:t>
      </w:r>
      <w:r w:rsidRPr="00545848">
        <w:t>PA5</w:t>
      </w:r>
    </w:p>
    <w:p w:rsidR="00E73255" w:rsidRPr="00545848" w:rsidRDefault="00E73255" w:rsidP="00E73255">
      <w:pPr>
        <w:autoSpaceDE w:val="0"/>
        <w:autoSpaceDN w:val="0"/>
        <w:adjustRightInd w:val="0"/>
        <w:ind w:left="2569" w:firstLine="720"/>
        <w:rPr>
          <w:rFonts w:cs="Arial"/>
          <w:szCs w:val="22"/>
          <w:lang w:val="en-US"/>
        </w:rPr>
      </w:pPr>
      <w:r w:rsidRPr="00545848">
        <w:rPr>
          <w:lang w:val="en-US"/>
        </w:rPr>
        <w:t>RADIUS Interface Description for Ericsson</w:t>
      </w:r>
    </w:p>
    <w:p w:rsidR="00E73255" w:rsidRDefault="00E73255" w:rsidP="00E73255">
      <w:pPr>
        <w:autoSpaceDE w:val="0"/>
        <w:autoSpaceDN w:val="0"/>
        <w:adjustRightInd w:val="0"/>
        <w:ind w:left="2880" w:firstLine="409"/>
        <w:rPr>
          <w:lang w:val="en-US"/>
        </w:rPr>
      </w:pPr>
      <w:r w:rsidRPr="00545848">
        <w:rPr>
          <w:lang w:val="en-US"/>
        </w:rPr>
        <w:t>Network Integrated WiFi (ENIW) solution</w:t>
      </w:r>
    </w:p>
    <w:p w:rsidR="00E73255" w:rsidRDefault="00E73255" w:rsidP="00E73255">
      <w:pPr>
        <w:autoSpaceDE w:val="0"/>
        <w:autoSpaceDN w:val="0"/>
        <w:adjustRightInd w:val="0"/>
        <w:ind w:left="2569" w:firstLine="720"/>
        <w:rPr>
          <w:lang w:val="en-US"/>
        </w:rPr>
      </w:pPr>
      <w:r w:rsidRPr="00545848">
        <w:rPr>
          <w:lang w:val="en-US"/>
        </w:rPr>
        <w:t>SAPC - WiFi Gateway</w:t>
      </w:r>
    </w:p>
    <w:p w:rsidR="00E73255" w:rsidRDefault="00E73255" w:rsidP="00E73255">
      <w:pPr>
        <w:pStyle w:val="List"/>
      </w:pPr>
      <w:bookmarkStart w:id="189" w:name="_Ref115164041"/>
      <w:r>
        <w:t>1/1531-CRL 113</w:t>
      </w:r>
      <w:r w:rsidR="00993744">
        <w:t> </w:t>
      </w:r>
      <w:r>
        <w:t>200</w:t>
      </w:r>
      <w:r w:rsidR="00372B18">
        <w:t>/4</w:t>
      </w:r>
      <w:r>
        <w:t xml:space="preserve"> Uen</w:t>
      </w:r>
      <w:r>
        <w:br/>
        <w:t>Installation Guide for the TITAN TTCN-3 Test Executor</w:t>
      </w:r>
      <w:bookmarkEnd w:id="189"/>
    </w:p>
    <w:p w:rsidR="00E73255" w:rsidRDefault="00E73255" w:rsidP="00E73255">
      <w:pPr>
        <w:pStyle w:val="List"/>
      </w:pPr>
      <w:bookmarkStart w:id="190" w:name="_Ref121728843"/>
      <w:r>
        <w:rPr>
          <w:rFonts w:cs="Arial"/>
          <w:sz w:val="21"/>
          <w:szCs w:val="21"/>
        </w:rPr>
        <w:t>198 17-CNL 113 346 Uen</w:t>
      </w:r>
      <w:r>
        <w:rPr>
          <w:rFonts w:cs="Arial"/>
          <w:sz w:val="21"/>
          <w:szCs w:val="21"/>
        </w:rPr>
        <w:br/>
      </w:r>
      <w:smartTag w:uri="urn:schemas-microsoft-com:office:smarttags" w:element="place">
        <w:smartTag w:uri="urn:schemas-microsoft-com:office:smarttags" w:element="PlaceName">
          <w:r>
            <w:rPr>
              <w:rFonts w:cs="Arial"/>
              <w:sz w:val="21"/>
              <w:szCs w:val="21"/>
            </w:rPr>
            <w:t>UDP</w:t>
          </w:r>
        </w:smartTag>
        <w:r>
          <w:rPr>
            <w:rFonts w:cs="Arial"/>
            <w:sz w:val="21"/>
            <w:szCs w:val="21"/>
          </w:rPr>
          <w:t xml:space="preserve"> </w:t>
        </w:r>
        <w:smartTag w:uri="urn:schemas-microsoft-com:office:smarttags" w:element="PlaceName">
          <w:r>
            <w:rPr>
              <w:rFonts w:cs="Arial"/>
              <w:sz w:val="21"/>
              <w:szCs w:val="21"/>
            </w:rP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UG</w:t>
      </w:r>
      <w:bookmarkEnd w:id="190"/>
    </w:p>
    <w:p w:rsidR="00E73255" w:rsidRPr="008D372C" w:rsidRDefault="00E73255" w:rsidP="00E73255">
      <w:pPr>
        <w:pStyle w:val="List"/>
        <w:rPr>
          <w:lang w:val="nl-NL"/>
        </w:rPr>
      </w:pPr>
      <w:r w:rsidRPr="008D372C">
        <w:rPr>
          <w:lang w:val="nl-NL"/>
        </w:rPr>
        <w:t>OpenSSL toolkit</w:t>
      </w:r>
      <w:r w:rsidRPr="008D372C">
        <w:rPr>
          <w:lang w:val="nl-NL"/>
        </w:rPr>
        <w:br/>
      </w:r>
      <w:hyperlink r:id="rId17" w:history="1">
        <w:r w:rsidRPr="007E60A4">
          <w:rPr>
            <w:rStyle w:val="Hyperlink"/>
            <w:lang w:val="nl-NL"/>
          </w:rPr>
          <w:t>http://www.openssl.org</w:t>
        </w:r>
      </w:hyperlink>
    </w:p>
    <w:p w:rsidR="002251BD" w:rsidRDefault="002251BD" w:rsidP="002251BD">
      <w:pPr>
        <w:pStyle w:val="Heading1"/>
      </w:pPr>
      <w:bookmarkStart w:id="191" w:name="_Toc393370995"/>
      <w:r>
        <w:t>Change information</w:t>
      </w:r>
      <w:bookmarkEnd w:id="191"/>
    </w:p>
    <w:p w:rsidR="008508D7" w:rsidRDefault="008508D7" w:rsidP="008508D7">
      <w:pPr>
        <w:pStyle w:val="Heading2"/>
      </w:pPr>
      <w:bookmarkStart w:id="192" w:name="_Toc393370996"/>
      <w:r>
        <w:t>R6A</w:t>
      </w:r>
      <w:bookmarkEnd w:id="192"/>
    </w:p>
    <w:p w:rsidR="008508D7" w:rsidRDefault="008508D7" w:rsidP="008508D7">
      <w:pPr>
        <w:pStyle w:val="BodyText"/>
      </w:pPr>
      <w:r>
        <w:t>CR_TR00019869 has been implemented.</w:t>
      </w:r>
    </w:p>
    <w:p w:rsidR="00D5560E" w:rsidRDefault="00D5560E" w:rsidP="00D5560E">
      <w:pPr>
        <w:pStyle w:val="Heading2"/>
      </w:pPr>
      <w:bookmarkStart w:id="193" w:name="_Toc393370997"/>
      <w:r>
        <w:t>R9A</w:t>
      </w:r>
      <w:bookmarkEnd w:id="193"/>
    </w:p>
    <w:p w:rsidR="00D5560E" w:rsidRDefault="00D5560E" w:rsidP="00D5560E">
      <w:pPr>
        <w:pStyle w:val="BodyText"/>
      </w:pPr>
      <w:r>
        <w:t>Artf372817 has been implemented.</w:t>
      </w:r>
    </w:p>
    <w:p w:rsidR="006B46D9" w:rsidRDefault="006B46D9" w:rsidP="006B46D9">
      <w:pPr>
        <w:pStyle w:val="Heading2"/>
      </w:pPr>
      <w:bookmarkStart w:id="194" w:name="_Toc393370998"/>
      <w:r>
        <w:t>R10A</w:t>
      </w:r>
      <w:bookmarkEnd w:id="194"/>
    </w:p>
    <w:p w:rsidR="006B46D9" w:rsidRDefault="006B46D9" w:rsidP="006B46D9">
      <w:pPr>
        <w:pStyle w:val="BodyText"/>
      </w:pPr>
      <w:r>
        <w:t>The AVPs from VCPE.rdf was added to Smartedge.rdf</w:t>
      </w:r>
    </w:p>
    <w:p w:rsidR="00AF24C5" w:rsidRDefault="00AF24C5" w:rsidP="00AF24C5">
      <w:pPr>
        <w:pStyle w:val="Heading2"/>
      </w:pPr>
      <w:bookmarkStart w:id="195" w:name="_Toc393370999"/>
      <w:r>
        <w:t>R11A</w:t>
      </w:r>
      <w:bookmarkEnd w:id="195"/>
    </w:p>
    <w:p w:rsidR="00AF24C5" w:rsidRPr="00AF24C5" w:rsidRDefault="007E60A4" w:rsidP="00AF24C5">
      <w:pPr>
        <w:pStyle w:val="BodyText"/>
      </w:pPr>
      <w:hyperlink r:id="rId18" w:history="1">
        <w:r w:rsidR="00AF24C5" w:rsidRPr="007E60A4">
          <w:rPr>
            <w:rStyle w:val="Hyperlink"/>
          </w:rPr>
          <w:t>Artf388130</w:t>
        </w:r>
      </w:hyperlink>
      <w:r w:rsidR="00AF24C5">
        <w:t xml:space="preserve"> has been implemented.</w:t>
      </w:r>
    </w:p>
    <w:sectPr w:rsidR="00AF24C5" w:rsidRPr="00AF24C5">
      <w:headerReference w:type="even" r:id="rId19"/>
      <w:headerReference w:type="default" r:id="rId20"/>
      <w:footerReference w:type="even" r:id="rId21"/>
      <w:footerReference w:type="default" r:id="rId22"/>
      <w:headerReference w:type="first" r:id="rId23"/>
      <w:footerReference w:type="first" r:id="rId2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1B4" w:rsidRDefault="00AE01B4">
      <w:r>
        <w:separator/>
      </w:r>
    </w:p>
  </w:endnote>
  <w:endnote w:type="continuationSeparator" w:id="0">
    <w:p w:rsidR="00AE01B4" w:rsidRDefault="00AE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Oblique">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1B4" w:rsidRDefault="00AE01B4">
      <w:r>
        <w:separator/>
      </w:r>
    </w:p>
  </w:footnote>
  <w:footnote w:type="continuationSeparator" w:id="0">
    <w:p w:rsidR="00AE01B4" w:rsidRDefault="00AE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67D8A" w:rsidRPr="00324126">
      <w:tblPrEx>
        <w:tblCellMar>
          <w:top w:w="0" w:type="dxa"/>
          <w:bottom w:w="0" w:type="dxa"/>
        </w:tblCellMar>
      </w:tblPrEx>
      <w:trPr>
        <w:gridAfter w:val="1"/>
        <w:wAfter w:w="11" w:type="dxa"/>
        <w:hidden/>
      </w:trPr>
      <w:tc>
        <w:tcPr>
          <w:tcW w:w="5145" w:type="dxa"/>
          <w:gridSpan w:val="2"/>
        </w:tcPr>
        <w:p w:rsidR="00C67D8A" w:rsidRPr="00324126" w:rsidRDefault="00C67D8A">
          <w:pPr>
            <w:pStyle w:val="Header"/>
            <w:tabs>
              <w:tab w:val="left" w:pos="3048"/>
            </w:tabs>
            <w:rPr>
              <w:vanish/>
            </w:rPr>
          </w:pPr>
        </w:p>
      </w:tc>
      <w:tc>
        <w:tcPr>
          <w:tcW w:w="3927" w:type="dxa"/>
          <w:gridSpan w:val="3"/>
        </w:tcPr>
        <w:p w:rsidR="00C67D8A" w:rsidRPr="00324126" w:rsidRDefault="00C67D8A">
          <w:pPr>
            <w:pStyle w:val="Header"/>
          </w:pPr>
          <w:r w:rsidRPr="00324126">
            <w:fldChar w:fldCharType="begin"/>
          </w:r>
          <w:r w:rsidRPr="00324126">
            <w:instrText xml:space="preserve"> DOCPROPERTY "Information"  \* MERGEFORMAT </w:instrText>
          </w:r>
          <w:r w:rsidRPr="00324126">
            <w:fldChar w:fldCharType="end"/>
          </w:r>
        </w:p>
      </w:tc>
      <w:tc>
        <w:tcPr>
          <w:tcW w:w="1134" w:type="dxa"/>
        </w:tcPr>
        <w:p w:rsidR="00C67D8A" w:rsidRPr="00324126" w:rsidRDefault="00C67D8A">
          <w:pPr>
            <w:pStyle w:val="Header"/>
          </w:pPr>
        </w:p>
      </w:tc>
    </w:tr>
    <w:tr w:rsidR="00C67D8A" w:rsidRPr="00324126">
      <w:tblPrEx>
        <w:tblCellMar>
          <w:top w:w="0" w:type="dxa"/>
          <w:bottom w:w="0" w:type="dxa"/>
        </w:tblCellMar>
      </w:tblPrEx>
      <w:trPr>
        <w:gridAfter w:val="1"/>
        <w:wAfter w:w="11" w:type="dxa"/>
        <w:trHeight w:val="480"/>
      </w:trPr>
      <w:tc>
        <w:tcPr>
          <w:tcW w:w="5145" w:type="dxa"/>
          <w:gridSpan w:val="2"/>
        </w:tcPr>
        <w:p w:rsidR="00C67D8A" w:rsidRPr="00324126" w:rsidRDefault="0085460A">
          <w:pPr>
            <w:pStyle w:val="Header"/>
          </w:pPr>
          <w:r w:rsidRPr="00324126">
            <w:drawing>
              <wp:inline distT="0" distB="0" distL="0" distR="0">
                <wp:extent cx="114998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C67D8A" w:rsidRPr="00324126" w:rsidRDefault="00C67D8A">
          <w:pPr>
            <w:pStyle w:val="Header"/>
          </w:pPr>
          <w:fldSimple w:instr=" DOCPROPERTY &quot;SecurityClass&quot; \* MERGEFORMAT ">
            <w:r w:rsidR="00324126" w:rsidRPr="00324126">
              <w:t>Ericsson Internal</w:t>
            </w:r>
          </w:fldSimple>
        </w:p>
        <w:p w:rsidR="00C67D8A" w:rsidRPr="00324126" w:rsidRDefault="00C67D8A">
          <w:pPr>
            <w:pStyle w:val="Header"/>
            <w:rPr>
              <w:caps/>
            </w:rPr>
          </w:pPr>
          <w:r w:rsidRPr="00324126">
            <w:rPr>
              <w:caps/>
            </w:rPr>
            <w:fldChar w:fldCharType="begin"/>
          </w:r>
          <w:r w:rsidRPr="00324126">
            <w:rPr>
              <w:caps/>
            </w:rPr>
            <w:instrText xml:space="preserve"> DOCPROPERTY "DocName" \* MERGEFORMAT </w:instrText>
          </w:r>
          <w:r w:rsidRPr="00324126">
            <w:rPr>
              <w:caps/>
            </w:rPr>
            <w:fldChar w:fldCharType="separate"/>
          </w:r>
          <w:r w:rsidR="00324126" w:rsidRPr="00324126">
            <w:rPr>
              <w:caps/>
            </w:rPr>
            <w:t>DESCRIPTION</w:t>
          </w:r>
          <w:r w:rsidRPr="00324126">
            <w:rPr>
              <w:caps/>
            </w:rPr>
            <w:fldChar w:fldCharType="end"/>
          </w:r>
        </w:p>
      </w:tc>
      <w:tc>
        <w:tcPr>
          <w:tcW w:w="1134" w:type="dxa"/>
        </w:tcPr>
        <w:p w:rsidR="00C67D8A" w:rsidRPr="00324126" w:rsidRDefault="00C67D8A">
          <w:pPr>
            <w:pStyle w:val="Header"/>
            <w:jc w:val="right"/>
          </w:pPr>
        </w:p>
        <w:p w:rsidR="00C67D8A" w:rsidRPr="00324126" w:rsidRDefault="00C67D8A">
          <w:pPr>
            <w:pStyle w:val="Header"/>
            <w:jc w:val="right"/>
          </w:pPr>
          <w:r w:rsidRPr="00324126">
            <w:fldChar w:fldCharType="begin"/>
          </w:r>
          <w:r w:rsidRPr="00324126">
            <w:instrText>\PAGE arab</w:instrText>
          </w:r>
          <w:r w:rsidRPr="00324126">
            <w:fldChar w:fldCharType="separate"/>
          </w:r>
          <w:r w:rsidR="0085460A">
            <w:t>2</w:t>
          </w:r>
          <w:r w:rsidRPr="00324126">
            <w:fldChar w:fldCharType="end"/>
          </w:r>
          <w:r w:rsidRPr="00324126">
            <w:t xml:space="preserve"> (</w:t>
          </w:r>
          <w:r w:rsidRPr="00324126">
            <w:fldChar w:fldCharType="begin"/>
          </w:r>
          <w:r w:rsidRPr="00324126">
            <w:instrText xml:space="preserve">\NUMPAGES </w:instrText>
          </w:r>
          <w:r w:rsidRPr="00324126">
            <w:fldChar w:fldCharType="separate"/>
          </w:r>
          <w:r w:rsidR="0085460A">
            <w:t>30</w:t>
          </w:r>
          <w:r w:rsidRPr="00324126">
            <w:fldChar w:fldCharType="end"/>
          </w:r>
          <w:r w:rsidRPr="00324126">
            <w:t>)</w:t>
          </w:r>
        </w:p>
      </w:tc>
    </w:tr>
    <w:tr w:rsidR="00C67D8A" w:rsidRPr="00324126">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67D8A" w:rsidRPr="00324126" w:rsidRDefault="00C67D8A">
          <w:pPr>
            <w:pStyle w:val="NoSpellcheck"/>
          </w:pPr>
          <w:r w:rsidRPr="00324126">
            <w:t>Prepared (also subject responsible if other)</w:t>
          </w:r>
        </w:p>
      </w:tc>
      <w:tc>
        <w:tcPr>
          <w:tcW w:w="5060" w:type="dxa"/>
          <w:gridSpan w:val="4"/>
          <w:tcBorders>
            <w:top w:val="single" w:sz="6" w:space="0" w:color="auto"/>
          </w:tcBorders>
        </w:tcPr>
        <w:p w:rsidR="00C67D8A" w:rsidRPr="00324126" w:rsidRDefault="00C67D8A">
          <w:pPr>
            <w:pStyle w:val="NoSpellcheck"/>
          </w:pPr>
          <w:r w:rsidRPr="00324126">
            <w:t>No.</w:t>
          </w:r>
        </w:p>
      </w:tc>
    </w:tr>
    <w:tr w:rsidR="00C67D8A" w:rsidRPr="00324126">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67D8A" w:rsidRPr="00324126" w:rsidRDefault="00C67D8A">
          <w:pPr>
            <w:pStyle w:val="Header"/>
            <w:tabs>
              <w:tab w:val="clear" w:pos="4320"/>
              <w:tab w:val="clear" w:pos="8640"/>
              <w:tab w:val="left" w:pos="2381"/>
              <w:tab w:val="left" w:pos="2609"/>
              <w:tab w:val="left" w:pos="2835"/>
              <w:tab w:val="left" w:pos="3062"/>
            </w:tabs>
            <w:rPr>
              <w:lang w:val="nl-NL"/>
            </w:rPr>
          </w:pPr>
          <w:r w:rsidRPr="00324126">
            <w:fldChar w:fldCharType="begin"/>
          </w:r>
          <w:r w:rsidRPr="00324126">
            <w:rPr>
              <w:lang w:val="nl-NL"/>
            </w:rPr>
            <w:instrText xml:space="preserve"> DOCPROPERTY "Prepared" \* MERGEFORMAT </w:instrText>
          </w:r>
          <w:r w:rsidRPr="00324126">
            <w:fldChar w:fldCharType="separate"/>
          </w:r>
          <w:r w:rsidR="00324126" w:rsidRPr="00324126">
            <w:rPr>
              <w:lang w:val="nl-NL"/>
            </w:rPr>
            <w:t>ETH/XZ László Farkas</w:t>
          </w:r>
          <w:r w:rsidRPr="00324126">
            <w:fldChar w:fldCharType="end"/>
          </w:r>
        </w:p>
      </w:tc>
      <w:tc>
        <w:tcPr>
          <w:tcW w:w="5060" w:type="dxa"/>
          <w:gridSpan w:val="4"/>
          <w:tcBorders>
            <w:bottom w:val="single" w:sz="6" w:space="0" w:color="auto"/>
          </w:tcBorders>
        </w:tcPr>
        <w:p w:rsidR="00C67D8A" w:rsidRPr="00324126" w:rsidRDefault="00C67D8A">
          <w:pPr>
            <w:pStyle w:val="Header"/>
          </w:pPr>
          <w:fldSimple w:instr=" DOCPROPERTY &quot;DocNo&quot;  &quot;LangCode&quot; \* MERGEFORMAT ">
            <w:r w:rsidR="00324126" w:rsidRPr="00324126">
              <w:t>1551-CNL 113 600 Uen</w:t>
            </w:r>
          </w:fldSimple>
        </w:p>
      </w:tc>
    </w:tr>
    <w:tr w:rsidR="00C67D8A" w:rsidRPr="00324126">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67D8A" w:rsidRPr="00324126" w:rsidRDefault="00C67D8A">
          <w:pPr>
            <w:pStyle w:val="NoSpellcheck"/>
          </w:pPr>
          <w:r w:rsidRPr="00324126">
            <w:t>Approved</w:t>
          </w:r>
        </w:p>
      </w:tc>
      <w:tc>
        <w:tcPr>
          <w:tcW w:w="1319" w:type="dxa"/>
          <w:tcBorders>
            <w:top w:val="single" w:sz="6" w:space="0" w:color="auto"/>
            <w:right w:val="single" w:sz="6" w:space="0" w:color="auto"/>
          </w:tcBorders>
        </w:tcPr>
        <w:p w:rsidR="00C67D8A" w:rsidRPr="00324126" w:rsidRDefault="00C67D8A">
          <w:pPr>
            <w:pStyle w:val="NoSpellcheck"/>
          </w:pPr>
          <w:r w:rsidRPr="00324126">
            <w:t>Checked</w:t>
          </w:r>
        </w:p>
      </w:tc>
      <w:tc>
        <w:tcPr>
          <w:tcW w:w="1516" w:type="dxa"/>
          <w:tcBorders>
            <w:right w:val="single" w:sz="6" w:space="0" w:color="auto"/>
          </w:tcBorders>
        </w:tcPr>
        <w:p w:rsidR="00C67D8A" w:rsidRPr="00324126" w:rsidRDefault="00C67D8A">
          <w:pPr>
            <w:pStyle w:val="NoSpellcheck"/>
          </w:pPr>
          <w:r w:rsidRPr="00324126">
            <w:t>Date</w:t>
          </w:r>
        </w:p>
      </w:tc>
      <w:tc>
        <w:tcPr>
          <w:tcW w:w="964" w:type="dxa"/>
        </w:tcPr>
        <w:p w:rsidR="00C67D8A" w:rsidRPr="00324126" w:rsidRDefault="00C67D8A">
          <w:pPr>
            <w:pStyle w:val="NoSpellcheck"/>
          </w:pPr>
          <w:r w:rsidRPr="00324126">
            <w:t>Rev</w:t>
          </w:r>
        </w:p>
      </w:tc>
      <w:tc>
        <w:tcPr>
          <w:tcW w:w="2579" w:type="dxa"/>
          <w:gridSpan w:val="2"/>
          <w:tcBorders>
            <w:left w:val="single" w:sz="6" w:space="0" w:color="auto"/>
          </w:tcBorders>
        </w:tcPr>
        <w:p w:rsidR="00C67D8A" w:rsidRPr="00324126" w:rsidRDefault="00C67D8A">
          <w:pPr>
            <w:pStyle w:val="NoSpellcheck"/>
          </w:pPr>
          <w:r w:rsidRPr="00324126">
            <w:t>Reference</w:t>
          </w:r>
        </w:p>
      </w:tc>
    </w:tr>
    <w:tr w:rsidR="00C67D8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67D8A" w:rsidRPr="00324126" w:rsidRDefault="00C67D8A">
          <w:pPr>
            <w:pStyle w:val="Header"/>
          </w:pPr>
          <w:fldSimple w:instr=" DOCPROPERTY &quot;ApprovedBy&quot; \* MERGEFORMAT ">
            <w:r w:rsidR="00324126" w:rsidRPr="00324126">
              <w:t>ETH/XZ [László Farkas]</w:t>
            </w:r>
          </w:fldSimple>
        </w:p>
      </w:tc>
      <w:tc>
        <w:tcPr>
          <w:tcW w:w="1318" w:type="dxa"/>
          <w:tcBorders>
            <w:left w:val="nil"/>
            <w:bottom w:val="single" w:sz="6" w:space="0" w:color="auto"/>
            <w:right w:val="single" w:sz="6" w:space="0" w:color="auto"/>
          </w:tcBorders>
        </w:tcPr>
        <w:p w:rsidR="00C67D8A" w:rsidRPr="00324126" w:rsidRDefault="00C67D8A">
          <w:pPr>
            <w:pStyle w:val="Header"/>
          </w:pPr>
          <w:fldSimple w:instr=" DOCPROPERTY &quot;Checked&quot; \* MERGEFORMAT ">
            <w:r w:rsidR="00324126" w:rsidRPr="00324126">
              <w:t>ETHGASZ</w:t>
            </w:r>
          </w:fldSimple>
        </w:p>
      </w:tc>
      <w:tc>
        <w:tcPr>
          <w:tcW w:w="1518" w:type="dxa"/>
          <w:tcBorders>
            <w:bottom w:val="single" w:sz="6" w:space="0" w:color="auto"/>
          </w:tcBorders>
        </w:tcPr>
        <w:p w:rsidR="00C67D8A" w:rsidRPr="00324126" w:rsidRDefault="00C67D8A">
          <w:pPr>
            <w:pStyle w:val="Header"/>
          </w:pPr>
          <w:fldSimple w:instr=" DOCPROPERTY &quot;Date&quot; \* MERGEFORMAT ">
            <w:r w:rsidR="00324126" w:rsidRPr="00324126">
              <w:t>2014-07-17</w:t>
            </w:r>
          </w:fldSimple>
        </w:p>
      </w:tc>
      <w:tc>
        <w:tcPr>
          <w:tcW w:w="964" w:type="dxa"/>
          <w:tcBorders>
            <w:bottom w:val="single" w:sz="6" w:space="0" w:color="auto"/>
          </w:tcBorders>
        </w:tcPr>
        <w:p w:rsidR="00C67D8A" w:rsidRPr="00324126" w:rsidRDefault="00C67D8A">
          <w:pPr>
            <w:pStyle w:val="Header"/>
          </w:pPr>
          <w:fldSimple w:instr=" DOCPROPERTY &quot;Revision&quot; \* MERGEFORMAT ">
            <w:r w:rsidR="00324126" w:rsidRPr="00324126">
              <w:t>E</w:t>
            </w:r>
          </w:fldSimple>
        </w:p>
      </w:tc>
      <w:tc>
        <w:tcPr>
          <w:tcW w:w="2589" w:type="dxa"/>
          <w:gridSpan w:val="3"/>
          <w:tcBorders>
            <w:left w:val="single" w:sz="6" w:space="0" w:color="auto"/>
            <w:bottom w:val="single" w:sz="6" w:space="0" w:color="auto"/>
          </w:tcBorders>
        </w:tcPr>
        <w:p w:rsidR="00C67D8A" w:rsidRPr="00324126" w:rsidRDefault="00C67D8A">
          <w:pPr>
            <w:pStyle w:val="Header"/>
          </w:pPr>
          <w:r w:rsidRPr="00324126">
            <w:fldChar w:fldCharType="begin"/>
          </w:r>
          <w:r w:rsidRPr="00324126">
            <w:instrText xml:space="preserve"> DOCPROPERTY "Reference" \* MERGEFORMAT </w:instrText>
          </w:r>
          <w:r w:rsidRPr="00324126">
            <w:fldChar w:fldCharType="end"/>
          </w:r>
        </w:p>
      </w:tc>
    </w:tr>
  </w:tbl>
  <w:p w:rsidR="00C67D8A" w:rsidRDefault="00C67D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3" w15:restartNumberingAfterBreak="0">
    <w:nsid w:val="FFFFFFFB"/>
    <w:multiLevelType w:val="multilevel"/>
    <w:tmpl w:val="EC2E4AFE"/>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5"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D9E1B79"/>
    <w:multiLevelType w:val="hybridMultilevel"/>
    <w:tmpl w:val="6B82CC1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13B83217"/>
    <w:multiLevelType w:val="hybridMultilevel"/>
    <w:tmpl w:val="B40820C2"/>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11"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1B664C03"/>
    <w:multiLevelType w:val="hybridMultilevel"/>
    <w:tmpl w:val="8E862C1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5"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6"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2704725D"/>
    <w:multiLevelType w:val="hybridMultilevel"/>
    <w:tmpl w:val="761207C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21" w15:restartNumberingAfterBreak="0">
    <w:nsid w:val="35C63E19"/>
    <w:multiLevelType w:val="hybridMultilevel"/>
    <w:tmpl w:val="2696A4B8"/>
    <w:lvl w:ilvl="0" w:tplc="AE7EC86A">
      <w:start w:val="1"/>
      <w:numFmt w:val="bullet"/>
      <w:pStyle w:val="BulletItem"/>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DFB01AF"/>
    <w:multiLevelType w:val="hybridMultilevel"/>
    <w:tmpl w:val="6D40A35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3E2A06D1"/>
    <w:multiLevelType w:val="hybridMultilevel"/>
    <w:tmpl w:val="46EA152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8" w15:restartNumberingAfterBreak="0">
    <w:nsid w:val="52682FDE"/>
    <w:multiLevelType w:val="hybridMultilevel"/>
    <w:tmpl w:val="3B383A7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9" w15:restartNumberingAfterBreak="0">
    <w:nsid w:val="569E3450"/>
    <w:multiLevelType w:val="hybridMultilevel"/>
    <w:tmpl w:val="9B3E3828"/>
    <w:lvl w:ilvl="0" w:tplc="57B8B882">
      <w:start w:val="1"/>
      <w:numFmt w:val="decimal"/>
      <w:lvlRestart w:val="0"/>
      <w:pStyle w:val="TOC4"/>
      <w:lvlText w:val="%1"/>
      <w:lvlJc w:val="left"/>
      <w:pPr>
        <w:tabs>
          <w:tab w:val="num" w:pos="2921"/>
        </w:tabs>
        <w:ind w:left="2921" w:hanging="369"/>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31"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2"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4"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58F3C68"/>
    <w:multiLevelType w:val="hybridMultilevel"/>
    <w:tmpl w:val="5410733A"/>
    <w:lvl w:ilvl="0" w:tplc="04090001">
      <w:start w:val="1"/>
      <w:numFmt w:val="bullet"/>
      <w:lvlText w:val=""/>
      <w:lvlJc w:val="left"/>
      <w:pPr>
        <w:ind w:left="3272" w:hanging="360"/>
      </w:pPr>
      <w:rPr>
        <w:rFonts w:ascii="Symbol" w:hAnsi="Symbol" w:hint="default"/>
      </w:rPr>
    </w:lvl>
    <w:lvl w:ilvl="1" w:tplc="04090003">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7"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01100E"/>
    <w:multiLevelType w:val="hybridMultilevel"/>
    <w:tmpl w:val="5B34384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9" w15:restartNumberingAfterBreak="0">
    <w:nsid w:val="7D5D3058"/>
    <w:multiLevelType w:val="hybridMultilevel"/>
    <w:tmpl w:val="D6EA6FD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3"/>
  </w:num>
  <w:num w:numId="2">
    <w:abstractNumId w:val="32"/>
  </w:num>
  <w:num w:numId="3">
    <w:abstractNumId w:val="15"/>
  </w:num>
  <w:num w:numId="4">
    <w:abstractNumId w:val="5"/>
  </w:num>
  <w:num w:numId="5">
    <w:abstractNumId w:val="22"/>
  </w:num>
  <w:num w:numId="6">
    <w:abstractNumId w:val="7"/>
  </w:num>
  <w:num w:numId="7">
    <w:abstractNumId w:val="37"/>
  </w:num>
  <w:num w:numId="8">
    <w:abstractNumId w:val="27"/>
  </w:num>
  <w:num w:numId="9">
    <w:abstractNumId w:val="6"/>
  </w:num>
  <w:num w:numId="10">
    <w:abstractNumId w:val="12"/>
  </w:num>
  <w:num w:numId="11">
    <w:abstractNumId w:val="8"/>
  </w:num>
  <w:num w:numId="12">
    <w:abstractNumId w:val="16"/>
  </w:num>
  <w:num w:numId="13">
    <w:abstractNumId w:val="35"/>
  </w:num>
  <w:num w:numId="14">
    <w:abstractNumId w:val="26"/>
  </w:num>
  <w:num w:numId="15">
    <w:abstractNumId w:val="30"/>
  </w:num>
  <w:num w:numId="16">
    <w:abstractNumId w:val="31"/>
  </w:num>
  <w:num w:numId="17">
    <w:abstractNumId w:val="33"/>
  </w:num>
  <w:num w:numId="18">
    <w:abstractNumId w:val="20"/>
  </w:num>
  <w:num w:numId="19">
    <w:abstractNumId w:val="19"/>
  </w:num>
  <w:num w:numId="20">
    <w:abstractNumId w:val="17"/>
  </w:num>
  <w:num w:numId="21">
    <w:abstractNumId w:val="16"/>
    <w:lvlOverride w:ilvl="0">
      <w:startOverride w:val="1"/>
    </w:lvlOverride>
  </w:num>
  <w:num w:numId="22">
    <w:abstractNumId w:val="11"/>
  </w:num>
  <w:num w:numId="23">
    <w:abstractNumId w:val="14"/>
  </w:num>
  <w:num w:numId="24">
    <w:abstractNumId w:val="34"/>
  </w:num>
  <w:num w:numId="25">
    <w:abstractNumId w:val="25"/>
  </w:num>
  <w:num w:numId="26">
    <w:abstractNumId w:val="0"/>
  </w:num>
  <w:num w:numId="27">
    <w:abstractNumId w:val="29"/>
  </w:num>
  <w:num w:numId="28">
    <w:abstractNumId w:val="36"/>
  </w:num>
  <w:num w:numId="29">
    <w:abstractNumId w:val="28"/>
  </w:num>
  <w:num w:numId="30">
    <w:abstractNumId w:val="2"/>
  </w:num>
  <w:num w:numId="31">
    <w:abstractNumId w:val="1"/>
  </w:num>
  <w:num w:numId="32">
    <w:abstractNumId w:val="4"/>
  </w:num>
  <w:num w:numId="33">
    <w:abstractNumId w:val="21"/>
  </w:num>
  <w:num w:numId="34">
    <w:abstractNumId w:val="29"/>
    <w:lvlOverride w:ilvl="0">
      <w:startOverride w:val="1"/>
    </w:lvlOverride>
  </w:num>
  <w:num w:numId="35">
    <w:abstractNumId w:val="23"/>
  </w:num>
  <w:num w:numId="36">
    <w:abstractNumId w:val="18"/>
  </w:num>
  <w:num w:numId="37">
    <w:abstractNumId w:val="5"/>
    <w:lvlOverride w:ilvl="0">
      <w:startOverride w:val="1"/>
    </w:lvlOverride>
  </w:num>
  <w:num w:numId="38">
    <w:abstractNumId w:val="5"/>
    <w:lvlOverride w:ilvl="0">
      <w:startOverride w:val="1"/>
    </w:lvlOverride>
  </w:num>
  <w:num w:numId="39">
    <w:abstractNumId w:val="38"/>
  </w:num>
  <w:num w:numId="40">
    <w:abstractNumId w:val="24"/>
  </w:num>
  <w:num w:numId="41">
    <w:abstractNumId w:val="10"/>
  </w:num>
  <w:num w:numId="42">
    <w:abstractNumId w:val="9"/>
  </w:num>
  <w:num w:numId="43">
    <w:abstractNumId w:val="39"/>
  </w:num>
  <w:num w:numId="44">
    <w:abstractNumId w:val="13"/>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43359"/>
    <w:rsid w:val="00050C88"/>
    <w:rsid w:val="000525E4"/>
    <w:rsid w:val="00053591"/>
    <w:rsid w:val="00053ED7"/>
    <w:rsid w:val="00065E79"/>
    <w:rsid w:val="00071C04"/>
    <w:rsid w:val="00072F53"/>
    <w:rsid w:val="000740A9"/>
    <w:rsid w:val="00077C9D"/>
    <w:rsid w:val="00082942"/>
    <w:rsid w:val="00086E7E"/>
    <w:rsid w:val="000922D2"/>
    <w:rsid w:val="00093CF4"/>
    <w:rsid w:val="00093E1B"/>
    <w:rsid w:val="0009485C"/>
    <w:rsid w:val="000A7312"/>
    <w:rsid w:val="000B1B20"/>
    <w:rsid w:val="000B2941"/>
    <w:rsid w:val="000B48E0"/>
    <w:rsid w:val="000B7520"/>
    <w:rsid w:val="000C0CF5"/>
    <w:rsid w:val="000C131E"/>
    <w:rsid w:val="000C6B9D"/>
    <w:rsid w:val="000D4480"/>
    <w:rsid w:val="000E3B70"/>
    <w:rsid w:val="000E5DD6"/>
    <w:rsid w:val="000E647F"/>
    <w:rsid w:val="000E76D5"/>
    <w:rsid w:val="000F5544"/>
    <w:rsid w:val="000F6805"/>
    <w:rsid w:val="000F7C03"/>
    <w:rsid w:val="0010674F"/>
    <w:rsid w:val="00110759"/>
    <w:rsid w:val="0011223B"/>
    <w:rsid w:val="00126A55"/>
    <w:rsid w:val="00127F23"/>
    <w:rsid w:val="00144178"/>
    <w:rsid w:val="0015057F"/>
    <w:rsid w:val="00155B14"/>
    <w:rsid w:val="00167851"/>
    <w:rsid w:val="0017025D"/>
    <w:rsid w:val="001716EA"/>
    <w:rsid w:val="001728C6"/>
    <w:rsid w:val="00177FBE"/>
    <w:rsid w:val="00185BF9"/>
    <w:rsid w:val="00187558"/>
    <w:rsid w:val="001931FA"/>
    <w:rsid w:val="00195B2E"/>
    <w:rsid w:val="00197DC8"/>
    <w:rsid w:val="001A1820"/>
    <w:rsid w:val="001A7B97"/>
    <w:rsid w:val="001B3D3A"/>
    <w:rsid w:val="001B4EAC"/>
    <w:rsid w:val="001B572D"/>
    <w:rsid w:val="001C3576"/>
    <w:rsid w:val="001C5715"/>
    <w:rsid w:val="001D4F55"/>
    <w:rsid w:val="001D687E"/>
    <w:rsid w:val="001E1FAD"/>
    <w:rsid w:val="001E22A3"/>
    <w:rsid w:val="001E26C1"/>
    <w:rsid w:val="001E5669"/>
    <w:rsid w:val="001E77D8"/>
    <w:rsid w:val="001F09E3"/>
    <w:rsid w:val="001F5364"/>
    <w:rsid w:val="002029CE"/>
    <w:rsid w:val="002060F0"/>
    <w:rsid w:val="00207FAB"/>
    <w:rsid w:val="0021463A"/>
    <w:rsid w:val="00214986"/>
    <w:rsid w:val="00217337"/>
    <w:rsid w:val="002251BD"/>
    <w:rsid w:val="00230F92"/>
    <w:rsid w:val="0023225A"/>
    <w:rsid w:val="002364FE"/>
    <w:rsid w:val="00241679"/>
    <w:rsid w:val="00262421"/>
    <w:rsid w:val="00264DBA"/>
    <w:rsid w:val="00265899"/>
    <w:rsid w:val="00265F48"/>
    <w:rsid w:val="00267458"/>
    <w:rsid w:val="00270DBB"/>
    <w:rsid w:val="00276911"/>
    <w:rsid w:val="00280B03"/>
    <w:rsid w:val="00285D1B"/>
    <w:rsid w:val="00287141"/>
    <w:rsid w:val="00290B5D"/>
    <w:rsid w:val="002917E2"/>
    <w:rsid w:val="00295984"/>
    <w:rsid w:val="002A6779"/>
    <w:rsid w:val="002B00B4"/>
    <w:rsid w:val="002B092F"/>
    <w:rsid w:val="002B1634"/>
    <w:rsid w:val="002B442B"/>
    <w:rsid w:val="002B769E"/>
    <w:rsid w:val="002C029E"/>
    <w:rsid w:val="002C220A"/>
    <w:rsid w:val="002C4D2E"/>
    <w:rsid w:val="002D1714"/>
    <w:rsid w:val="002E006B"/>
    <w:rsid w:val="002E2832"/>
    <w:rsid w:val="002E7831"/>
    <w:rsid w:val="002F34F4"/>
    <w:rsid w:val="002F35C9"/>
    <w:rsid w:val="002F5C76"/>
    <w:rsid w:val="003051D9"/>
    <w:rsid w:val="003116E6"/>
    <w:rsid w:val="00315260"/>
    <w:rsid w:val="003210CD"/>
    <w:rsid w:val="00324126"/>
    <w:rsid w:val="00324800"/>
    <w:rsid w:val="0033039D"/>
    <w:rsid w:val="00332FF6"/>
    <w:rsid w:val="0033649A"/>
    <w:rsid w:val="00341CF1"/>
    <w:rsid w:val="00347C93"/>
    <w:rsid w:val="00362C99"/>
    <w:rsid w:val="003633F2"/>
    <w:rsid w:val="00365E65"/>
    <w:rsid w:val="00372A3F"/>
    <w:rsid w:val="00372B18"/>
    <w:rsid w:val="003739F4"/>
    <w:rsid w:val="00374D02"/>
    <w:rsid w:val="0038053D"/>
    <w:rsid w:val="0038776F"/>
    <w:rsid w:val="003903A0"/>
    <w:rsid w:val="0039179A"/>
    <w:rsid w:val="00391ACA"/>
    <w:rsid w:val="003A48B7"/>
    <w:rsid w:val="003A59FD"/>
    <w:rsid w:val="003B48A5"/>
    <w:rsid w:val="003B7391"/>
    <w:rsid w:val="003C3443"/>
    <w:rsid w:val="003C599A"/>
    <w:rsid w:val="003C7465"/>
    <w:rsid w:val="003D77BF"/>
    <w:rsid w:val="003F093F"/>
    <w:rsid w:val="004079AC"/>
    <w:rsid w:val="00410200"/>
    <w:rsid w:val="00414CB3"/>
    <w:rsid w:val="00427A51"/>
    <w:rsid w:val="0043028C"/>
    <w:rsid w:val="004347D3"/>
    <w:rsid w:val="0044045D"/>
    <w:rsid w:val="00447DA3"/>
    <w:rsid w:val="00455EC5"/>
    <w:rsid w:val="00463A22"/>
    <w:rsid w:val="00467594"/>
    <w:rsid w:val="004706D9"/>
    <w:rsid w:val="00473376"/>
    <w:rsid w:val="00473606"/>
    <w:rsid w:val="0047618F"/>
    <w:rsid w:val="00480286"/>
    <w:rsid w:val="00483E8B"/>
    <w:rsid w:val="00486BB7"/>
    <w:rsid w:val="00494C1B"/>
    <w:rsid w:val="004A5132"/>
    <w:rsid w:val="004A7169"/>
    <w:rsid w:val="004B18CE"/>
    <w:rsid w:val="004B563F"/>
    <w:rsid w:val="004B71D4"/>
    <w:rsid w:val="004B7A9C"/>
    <w:rsid w:val="004C0FC4"/>
    <w:rsid w:val="004C2066"/>
    <w:rsid w:val="004C34B3"/>
    <w:rsid w:val="004C5D25"/>
    <w:rsid w:val="004C7E6F"/>
    <w:rsid w:val="004D6783"/>
    <w:rsid w:val="004D7299"/>
    <w:rsid w:val="004E1587"/>
    <w:rsid w:val="004E7658"/>
    <w:rsid w:val="00505BD3"/>
    <w:rsid w:val="005105EA"/>
    <w:rsid w:val="00510E1D"/>
    <w:rsid w:val="00511D52"/>
    <w:rsid w:val="00514EE8"/>
    <w:rsid w:val="00517359"/>
    <w:rsid w:val="00521908"/>
    <w:rsid w:val="0052257C"/>
    <w:rsid w:val="00526A16"/>
    <w:rsid w:val="005337F4"/>
    <w:rsid w:val="00536A48"/>
    <w:rsid w:val="00543100"/>
    <w:rsid w:val="00546901"/>
    <w:rsid w:val="0054777D"/>
    <w:rsid w:val="005516AD"/>
    <w:rsid w:val="00555748"/>
    <w:rsid w:val="005558C0"/>
    <w:rsid w:val="00556A09"/>
    <w:rsid w:val="00564929"/>
    <w:rsid w:val="0057095D"/>
    <w:rsid w:val="00570DFF"/>
    <w:rsid w:val="0058495F"/>
    <w:rsid w:val="00585B3F"/>
    <w:rsid w:val="00591573"/>
    <w:rsid w:val="005A0743"/>
    <w:rsid w:val="005A1F62"/>
    <w:rsid w:val="005A2B40"/>
    <w:rsid w:val="005A3998"/>
    <w:rsid w:val="005A7C76"/>
    <w:rsid w:val="005B3394"/>
    <w:rsid w:val="005C41BB"/>
    <w:rsid w:val="005D1909"/>
    <w:rsid w:val="005D4631"/>
    <w:rsid w:val="005E2B67"/>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40994"/>
    <w:rsid w:val="00646986"/>
    <w:rsid w:val="00653769"/>
    <w:rsid w:val="006548A1"/>
    <w:rsid w:val="006608A5"/>
    <w:rsid w:val="006724D1"/>
    <w:rsid w:val="00674400"/>
    <w:rsid w:val="00676476"/>
    <w:rsid w:val="006809AE"/>
    <w:rsid w:val="00697A75"/>
    <w:rsid w:val="006A5A69"/>
    <w:rsid w:val="006B12AB"/>
    <w:rsid w:val="006B27F0"/>
    <w:rsid w:val="006B281C"/>
    <w:rsid w:val="006B46D9"/>
    <w:rsid w:val="006B482E"/>
    <w:rsid w:val="006B7EB5"/>
    <w:rsid w:val="006C38B8"/>
    <w:rsid w:val="006C5CFE"/>
    <w:rsid w:val="006C63C1"/>
    <w:rsid w:val="006C780F"/>
    <w:rsid w:val="006D303C"/>
    <w:rsid w:val="006D61AB"/>
    <w:rsid w:val="006D7630"/>
    <w:rsid w:val="006E0F1F"/>
    <w:rsid w:val="006E522F"/>
    <w:rsid w:val="006E7791"/>
    <w:rsid w:val="006F3371"/>
    <w:rsid w:val="006F6F7E"/>
    <w:rsid w:val="00700097"/>
    <w:rsid w:val="007019A7"/>
    <w:rsid w:val="00703FF8"/>
    <w:rsid w:val="00705F3D"/>
    <w:rsid w:val="0071182F"/>
    <w:rsid w:val="00720553"/>
    <w:rsid w:val="007208B3"/>
    <w:rsid w:val="007248B6"/>
    <w:rsid w:val="00725532"/>
    <w:rsid w:val="00734311"/>
    <w:rsid w:val="007351F7"/>
    <w:rsid w:val="00736546"/>
    <w:rsid w:val="007452CF"/>
    <w:rsid w:val="00746E2B"/>
    <w:rsid w:val="00761B4D"/>
    <w:rsid w:val="0076549E"/>
    <w:rsid w:val="00771570"/>
    <w:rsid w:val="00773348"/>
    <w:rsid w:val="00777145"/>
    <w:rsid w:val="00777D10"/>
    <w:rsid w:val="00781A39"/>
    <w:rsid w:val="00793D15"/>
    <w:rsid w:val="007973A7"/>
    <w:rsid w:val="007A1E2D"/>
    <w:rsid w:val="007A4A5D"/>
    <w:rsid w:val="007B03C7"/>
    <w:rsid w:val="007B7DB6"/>
    <w:rsid w:val="007C06FD"/>
    <w:rsid w:val="007C1659"/>
    <w:rsid w:val="007C40A9"/>
    <w:rsid w:val="007C5654"/>
    <w:rsid w:val="007D08BD"/>
    <w:rsid w:val="007D2E7F"/>
    <w:rsid w:val="007D4AB1"/>
    <w:rsid w:val="007E470B"/>
    <w:rsid w:val="007E60A4"/>
    <w:rsid w:val="007E6155"/>
    <w:rsid w:val="007F4395"/>
    <w:rsid w:val="0080786F"/>
    <w:rsid w:val="008105AD"/>
    <w:rsid w:val="008107BD"/>
    <w:rsid w:val="00810F2A"/>
    <w:rsid w:val="00815AE1"/>
    <w:rsid w:val="00823508"/>
    <w:rsid w:val="00825DFC"/>
    <w:rsid w:val="0082665F"/>
    <w:rsid w:val="00831DEF"/>
    <w:rsid w:val="0083319F"/>
    <w:rsid w:val="008436D0"/>
    <w:rsid w:val="00846580"/>
    <w:rsid w:val="008508D7"/>
    <w:rsid w:val="0085460A"/>
    <w:rsid w:val="00856304"/>
    <w:rsid w:val="0085763E"/>
    <w:rsid w:val="00861CBC"/>
    <w:rsid w:val="00875E79"/>
    <w:rsid w:val="00877C9F"/>
    <w:rsid w:val="008802A9"/>
    <w:rsid w:val="00881307"/>
    <w:rsid w:val="00884CF6"/>
    <w:rsid w:val="008875C0"/>
    <w:rsid w:val="008908CA"/>
    <w:rsid w:val="008A1D45"/>
    <w:rsid w:val="008A26BB"/>
    <w:rsid w:val="008A3B06"/>
    <w:rsid w:val="008A4A94"/>
    <w:rsid w:val="008A6FE4"/>
    <w:rsid w:val="008B134E"/>
    <w:rsid w:val="008B2220"/>
    <w:rsid w:val="008B225A"/>
    <w:rsid w:val="008B2917"/>
    <w:rsid w:val="008B6B06"/>
    <w:rsid w:val="008B7B15"/>
    <w:rsid w:val="008D33EA"/>
    <w:rsid w:val="008D372C"/>
    <w:rsid w:val="008D51AD"/>
    <w:rsid w:val="008D7EDF"/>
    <w:rsid w:val="008E31D6"/>
    <w:rsid w:val="008E3855"/>
    <w:rsid w:val="008F141C"/>
    <w:rsid w:val="008F5641"/>
    <w:rsid w:val="008F660C"/>
    <w:rsid w:val="00903341"/>
    <w:rsid w:val="00907501"/>
    <w:rsid w:val="00910442"/>
    <w:rsid w:val="00914199"/>
    <w:rsid w:val="00914652"/>
    <w:rsid w:val="00914E91"/>
    <w:rsid w:val="00921DB6"/>
    <w:rsid w:val="00922ACB"/>
    <w:rsid w:val="00927C7B"/>
    <w:rsid w:val="00931882"/>
    <w:rsid w:val="00940D16"/>
    <w:rsid w:val="00943E97"/>
    <w:rsid w:val="00953583"/>
    <w:rsid w:val="00954BDC"/>
    <w:rsid w:val="00971CA5"/>
    <w:rsid w:val="009739DC"/>
    <w:rsid w:val="00977293"/>
    <w:rsid w:val="009808D5"/>
    <w:rsid w:val="009818ED"/>
    <w:rsid w:val="00993744"/>
    <w:rsid w:val="0099766A"/>
    <w:rsid w:val="009B5D76"/>
    <w:rsid w:val="009C4753"/>
    <w:rsid w:val="009C69DE"/>
    <w:rsid w:val="009D03F3"/>
    <w:rsid w:val="009D5A72"/>
    <w:rsid w:val="009D77F4"/>
    <w:rsid w:val="00A01118"/>
    <w:rsid w:val="00A04454"/>
    <w:rsid w:val="00A06652"/>
    <w:rsid w:val="00A15E1E"/>
    <w:rsid w:val="00A260CA"/>
    <w:rsid w:val="00A27753"/>
    <w:rsid w:val="00A316BF"/>
    <w:rsid w:val="00A31E69"/>
    <w:rsid w:val="00A348C7"/>
    <w:rsid w:val="00A43422"/>
    <w:rsid w:val="00A46C06"/>
    <w:rsid w:val="00A46F11"/>
    <w:rsid w:val="00A53576"/>
    <w:rsid w:val="00A54DCF"/>
    <w:rsid w:val="00A57E8B"/>
    <w:rsid w:val="00A658EA"/>
    <w:rsid w:val="00A65BB4"/>
    <w:rsid w:val="00A65D22"/>
    <w:rsid w:val="00A71E48"/>
    <w:rsid w:val="00A73141"/>
    <w:rsid w:val="00A84394"/>
    <w:rsid w:val="00A86E25"/>
    <w:rsid w:val="00A91CA8"/>
    <w:rsid w:val="00A94002"/>
    <w:rsid w:val="00A96EB1"/>
    <w:rsid w:val="00AA41D9"/>
    <w:rsid w:val="00AA5D42"/>
    <w:rsid w:val="00AA7BC8"/>
    <w:rsid w:val="00AB3264"/>
    <w:rsid w:val="00AC3C1E"/>
    <w:rsid w:val="00AC5071"/>
    <w:rsid w:val="00AD16A4"/>
    <w:rsid w:val="00AD5169"/>
    <w:rsid w:val="00AE01B4"/>
    <w:rsid w:val="00AE0592"/>
    <w:rsid w:val="00AE3FB8"/>
    <w:rsid w:val="00AE606D"/>
    <w:rsid w:val="00AE7564"/>
    <w:rsid w:val="00AF165C"/>
    <w:rsid w:val="00AF1F77"/>
    <w:rsid w:val="00AF24C5"/>
    <w:rsid w:val="00AF3A36"/>
    <w:rsid w:val="00AF6BF8"/>
    <w:rsid w:val="00B04A54"/>
    <w:rsid w:val="00B13EB6"/>
    <w:rsid w:val="00B20B62"/>
    <w:rsid w:val="00B21BB8"/>
    <w:rsid w:val="00B222D0"/>
    <w:rsid w:val="00B35D08"/>
    <w:rsid w:val="00B43A82"/>
    <w:rsid w:val="00B45EFA"/>
    <w:rsid w:val="00B51394"/>
    <w:rsid w:val="00B51D4B"/>
    <w:rsid w:val="00B5227C"/>
    <w:rsid w:val="00B55109"/>
    <w:rsid w:val="00B704B1"/>
    <w:rsid w:val="00B711FE"/>
    <w:rsid w:val="00B72132"/>
    <w:rsid w:val="00B7307F"/>
    <w:rsid w:val="00B75D75"/>
    <w:rsid w:val="00B77566"/>
    <w:rsid w:val="00B85CAF"/>
    <w:rsid w:val="00B927B7"/>
    <w:rsid w:val="00BA48BD"/>
    <w:rsid w:val="00BA5A70"/>
    <w:rsid w:val="00BB4CA7"/>
    <w:rsid w:val="00BB65E8"/>
    <w:rsid w:val="00BC4545"/>
    <w:rsid w:val="00BD7D67"/>
    <w:rsid w:val="00BE02E0"/>
    <w:rsid w:val="00BE201C"/>
    <w:rsid w:val="00BE5395"/>
    <w:rsid w:val="00BF3B56"/>
    <w:rsid w:val="00BF4402"/>
    <w:rsid w:val="00BF4EF0"/>
    <w:rsid w:val="00BF629F"/>
    <w:rsid w:val="00BF6391"/>
    <w:rsid w:val="00C00561"/>
    <w:rsid w:val="00C03338"/>
    <w:rsid w:val="00C03EE7"/>
    <w:rsid w:val="00C24012"/>
    <w:rsid w:val="00C27A1C"/>
    <w:rsid w:val="00C47799"/>
    <w:rsid w:val="00C546F0"/>
    <w:rsid w:val="00C55F21"/>
    <w:rsid w:val="00C67D8A"/>
    <w:rsid w:val="00C7048E"/>
    <w:rsid w:val="00C7457E"/>
    <w:rsid w:val="00C85D71"/>
    <w:rsid w:val="00C86A18"/>
    <w:rsid w:val="00C91049"/>
    <w:rsid w:val="00C95245"/>
    <w:rsid w:val="00C95A19"/>
    <w:rsid w:val="00C95D36"/>
    <w:rsid w:val="00C967D9"/>
    <w:rsid w:val="00CA56F8"/>
    <w:rsid w:val="00CC3FC3"/>
    <w:rsid w:val="00CC5F46"/>
    <w:rsid w:val="00CD60AB"/>
    <w:rsid w:val="00CE176C"/>
    <w:rsid w:val="00CE5E3C"/>
    <w:rsid w:val="00CF3093"/>
    <w:rsid w:val="00CF3868"/>
    <w:rsid w:val="00D02AE0"/>
    <w:rsid w:val="00D10274"/>
    <w:rsid w:val="00D12BDB"/>
    <w:rsid w:val="00D13885"/>
    <w:rsid w:val="00D233B6"/>
    <w:rsid w:val="00D30739"/>
    <w:rsid w:val="00D30A2B"/>
    <w:rsid w:val="00D34184"/>
    <w:rsid w:val="00D3510D"/>
    <w:rsid w:val="00D36BD3"/>
    <w:rsid w:val="00D46597"/>
    <w:rsid w:val="00D5096B"/>
    <w:rsid w:val="00D52B7D"/>
    <w:rsid w:val="00D52DF8"/>
    <w:rsid w:val="00D554B4"/>
    <w:rsid w:val="00D5560E"/>
    <w:rsid w:val="00D557A8"/>
    <w:rsid w:val="00D55A0E"/>
    <w:rsid w:val="00D64C6D"/>
    <w:rsid w:val="00D661C9"/>
    <w:rsid w:val="00D70E40"/>
    <w:rsid w:val="00D76C6F"/>
    <w:rsid w:val="00D83EE4"/>
    <w:rsid w:val="00D91B54"/>
    <w:rsid w:val="00D938E9"/>
    <w:rsid w:val="00DB15D0"/>
    <w:rsid w:val="00DB41F4"/>
    <w:rsid w:val="00DB7B0D"/>
    <w:rsid w:val="00DC325B"/>
    <w:rsid w:val="00DC388B"/>
    <w:rsid w:val="00DC3E85"/>
    <w:rsid w:val="00DC503A"/>
    <w:rsid w:val="00DD3435"/>
    <w:rsid w:val="00DD3DA4"/>
    <w:rsid w:val="00DD42C3"/>
    <w:rsid w:val="00DD5976"/>
    <w:rsid w:val="00DD597C"/>
    <w:rsid w:val="00DF7CD3"/>
    <w:rsid w:val="00E0362B"/>
    <w:rsid w:val="00E0388F"/>
    <w:rsid w:val="00E1034C"/>
    <w:rsid w:val="00E1077F"/>
    <w:rsid w:val="00E12E01"/>
    <w:rsid w:val="00E15F10"/>
    <w:rsid w:val="00E23B5A"/>
    <w:rsid w:val="00E26A26"/>
    <w:rsid w:val="00E470EA"/>
    <w:rsid w:val="00E4720D"/>
    <w:rsid w:val="00E474CA"/>
    <w:rsid w:val="00E54BBA"/>
    <w:rsid w:val="00E567B0"/>
    <w:rsid w:val="00E604CC"/>
    <w:rsid w:val="00E609DC"/>
    <w:rsid w:val="00E65ACF"/>
    <w:rsid w:val="00E73255"/>
    <w:rsid w:val="00E9296F"/>
    <w:rsid w:val="00E92A2F"/>
    <w:rsid w:val="00EA6E10"/>
    <w:rsid w:val="00EA6F25"/>
    <w:rsid w:val="00EC05E8"/>
    <w:rsid w:val="00EC2102"/>
    <w:rsid w:val="00EC2A73"/>
    <w:rsid w:val="00ED1267"/>
    <w:rsid w:val="00ED398E"/>
    <w:rsid w:val="00EF5B08"/>
    <w:rsid w:val="00F04452"/>
    <w:rsid w:val="00F07EFF"/>
    <w:rsid w:val="00F150E7"/>
    <w:rsid w:val="00F22501"/>
    <w:rsid w:val="00F27605"/>
    <w:rsid w:val="00F30609"/>
    <w:rsid w:val="00F30A5D"/>
    <w:rsid w:val="00F34C77"/>
    <w:rsid w:val="00F43443"/>
    <w:rsid w:val="00F476A5"/>
    <w:rsid w:val="00F54408"/>
    <w:rsid w:val="00F62CFF"/>
    <w:rsid w:val="00F635A9"/>
    <w:rsid w:val="00F705F1"/>
    <w:rsid w:val="00F82328"/>
    <w:rsid w:val="00F84D25"/>
    <w:rsid w:val="00F87D02"/>
    <w:rsid w:val="00F91475"/>
    <w:rsid w:val="00F92921"/>
    <w:rsid w:val="00F949E8"/>
    <w:rsid w:val="00F95E64"/>
    <w:rsid w:val="00F96229"/>
    <w:rsid w:val="00F9709F"/>
    <w:rsid w:val="00FB0F67"/>
    <w:rsid w:val="00FD31CE"/>
    <w:rsid w:val="00FD38B0"/>
    <w:rsid w:val="00FD682A"/>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651E84D1-5759-48E8-8D52-741F2F3B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AA7BC8"/>
  </w:style>
  <w:style w:type="paragraph" w:styleId="BodyText">
    <w:name w:val="Body Text"/>
    <w:aliases w:val="AvtalBrödtext,Bodytext,ändrad,AvtalBrodtext,andrad,EHPT,Body Text2,Body3,Body Text level 1,Response,à¹×éÍàÃ×èÍ§,body indent, ändrad,Body Text ,Requirements,RFQ Text,RFQ,bt,brmalody text,à¹×éÍàÃ...,à¹×é...,R&amp;S - Corps de texte,compact,- TF,à¹"/>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link w:val="TextChar"/>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uiPriority w:val="39"/>
    <w:pPr>
      <w:ind w:left="660"/>
    </w:pPr>
    <w:rPr>
      <w:rFonts w:ascii="Times New Roman" w:hAnsi="Times New Roman"/>
      <w:szCs w:val="24"/>
      <w:lang w:val="sv-SE"/>
    </w:rPr>
  </w:style>
  <w:style w:type="paragraph" w:styleId="TOC6">
    <w:name w:val="toc 6"/>
    <w:basedOn w:val="Normal"/>
    <w:next w:val="Normal"/>
    <w:autoRedefine/>
    <w:uiPriority w:val="39"/>
    <w:pPr>
      <w:ind w:left="880"/>
    </w:pPr>
    <w:rPr>
      <w:rFonts w:ascii="Times New Roman" w:hAnsi="Times New Roman"/>
      <w:szCs w:val="24"/>
      <w:lang w:val="sv-SE"/>
    </w:rPr>
  </w:style>
  <w:style w:type="paragraph" w:styleId="TOC7">
    <w:name w:val="toc 7"/>
    <w:basedOn w:val="Normal"/>
    <w:next w:val="Normal"/>
    <w:autoRedefine/>
    <w:uiPriority w:val="39"/>
    <w:pPr>
      <w:ind w:left="1100"/>
    </w:pPr>
    <w:rPr>
      <w:rFonts w:ascii="Times New Roman" w:hAnsi="Times New Roman"/>
      <w:szCs w:val="24"/>
      <w:lang w:val="sv-SE"/>
    </w:rPr>
  </w:style>
  <w:style w:type="paragraph" w:styleId="TOC8">
    <w:name w:val="toc 8"/>
    <w:basedOn w:val="Normal"/>
    <w:next w:val="Normal"/>
    <w:autoRedefine/>
    <w:uiPriority w:val="39"/>
    <w:pPr>
      <w:ind w:left="1320"/>
    </w:pPr>
    <w:rPr>
      <w:rFonts w:ascii="Times New Roman" w:hAnsi="Times New Roman"/>
      <w:szCs w:val="24"/>
      <w:lang w:val="sv-SE"/>
    </w:rPr>
  </w:style>
  <w:style w:type="paragraph" w:styleId="TOC9">
    <w:name w:val="toc 9"/>
    <w:basedOn w:val="Normal"/>
    <w:next w:val="Normal"/>
    <w:autoRedefine/>
    <w:uiPriority w:val="39"/>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uiPriority w:val="99"/>
    <w:rsid w:val="00AA7BC8"/>
    <w:rPr>
      <w:rFonts w:ascii="Arial" w:hAnsi="Arial"/>
      <w:b/>
      <w:kern w:val="28"/>
      <w:sz w:val="28"/>
    </w:rPr>
  </w:style>
  <w:style w:type="character" w:customStyle="1" w:styleId="Heading2Char">
    <w:name w:val="Heading 2 Char"/>
    <w:link w:val="Heading2"/>
    <w:uiPriority w:val="99"/>
    <w:rsid w:val="00AA7BC8"/>
    <w:rPr>
      <w:rFonts w:ascii="Arial" w:hAnsi="Arial"/>
      <w:b/>
      <w:kern w:val="28"/>
      <w:sz w:val="24"/>
    </w:rPr>
  </w:style>
  <w:style w:type="character" w:customStyle="1" w:styleId="Heading3Char">
    <w:name w:val="Heading 3 Char"/>
    <w:link w:val="Heading3"/>
    <w:uiPriority w:val="99"/>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 w:type="paragraph" w:styleId="ListBullet3">
    <w:name w:val="List Bullet 3"/>
    <w:basedOn w:val="Normal"/>
    <w:autoRedefine/>
    <w:rsid w:val="003903A0"/>
    <w:pPr>
      <w:numPr>
        <w:numId w:val="31"/>
      </w:numPr>
    </w:pPr>
  </w:style>
  <w:style w:type="paragraph" w:customStyle="1" w:styleId="BulletItem">
    <w:name w:val="Bullet Item"/>
    <w:basedOn w:val="Normal"/>
    <w:rsid w:val="006B281C"/>
    <w:pPr>
      <w:numPr>
        <w:numId w:val="33"/>
      </w:numPr>
    </w:pPr>
  </w:style>
  <w:style w:type="character" w:styleId="FollowedHyperlink">
    <w:name w:val="FollowedHyperlink"/>
    <w:rsid w:val="007E60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eforge.ericsson.se/sf/go/artf38813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openssl.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nu.org/software/gawk/manual/gawk.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BEFEC-BC75-4C26-BE45-66D8C4A9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RADIUS Protocol Module Generator for TTCN-3 Toolset with TITAN, Description</vt:lpstr>
    </vt:vector>
  </TitlesOfParts>
  <Company>Ericsson</Company>
  <LinksUpToDate>false</LinksUpToDate>
  <CharactersWithSpaces>52289</CharactersWithSpaces>
  <SharedDoc>false</SharedDoc>
  <HLinks>
    <vt:vector size="402" baseType="variant">
      <vt:variant>
        <vt:i4>2424928</vt:i4>
      </vt:variant>
      <vt:variant>
        <vt:i4>597</vt:i4>
      </vt:variant>
      <vt:variant>
        <vt:i4>0</vt:i4>
      </vt:variant>
      <vt:variant>
        <vt:i4>5</vt:i4>
      </vt:variant>
      <vt:variant>
        <vt:lpwstr>https://eforge.ericsson.se/sf/go/artf388130</vt:lpwstr>
      </vt:variant>
      <vt:variant>
        <vt:lpwstr/>
      </vt:variant>
      <vt:variant>
        <vt:i4>3539041</vt:i4>
      </vt:variant>
      <vt:variant>
        <vt:i4>594</vt:i4>
      </vt:variant>
      <vt:variant>
        <vt:i4>0</vt:i4>
      </vt:variant>
      <vt:variant>
        <vt:i4>5</vt:i4>
      </vt:variant>
      <vt:variant>
        <vt:lpwstr>http://www.openssl.org/</vt:lpwstr>
      </vt:variant>
      <vt:variant>
        <vt:lpwstr/>
      </vt:variant>
      <vt:variant>
        <vt:i4>4587615</vt:i4>
      </vt:variant>
      <vt:variant>
        <vt:i4>591</vt:i4>
      </vt:variant>
      <vt:variant>
        <vt:i4>0</vt:i4>
      </vt:variant>
      <vt:variant>
        <vt:i4>5</vt:i4>
      </vt:variant>
      <vt:variant>
        <vt:lpwstr>http://www.gnu.org/software/gawk/manual/gawk.html</vt:lpwstr>
      </vt:variant>
      <vt:variant>
        <vt:lpwstr/>
      </vt:variant>
      <vt:variant>
        <vt:i4>1310782</vt:i4>
      </vt:variant>
      <vt:variant>
        <vt:i4>383</vt:i4>
      </vt:variant>
      <vt:variant>
        <vt:i4>0</vt:i4>
      </vt:variant>
      <vt:variant>
        <vt:i4>5</vt:i4>
      </vt:variant>
      <vt:variant>
        <vt:lpwstr/>
      </vt:variant>
      <vt:variant>
        <vt:lpwstr>_Toc393370999</vt:lpwstr>
      </vt:variant>
      <vt:variant>
        <vt:i4>1310782</vt:i4>
      </vt:variant>
      <vt:variant>
        <vt:i4>377</vt:i4>
      </vt:variant>
      <vt:variant>
        <vt:i4>0</vt:i4>
      </vt:variant>
      <vt:variant>
        <vt:i4>5</vt:i4>
      </vt:variant>
      <vt:variant>
        <vt:lpwstr/>
      </vt:variant>
      <vt:variant>
        <vt:lpwstr>_Toc393370998</vt:lpwstr>
      </vt:variant>
      <vt:variant>
        <vt:i4>1310782</vt:i4>
      </vt:variant>
      <vt:variant>
        <vt:i4>371</vt:i4>
      </vt:variant>
      <vt:variant>
        <vt:i4>0</vt:i4>
      </vt:variant>
      <vt:variant>
        <vt:i4>5</vt:i4>
      </vt:variant>
      <vt:variant>
        <vt:lpwstr/>
      </vt:variant>
      <vt:variant>
        <vt:lpwstr>_Toc393370997</vt:lpwstr>
      </vt:variant>
      <vt:variant>
        <vt:i4>1310782</vt:i4>
      </vt:variant>
      <vt:variant>
        <vt:i4>365</vt:i4>
      </vt:variant>
      <vt:variant>
        <vt:i4>0</vt:i4>
      </vt:variant>
      <vt:variant>
        <vt:i4>5</vt:i4>
      </vt:variant>
      <vt:variant>
        <vt:lpwstr/>
      </vt:variant>
      <vt:variant>
        <vt:lpwstr>_Toc393370996</vt:lpwstr>
      </vt:variant>
      <vt:variant>
        <vt:i4>1310782</vt:i4>
      </vt:variant>
      <vt:variant>
        <vt:i4>359</vt:i4>
      </vt:variant>
      <vt:variant>
        <vt:i4>0</vt:i4>
      </vt:variant>
      <vt:variant>
        <vt:i4>5</vt:i4>
      </vt:variant>
      <vt:variant>
        <vt:lpwstr/>
      </vt:variant>
      <vt:variant>
        <vt:lpwstr>_Toc393370995</vt:lpwstr>
      </vt:variant>
      <vt:variant>
        <vt:i4>1310782</vt:i4>
      </vt:variant>
      <vt:variant>
        <vt:i4>353</vt:i4>
      </vt:variant>
      <vt:variant>
        <vt:i4>0</vt:i4>
      </vt:variant>
      <vt:variant>
        <vt:i4>5</vt:i4>
      </vt:variant>
      <vt:variant>
        <vt:lpwstr/>
      </vt:variant>
      <vt:variant>
        <vt:lpwstr>_Toc393370994</vt:lpwstr>
      </vt:variant>
      <vt:variant>
        <vt:i4>1310782</vt:i4>
      </vt:variant>
      <vt:variant>
        <vt:i4>347</vt:i4>
      </vt:variant>
      <vt:variant>
        <vt:i4>0</vt:i4>
      </vt:variant>
      <vt:variant>
        <vt:i4>5</vt:i4>
      </vt:variant>
      <vt:variant>
        <vt:lpwstr/>
      </vt:variant>
      <vt:variant>
        <vt:lpwstr>_Toc393370993</vt:lpwstr>
      </vt:variant>
      <vt:variant>
        <vt:i4>1310782</vt:i4>
      </vt:variant>
      <vt:variant>
        <vt:i4>341</vt:i4>
      </vt:variant>
      <vt:variant>
        <vt:i4>0</vt:i4>
      </vt:variant>
      <vt:variant>
        <vt:i4>5</vt:i4>
      </vt:variant>
      <vt:variant>
        <vt:lpwstr/>
      </vt:variant>
      <vt:variant>
        <vt:lpwstr>_Toc393370992</vt:lpwstr>
      </vt:variant>
      <vt:variant>
        <vt:i4>1310782</vt:i4>
      </vt:variant>
      <vt:variant>
        <vt:i4>335</vt:i4>
      </vt:variant>
      <vt:variant>
        <vt:i4>0</vt:i4>
      </vt:variant>
      <vt:variant>
        <vt:i4>5</vt:i4>
      </vt:variant>
      <vt:variant>
        <vt:lpwstr/>
      </vt:variant>
      <vt:variant>
        <vt:lpwstr>_Toc393370991</vt:lpwstr>
      </vt:variant>
      <vt:variant>
        <vt:i4>1310782</vt:i4>
      </vt:variant>
      <vt:variant>
        <vt:i4>329</vt:i4>
      </vt:variant>
      <vt:variant>
        <vt:i4>0</vt:i4>
      </vt:variant>
      <vt:variant>
        <vt:i4>5</vt:i4>
      </vt:variant>
      <vt:variant>
        <vt:lpwstr/>
      </vt:variant>
      <vt:variant>
        <vt:lpwstr>_Toc393370990</vt:lpwstr>
      </vt:variant>
      <vt:variant>
        <vt:i4>1376318</vt:i4>
      </vt:variant>
      <vt:variant>
        <vt:i4>323</vt:i4>
      </vt:variant>
      <vt:variant>
        <vt:i4>0</vt:i4>
      </vt:variant>
      <vt:variant>
        <vt:i4>5</vt:i4>
      </vt:variant>
      <vt:variant>
        <vt:lpwstr/>
      </vt:variant>
      <vt:variant>
        <vt:lpwstr>_Toc393370989</vt:lpwstr>
      </vt:variant>
      <vt:variant>
        <vt:i4>1376318</vt:i4>
      </vt:variant>
      <vt:variant>
        <vt:i4>317</vt:i4>
      </vt:variant>
      <vt:variant>
        <vt:i4>0</vt:i4>
      </vt:variant>
      <vt:variant>
        <vt:i4>5</vt:i4>
      </vt:variant>
      <vt:variant>
        <vt:lpwstr/>
      </vt:variant>
      <vt:variant>
        <vt:lpwstr>_Toc393370988</vt:lpwstr>
      </vt:variant>
      <vt:variant>
        <vt:i4>1376318</vt:i4>
      </vt:variant>
      <vt:variant>
        <vt:i4>311</vt:i4>
      </vt:variant>
      <vt:variant>
        <vt:i4>0</vt:i4>
      </vt:variant>
      <vt:variant>
        <vt:i4>5</vt:i4>
      </vt:variant>
      <vt:variant>
        <vt:lpwstr/>
      </vt:variant>
      <vt:variant>
        <vt:lpwstr>_Toc393370987</vt:lpwstr>
      </vt:variant>
      <vt:variant>
        <vt:i4>1376318</vt:i4>
      </vt:variant>
      <vt:variant>
        <vt:i4>305</vt:i4>
      </vt:variant>
      <vt:variant>
        <vt:i4>0</vt:i4>
      </vt:variant>
      <vt:variant>
        <vt:i4>5</vt:i4>
      </vt:variant>
      <vt:variant>
        <vt:lpwstr/>
      </vt:variant>
      <vt:variant>
        <vt:lpwstr>_Toc393370986</vt:lpwstr>
      </vt:variant>
      <vt:variant>
        <vt:i4>1376318</vt:i4>
      </vt:variant>
      <vt:variant>
        <vt:i4>299</vt:i4>
      </vt:variant>
      <vt:variant>
        <vt:i4>0</vt:i4>
      </vt:variant>
      <vt:variant>
        <vt:i4>5</vt:i4>
      </vt:variant>
      <vt:variant>
        <vt:lpwstr/>
      </vt:variant>
      <vt:variant>
        <vt:lpwstr>_Toc393370985</vt:lpwstr>
      </vt:variant>
      <vt:variant>
        <vt:i4>1376318</vt:i4>
      </vt:variant>
      <vt:variant>
        <vt:i4>293</vt:i4>
      </vt:variant>
      <vt:variant>
        <vt:i4>0</vt:i4>
      </vt:variant>
      <vt:variant>
        <vt:i4>5</vt:i4>
      </vt:variant>
      <vt:variant>
        <vt:lpwstr/>
      </vt:variant>
      <vt:variant>
        <vt:lpwstr>_Toc393370984</vt:lpwstr>
      </vt:variant>
      <vt:variant>
        <vt:i4>1376318</vt:i4>
      </vt:variant>
      <vt:variant>
        <vt:i4>287</vt:i4>
      </vt:variant>
      <vt:variant>
        <vt:i4>0</vt:i4>
      </vt:variant>
      <vt:variant>
        <vt:i4>5</vt:i4>
      </vt:variant>
      <vt:variant>
        <vt:lpwstr/>
      </vt:variant>
      <vt:variant>
        <vt:lpwstr>_Toc393370983</vt:lpwstr>
      </vt:variant>
      <vt:variant>
        <vt:i4>1376318</vt:i4>
      </vt:variant>
      <vt:variant>
        <vt:i4>281</vt:i4>
      </vt:variant>
      <vt:variant>
        <vt:i4>0</vt:i4>
      </vt:variant>
      <vt:variant>
        <vt:i4>5</vt:i4>
      </vt:variant>
      <vt:variant>
        <vt:lpwstr/>
      </vt:variant>
      <vt:variant>
        <vt:lpwstr>_Toc393370982</vt:lpwstr>
      </vt:variant>
      <vt:variant>
        <vt:i4>1376318</vt:i4>
      </vt:variant>
      <vt:variant>
        <vt:i4>275</vt:i4>
      </vt:variant>
      <vt:variant>
        <vt:i4>0</vt:i4>
      </vt:variant>
      <vt:variant>
        <vt:i4>5</vt:i4>
      </vt:variant>
      <vt:variant>
        <vt:lpwstr/>
      </vt:variant>
      <vt:variant>
        <vt:lpwstr>_Toc393370981</vt:lpwstr>
      </vt:variant>
      <vt:variant>
        <vt:i4>1376318</vt:i4>
      </vt:variant>
      <vt:variant>
        <vt:i4>269</vt:i4>
      </vt:variant>
      <vt:variant>
        <vt:i4>0</vt:i4>
      </vt:variant>
      <vt:variant>
        <vt:i4>5</vt:i4>
      </vt:variant>
      <vt:variant>
        <vt:lpwstr/>
      </vt:variant>
      <vt:variant>
        <vt:lpwstr>_Toc393370980</vt:lpwstr>
      </vt:variant>
      <vt:variant>
        <vt:i4>1703998</vt:i4>
      </vt:variant>
      <vt:variant>
        <vt:i4>263</vt:i4>
      </vt:variant>
      <vt:variant>
        <vt:i4>0</vt:i4>
      </vt:variant>
      <vt:variant>
        <vt:i4>5</vt:i4>
      </vt:variant>
      <vt:variant>
        <vt:lpwstr/>
      </vt:variant>
      <vt:variant>
        <vt:lpwstr>_Toc393370979</vt:lpwstr>
      </vt:variant>
      <vt:variant>
        <vt:i4>1703998</vt:i4>
      </vt:variant>
      <vt:variant>
        <vt:i4>257</vt:i4>
      </vt:variant>
      <vt:variant>
        <vt:i4>0</vt:i4>
      </vt:variant>
      <vt:variant>
        <vt:i4>5</vt:i4>
      </vt:variant>
      <vt:variant>
        <vt:lpwstr/>
      </vt:variant>
      <vt:variant>
        <vt:lpwstr>_Toc393370978</vt:lpwstr>
      </vt:variant>
      <vt:variant>
        <vt:i4>1703998</vt:i4>
      </vt:variant>
      <vt:variant>
        <vt:i4>251</vt:i4>
      </vt:variant>
      <vt:variant>
        <vt:i4>0</vt:i4>
      </vt:variant>
      <vt:variant>
        <vt:i4>5</vt:i4>
      </vt:variant>
      <vt:variant>
        <vt:lpwstr/>
      </vt:variant>
      <vt:variant>
        <vt:lpwstr>_Toc393370977</vt:lpwstr>
      </vt:variant>
      <vt:variant>
        <vt:i4>1703998</vt:i4>
      </vt:variant>
      <vt:variant>
        <vt:i4>245</vt:i4>
      </vt:variant>
      <vt:variant>
        <vt:i4>0</vt:i4>
      </vt:variant>
      <vt:variant>
        <vt:i4>5</vt:i4>
      </vt:variant>
      <vt:variant>
        <vt:lpwstr/>
      </vt:variant>
      <vt:variant>
        <vt:lpwstr>_Toc393370976</vt:lpwstr>
      </vt:variant>
      <vt:variant>
        <vt:i4>1703998</vt:i4>
      </vt:variant>
      <vt:variant>
        <vt:i4>239</vt:i4>
      </vt:variant>
      <vt:variant>
        <vt:i4>0</vt:i4>
      </vt:variant>
      <vt:variant>
        <vt:i4>5</vt:i4>
      </vt:variant>
      <vt:variant>
        <vt:lpwstr/>
      </vt:variant>
      <vt:variant>
        <vt:lpwstr>_Toc393370975</vt:lpwstr>
      </vt:variant>
      <vt:variant>
        <vt:i4>1703998</vt:i4>
      </vt:variant>
      <vt:variant>
        <vt:i4>233</vt:i4>
      </vt:variant>
      <vt:variant>
        <vt:i4>0</vt:i4>
      </vt:variant>
      <vt:variant>
        <vt:i4>5</vt:i4>
      </vt:variant>
      <vt:variant>
        <vt:lpwstr/>
      </vt:variant>
      <vt:variant>
        <vt:lpwstr>_Toc393370974</vt:lpwstr>
      </vt:variant>
      <vt:variant>
        <vt:i4>1703998</vt:i4>
      </vt:variant>
      <vt:variant>
        <vt:i4>227</vt:i4>
      </vt:variant>
      <vt:variant>
        <vt:i4>0</vt:i4>
      </vt:variant>
      <vt:variant>
        <vt:i4>5</vt:i4>
      </vt:variant>
      <vt:variant>
        <vt:lpwstr/>
      </vt:variant>
      <vt:variant>
        <vt:lpwstr>_Toc393370973</vt:lpwstr>
      </vt:variant>
      <vt:variant>
        <vt:i4>1703998</vt:i4>
      </vt:variant>
      <vt:variant>
        <vt:i4>221</vt:i4>
      </vt:variant>
      <vt:variant>
        <vt:i4>0</vt:i4>
      </vt:variant>
      <vt:variant>
        <vt:i4>5</vt:i4>
      </vt:variant>
      <vt:variant>
        <vt:lpwstr/>
      </vt:variant>
      <vt:variant>
        <vt:lpwstr>_Toc393370972</vt:lpwstr>
      </vt:variant>
      <vt:variant>
        <vt:i4>1703998</vt:i4>
      </vt:variant>
      <vt:variant>
        <vt:i4>215</vt:i4>
      </vt:variant>
      <vt:variant>
        <vt:i4>0</vt:i4>
      </vt:variant>
      <vt:variant>
        <vt:i4>5</vt:i4>
      </vt:variant>
      <vt:variant>
        <vt:lpwstr/>
      </vt:variant>
      <vt:variant>
        <vt:lpwstr>_Toc393370971</vt:lpwstr>
      </vt:variant>
      <vt:variant>
        <vt:i4>1703998</vt:i4>
      </vt:variant>
      <vt:variant>
        <vt:i4>209</vt:i4>
      </vt:variant>
      <vt:variant>
        <vt:i4>0</vt:i4>
      </vt:variant>
      <vt:variant>
        <vt:i4>5</vt:i4>
      </vt:variant>
      <vt:variant>
        <vt:lpwstr/>
      </vt:variant>
      <vt:variant>
        <vt:lpwstr>_Toc393370970</vt:lpwstr>
      </vt:variant>
      <vt:variant>
        <vt:i4>1769534</vt:i4>
      </vt:variant>
      <vt:variant>
        <vt:i4>203</vt:i4>
      </vt:variant>
      <vt:variant>
        <vt:i4>0</vt:i4>
      </vt:variant>
      <vt:variant>
        <vt:i4>5</vt:i4>
      </vt:variant>
      <vt:variant>
        <vt:lpwstr/>
      </vt:variant>
      <vt:variant>
        <vt:lpwstr>_Toc393370969</vt:lpwstr>
      </vt:variant>
      <vt:variant>
        <vt:i4>1769534</vt:i4>
      </vt:variant>
      <vt:variant>
        <vt:i4>197</vt:i4>
      </vt:variant>
      <vt:variant>
        <vt:i4>0</vt:i4>
      </vt:variant>
      <vt:variant>
        <vt:i4>5</vt:i4>
      </vt:variant>
      <vt:variant>
        <vt:lpwstr/>
      </vt:variant>
      <vt:variant>
        <vt:lpwstr>_Toc393370968</vt:lpwstr>
      </vt:variant>
      <vt:variant>
        <vt:i4>1769534</vt:i4>
      </vt:variant>
      <vt:variant>
        <vt:i4>191</vt:i4>
      </vt:variant>
      <vt:variant>
        <vt:i4>0</vt:i4>
      </vt:variant>
      <vt:variant>
        <vt:i4>5</vt:i4>
      </vt:variant>
      <vt:variant>
        <vt:lpwstr/>
      </vt:variant>
      <vt:variant>
        <vt:lpwstr>_Toc393370967</vt:lpwstr>
      </vt:variant>
      <vt:variant>
        <vt:i4>1769534</vt:i4>
      </vt:variant>
      <vt:variant>
        <vt:i4>185</vt:i4>
      </vt:variant>
      <vt:variant>
        <vt:i4>0</vt:i4>
      </vt:variant>
      <vt:variant>
        <vt:i4>5</vt:i4>
      </vt:variant>
      <vt:variant>
        <vt:lpwstr/>
      </vt:variant>
      <vt:variant>
        <vt:lpwstr>_Toc393370966</vt:lpwstr>
      </vt:variant>
      <vt:variant>
        <vt:i4>1769534</vt:i4>
      </vt:variant>
      <vt:variant>
        <vt:i4>179</vt:i4>
      </vt:variant>
      <vt:variant>
        <vt:i4>0</vt:i4>
      </vt:variant>
      <vt:variant>
        <vt:i4>5</vt:i4>
      </vt:variant>
      <vt:variant>
        <vt:lpwstr/>
      </vt:variant>
      <vt:variant>
        <vt:lpwstr>_Toc393370965</vt:lpwstr>
      </vt:variant>
      <vt:variant>
        <vt:i4>1769534</vt:i4>
      </vt:variant>
      <vt:variant>
        <vt:i4>173</vt:i4>
      </vt:variant>
      <vt:variant>
        <vt:i4>0</vt:i4>
      </vt:variant>
      <vt:variant>
        <vt:i4>5</vt:i4>
      </vt:variant>
      <vt:variant>
        <vt:lpwstr/>
      </vt:variant>
      <vt:variant>
        <vt:lpwstr>_Toc393370964</vt:lpwstr>
      </vt:variant>
      <vt:variant>
        <vt:i4>1769534</vt:i4>
      </vt:variant>
      <vt:variant>
        <vt:i4>167</vt:i4>
      </vt:variant>
      <vt:variant>
        <vt:i4>0</vt:i4>
      </vt:variant>
      <vt:variant>
        <vt:i4>5</vt:i4>
      </vt:variant>
      <vt:variant>
        <vt:lpwstr/>
      </vt:variant>
      <vt:variant>
        <vt:lpwstr>_Toc393370963</vt:lpwstr>
      </vt:variant>
      <vt:variant>
        <vt:i4>1769534</vt:i4>
      </vt:variant>
      <vt:variant>
        <vt:i4>161</vt:i4>
      </vt:variant>
      <vt:variant>
        <vt:i4>0</vt:i4>
      </vt:variant>
      <vt:variant>
        <vt:i4>5</vt:i4>
      </vt:variant>
      <vt:variant>
        <vt:lpwstr/>
      </vt:variant>
      <vt:variant>
        <vt:lpwstr>_Toc393370962</vt:lpwstr>
      </vt:variant>
      <vt:variant>
        <vt:i4>1769534</vt:i4>
      </vt:variant>
      <vt:variant>
        <vt:i4>155</vt:i4>
      </vt:variant>
      <vt:variant>
        <vt:i4>0</vt:i4>
      </vt:variant>
      <vt:variant>
        <vt:i4>5</vt:i4>
      </vt:variant>
      <vt:variant>
        <vt:lpwstr/>
      </vt:variant>
      <vt:variant>
        <vt:lpwstr>_Toc393370961</vt:lpwstr>
      </vt:variant>
      <vt:variant>
        <vt:i4>1769534</vt:i4>
      </vt:variant>
      <vt:variant>
        <vt:i4>149</vt:i4>
      </vt:variant>
      <vt:variant>
        <vt:i4>0</vt:i4>
      </vt:variant>
      <vt:variant>
        <vt:i4>5</vt:i4>
      </vt:variant>
      <vt:variant>
        <vt:lpwstr/>
      </vt:variant>
      <vt:variant>
        <vt:lpwstr>_Toc393370960</vt:lpwstr>
      </vt:variant>
      <vt:variant>
        <vt:i4>1572926</vt:i4>
      </vt:variant>
      <vt:variant>
        <vt:i4>143</vt:i4>
      </vt:variant>
      <vt:variant>
        <vt:i4>0</vt:i4>
      </vt:variant>
      <vt:variant>
        <vt:i4>5</vt:i4>
      </vt:variant>
      <vt:variant>
        <vt:lpwstr/>
      </vt:variant>
      <vt:variant>
        <vt:lpwstr>_Toc393370959</vt:lpwstr>
      </vt:variant>
      <vt:variant>
        <vt:i4>1572926</vt:i4>
      </vt:variant>
      <vt:variant>
        <vt:i4>137</vt:i4>
      </vt:variant>
      <vt:variant>
        <vt:i4>0</vt:i4>
      </vt:variant>
      <vt:variant>
        <vt:i4>5</vt:i4>
      </vt:variant>
      <vt:variant>
        <vt:lpwstr/>
      </vt:variant>
      <vt:variant>
        <vt:lpwstr>_Toc393370958</vt:lpwstr>
      </vt:variant>
      <vt:variant>
        <vt:i4>1572926</vt:i4>
      </vt:variant>
      <vt:variant>
        <vt:i4>131</vt:i4>
      </vt:variant>
      <vt:variant>
        <vt:i4>0</vt:i4>
      </vt:variant>
      <vt:variant>
        <vt:i4>5</vt:i4>
      </vt:variant>
      <vt:variant>
        <vt:lpwstr/>
      </vt:variant>
      <vt:variant>
        <vt:lpwstr>_Toc393370957</vt:lpwstr>
      </vt:variant>
      <vt:variant>
        <vt:i4>1572926</vt:i4>
      </vt:variant>
      <vt:variant>
        <vt:i4>125</vt:i4>
      </vt:variant>
      <vt:variant>
        <vt:i4>0</vt:i4>
      </vt:variant>
      <vt:variant>
        <vt:i4>5</vt:i4>
      </vt:variant>
      <vt:variant>
        <vt:lpwstr/>
      </vt:variant>
      <vt:variant>
        <vt:lpwstr>_Toc393370956</vt:lpwstr>
      </vt:variant>
      <vt:variant>
        <vt:i4>1572926</vt:i4>
      </vt:variant>
      <vt:variant>
        <vt:i4>119</vt:i4>
      </vt:variant>
      <vt:variant>
        <vt:i4>0</vt:i4>
      </vt:variant>
      <vt:variant>
        <vt:i4>5</vt:i4>
      </vt:variant>
      <vt:variant>
        <vt:lpwstr/>
      </vt:variant>
      <vt:variant>
        <vt:lpwstr>_Toc393370955</vt:lpwstr>
      </vt:variant>
      <vt:variant>
        <vt:i4>1572926</vt:i4>
      </vt:variant>
      <vt:variant>
        <vt:i4>113</vt:i4>
      </vt:variant>
      <vt:variant>
        <vt:i4>0</vt:i4>
      </vt:variant>
      <vt:variant>
        <vt:i4>5</vt:i4>
      </vt:variant>
      <vt:variant>
        <vt:lpwstr/>
      </vt:variant>
      <vt:variant>
        <vt:lpwstr>_Toc393370954</vt:lpwstr>
      </vt:variant>
      <vt:variant>
        <vt:i4>1572926</vt:i4>
      </vt:variant>
      <vt:variant>
        <vt:i4>107</vt:i4>
      </vt:variant>
      <vt:variant>
        <vt:i4>0</vt:i4>
      </vt:variant>
      <vt:variant>
        <vt:i4>5</vt:i4>
      </vt:variant>
      <vt:variant>
        <vt:lpwstr/>
      </vt:variant>
      <vt:variant>
        <vt:lpwstr>_Toc393370953</vt:lpwstr>
      </vt:variant>
      <vt:variant>
        <vt:i4>1572926</vt:i4>
      </vt:variant>
      <vt:variant>
        <vt:i4>101</vt:i4>
      </vt:variant>
      <vt:variant>
        <vt:i4>0</vt:i4>
      </vt:variant>
      <vt:variant>
        <vt:i4>5</vt:i4>
      </vt:variant>
      <vt:variant>
        <vt:lpwstr/>
      </vt:variant>
      <vt:variant>
        <vt:lpwstr>_Toc393370952</vt:lpwstr>
      </vt:variant>
      <vt:variant>
        <vt:i4>1572926</vt:i4>
      </vt:variant>
      <vt:variant>
        <vt:i4>95</vt:i4>
      </vt:variant>
      <vt:variant>
        <vt:i4>0</vt:i4>
      </vt:variant>
      <vt:variant>
        <vt:i4>5</vt:i4>
      </vt:variant>
      <vt:variant>
        <vt:lpwstr/>
      </vt:variant>
      <vt:variant>
        <vt:lpwstr>_Toc393370951</vt:lpwstr>
      </vt:variant>
      <vt:variant>
        <vt:i4>1572926</vt:i4>
      </vt:variant>
      <vt:variant>
        <vt:i4>89</vt:i4>
      </vt:variant>
      <vt:variant>
        <vt:i4>0</vt:i4>
      </vt:variant>
      <vt:variant>
        <vt:i4>5</vt:i4>
      </vt:variant>
      <vt:variant>
        <vt:lpwstr/>
      </vt:variant>
      <vt:variant>
        <vt:lpwstr>_Toc393370950</vt:lpwstr>
      </vt:variant>
      <vt:variant>
        <vt:i4>1638462</vt:i4>
      </vt:variant>
      <vt:variant>
        <vt:i4>83</vt:i4>
      </vt:variant>
      <vt:variant>
        <vt:i4>0</vt:i4>
      </vt:variant>
      <vt:variant>
        <vt:i4>5</vt:i4>
      </vt:variant>
      <vt:variant>
        <vt:lpwstr/>
      </vt:variant>
      <vt:variant>
        <vt:lpwstr>_Toc393370949</vt:lpwstr>
      </vt:variant>
      <vt:variant>
        <vt:i4>1638462</vt:i4>
      </vt:variant>
      <vt:variant>
        <vt:i4>77</vt:i4>
      </vt:variant>
      <vt:variant>
        <vt:i4>0</vt:i4>
      </vt:variant>
      <vt:variant>
        <vt:i4>5</vt:i4>
      </vt:variant>
      <vt:variant>
        <vt:lpwstr/>
      </vt:variant>
      <vt:variant>
        <vt:lpwstr>_Toc393370948</vt:lpwstr>
      </vt:variant>
      <vt:variant>
        <vt:i4>1638462</vt:i4>
      </vt:variant>
      <vt:variant>
        <vt:i4>71</vt:i4>
      </vt:variant>
      <vt:variant>
        <vt:i4>0</vt:i4>
      </vt:variant>
      <vt:variant>
        <vt:i4>5</vt:i4>
      </vt:variant>
      <vt:variant>
        <vt:lpwstr/>
      </vt:variant>
      <vt:variant>
        <vt:lpwstr>_Toc393370947</vt:lpwstr>
      </vt:variant>
      <vt:variant>
        <vt:i4>1638462</vt:i4>
      </vt:variant>
      <vt:variant>
        <vt:i4>65</vt:i4>
      </vt:variant>
      <vt:variant>
        <vt:i4>0</vt:i4>
      </vt:variant>
      <vt:variant>
        <vt:i4>5</vt:i4>
      </vt:variant>
      <vt:variant>
        <vt:lpwstr/>
      </vt:variant>
      <vt:variant>
        <vt:lpwstr>_Toc393370946</vt:lpwstr>
      </vt:variant>
      <vt:variant>
        <vt:i4>1638462</vt:i4>
      </vt:variant>
      <vt:variant>
        <vt:i4>59</vt:i4>
      </vt:variant>
      <vt:variant>
        <vt:i4>0</vt:i4>
      </vt:variant>
      <vt:variant>
        <vt:i4>5</vt:i4>
      </vt:variant>
      <vt:variant>
        <vt:lpwstr/>
      </vt:variant>
      <vt:variant>
        <vt:lpwstr>_Toc393370945</vt:lpwstr>
      </vt:variant>
      <vt:variant>
        <vt:i4>1638462</vt:i4>
      </vt:variant>
      <vt:variant>
        <vt:i4>53</vt:i4>
      </vt:variant>
      <vt:variant>
        <vt:i4>0</vt:i4>
      </vt:variant>
      <vt:variant>
        <vt:i4>5</vt:i4>
      </vt:variant>
      <vt:variant>
        <vt:lpwstr/>
      </vt:variant>
      <vt:variant>
        <vt:lpwstr>_Toc393370944</vt:lpwstr>
      </vt:variant>
      <vt:variant>
        <vt:i4>1638462</vt:i4>
      </vt:variant>
      <vt:variant>
        <vt:i4>47</vt:i4>
      </vt:variant>
      <vt:variant>
        <vt:i4>0</vt:i4>
      </vt:variant>
      <vt:variant>
        <vt:i4>5</vt:i4>
      </vt:variant>
      <vt:variant>
        <vt:lpwstr/>
      </vt:variant>
      <vt:variant>
        <vt:lpwstr>_Toc393370943</vt:lpwstr>
      </vt:variant>
      <vt:variant>
        <vt:i4>1638462</vt:i4>
      </vt:variant>
      <vt:variant>
        <vt:i4>41</vt:i4>
      </vt:variant>
      <vt:variant>
        <vt:i4>0</vt:i4>
      </vt:variant>
      <vt:variant>
        <vt:i4>5</vt:i4>
      </vt:variant>
      <vt:variant>
        <vt:lpwstr/>
      </vt:variant>
      <vt:variant>
        <vt:lpwstr>_Toc393370942</vt:lpwstr>
      </vt:variant>
      <vt:variant>
        <vt:i4>1638462</vt:i4>
      </vt:variant>
      <vt:variant>
        <vt:i4>35</vt:i4>
      </vt:variant>
      <vt:variant>
        <vt:i4>0</vt:i4>
      </vt:variant>
      <vt:variant>
        <vt:i4>5</vt:i4>
      </vt:variant>
      <vt:variant>
        <vt:lpwstr/>
      </vt:variant>
      <vt:variant>
        <vt:lpwstr>_Toc393370941</vt:lpwstr>
      </vt:variant>
      <vt:variant>
        <vt:i4>1638462</vt:i4>
      </vt:variant>
      <vt:variant>
        <vt:i4>29</vt:i4>
      </vt:variant>
      <vt:variant>
        <vt:i4>0</vt:i4>
      </vt:variant>
      <vt:variant>
        <vt:i4>5</vt:i4>
      </vt:variant>
      <vt:variant>
        <vt:lpwstr/>
      </vt:variant>
      <vt:variant>
        <vt:lpwstr>_Toc393370940</vt:lpwstr>
      </vt:variant>
      <vt:variant>
        <vt:i4>1966142</vt:i4>
      </vt:variant>
      <vt:variant>
        <vt:i4>23</vt:i4>
      </vt:variant>
      <vt:variant>
        <vt:i4>0</vt:i4>
      </vt:variant>
      <vt:variant>
        <vt:i4>5</vt:i4>
      </vt:variant>
      <vt:variant>
        <vt:lpwstr/>
      </vt:variant>
      <vt:variant>
        <vt:lpwstr>_Toc393370939</vt:lpwstr>
      </vt:variant>
      <vt:variant>
        <vt:i4>1966142</vt:i4>
      </vt:variant>
      <vt:variant>
        <vt:i4>17</vt:i4>
      </vt:variant>
      <vt:variant>
        <vt:i4>0</vt:i4>
      </vt:variant>
      <vt:variant>
        <vt:i4>5</vt:i4>
      </vt:variant>
      <vt:variant>
        <vt:lpwstr/>
      </vt:variant>
      <vt:variant>
        <vt:lpwstr>_Toc393370938</vt:lpwstr>
      </vt:variant>
      <vt:variant>
        <vt:i4>1966142</vt:i4>
      </vt:variant>
      <vt:variant>
        <vt:i4>11</vt:i4>
      </vt:variant>
      <vt:variant>
        <vt:i4>0</vt:i4>
      </vt:variant>
      <vt:variant>
        <vt:i4>5</vt:i4>
      </vt:variant>
      <vt:variant>
        <vt:lpwstr/>
      </vt:variant>
      <vt:variant>
        <vt:lpwstr>_Toc393370937</vt:lpwstr>
      </vt:variant>
      <vt:variant>
        <vt:i4>1966142</vt:i4>
      </vt:variant>
      <vt:variant>
        <vt:i4>5</vt:i4>
      </vt:variant>
      <vt:variant>
        <vt:i4>0</vt:i4>
      </vt:variant>
      <vt:variant>
        <vt:i4>5</vt:i4>
      </vt:variant>
      <vt:variant>
        <vt:lpwstr/>
      </vt:variant>
      <vt:variant>
        <vt:lpwstr>_Toc393370936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RADIUS Protocol Module Generator for TTCN-3 Toolset with TITAN, Description</dc:title>
  <dc:subject>RADIUS Protocol Module Generator for TTCN-3 Toolset with TITAN, Description</dc:subject>
  <dc:creator>ETH/XZ László Farkas</dc:creator>
  <cp:keywords>Users Guide, User's Guide, User Guide, TTCN-3, TTCNv3, TTCN3, Test Port</cp:keywords>
  <dc:description>1551-CNL 113 600 Uen_x000d_Rev E</dc:description>
  <cp:lastModifiedBy>Imre Nagy</cp:lastModifiedBy>
  <cp:revision>2</cp:revision>
  <cp:lastPrinted>2013-02-05T12:48:00Z</cp:lastPrinted>
  <dcterms:created xsi:type="dcterms:W3CDTF">2018-05-18T10:20:00Z</dcterms:created>
  <dcterms:modified xsi:type="dcterms:W3CDTF">2018-05-18T10:20:00Z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 László Farkas</vt:lpwstr>
  </property>
  <property fmtid="{D5CDD505-2E9C-101B-9397-08002B2CF9AE}" pid="5" name="DocNo">
    <vt:lpwstr>1551-CNL 113 600 Uen</vt:lpwstr>
  </property>
  <property fmtid="{D5CDD505-2E9C-101B-9397-08002B2CF9AE}" pid="6" name="Revision">
    <vt:lpwstr>E</vt:lpwstr>
  </property>
  <property fmtid="{D5CDD505-2E9C-101B-9397-08002B2CF9AE}" pid="7" name="Checked">
    <vt:lpwstr>ETHGASZ</vt:lpwstr>
  </property>
  <property fmtid="{D5CDD505-2E9C-101B-9397-08002B2CF9AE}" pid="8" name="Title">
    <vt:lpwstr>RADIUS Protocol Module Generator for TTCN-3 Toolset with TITAN, Description</vt:lpwstr>
  </property>
  <property fmtid="{D5CDD505-2E9C-101B-9397-08002B2CF9AE}" pid="9" name="Reference">
    <vt:lpwstr/>
  </property>
  <property fmtid="{D5CDD505-2E9C-101B-9397-08002B2CF9AE}" pid="10" name="Date">
    <vt:lpwstr>2014-07-17</vt:lpwstr>
  </property>
  <property fmtid="{D5CDD505-2E9C-101B-9397-08002B2CF9AE}" pid="11" name="Keyword">
    <vt:lpwstr>Users Guide, User's Guide, User Guide, TTCN-3, TTCNv3, TTCN3, Test Port</vt:lpwstr>
  </property>
  <property fmtid="{D5CDD505-2E9C-101B-9397-08002B2CF9AE}" pid="12" name="ApprovedBy">
    <vt:lpwstr>ETH/XZ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