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9E3A67">
        <w:tblPrEx>
          <w:tblCellMar>
            <w:top w:w="0" w:type="dxa"/>
            <w:bottom w:w="0" w:type="dxa"/>
          </w:tblCellMar>
        </w:tblPrEx>
        <w:tc>
          <w:tcPr>
            <w:tcW w:w="5160" w:type="dxa"/>
            <w:noWrap/>
          </w:tcPr>
          <w:p w:rsidR="009E3A67" w:rsidRDefault="009E3A67">
            <w:pPr>
              <w:pStyle w:val="TableStyle"/>
              <w:ind w:left="0"/>
            </w:pPr>
            <w:bookmarkStart w:id="0" w:name="YourInfo"/>
            <w:bookmarkStart w:id="1" w:name="_GoBack"/>
            <w:bookmarkEnd w:id="0"/>
            <w:bookmarkEnd w:id="1"/>
          </w:p>
        </w:tc>
        <w:tc>
          <w:tcPr>
            <w:tcW w:w="5046" w:type="dxa"/>
          </w:tcPr>
          <w:p w:rsidR="009E3A67" w:rsidRDefault="009E3A67">
            <w:pPr>
              <w:pStyle w:val="TableStyle"/>
              <w:ind w:left="0"/>
            </w:pPr>
            <w:bookmarkStart w:id="2" w:name="Present"/>
            <w:bookmarkEnd w:id="2"/>
          </w:p>
        </w:tc>
      </w:tr>
    </w:tbl>
    <w:p w:rsidR="009E3A67" w:rsidRDefault="009E3A67">
      <w:pPr>
        <w:pStyle w:val="TableStyle"/>
      </w:pPr>
    </w:p>
    <w:p w:rsidR="009E3A67" w:rsidRDefault="009E3A67">
      <w:pPr>
        <w:pStyle w:val="BodyText"/>
      </w:pPr>
    </w:p>
    <w:p w:rsidR="009E3A67" w:rsidRDefault="009E3A67">
      <w:pPr>
        <w:pStyle w:val="BodyText"/>
      </w:pPr>
    </w:p>
    <w:p w:rsidR="009E3A67" w:rsidRDefault="009E3A67">
      <w:pPr>
        <w:pStyle w:val="BodyText"/>
      </w:pPr>
    </w:p>
    <w:bookmarkStart w:id="3" w:name="Title"/>
    <w:p w:rsidR="009E3A67" w:rsidRPr="000F7718" w:rsidRDefault="009E3A67">
      <w:pPr>
        <w:pStyle w:val="Title"/>
        <w:numPr>
          <w:ilvl w:val="0"/>
          <w:numId w:val="0"/>
        </w:numPr>
        <w:ind w:left="2552"/>
        <w:rPr>
          <w:lang w:val="fr-FR"/>
        </w:rPr>
      </w:pPr>
      <w:r>
        <w:fldChar w:fldCharType="begin"/>
      </w:r>
      <w:r w:rsidRPr="000F7718">
        <w:rPr>
          <w:lang w:val="fr-FR"/>
        </w:rPr>
        <w:instrText xml:space="preserve"> DOCPROPERTY "Title" \* MERGEFORMAT </w:instrText>
      </w:r>
      <w:r>
        <w:fldChar w:fldCharType="separate"/>
      </w:r>
      <w:r w:rsidR="000F7718" w:rsidRPr="000F7718">
        <w:rPr>
          <w:lang w:val="fr-FR"/>
        </w:rPr>
        <w:t>EPTF CLL Rendezvous, User Guide</w:t>
      </w:r>
      <w:r>
        <w:fldChar w:fldCharType="end"/>
      </w:r>
      <w:bookmarkEnd w:id="3"/>
    </w:p>
    <w:p w:rsidR="000F7718" w:rsidRPr="000F7718" w:rsidRDefault="005B1E03" w:rsidP="005B1E03">
      <w:pPr>
        <w:pStyle w:val="Contents"/>
        <w:tabs>
          <w:tab w:val="left" w:pos="3403"/>
          <w:tab w:val="right" w:leader="dot" w:pos="10206"/>
        </w:tabs>
        <w:rPr>
          <w:lang w:val="fr-FR"/>
        </w:rPr>
      </w:pPr>
      <w:r w:rsidRPr="000F7718">
        <w:rPr>
          <w:lang w:val="fr-FR"/>
        </w:rPr>
        <w:t>Contents</w:t>
      </w:r>
      <w:bookmarkStart w:id="4" w:name="Contents"/>
      <w:bookmarkEnd w:id="4"/>
      <w:r>
        <w:fldChar w:fldCharType="begin"/>
      </w:r>
      <w:r w:rsidRPr="000F7718">
        <w:rPr>
          <w:lang w:val="fr-FR"/>
        </w:rPr>
        <w:instrText xml:space="preserve"> TOC \o "1-3" \h </w:instrText>
      </w:r>
      <w:r>
        <w:fldChar w:fldCharType="separate"/>
      </w:r>
    </w:p>
    <w:p w:rsidR="000F7718" w:rsidRDefault="000F7718">
      <w:pPr>
        <w:pStyle w:val="TOC1"/>
        <w:tabs>
          <w:tab w:val="left" w:pos="3118"/>
        </w:tabs>
        <w:rPr>
          <w:rFonts w:ascii="Times New Roman" w:eastAsia="SimSun" w:hAnsi="Times New Roman" w:cs="Times New Roman"/>
          <w:b w:val="0"/>
          <w:sz w:val="24"/>
          <w:szCs w:val="24"/>
          <w:lang w:val="en-US" w:eastAsia="zh-CN"/>
        </w:rPr>
      </w:pPr>
      <w:hyperlink w:anchor="_Toc235515337" w:history="1">
        <w:r w:rsidRPr="00D80739">
          <w:rPr>
            <w:rStyle w:val="Hyperlink"/>
          </w:rPr>
          <w:t>1</w:t>
        </w:r>
        <w:r>
          <w:rPr>
            <w:rFonts w:ascii="Times New Roman" w:eastAsia="SimSun" w:hAnsi="Times New Roman" w:cs="Times New Roman"/>
            <w:b w:val="0"/>
            <w:sz w:val="24"/>
            <w:szCs w:val="24"/>
            <w:lang w:val="en-US" w:eastAsia="zh-CN"/>
          </w:rPr>
          <w:tab/>
        </w:r>
        <w:r w:rsidRPr="00D80739">
          <w:rPr>
            <w:rStyle w:val="Hyperlink"/>
          </w:rPr>
          <w:t>Introduction</w:t>
        </w:r>
        <w:r>
          <w:tab/>
        </w:r>
        <w:r>
          <w:fldChar w:fldCharType="begin"/>
        </w:r>
        <w:r>
          <w:instrText xml:space="preserve"> PAGEREF _Toc235515337 \h </w:instrText>
        </w:r>
        <w:r>
          <w:fldChar w:fldCharType="separate"/>
        </w:r>
        <w:r>
          <w:t>2</w:t>
        </w:r>
        <w:r>
          <w:fldChar w:fldCharType="end"/>
        </w:r>
      </w:hyperlink>
    </w:p>
    <w:p w:rsidR="000F7718" w:rsidRDefault="000F7718">
      <w:pPr>
        <w:pStyle w:val="TOC2"/>
        <w:tabs>
          <w:tab w:val="left" w:pos="3969"/>
        </w:tabs>
        <w:rPr>
          <w:rFonts w:ascii="Times New Roman" w:eastAsia="SimSun" w:hAnsi="Times New Roman" w:cs="Times New Roman"/>
          <w:sz w:val="24"/>
          <w:szCs w:val="24"/>
          <w:lang w:val="en-US" w:eastAsia="zh-CN"/>
        </w:rPr>
      </w:pPr>
      <w:hyperlink w:anchor="_Toc235515338" w:history="1">
        <w:r w:rsidRPr="00D80739">
          <w:rPr>
            <w:rStyle w:val="Hyperlink"/>
          </w:rPr>
          <w:t>1.1</w:t>
        </w:r>
        <w:r>
          <w:rPr>
            <w:rFonts w:ascii="Times New Roman" w:eastAsia="SimSun" w:hAnsi="Times New Roman" w:cs="Times New Roman"/>
            <w:sz w:val="24"/>
            <w:szCs w:val="24"/>
            <w:lang w:val="en-US" w:eastAsia="zh-CN"/>
          </w:rPr>
          <w:tab/>
        </w:r>
        <w:r w:rsidRPr="00D80739">
          <w:rPr>
            <w:rStyle w:val="Hyperlink"/>
          </w:rPr>
          <w:t>Revision history</w:t>
        </w:r>
        <w:r>
          <w:tab/>
        </w:r>
        <w:r>
          <w:fldChar w:fldCharType="begin"/>
        </w:r>
        <w:r>
          <w:instrText xml:space="preserve"> PAGEREF _Toc235515338 \h </w:instrText>
        </w:r>
        <w:r>
          <w:fldChar w:fldCharType="separate"/>
        </w:r>
        <w:r>
          <w:t>2</w:t>
        </w:r>
        <w:r>
          <w:fldChar w:fldCharType="end"/>
        </w:r>
      </w:hyperlink>
    </w:p>
    <w:p w:rsidR="000F7718" w:rsidRDefault="000F7718">
      <w:pPr>
        <w:pStyle w:val="TOC2"/>
        <w:tabs>
          <w:tab w:val="left" w:pos="3969"/>
        </w:tabs>
        <w:rPr>
          <w:rFonts w:ascii="Times New Roman" w:eastAsia="SimSun" w:hAnsi="Times New Roman" w:cs="Times New Roman"/>
          <w:sz w:val="24"/>
          <w:szCs w:val="24"/>
          <w:lang w:val="en-US" w:eastAsia="zh-CN"/>
        </w:rPr>
      </w:pPr>
      <w:hyperlink w:anchor="_Toc235515339" w:history="1">
        <w:r w:rsidRPr="00D80739">
          <w:rPr>
            <w:rStyle w:val="Hyperlink"/>
            <w:snapToGrid w:val="0"/>
          </w:rPr>
          <w:t>1.2</w:t>
        </w:r>
        <w:r>
          <w:rPr>
            <w:rFonts w:ascii="Times New Roman" w:eastAsia="SimSun" w:hAnsi="Times New Roman" w:cs="Times New Roman"/>
            <w:sz w:val="24"/>
            <w:szCs w:val="24"/>
            <w:lang w:val="en-US" w:eastAsia="zh-CN"/>
          </w:rPr>
          <w:tab/>
        </w:r>
        <w:r w:rsidRPr="00D80739">
          <w:rPr>
            <w:rStyle w:val="Hyperlink"/>
            <w:snapToGrid w:val="0"/>
          </w:rPr>
          <w:t>About this Document</w:t>
        </w:r>
        <w:r>
          <w:tab/>
        </w:r>
        <w:r>
          <w:fldChar w:fldCharType="begin"/>
        </w:r>
        <w:r>
          <w:instrText xml:space="preserve"> PAGEREF _Toc235515339 \h </w:instrText>
        </w:r>
        <w:r>
          <w:fldChar w:fldCharType="separate"/>
        </w:r>
        <w:r>
          <w:t>2</w:t>
        </w:r>
        <w:r>
          <w:fldChar w:fldCharType="end"/>
        </w:r>
      </w:hyperlink>
    </w:p>
    <w:p w:rsidR="000F7718" w:rsidRDefault="000F7718">
      <w:pPr>
        <w:pStyle w:val="TOC3"/>
        <w:tabs>
          <w:tab w:val="left" w:pos="3969"/>
        </w:tabs>
        <w:rPr>
          <w:rFonts w:ascii="Times New Roman" w:eastAsia="SimSun" w:hAnsi="Times New Roman" w:cs="Times New Roman"/>
          <w:sz w:val="24"/>
          <w:szCs w:val="24"/>
          <w:lang w:val="en-US" w:eastAsia="zh-CN"/>
        </w:rPr>
      </w:pPr>
      <w:hyperlink w:anchor="_Toc235515340" w:history="1">
        <w:r w:rsidRPr="00D80739">
          <w:rPr>
            <w:rStyle w:val="Hyperlink"/>
          </w:rPr>
          <w:t>1.2.1</w:t>
        </w:r>
        <w:r>
          <w:rPr>
            <w:rFonts w:ascii="Times New Roman" w:eastAsia="SimSun" w:hAnsi="Times New Roman" w:cs="Times New Roman"/>
            <w:sz w:val="24"/>
            <w:szCs w:val="24"/>
            <w:lang w:val="en-US" w:eastAsia="zh-CN"/>
          </w:rPr>
          <w:tab/>
        </w:r>
        <w:r w:rsidRPr="00D80739">
          <w:rPr>
            <w:rStyle w:val="Hyperlink"/>
          </w:rPr>
          <w:t>How to Read this Document</w:t>
        </w:r>
        <w:r>
          <w:tab/>
        </w:r>
        <w:r>
          <w:fldChar w:fldCharType="begin"/>
        </w:r>
        <w:r>
          <w:instrText xml:space="preserve"> PAGEREF _Toc235515340 \h </w:instrText>
        </w:r>
        <w:r>
          <w:fldChar w:fldCharType="separate"/>
        </w:r>
        <w:r>
          <w:t>2</w:t>
        </w:r>
        <w:r>
          <w:fldChar w:fldCharType="end"/>
        </w:r>
      </w:hyperlink>
    </w:p>
    <w:p w:rsidR="000F7718" w:rsidRDefault="000F7718">
      <w:pPr>
        <w:pStyle w:val="TOC3"/>
        <w:tabs>
          <w:tab w:val="left" w:pos="3969"/>
        </w:tabs>
        <w:rPr>
          <w:rFonts w:ascii="Times New Roman" w:eastAsia="SimSun" w:hAnsi="Times New Roman" w:cs="Times New Roman"/>
          <w:sz w:val="24"/>
          <w:szCs w:val="24"/>
          <w:lang w:val="en-US" w:eastAsia="zh-CN"/>
        </w:rPr>
      </w:pPr>
      <w:hyperlink w:anchor="_Toc235515341" w:history="1">
        <w:r w:rsidRPr="00D80739">
          <w:rPr>
            <w:rStyle w:val="Hyperlink"/>
          </w:rPr>
          <w:t>1.2.2</w:t>
        </w:r>
        <w:r>
          <w:rPr>
            <w:rFonts w:ascii="Times New Roman" w:eastAsia="SimSun" w:hAnsi="Times New Roman" w:cs="Times New Roman"/>
            <w:sz w:val="24"/>
            <w:szCs w:val="24"/>
            <w:lang w:val="en-US" w:eastAsia="zh-CN"/>
          </w:rPr>
          <w:tab/>
        </w:r>
        <w:r w:rsidRPr="00D80739">
          <w:rPr>
            <w:rStyle w:val="Hyperlink"/>
          </w:rPr>
          <w:t>References</w:t>
        </w:r>
        <w:r>
          <w:tab/>
        </w:r>
        <w:r>
          <w:fldChar w:fldCharType="begin"/>
        </w:r>
        <w:r>
          <w:instrText xml:space="preserve"> PAGEREF _Toc235515341 \h </w:instrText>
        </w:r>
        <w:r>
          <w:fldChar w:fldCharType="separate"/>
        </w:r>
        <w:r>
          <w:t>2</w:t>
        </w:r>
        <w:r>
          <w:fldChar w:fldCharType="end"/>
        </w:r>
      </w:hyperlink>
    </w:p>
    <w:p w:rsidR="000F7718" w:rsidRDefault="000F7718">
      <w:pPr>
        <w:pStyle w:val="TOC3"/>
        <w:tabs>
          <w:tab w:val="left" w:pos="3969"/>
        </w:tabs>
        <w:rPr>
          <w:rFonts w:ascii="Times New Roman" w:eastAsia="SimSun" w:hAnsi="Times New Roman" w:cs="Times New Roman"/>
          <w:sz w:val="24"/>
          <w:szCs w:val="24"/>
          <w:lang w:val="en-US" w:eastAsia="zh-CN"/>
        </w:rPr>
      </w:pPr>
      <w:hyperlink w:anchor="_Toc235515342" w:history="1">
        <w:r w:rsidRPr="00D80739">
          <w:rPr>
            <w:rStyle w:val="Hyperlink"/>
          </w:rPr>
          <w:t>1.2.3</w:t>
        </w:r>
        <w:r>
          <w:rPr>
            <w:rFonts w:ascii="Times New Roman" w:eastAsia="SimSun" w:hAnsi="Times New Roman" w:cs="Times New Roman"/>
            <w:sz w:val="24"/>
            <w:szCs w:val="24"/>
            <w:lang w:val="en-US" w:eastAsia="zh-CN"/>
          </w:rPr>
          <w:tab/>
        </w:r>
        <w:r w:rsidRPr="00D80739">
          <w:rPr>
            <w:rStyle w:val="Hyperlink"/>
          </w:rPr>
          <w:t>Abbreviations</w:t>
        </w:r>
        <w:r>
          <w:tab/>
        </w:r>
        <w:r>
          <w:fldChar w:fldCharType="begin"/>
        </w:r>
        <w:r>
          <w:instrText xml:space="preserve"> PAGEREF _Toc235515342 \h </w:instrText>
        </w:r>
        <w:r>
          <w:fldChar w:fldCharType="separate"/>
        </w:r>
        <w:r>
          <w:t>3</w:t>
        </w:r>
        <w:r>
          <w:fldChar w:fldCharType="end"/>
        </w:r>
      </w:hyperlink>
    </w:p>
    <w:p w:rsidR="000F7718" w:rsidRDefault="000F7718">
      <w:pPr>
        <w:pStyle w:val="TOC3"/>
        <w:tabs>
          <w:tab w:val="left" w:pos="3969"/>
        </w:tabs>
        <w:rPr>
          <w:rFonts w:ascii="Times New Roman" w:eastAsia="SimSun" w:hAnsi="Times New Roman" w:cs="Times New Roman"/>
          <w:sz w:val="24"/>
          <w:szCs w:val="24"/>
          <w:lang w:val="en-US" w:eastAsia="zh-CN"/>
        </w:rPr>
      </w:pPr>
      <w:hyperlink w:anchor="_Toc235515343" w:history="1">
        <w:r w:rsidRPr="00D80739">
          <w:rPr>
            <w:rStyle w:val="Hyperlink"/>
          </w:rPr>
          <w:t>1.2.4</w:t>
        </w:r>
        <w:r>
          <w:rPr>
            <w:rFonts w:ascii="Times New Roman" w:eastAsia="SimSun" w:hAnsi="Times New Roman" w:cs="Times New Roman"/>
            <w:sz w:val="24"/>
            <w:szCs w:val="24"/>
            <w:lang w:val="en-US" w:eastAsia="zh-CN"/>
          </w:rPr>
          <w:tab/>
        </w:r>
        <w:r w:rsidRPr="00D80739">
          <w:rPr>
            <w:rStyle w:val="Hyperlink"/>
          </w:rPr>
          <w:t>Terminology</w:t>
        </w:r>
        <w:r>
          <w:tab/>
        </w:r>
        <w:r>
          <w:fldChar w:fldCharType="begin"/>
        </w:r>
        <w:r>
          <w:instrText xml:space="preserve"> PAGEREF _Toc235515343 \h </w:instrText>
        </w:r>
        <w:r>
          <w:fldChar w:fldCharType="separate"/>
        </w:r>
        <w:r>
          <w:t>3</w:t>
        </w:r>
        <w:r>
          <w:fldChar w:fldCharType="end"/>
        </w:r>
      </w:hyperlink>
    </w:p>
    <w:p w:rsidR="000F7718" w:rsidRDefault="000F7718">
      <w:pPr>
        <w:pStyle w:val="TOC2"/>
        <w:tabs>
          <w:tab w:val="left" w:pos="3969"/>
        </w:tabs>
        <w:rPr>
          <w:rFonts w:ascii="Times New Roman" w:eastAsia="SimSun" w:hAnsi="Times New Roman" w:cs="Times New Roman"/>
          <w:sz w:val="24"/>
          <w:szCs w:val="24"/>
          <w:lang w:val="en-US" w:eastAsia="zh-CN"/>
        </w:rPr>
      </w:pPr>
      <w:hyperlink w:anchor="_Toc235515344" w:history="1">
        <w:r w:rsidRPr="00D80739">
          <w:rPr>
            <w:rStyle w:val="Hyperlink"/>
          </w:rPr>
          <w:t>1.3</w:t>
        </w:r>
        <w:r>
          <w:rPr>
            <w:rFonts w:ascii="Times New Roman" w:eastAsia="SimSun" w:hAnsi="Times New Roman" w:cs="Times New Roman"/>
            <w:sz w:val="24"/>
            <w:szCs w:val="24"/>
            <w:lang w:val="en-US" w:eastAsia="zh-CN"/>
          </w:rPr>
          <w:tab/>
        </w:r>
        <w:r w:rsidRPr="00D80739">
          <w:rPr>
            <w:rStyle w:val="Hyperlink"/>
          </w:rPr>
          <w:t>System Requirements</w:t>
        </w:r>
        <w:r>
          <w:tab/>
        </w:r>
        <w:r>
          <w:fldChar w:fldCharType="begin"/>
        </w:r>
        <w:r>
          <w:instrText xml:space="preserve"> PAGEREF _Toc235515344 \h </w:instrText>
        </w:r>
        <w:r>
          <w:fldChar w:fldCharType="separate"/>
        </w:r>
        <w:r>
          <w:t>3</w:t>
        </w:r>
        <w:r>
          <w:fldChar w:fldCharType="end"/>
        </w:r>
      </w:hyperlink>
    </w:p>
    <w:p w:rsidR="000F7718" w:rsidRDefault="000F7718">
      <w:pPr>
        <w:pStyle w:val="TOC1"/>
        <w:tabs>
          <w:tab w:val="left" w:pos="3118"/>
        </w:tabs>
        <w:rPr>
          <w:rFonts w:ascii="Times New Roman" w:eastAsia="SimSun" w:hAnsi="Times New Roman" w:cs="Times New Roman"/>
          <w:b w:val="0"/>
          <w:sz w:val="24"/>
          <w:szCs w:val="24"/>
          <w:lang w:val="en-US" w:eastAsia="zh-CN"/>
        </w:rPr>
      </w:pPr>
      <w:hyperlink w:anchor="_Toc235515345" w:history="1">
        <w:r w:rsidRPr="00D80739">
          <w:rPr>
            <w:rStyle w:val="Hyperlink"/>
          </w:rPr>
          <w:t>2</w:t>
        </w:r>
        <w:r>
          <w:rPr>
            <w:rFonts w:ascii="Times New Roman" w:eastAsia="SimSun" w:hAnsi="Times New Roman" w:cs="Times New Roman"/>
            <w:b w:val="0"/>
            <w:sz w:val="24"/>
            <w:szCs w:val="24"/>
            <w:lang w:val="en-US" w:eastAsia="zh-CN"/>
          </w:rPr>
          <w:tab/>
        </w:r>
        <w:r w:rsidRPr="00D80739">
          <w:rPr>
            <w:rStyle w:val="Hyperlink"/>
          </w:rPr>
          <w:t>EPTF Rendezvous</w:t>
        </w:r>
        <w:r>
          <w:tab/>
        </w:r>
        <w:r>
          <w:fldChar w:fldCharType="begin"/>
        </w:r>
        <w:r>
          <w:instrText xml:space="preserve"> PAGEREF _Toc235515345 \h </w:instrText>
        </w:r>
        <w:r>
          <w:fldChar w:fldCharType="separate"/>
        </w:r>
        <w:r>
          <w:t>3</w:t>
        </w:r>
        <w:r>
          <w:fldChar w:fldCharType="end"/>
        </w:r>
      </w:hyperlink>
    </w:p>
    <w:p w:rsidR="000F7718" w:rsidRDefault="000F7718">
      <w:pPr>
        <w:pStyle w:val="TOC2"/>
        <w:tabs>
          <w:tab w:val="left" w:pos="3969"/>
        </w:tabs>
        <w:rPr>
          <w:rFonts w:ascii="Times New Roman" w:eastAsia="SimSun" w:hAnsi="Times New Roman" w:cs="Times New Roman"/>
          <w:sz w:val="24"/>
          <w:szCs w:val="24"/>
          <w:lang w:val="en-US" w:eastAsia="zh-CN"/>
        </w:rPr>
      </w:pPr>
      <w:hyperlink w:anchor="_Toc235515346" w:history="1">
        <w:r w:rsidRPr="00D80739">
          <w:rPr>
            <w:rStyle w:val="Hyperlink"/>
          </w:rPr>
          <w:t>2.1</w:t>
        </w:r>
        <w:r>
          <w:rPr>
            <w:rFonts w:ascii="Times New Roman" w:eastAsia="SimSun" w:hAnsi="Times New Roman" w:cs="Times New Roman"/>
            <w:sz w:val="24"/>
            <w:szCs w:val="24"/>
            <w:lang w:val="en-US" w:eastAsia="zh-CN"/>
          </w:rPr>
          <w:tab/>
        </w:r>
        <w:r w:rsidRPr="00D80739">
          <w:rPr>
            <w:rStyle w:val="Hyperlink"/>
          </w:rPr>
          <w:t>Overview</w:t>
        </w:r>
        <w:r>
          <w:tab/>
        </w:r>
        <w:r>
          <w:fldChar w:fldCharType="begin"/>
        </w:r>
        <w:r>
          <w:instrText xml:space="preserve"> PAGEREF _Toc235515346 \h </w:instrText>
        </w:r>
        <w:r>
          <w:fldChar w:fldCharType="separate"/>
        </w:r>
        <w:r>
          <w:t>3</w:t>
        </w:r>
        <w:r>
          <w:fldChar w:fldCharType="end"/>
        </w:r>
      </w:hyperlink>
    </w:p>
    <w:p w:rsidR="000F7718" w:rsidRDefault="000F7718">
      <w:pPr>
        <w:pStyle w:val="TOC2"/>
        <w:tabs>
          <w:tab w:val="left" w:pos="3969"/>
        </w:tabs>
        <w:rPr>
          <w:rFonts w:ascii="Times New Roman" w:eastAsia="SimSun" w:hAnsi="Times New Roman" w:cs="Times New Roman"/>
          <w:sz w:val="24"/>
          <w:szCs w:val="24"/>
          <w:lang w:val="en-US" w:eastAsia="zh-CN"/>
        </w:rPr>
      </w:pPr>
      <w:hyperlink w:anchor="_Toc235515347" w:history="1">
        <w:r w:rsidRPr="00D80739">
          <w:rPr>
            <w:rStyle w:val="Hyperlink"/>
          </w:rPr>
          <w:t>2.2</w:t>
        </w:r>
        <w:r>
          <w:rPr>
            <w:rFonts w:ascii="Times New Roman" w:eastAsia="SimSun" w:hAnsi="Times New Roman" w:cs="Times New Roman"/>
            <w:sz w:val="24"/>
            <w:szCs w:val="24"/>
            <w:lang w:val="en-US" w:eastAsia="zh-CN"/>
          </w:rPr>
          <w:tab/>
        </w:r>
        <w:r w:rsidRPr="00D80739">
          <w:rPr>
            <w:rStyle w:val="Hyperlink"/>
          </w:rPr>
          <w:t>Supported rendezvous types</w:t>
        </w:r>
        <w:r>
          <w:tab/>
        </w:r>
        <w:r>
          <w:fldChar w:fldCharType="begin"/>
        </w:r>
        <w:r>
          <w:instrText xml:space="preserve"> PAGEREF _Toc235515347 \h </w:instrText>
        </w:r>
        <w:r>
          <w:fldChar w:fldCharType="separate"/>
        </w:r>
        <w:r>
          <w:t>4</w:t>
        </w:r>
        <w:r>
          <w:fldChar w:fldCharType="end"/>
        </w:r>
      </w:hyperlink>
    </w:p>
    <w:p w:rsidR="000F7718" w:rsidRDefault="000F7718">
      <w:pPr>
        <w:pStyle w:val="TOC2"/>
        <w:tabs>
          <w:tab w:val="left" w:pos="3969"/>
        </w:tabs>
        <w:rPr>
          <w:rFonts w:ascii="Times New Roman" w:eastAsia="SimSun" w:hAnsi="Times New Roman" w:cs="Times New Roman"/>
          <w:sz w:val="24"/>
          <w:szCs w:val="24"/>
          <w:lang w:val="en-US" w:eastAsia="zh-CN"/>
        </w:rPr>
      </w:pPr>
      <w:hyperlink w:anchor="_Toc235515348" w:history="1">
        <w:r w:rsidRPr="00D80739">
          <w:rPr>
            <w:rStyle w:val="Hyperlink"/>
          </w:rPr>
          <w:t>2.3</w:t>
        </w:r>
        <w:r>
          <w:rPr>
            <w:rFonts w:ascii="Times New Roman" w:eastAsia="SimSun" w:hAnsi="Times New Roman" w:cs="Times New Roman"/>
            <w:sz w:val="24"/>
            <w:szCs w:val="24"/>
            <w:lang w:val="en-US" w:eastAsia="zh-CN"/>
          </w:rPr>
          <w:tab/>
        </w:r>
        <w:r w:rsidRPr="00D80739">
          <w:rPr>
            <w:rStyle w:val="Hyperlink"/>
          </w:rPr>
          <w:t>Description of files in this feature</w:t>
        </w:r>
        <w:r>
          <w:tab/>
        </w:r>
        <w:r>
          <w:fldChar w:fldCharType="begin"/>
        </w:r>
        <w:r>
          <w:instrText xml:space="preserve"> PAGEREF _Toc235515348 \h </w:instrText>
        </w:r>
        <w:r>
          <w:fldChar w:fldCharType="separate"/>
        </w:r>
        <w:r>
          <w:t>5</w:t>
        </w:r>
        <w:r>
          <w:fldChar w:fldCharType="end"/>
        </w:r>
      </w:hyperlink>
    </w:p>
    <w:p w:rsidR="000F7718" w:rsidRDefault="000F7718">
      <w:pPr>
        <w:pStyle w:val="TOC2"/>
        <w:tabs>
          <w:tab w:val="left" w:pos="3969"/>
        </w:tabs>
        <w:rPr>
          <w:rFonts w:ascii="Times New Roman" w:eastAsia="SimSun" w:hAnsi="Times New Roman" w:cs="Times New Roman"/>
          <w:sz w:val="24"/>
          <w:szCs w:val="24"/>
          <w:lang w:val="en-US" w:eastAsia="zh-CN"/>
        </w:rPr>
      </w:pPr>
      <w:hyperlink w:anchor="_Toc235515349" w:history="1">
        <w:r w:rsidRPr="00D80739">
          <w:rPr>
            <w:rStyle w:val="Hyperlink"/>
          </w:rPr>
          <w:t>2.4</w:t>
        </w:r>
        <w:r>
          <w:rPr>
            <w:rFonts w:ascii="Times New Roman" w:eastAsia="SimSun" w:hAnsi="Times New Roman" w:cs="Times New Roman"/>
            <w:sz w:val="24"/>
            <w:szCs w:val="24"/>
            <w:lang w:val="en-US" w:eastAsia="zh-CN"/>
          </w:rPr>
          <w:tab/>
        </w:r>
        <w:r w:rsidRPr="00D80739">
          <w:rPr>
            <w:rStyle w:val="Hyperlink"/>
          </w:rPr>
          <w:t>Description of required files from other features</w:t>
        </w:r>
        <w:r>
          <w:tab/>
        </w:r>
        <w:r>
          <w:fldChar w:fldCharType="begin"/>
        </w:r>
        <w:r>
          <w:instrText xml:space="preserve"> PAGEREF _Toc235515349 \h </w:instrText>
        </w:r>
        <w:r>
          <w:fldChar w:fldCharType="separate"/>
        </w:r>
        <w:r>
          <w:t>5</w:t>
        </w:r>
        <w:r>
          <w:fldChar w:fldCharType="end"/>
        </w:r>
      </w:hyperlink>
    </w:p>
    <w:p w:rsidR="000F7718" w:rsidRDefault="000F7718">
      <w:pPr>
        <w:pStyle w:val="TOC2"/>
        <w:tabs>
          <w:tab w:val="left" w:pos="3969"/>
        </w:tabs>
        <w:rPr>
          <w:rFonts w:ascii="Times New Roman" w:eastAsia="SimSun" w:hAnsi="Times New Roman" w:cs="Times New Roman"/>
          <w:sz w:val="24"/>
          <w:szCs w:val="24"/>
          <w:lang w:val="en-US" w:eastAsia="zh-CN"/>
        </w:rPr>
      </w:pPr>
      <w:hyperlink w:anchor="_Toc235515350" w:history="1">
        <w:r w:rsidRPr="00D80739">
          <w:rPr>
            <w:rStyle w:val="Hyperlink"/>
          </w:rPr>
          <w:t>2.5</w:t>
        </w:r>
        <w:r>
          <w:rPr>
            <w:rFonts w:ascii="Times New Roman" w:eastAsia="SimSun" w:hAnsi="Times New Roman" w:cs="Times New Roman"/>
            <w:sz w:val="24"/>
            <w:szCs w:val="24"/>
            <w:lang w:val="en-US" w:eastAsia="zh-CN"/>
          </w:rPr>
          <w:tab/>
        </w:r>
        <w:r w:rsidRPr="00D80739">
          <w:rPr>
            <w:rStyle w:val="Hyperlink"/>
          </w:rPr>
          <w:t>Installation</w:t>
        </w:r>
        <w:r>
          <w:tab/>
        </w:r>
        <w:r>
          <w:fldChar w:fldCharType="begin"/>
        </w:r>
        <w:r>
          <w:instrText xml:space="preserve"> PAGEREF _Toc235515350 \h </w:instrText>
        </w:r>
        <w:r>
          <w:fldChar w:fldCharType="separate"/>
        </w:r>
        <w:r>
          <w:t>6</w:t>
        </w:r>
        <w:r>
          <w:fldChar w:fldCharType="end"/>
        </w:r>
      </w:hyperlink>
    </w:p>
    <w:p w:rsidR="000F7718" w:rsidRDefault="000F7718">
      <w:pPr>
        <w:pStyle w:val="TOC2"/>
        <w:tabs>
          <w:tab w:val="left" w:pos="3969"/>
        </w:tabs>
        <w:rPr>
          <w:rFonts w:ascii="Times New Roman" w:eastAsia="SimSun" w:hAnsi="Times New Roman" w:cs="Times New Roman"/>
          <w:sz w:val="24"/>
          <w:szCs w:val="24"/>
          <w:lang w:val="en-US" w:eastAsia="zh-CN"/>
        </w:rPr>
      </w:pPr>
      <w:hyperlink w:anchor="_Toc235515351" w:history="1">
        <w:r w:rsidRPr="00D80739">
          <w:rPr>
            <w:rStyle w:val="Hyperlink"/>
          </w:rPr>
          <w:t>2.6</w:t>
        </w:r>
        <w:r>
          <w:rPr>
            <w:rFonts w:ascii="Times New Roman" w:eastAsia="SimSun" w:hAnsi="Times New Roman" w:cs="Times New Roman"/>
            <w:sz w:val="24"/>
            <w:szCs w:val="24"/>
            <w:lang w:val="en-US" w:eastAsia="zh-CN"/>
          </w:rPr>
          <w:tab/>
        </w:r>
        <w:r w:rsidRPr="00D80739">
          <w:rPr>
            <w:rStyle w:val="Hyperlink"/>
          </w:rPr>
          <w:t>Configuration</w:t>
        </w:r>
        <w:r>
          <w:tab/>
        </w:r>
        <w:r>
          <w:fldChar w:fldCharType="begin"/>
        </w:r>
        <w:r>
          <w:instrText xml:space="preserve"> PAGEREF _Toc235515351 \h </w:instrText>
        </w:r>
        <w:r>
          <w:fldChar w:fldCharType="separate"/>
        </w:r>
        <w:r>
          <w:t>6</w:t>
        </w:r>
        <w:r>
          <w:fldChar w:fldCharType="end"/>
        </w:r>
      </w:hyperlink>
    </w:p>
    <w:p w:rsidR="000F7718" w:rsidRDefault="000F7718">
      <w:pPr>
        <w:pStyle w:val="TOC1"/>
        <w:tabs>
          <w:tab w:val="left" w:pos="3118"/>
        </w:tabs>
        <w:rPr>
          <w:rFonts w:ascii="Times New Roman" w:eastAsia="SimSun" w:hAnsi="Times New Roman" w:cs="Times New Roman"/>
          <w:b w:val="0"/>
          <w:sz w:val="24"/>
          <w:szCs w:val="24"/>
          <w:lang w:val="en-US" w:eastAsia="zh-CN"/>
        </w:rPr>
      </w:pPr>
      <w:hyperlink w:anchor="_Toc235515352" w:history="1">
        <w:r w:rsidRPr="00D80739">
          <w:rPr>
            <w:rStyle w:val="Hyperlink"/>
          </w:rPr>
          <w:t>3</w:t>
        </w:r>
        <w:r>
          <w:rPr>
            <w:rFonts w:ascii="Times New Roman" w:eastAsia="SimSun" w:hAnsi="Times New Roman" w:cs="Times New Roman"/>
            <w:b w:val="0"/>
            <w:sz w:val="24"/>
            <w:szCs w:val="24"/>
            <w:lang w:val="en-US" w:eastAsia="zh-CN"/>
          </w:rPr>
          <w:tab/>
        </w:r>
        <w:r w:rsidRPr="00D80739">
          <w:rPr>
            <w:rStyle w:val="Hyperlink"/>
          </w:rPr>
          <w:t>Error messages</w:t>
        </w:r>
        <w:r>
          <w:tab/>
        </w:r>
        <w:r>
          <w:fldChar w:fldCharType="begin"/>
        </w:r>
        <w:r>
          <w:instrText xml:space="preserve"> PAGEREF _Toc235515352 \h </w:instrText>
        </w:r>
        <w:r>
          <w:fldChar w:fldCharType="separate"/>
        </w:r>
        <w:r>
          <w:t>6</w:t>
        </w:r>
        <w:r>
          <w:fldChar w:fldCharType="end"/>
        </w:r>
      </w:hyperlink>
    </w:p>
    <w:p w:rsidR="000F7718" w:rsidRDefault="000F7718">
      <w:pPr>
        <w:pStyle w:val="TOC1"/>
        <w:tabs>
          <w:tab w:val="left" w:pos="3118"/>
        </w:tabs>
        <w:rPr>
          <w:rFonts w:ascii="Times New Roman" w:eastAsia="SimSun" w:hAnsi="Times New Roman" w:cs="Times New Roman"/>
          <w:b w:val="0"/>
          <w:sz w:val="24"/>
          <w:szCs w:val="24"/>
          <w:lang w:val="en-US" w:eastAsia="zh-CN"/>
        </w:rPr>
      </w:pPr>
      <w:hyperlink w:anchor="_Toc235515353" w:history="1">
        <w:r w:rsidRPr="00D80739">
          <w:rPr>
            <w:rStyle w:val="Hyperlink"/>
          </w:rPr>
          <w:t>4</w:t>
        </w:r>
        <w:r>
          <w:rPr>
            <w:rFonts w:ascii="Times New Roman" w:eastAsia="SimSun" w:hAnsi="Times New Roman" w:cs="Times New Roman"/>
            <w:b w:val="0"/>
            <w:sz w:val="24"/>
            <w:szCs w:val="24"/>
            <w:lang w:val="en-US" w:eastAsia="zh-CN"/>
          </w:rPr>
          <w:tab/>
        </w:r>
        <w:r w:rsidRPr="00D80739">
          <w:rPr>
            <w:rStyle w:val="Hyperlink"/>
          </w:rPr>
          <w:t>Warning messages</w:t>
        </w:r>
        <w:r>
          <w:tab/>
        </w:r>
        <w:r>
          <w:fldChar w:fldCharType="begin"/>
        </w:r>
        <w:r>
          <w:instrText xml:space="preserve"> PAGEREF _Toc235515353 \h </w:instrText>
        </w:r>
        <w:r>
          <w:fldChar w:fldCharType="separate"/>
        </w:r>
        <w:r>
          <w:t>6</w:t>
        </w:r>
        <w:r>
          <w:fldChar w:fldCharType="end"/>
        </w:r>
      </w:hyperlink>
    </w:p>
    <w:p w:rsidR="000F7718" w:rsidRDefault="000F7718">
      <w:pPr>
        <w:pStyle w:val="TOC1"/>
        <w:tabs>
          <w:tab w:val="left" w:pos="3118"/>
        </w:tabs>
        <w:rPr>
          <w:rFonts w:ascii="Times New Roman" w:eastAsia="SimSun" w:hAnsi="Times New Roman" w:cs="Times New Roman"/>
          <w:b w:val="0"/>
          <w:sz w:val="24"/>
          <w:szCs w:val="24"/>
          <w:lang w:val="en-US" w:eastAsia="zh-CN"/>
        </w:rPr>
      </w:pPr>
      <w:hyperlink w:anchor="_Toc235515354" w:history="1">
        <w:r w:rsidRPr="00D80739">
          <w:rPr>
            <w:rStyle w:val="Hyperlink"/>
          </w:rPr>
          <w:t>5</w:t>
        </w:r>
        <w:r>
          <w:rPr>
            <w:rFonts w:ascii="Times New Roman" w:eastAsia="SimSun" w:hAnsi="Times New Roman" w:cs="Times New Roman"/>
            <w:b w:val="0"/>
            <w:sz w:val="24"/>
            <w:szCs w:val="24"/>
            <w:lang w:val="en-US" w:eastAsia="zh-CN"/>
          </w:rPr>
          <w:tab/>
        </w:r>
        <w:r w:rsidRPr="00D80739">
          <w:rPr>
            <w:rStyle w:val="Hyperlink"/>
          </w:rPr>
          <w:t>Examples</w:t>
        </w:r>
        <w:r>
          <w:tab/>
        </w:r>
        <w:r>
          <w:fldChar w:fldCharType="begin"/>
        </w:r>
        <w:r>
          <w:instrText xml:space="preserve"> PAGEREF _Toc235515354 \h </w:instrText>
        </w:r>
        <w:r>
          <w:fldChar w:fldCharType="separate"/>
        </w:r>
        <w:r>
          <w:t>7</w:t>
        </w:r>
        <w:r>
          <w:fldChar w:fldCharType="end"/>
        </w:r>
      </w:hyperlink>
    </w:p>
    <w:p w:rsidR="000F7718" w:rsidRDefault="000F7718">
      <w:pPr>
        <w:pStyle w:val="TOC2"/>
        <w:tabs>
          <w:tab w:val="left" w:pos="3969"/>
        </w:tabs>
        <w:rPr>
          <w:rFonts w:ascii="Times New Roman" w:eastAsia="SimSun" w:hAnsi="Times New Roman" w:cs="Times New Roman"/>
          <w:sz w:val="24"/>
          <w:szCs w:val="24"/>
          <w:lang w:val="en-US" w:eastAsia="zh-CN"/>
        </w:rPr>
      </w:pPr>
      <w:hyperlink w:anchor="_Toc235515355" w:history="1">
        <w:r w:rsidRPr="00D80739">
          <w:rPr>
            <w:rStyle w:val="Hyperlink"/>
          </w:rPr>
          <w:t>5.1</w:t>
        </w:r>
        <w:r>
          <w:rPr>
            <w:rFonts w:ascii="Times New Roman" w:eastAsia="SimSun" w:hAnsi="Times New Roman" w:cs="Times New Roman"/>
            <w:sz w:val="24"/>
            <w:szCs w:val="24"/>
            <w:lang w:val="en-US" w:eastAsia="zh-CN"/>
          </w:rPr>
          <w:tab/>
        </w:r>
        <w:r w:rsidRPr="00D80739">
          <w:rPr>
            <w:rStyle w:val="Hyperlink"/>
          </w:rPr>
          <w:t>Demo Module</w:t>
        </w:r>
        <w:r>
          <w:tab/>
        </w:r>
        <w:r>
          <w:fldChar w:fldCharType="begin"/>
        </w:r>
        <w:r>
          <w:instrText xml:space="preserve"> PAGEREF _Toc235515355 \h </w:instrText>
        </w:r>
        <w:r>
          <w:fldChar w:fldCharType="separate"/>
        </w:r>
        <w:r>
          <w:t>7</w:t>
        </w:r>
        <w:r>
          <w:fldChar w:fldCharType="end"/>
        </w:r>
      </w:hyperlink>
    </w:p>
    <w:p w:rsidR="005B1E03" w:rsidRPr="005B1E03" w:rsidRDefault="005B1E03" w:rsidP="005B1E03">
      <w:pPr>
        <w:pStyle w:val="Contents"/>
        <w:tabs>
          <w:tab w:val="right" w:leader="dot" w:pos="10205"/>
        </w:tabs>
      </w:pPr>
      <w:r>
        <w:fldChar w:fldCharType="end"/>
      </w:r>
    </w:p>
    <w:p w:rsidR="009E3A67" w:rsidRDefault="009E3A67">
      <w:pPr>
        <w:pStyle w:val="Heading1"/>
      </w:pPr>
      <w:r>
        <w:br w:type="page"/>
      </w:r>
      <w:bookmarkStart w:id="5" w:name="_Toc182727532"/>
      <w:bookmarkStart w:id="6" w:name="_Toc235515337"/>
      <w:r>
        <w:lastRenderedPageBreak/>
        <w:t>Introduction</w:t>
      </w:r>
      <w:bookmarkEnd w:id="5"/>
      <w:bookmarkEnd w:id="6"/>
    </w:p>
    <w:p w:rsidR="009E3A67" w:rsidRDefault="009E3A67">
      <w:pPr>
        <w:pStyle w:val="Heading2"/>
      </w:pPr>
      <w:bookmarkStart w:id="7" w:name="_Toc33421106"/>
      <w:bookmarkStart w:id="8" w:name="_Toc33951061"/>
      <w:bookmarkStart w:id="9" w:name="_Toc35755724"/>
      <w:bookmarkStart w:id="10" w:name="_Toc50282214"/>
      <w:bookmarkStart w:id="11" w:name="_Toc50369873"/>
      <w:bookmarkStart w:id="12" w:name="_Toc50369925"/>
      <w:bookmarkStart w:id="13" w:name="_Toc50370432"/>
      <w:bookmarkStart w:id="14" w:name="_Toc54171477"/>
      <w:bookmarkStart w:id="15" w:name="_Toc182727533"/>
      <w:bookmarkStart w:id="16" w:name="_Toc235515338"/>
      <w:r>
        <w:t>Revision history</w:t>
      </w:r>
      <w:bookmarkEnd w:id="14"/>
      <w:bookmarkEnd w:id="15"/>
      <w:bookmarkEnd w:id="16"/>
    </w:p>
    <w:p w:rsidR="009E3A67" w:rsidRDefault="009E3A67">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9E3A67">
        <w:tblPrEx>
          <w:tblCellMar>
            <w:top w:w="0" w:type="dxa"/>
            <w:bottom w:w="0" w:type="dxa"/>
          </w:tblCellMar>
        </w:tblPrEx>
        <w:tc>
          <w:tcPr>
            <w:tcW w:w="1417" w:type="dxa"/>
            <w:shd w:val="clear" w:color="auto" w:fill="B3B3B3"/>
          </w:tcPr>
          <w:p w:rsidR="009E3A67" w:rsidRDefault="009E3A67">
            <w:pPr>
              <w:jc w:val="center"/>
              <w:rPr>
                <w:snapToGrid w:val="0"/>
              </w:rPr>
            </w:pPr>
            <w:r>
              <w:rPr>
                <w:snapToGrid w:val="0"/>
              </w:rPr>
              <w:t>Date</w:t>
            </w:r>
          </w:p>
        </w:tc>
        <w:tc>
          <w:tcPr>
            <w:tcW w:w="993" w:type="dxa"/>
            <w:shd w:val="clear" w:color="auto" w:fill="B3B3B3"/>
          </w:tcPr>
          <w:p w:rsidR="009E3A67" w:rsidRDefault="009E3A67">
            <w:pPr>
              <w:jc w:val="center"/>
              <w:rPr>
                <w:snapToGrid w:val="0"/>
              </w:rPr>
            </w:pPr>
            <w:r>
              <w:rPr>
                <w:snapToGrid w:val="0"/>
              </w:rPr>
              <w:t>Rev</w:t>
            </w:r>
          </w:p>
        </w:tc>
        <w:tc>
          <w:tcPr>
            <w:tcW w:w="3827" w:type="dxa"/>
            <w:shd w:val="clear" w:color="auto" w:fill="B3B3B3"/>
          </w:tcPr>
          <w:p w:rsidR="009E3A67" w:rsidRDefault="009E3A67">
            <w:pPr>
              <w:jc w:val="center"/>
              <w:rPr>
                <w:snapToGrid w:val="0"/>
              </w:rPr>
            </w:pPr>
            <w:r>
              <w:rPr>
                <w:snapToGrid w:val="0"/>
              </w:rPr>
              <w:t>Characteristics</w:t>
            </w:r>
          </w:p>
        </w:tc>
        <w:tc>
          <w:tcPr>
            <w:tcW w:w="1417" w:type="dxa"/>
            <w:shd w:val="clear" w:color="auto" w:fill="B3B3B3"/>
          </w:tcPr>
          <w:p w:rsidR="009E3A67" w:rsidRDefault="009E3A67">
            <w:pPr>
              <w:jc w:val="center"/>
              <w:rPr>
                <w:snapToGrid w:val="0"/>
              </w:rPr>
            </w:pPr>
            <w:r>
              <w:rPr>
                <w:snapToGrid w:val="0"/>
              </w:rPr>
              <w:t>Prepared</w:t>
            </w:r>
          </w:p>
        </w:tc>
      </w:tr>
      <w:tr w:rsidR="009E3A67">
        <w:tblPrEx>
          <w:tblCellMar>
            <w:top w:w="0" w:type="dxa"/>
            <w:bottom w:w="0" w:type="dxa"/>
          </w:tblCellMar>
        </w:tblPrEx>
        <w:tc>
          <w:tcPr>
            <w:tcW w:w="1417" w:type="dxa"/>
          </w:tcPr>
          <w:p w:rsidR="009E3A67" w:rsidRPr="00B80B4C" w:rsidRDefault="00244223">
            <w:pPr>
              <w:pStyle w:val="Header"/>
              <w:tabs>
                <w:tab w:val="clear" w:pos="4320"/>
                <w:tab w:val="clear" w:pos="8640"/>
              </w:tabs>
              <w:rPr>
                <w:noProof w:val="0"/>
                <w:snapToGrid w:val="0"/>
                <w:color w:val="0000FF"/>
                <w:lang w:val="hu-HU"/>
              </w:rPr>
            </w:pPr>
            <w:r>
              <w:rPr>
                <w:noProof w:val="0"/>
                <w:snapToGrid w:val="0"/>
              </w:rPr>
              <w:t>2008-01</w:t>
            </w:r>
            <w:r w:rsidR="00B80B4C" w:rsidRPr="00B80B4C">
              <w:rPr>
                <w:noProof w:val="0"/>
                <w:snapToGrid w:val="0"/>
              </w:rPr>
              <w:t>-</w:t>
            </w:r>
            <w:r w:rsidR="00345EA8">
              <w:rPr>
                <w:noProof w:val="0"/>
                <w:snapToGrid w:val="0"/>
              </w:rPr>
              <w:t>1</w:t>
            </w:r>
            <w:r>
              <w:rPr>
                <w:noProof w:val="0"/>
                <w:snapToGrid w:val="0"/>
              </w:rPr>
              <w:t>8</w:t>
            </w:r>
          </w:p>
        </w:tc>
        <w:tc>
          <w:tcPr>
            <w:tcW w:w="993" w:type="dxa"/>
          </w:tcPr>
          <w:p w:rsidR="009E3A67" w:rsidRDefault="009E3A67">
            <w:pPr>
              <w:rPr>
                <w:snapToGrid w:val="0"/>
              </w:rPr>
            </w:pPr>
            <w:r>
              <w:rPr>
                <w:snapToGrid w:val="0"/>
              </w:rPr>
              <w:t>PA1</w:t>
            </w:r>
          </w:p>
        </w:tc>
        <w:tc>
          <w:tcPr>
            <w:tcW w:w="3827" w:type="dxa"/>
          </w:tcPr>
          <w:p w:rsidR="009E3A67" w:rsidRDefault="009E3A67">
            <w:pPr>
              <w:rPr>
                <w:snapToGrid w:val="0"/>
              </w:rPr>
            </w:pPr>
            <w:r>
              <w:rPr>
                <w:snapToGrid w:val="0"/>
              </w:rPr>
              <w:t>First draft version</w:t>
            </w:r>
          </w:p>
        </w:tc>
        <w:tc>
          <w:tcPr>
            <w:tcW w:w="1417" w:type="dxa"/>
          </w:tcPr>
          <w:p w:rsidR="009E3A67" w:rsidRPr="00B80B4C" w:rsidRDefault="00B80B4C">
            <w:pPr>
              <w:pStyle w:val="Header"/>
              <w:tabs>
                <w:tab w:val="clear" w:pos="4320"/>
                <w:tab w:val="clear" w:pos="8640"/>
              </w:tabs>
              <w:rPr>
                <w:noProof w:val="0"/>
                <w:snapToGrid w:val="0"/>
              </w:rPr>
            </w:pPr>
            <w:r w:rsidRPr="00B80B4C">
              <w:rPr>
                <w:noProof w:val="0"/>
                <w:snapToGrid w:val="0"/>
              </w:rPr>
              <w:t>EBENMOL</w:t>
            </w:r>
          </w:p>
        </w:tc>
      </w:tr>
      <w:tr w:rsidR="009E3A67">
        <w:tblPrEx>
          <w:tblCellMar>
            <w:top w:w="0" w:type="dxa"/>
            <w:bottom w:w="0" w:type="dxa"/>
          </w:tblCellMar>
        </w:tblPrEx>
        <w:tc>
          <w:tcPr>
            <w:tcW w:w="1417" w:type="dxa"/>
          </w:tcPr>
          <w:p w:rsidR="009E3A67" w:rsidRDefault="00210505">
            <w:pPr>
              <w:rPr>
                <w:snapToGrid w:val="0"/>
              </w:rPr>
            </w:pPr>
            <w:r>
              <w:rPr>
                <w:snapToGrid w:val="0"/>
              </w:rPr>
              <w:t>2008-01</w:t>
            </w:r>
            <w:r w:rsidRPr="00B80B4C">
              <w:rPr>
                <w:snapToGrid w:val="0"/>
              </w:rPr>
              <w:t>-</w:t>
            </w:r>
            <w:r>
              <w:rPr>
                <w:snapToGrid w:val="0"/>
              </w:rPr>
              <w:t>29</w:t>
            </w:r>
          </w:p>
        </w:tc>
        <w:tc>
          <w:tcPr>
            <w:tcW w:w="993" w:type="dxa"/>
          </w:tcPr>
          <w:p w:rsidR="009E3A67" w:rsidRDefault="00210505">
            <w:pPr>
              <w:rPr>
                <w:snapToGrid w:val="0"/>
              </w:rPr>
            </w:pPr>
            <w:r>
              <w:rPr>
                <w:snapToGrid w:val="0"/>
              </w:rPr>
              <w:t>PA2</w:t>
            </w:r>
          </w:p>
        </w:tc>
        <w:tc>
          <w:tcPr>
            <w:tcW w:w="3827" w:type="dxa"/>
          </w:tcPr>
          <w:p w:rsidR="009E3A67" w:rsidRDefault="00210505">
            <w:pPr>
              <w:rPr>
                <w:snapToGrid w:val="0"/>
              </w:rPr>
            </w:pPr>
            <w:r>
              <w:rPr>
                <w:snapToGrid w:val="0"/>
              </w:rPr>
              <w:t>Updated after review</w:t>
            </w:r>
          </w:p>
        </w:tc>
        <w:tc>
          <w:tcPr>
            <w:tcW w:w="1417" w:type="dxa"/>
          </w:tcPr>
          <w:p w:rsidR="009E3A67" w:rsidRDefault="00210505">
            <w:pPr>
              <w:rPr>
                <w:snapToGrid w:val="0"/>
              </w:rPr>
            </w:pPr>
            <w:r w:rsidRPr="00B80B4C">
              <w:rPr>
                <w:snapToGrid w:val="0"/>
              </w:rPr>
              <w:t>EBENMOL</w:t>
            </w:r>
          </w:p>
        </w:tc>
      </w:tr>
      <w:tr w:rsidR="009E3A67">
        <w:tblPrEx>
          <w:tblCellMar>
            <w:top w:w="0" w:type="dxa"/>
            <w:bottom w:w="0" w:type="dxa"/>
          </w:tblCellMar>
        </w:tblPrEx>
        <w:tc>
          <w:tcPr>
            <w:tcW w:w="1417" w:type="dxa"/>
          </w:tcPr>
          <w:p w:rsidR="009E3A67" w:rsidRDefault="00DD3352">
            <w:pPr>
              <w:rPr>
                <w:snapToGrid w:val="0"/>
              </w:rPr>
            </w:pPr>
            <w:r>
              <w:rPr>
                <w:snapToGrid w:val="0"/>
              </w:rPr>
              <w:t>2009-06-08</w:t>
            </w:r>
          </w:p>
        </w:tc>
        <w:tc>
          <w:tcPr>
            <w:tcW w:w="993" w:type="dxa"/>
          </w:tcPr>
          <w:p w:rsidR="009E3A67" w:rsidRDefault="00DD3352">
            <w:pPr>
              <w:rPr>
                <w:snapToGrid w:val="0"/>
              </w:rPr>
            </w:pPr>
            <w:r>
              <w:rPr>
                <w:snapToGrid w:val="0"/>
              </w:rPr>
              <w:t>PB1</w:t>
            </w:r>
          </w:p>
        </w:tc>
        <w:tc>
          <w:tcPr>
            <w:tcW w:w="3827" w:type="dxa"/>
          </w:tcPr>
          <w:p w:rsidR="009E3A67" w:rsidRDefault="00DD3352">
            <w:pPr>
              <w:rPr>
                <w:snapToGrid w:val="0"/>
              </w:rPr>
            </w:pPr>
            <w:r>
              <w:rPr>
                <w:snapToGrid w:val="0"/>
              </w:rPr>
              <w:t>New rendezvous type</w:t>
            </w:r>
          </w:p>
        </w:tc>
        <w:tc>
          <w:tcPr>
            <w:tcW w:w="1417" w:type="dxa"/>
          </w:tcPr>
          <w:p w:rsidR="009E3A67" w:rsidRDefault="00DD3352">
            <w:pPr>
              <w:rPr>
                <w:snapToGrid w:val="0"/>
              </w:rPr>
            </w:pPr>
            <w:r>
              <w:rPr>
                <w:snapToGrid w:val="0"/>
              </w:rPr>
              <w:t>EZSOSZA</w:t>
            </w:r>
          </w:p>
        </w:tc>
      </w:tr>
      <w:tr w:rsidR="009E3A67">
        <w:tblPrEx>
          <w:tblCellMar>
            <w:top w:w="0" w:type="dxa"/>
            <w:bottom w:w="0" w:type="dxa"/>
          </w:tblCellMar>
        </w:tblPrEx>
        <w:tc>
          <w:tcPr>
            <w:tcW w:w="1417" w:type="dxa"/>
          </w:tcPr>
          <w:p w:rsidR="009E3A67" w:rsidRDefault="009E3A67">
            <w:pPr>
              <w:rPr>
                <w:snapToGrid w:val="0"/>
              </w:rPr>
            </w:pPr>
          </w:p>
        </w:tc>
        <w:tc>
          <w:tcPr>
            <w:tcW w:w="993" w:type="dxa"/>
          </w:tcPr>
          <w:p w:rsidR="009E3A67" w:rsidRDefault="009E3A67">
            <w:pPr>
              <w:rPr>
                <w:snapToGrid w:val="0"/>
              </w:rPr>
            </w:pPr>
          </w:p>
        </w:tc>
        <w:tc>
          <w:tcPr>
            <w:tcW w:w="3827" w:type="dxa"/>
          </w:tcPr>
          <w:p w:rsidR="009E3A67" w:rsidRDefault="009E3A67">
            <w:pPr>
              <w:rPr>
                <w:snapToGrid w:val="0"/>
              </w:rPr>
            </w:pPr>
          </w:p>
        </w:tc>
        <w:tc>
          <w:tcPr>
            <w:tcW w:w="1417" w:type="dxa"/>
          </w:tcPr>
          <w:p w:rsidR="009E3A67" w:rsidRDefault="009E3A67">
            <w:pPr>
              <w:rPr>
                <w:snapToGrid w:val="0"/>
              </w:rPr>
            </w:pPr>
          </w:p>
        </w:tc>
      </w:tr>
    </w:tbl>
    <w:p w:rsidR="009E3A67" w:rsidRDefault="009E3A67">
      <w:pPr>
        <w:pStyle w:val="Heading2"/>
        <w:rPr>
          <w:snapToGrid w:val="0"/>
        </w:rPr>
      </w:pPr>
      <w:bookmarkStart w:id="17" w:name="_Toc182727534"/>
      <w:bookmarkStart w:id="18" w:name="_Toc235515339"/>
      <w:r>
        <w:rPr>
          <w:snapToGrid w:val="0"/>
        </w:rPr>
        <w:t>About this Document</w:t>
      </w:r>
      <w:bookmarkEnd w:id="7"/>
      <w:bookmarkEnd w:id="8"/>
      <w:bookmarkEnd w:id="9"/>
      <w:bookmarkEnd w:id="10"/>
      <w:bookmarkEnd w:id="11"/>
      <w:bookmarkEnd w:id="12"/>
      <w:bookmarkEnd w:id="13"/>
      <w:bookmarkEnd w:id="17"/>
      <w:bookmarkEnd w:id="18"/>
    </w:p>
    <w:p w:rsidR="009E3A67" w:rsidRDefault="009E3A67">
      <w:pPr>
        <w:pStyle w:val="Heading3"/>
      </w:pPr>
      <w:bookmarkStart w:id="19" w:name="_Toc182727535"/>
      <w:bookmarkStart w:id="20" w:name="_Toc235515340"/>
      <w:r>
        <w:t>How to Read this Document</w:t>
      </w:r>
      <w:bookmarkEnd w:id="19"/>
      <w:bookmarkEnd w:id="20"/>
    </w:p>
    <w:p w:rsidR="009E3A67" w:rsidRPr="00754136" w:rsidRDefault="005A33D4" w:rsidP="00345EA8">
      <w:pPr>
        <w:pStyle w:val="BodyText"/>
      </w:pPr>
      <w:r>
        <w:t xml:space="preserve">This is the </w:t>
      </w:r>
      <w:r w:rsidR="005B1E03">
        <w:t>User Guide</w:t>
      </w:r>
      <w:r>
        <w:t xml:space="preserve"> for the </w:t>
      </w:r>
      <w:r w:rsidR="00B80B4C" w:rsidRPr="00B80B4C">
        <w:t xml:space="preserve">EPTF </w:t>
      </w:r>
      <w:r w:rsidR="00345EA8">
        <w:t>Rendezvous</w:t>
      </w:r>
      <w:r w:rsidR="00232CA5" w:rsidRPr="00B80B4C">
        <w:t xml:space="preserve"> </w:t>
      </w:r>
      <w:r>
        <w:t>of the Ericsson Performance Test Framework (</w:t>
      </w:r>
      <w:r w:rsidR="005B1E03">
        <w:t>TitanSim</w:t>
      </w:r>
      <w:r>
        <w:t xml:space="preserve">), Core Load Library (CLL). </w:t>
      </w:r>
      <w:r w:rsidR="005B1E03">
        <w:t>TitanSim</w:t>
      </w:r>
      <w:r>
        <w:t xml:space="preserve"> CLL is developed for the TTCN-3</w:t>
      </w:r>
      <w:r w:rsidR="005B1E03">
        <w:t xml:space="preserve"> </w:t>
      </w:r>
      <w:r w:rsidR="005B1E03">
        <w:fldChar w:fldCharType="begin"/>
      </w:r>
      <w:r w:rsidR="005B1E03">
        <w:instrText xml:space="preserve"> REF _Ref45513518 \r \h </w:instrText>
      </w:r>
      <w:r w:rsidR="005B1E03">
        <w:fldChar w:fldCharType="separate"/>
      </w:r>
      <w:r w:rsidR="000F7718">
        <w:rPr>
          <w:cs/>
        </w:rPr>
        <w:t>‎</w:t>
      </w:r>
      <w:r w:rsidR="000F7718">
        <w:t>[1]</w:t>
      </w:r>
      <w:r w:rsidR="005B1E03">
        <w:fldChar w:fldCharType="end"/>
      </w:r>
      <w:r w:rsidR="00754136">
        <w:t xml:space="preserve"> </w:t>
      </w:r>
      <w:r>
        <w:t xml:space="preserve">Toolset with </w:t>
      </w:r>
      <w:r w:rsidRPr="0074533E">
        <w:t>TITAN</w:t>
      </w:r>
      <w:r w:rsidR="005B1E03">
        <w:t xml:space="preserve"> </w:t>
      </w:r>
      <w:r w:rsidR="005B1E03">
        <w:fldChar w:fldCharType="begin"/>
      </w:r>
      <w:r w:rsidR="005B1E03">
        <w:instrText xml:space="preserve"> REF _Ref182888820 \r \h </w:instrText>
      </w:r>
      <w:r w:rsidR="005B1E03">
        <w:fldChar w:fldCharType="separate"/>
      </w:r>
      <w:r w:rsidR="000F7718">
        <w:rPr>
          <w:cs/>
        </w:rPr>
        <w:t>‎</w:t>
      </w:r>
      <w:r w:rsidR="000F7718">
        <w:t>[2]</w:t>
      </w:r>
      <w:r w:rsidR="005B1E03">
        <w:fldChar w:fldCharType="end"/>
      </w:r>
      <w:r w:rsidRPr="0074533E">
        <w:t>.</w:t>
      </w:r>
      <w:r>
        <w:t xml:space="preserve"> This document should be read together with the Function Description of the </w:t>
      </w:r>
      <w:r w:rsidR="00B80B4C" w:rsidRPr="00B80B4C">
        <w:t xml:space="preserve">EPTF Logging </w:t>
      </w:r>
      <w:r>
        <w:t>feature</w:t>
      </w:r>
      <w:r w:rsidR="005B1E03">
        <w:t xml:space="preserve"> </w:t>
      </w:r>
      <w:r w:rsidR="005B1E03">
        <w:fldChar w:fldCharType="begin"/>
      </w:r>
      <w:r w:rsidR="005B1E03">
        <w:instrText xml:space="preserve"> REF _Ref182891563 \r \h </w:instrText>
      </w:r>
      <w:r w:rsidR="005B1E03">
        <w:fldChar w:fldCharType="separate"/>
      </w:r>
      <w:r w:rsidR="000F7718">
        <w:rPr>
          <w:cs/>
        </w:rPr>
        <w:t>‎</w:t>
      </w:r>
      <w:r w:rsidR="000F7718">
        <w:t>[6]</w:t>
      </w:r>
      <w:r w:rsidR="005B1E03">
        <w:fldChar w:fldCharType="end"/>
      </w:r>
      <w:r>
        <w:t xml:space="preserve">. For more information on the </w:t>
      </w:r>
      <w:r w:rsidR="005B1E03">
        <w:t>TitanSim</w:t>
      </w:r>
      <w:r>
        <w:t xml:space="preserve"> CLL please consult the Product Revision Information</w:t>
      </w:r>
      <w:r w:rsidR="005B1E03">
        <w:t xml:space="preserve"> </w:t>
      </w:r>
      <w:r w:rsidR="005B1E03">
        <w:fldChar w:fldCharType="begin"/>
      </w:r>
      <w:r w:rsidR="005B1E03">
        <w:instrText xml:space="preserve"> REF _Ref182888887 \r \h </w:instrText>
      </w:r>
      <w:r w:rsidR="005B1E03">
        <w:fldChar w:fldCharType="separate"/>
      </w:r>
      <w:r w:rsidR="000F7718">
        <w:rPr>
          <w:cs/>
        </w:rPr>
        <w:t>‎</w:t>
      </w:r>
      <w:r w:rsidR="000F7718">
        <w:t>[3]</w:t>
      </w:r>
      <w:r w:rsidR="005B1E03">
        <w:fldChar w:fldCharType="end"/>
      </w:r>
      <w:r>
        <w:t xml:space="preserve">, the Users Guide </w:t>
      </w:r>
      <w:r w:rsidR="005B1E03">
        <w:fldChar w:fldCharType="begin"/>
      </w:r>
      <w:r w:rsidR="005B1E03">
        <w:instrText xml:space="preserve"> REF _Ref182889793 \r \h </w:instrText>
      </w:r>
      <w:r w:rsidR="005B1E03">
        <w:fldChar w:fldCharType="separate"/>
      </w:r>
      <w:r w:rsidR="000F7718">
        <w:rPr>
          <w:cs/>
        </w:rPr>
        <w:t>‎</w:t>
      </w:r>
      <w:r w:rsidR="000F7718">
        <w:t>[4]</w:t>
      </w:r>
      <w:r w:rsidR="005B1E03">
        <w:fldChar w:fldCharType="end"/>
      </w:r>
      <w:r>
        <w:t xml:space="preserve"> and the Function Specification</w:t>
      </w:r>
      <w:r w:rsidR="00F13A0E">
        <w:t xml:space="preserve"> </w:t>
      </w:r>
      <w:r w:rsidR="005B1E03">
        <w:fldChar w:fldCharType="begin"/>
      </w:r>
      <w:r w:rsidR="005B1E03">
        <w:instrText xml:space="preserve"> REF _Ref182891647 \r \h </w:instrText>
      </w:r>
      <w:r w:rsidR="005B1E03">
        <w:fldChar w:fldCharType="separate"/>
      </w:r>
      <w:r w:rsidR="000F7718">
        <w:rPr>
          <w:cs/>
        </w:rPr>
        <w:t>‎</w:t>
      </w:r>
      <w:r w:rsidR="000F7718">
        <w:t>[5]</w:t>
      </w:r>
      <w:r w:rsidR="005B1E03">
        <w:fldChar w:fldCharType="end"/>
      </w:r>
      <w:r w:rsidR="005B1E03">
        <w:t xml:space="preserve"> </w:t>
      </w:r>
      <w:r>
        <w:t xml:space="preserve">of the </w:t>
      </w:r>
      <w:r w:rsidR="005B1E03">
        <w:t>TitanSim</w:t>
      </w:r>
      <w:r w:rsidR="00754136">
        <w:t>.</w:t>
      </w:r>
    </w:p>
    <w:p w:rsidR="009E3A67" w:rsidRDefault="009E3A67">
      <w:pPr>
        <w:pStyle w:val="Heading3"/>
      </w:pPr>
      <w:bookmarkStart w:id="21" w:name="_Toc182727536"/>
      <w:bookmarkStart w:id="22" w:name="_Toc235515341"/>
      <w:r>
        <w:t>References</w:t>
      </w:r>
      <w:bookmarkEnd w:id="21"/>
      <w:bookmarkEnd w:id="22"/>
    </w:p>
    <w:p w:rsidR="005B1E03" w:rsidRDefault="005B1E03" w:rsidP="005B1E03">
      <w:pPr>
        <w:pStyle w:val="List"/>
      </w:pPr>
      <w:bookmarkStart w:id="23" w:name="_Ref55708574"/>
      <w:bookmarkStart w:id="24" w:name="_Ref45513518"/>
      <w:r>
        <w:t>ETSI ES 201 873-1 v3.2.1 (2007-02)</w:t>
      </w:r>
      <w:r>
        <w:br/>
        <w:t>The Testing and Test Control Notation version 3. Part 1: Core Language</w:t>
      </w:r>
      <w:bookmarkEnd w:id="24"/>
    </w:p>
    <w:p w:rsidR="005B1E03" w:rsidRDefault="005B1E03" w:rsidP="005B1E03">
      <w:pPr>
        <w:pStyle w:val="List"/>
      </w:pPr>
      <w:bookmarkStart w:id="25" w:name="_Ref182888820"/>
      <w:r w:rsidRPr="00833D66">
        <w:rPr>
          <w:rFonts w:ascii="CMR10" w:eastAsia="SimSun" w:hAnsi="CMR10" w:cs="CMR10"/>
          <w:szCs w:val="22"/>
          <w:lang w:eastAsia="zh-CN"/>
        </w:rPr>
        <w:t>1/198 17-CRL 113 200 Uen</w:t>
      </w:r>
      <w:r>
        <w:br/>
        <w:t>User Guide for the TITAN TTCN-3 Test Executor</w:t>
      </w:r>
      <w:bookmarkEnd w:id="25"/>
    </w:p>
    <w:p w:rsidR="005B1E03" w:rsidRDefault="005B1E03" w:rsidP="005B1E03">
      <w:pPr>
        <w:pStyle w:val="List"/>
      </w:pPr>
      <w:bookmarkStart w:id="26" w:name="_Ref182888887"/>
      <w:bookmarkEnd w:id="23"/>
      <w:r w:rsidRPr="0065566C">
        <w:rPr>
          <w:rFonts w:cs="Arial"/>
          <w:szCs w:val="22"/>
        </w:rPr>
        <w:t xml:space="preserve">109 21-CNL 113 512-2 Uen </w:t>
      </w:r>
      <w:r>
        <w:br/>
        <w:t>TitanSim CLL</w:t>
      </w:r>
      <w:r w:rsidRPr="0025637E">
        <w:t xml:space="preserve"> for TTCN-3 toolset with TITAN</w:t>
      </w:r>
      <w:r>
        <w:t>, Product Revision Information</w:t>
      </w:r>
      <w:bookmarkEnd w:id="26"/>
    </w:p>
    <w:p w:rsidR="005B1E03" w:rsidRDefault="005B1E03" w:rsidP="005B1E03">
      <w:pPr>
        <w:pStyle w:val="List"/>
      </w:pPr>
      <w:bookmarkStart w:id="27" w:name="_Ref182889793"/>
      <w:r>
        <w:rPr>
          <w:rFonts w:cs="Arial"/>
          <w:szCs w:val="22"/>
        </w:rPr>
        <w:t>155 17-CNL 113 512</w:t>
      </w:r>
      <w:r w:rsidRPr="0065566C">
        <w:rPr>
          <w:rFonts w:cs="Arial"/>
          <w:szCs w:val="22"/>
        </w:rPr>
        <w:t xml:space="preserve"> Uen </w:t>
      </w:r>
      <w:r>
        <w:br/>
        <w:t>TitanSim CLL</w:t>
      </w:r>
      <w:r w:rsidRPr="0025637E">
        <w:t xml:space="preserve"> for TTCN-3 toolset with TITAN</w:t>
      </w:r>
      <w:r>
        <w:t>, Function Specification</w:t>
      </w:r>
      <w:bookmarkEnd w:id="27"/>
    </w:p>
    <w:p w:rsidR="005B1E03" w:rsidRDefault="005B1E03" w:rsidP="005B1E03">
      <w:pPr>
        <w:pStyle w:val="List"/>
      </w:pPr>
      <w:bookmarkStart w:id="28" w:name="_Ref182891647"/>
      <w:r w:rsidRPr="00517745">
        <w:rPr>
          <w:rFonts w:cs="Arial"/>
          <w:szCs w:val="22"/>
        </w:rPr>
        <w:t>198 17-CNL 113 512 Uen</w:t>
      </w:r>
      <w:r>
        <w:br/>
        <w:t xml:space="preserve">TitanSim CLL </w:t>
      </w:r>
      <w:r w:rsidRPr="0025637E">
        <w:t xml:space="preserve"> for TTCN-3 toolset with TITAN</w:t>
      </w:r>
      <w:r>
        <w:t>, User Guide</w:t>
      </w:r>
      <w:bookmarkEnd w:id="28"/>
    </w:p>
    <w:p w:rsidR="005B1E03" w:rsidRDefault="00345EA8" w:rsidP="00345EA8">
      <w:pPr>
        <w:pStyle w:val="List"/>
      </w:pPr>
      <w:bookmarkStart w:id="29" w:name="_Ref182891563"/>
      <w:r>
        <w:t>23</w:t>
      </w:r>
      <w:r w:rsidR="005B1E03" w:rsidRPr="005B1E03">
        <w:t>/155 16-CNL 113 512</w:t>
      </w:r>
      <w:r w:rsidR="005B1E03">
        <w:br/>
        <w:t xml:space="preserve">EPTF CLL </w:t>
      </w:r>
      <w:r w:rsidR="00B80B4C" w:rsidRPr="00B80B4C">
        <w:t xml:space="preserve">EPTF </w:t>
      </w:r>
      <w:r>
        <w:t>Rendezvous</w:t>
      </w:r>
      <w:r w:rsidR="00B80B4C">
        <w:t>,</w:t>
      </w:r>
      <w:r w:rsidR="00B80B4C" w:rsidRPr="00B80B4C">
        <w:t xml:space="preserve"> </w:t>
      </w:r>
      <w:r w:rsidR="005B1E03">
        <w:t>Function Description</w:t>
      </w:r>
      <w:bookmarkEnd w:id="29"/>
    </w:p>
    <w:p w:rsidR="005B1E03" w:rsidRDefault="005B1E03" w:rsidP="00595702">
      <w:pPr>
        <w:pStyle w:val="List"/>
      </w:pPr>
      <w:bookmarkStart w:id="30" w:name="_Ref182890383"/>
      <w:r>
        <w:t xml:space="preserve">TitanSim CLL </w:t>
      </w:r>
      <w:r w:rsidRPr="0025637E">
        <w:t xml:space="preserve"> for TTCN-3 toolset with TITAN</w:t>
      </w:r>
      <w:r>
        <w:t>, Reference Guide</w:t>
      </w:r>
      <w:r>
        <w:br/>
      </w:r>
      <w:hyperlink r:id="rId7" w:history="1">
        <w:r w:rsidR="00595702" w:rsidRPr="00B80B4C">
          <w:t>http://ttcn.ericsson.se/products/libraries.shtml</w:t>
        </w:r>
      </w:hyperlink>
      <w:bookmarkEnd w:id="30"/>
    </w:p>
    <w:p w:rsidR="00595702" w:rsidRDefault="00595702" w:rsidP="00595702">
      <w:pPr>
        <w:pStyle w:val="List"/>
        <w:numPr>
          <w:ilvl w:val="0"/>
          <w:numId w:val="0"/>
        </w:numPr>
        <w:ind w:left="3289" w:hanging="737"/>
      </w:pPr>
    </w:p>
    <w:p w:rsidR="00595702" w:rsidRDefault="00595702" w:rsidP="00595702">
      <w:pPr>
        <w:pStyle w:val="List"/>
        <w:numPr>
          <w:ilvl w:val="0"/>
          <w:numId w:val="0"/>
        </w:numPr>
        <w:ind w:left="3289" w:hanging="737"/>
      </w:pPr>
    </w:p>
    <w:p w:rsidR="009E3A67" w:rsidRDefault="009E3A67" w:rsidP="005B1E03">
      <w:pPr>
        <w:pStyle w:val="Heading3"/>
      </w:pPr>
      <w:bookmarkStart w:id="31" w:name="_Toc182727537"/>
      <w:bookmarkStart w:id="32" w:name="_Toc235515342"/>
      <w:r>
        <w:lastRenderedPageBreak/>
        <w:t>Abbreviations</w:t>
      </w:r>
      <w:bookmarkEnd w:id="31"/>
      <w:bookmarkEnd w:id="32"/>
    </w:p>
    <w:p w:rsidR="004E71CF" w:rsidRDefault="004E71CF" w:rsidP="005B1E03">
      <w:pPr>
        <w:pStyle w:val="BodyText"/>
        <w:keepNext/>
        <w:tabs>
          <w:tab w:val="clear" w:pos="2552"/>
          <w:tab w:val="clear" w:pos="3856"/>
          <w:tab w:val="left" w:pos="3870"/>
        </w:tabs>
        <w:ind w:left="3870" w:hanging="1318"/>
        <w:rPr>
          <w:rFonts w:cs="Arial"/>
        </w:rPr>
      </w:pPr>
      <w:r>
        <w:rPr>
          <w:rFonts w:cs="Arial"/>
        </w:rPr>
        <w:t>CLL</w:t>
      </w:r>
      <w:r>
        <w:rPr>
          <w:rFonts w:cs="Arial"/>
        </w:rPr>
        <w:tab/>
        <w:t>Core Load Library</w:t>
      </w:r>
    </w:p>
    <w:p w:rsidR="004E71CF" w:rsidRPr="00F57DB3" w:rsidRDefault="004E71CF" w:rsidP="005B1E03">
      <w:pPr>
        <w:pStyle w:val="Term-list"/>
        <w:keepNext/>
        <w:ind w:left="3870" w:hanging="1318"/>
        <w:rPr>
          <w:rFonts w:eastAsia="SimSun"/>
          <w:lang w:eastAsia="zh-CN"/>
        </w:rPr>
      </w:pPr>
      <w:r>
        <w:rPr>
          <w:rFonts w:eastAsia="SimSun"/>
          <w:lang w:eastAsia="zh-CN"/>
        </w:rPr>
        <w:t>EPTF</w:t>
      </w:r>
      <w:r>
        <w:rPr>
          <w:rFonts w:eastAsia="SimSun"/>
          <w:lang w:eastAsia="zh-CN"/>
        </w:rPr>
        <w:tab/>
      </w:r>
      <w:r w:rsidRPr="002B0356">
        <w:rPr>
          <w:rFonts w:eastAsia="SimSun"/>
          <w:lang w:eastAsia="zh-CN"/>
        </w:rPr>
        <w:t>Ericsson Load Test Framework, formerly TITAN Load Test Framework</w:t>
      </w:r>
    </w:p>
    <w:p w:rsidR="004E71CF" w:rsidRPr="00081610" w:rsidRDefault="005B1E03" w:rsidP="005B1E03">
      <w:pPr>
        <w:pStyle w:val="BodyText"/>
        <w:keepNext/>
        <w:tabs>
          <w:tab w:val="clear" w:pos="2552"/>
        </w:tabs>
        <w:ind w:left="3870" w:hanging="1318"/>
        <w:rPr>
          <w:rFonts w:cs="Arial"/>
        </w:rPr>
      </w:pPr>
      <w:r>
        <w:rPr>
          <w:rFonts w:cs="Arial"/>
        </w:rPr>
        <w:t>TitanSim</w:t>
      </w:r>
      <w:r w:rsidR="004E71CF" w:rsidRPr="00081610">
        <w:rPr>
          <w:rFonts w:cs="Arial"/>
        </w:rPr>
        <w:tab/>
        <w:t>Ericsson Load Test Framework, formerly TITAN Load Test Framework</w:t>
      </w:r>
    </w:p>
    <w:p w:rsidR="004E71CF" w:rsidRDefault="004E71CF" w:rsidP="00B425E5">
      <w:pPr>
        <w:pStyle w:val="BodyText"/>
        <w:tabs>
          <w:tab w:val="clear" w:pos="2552"/>
          <w:tab w:val="clear" w:pos="3856"/>
          <w:tab w:val="left" w:pos="3870"/>
        </w:tabs>
        <w:ind w:left="3870" w:hanging="1318"/>
        <w:rPr>
          <w:rFonts w:cs="Arial"/>
        </w:rPr>
      </w:pPr>
      <w:r>
        <w:rPr>
          <w:rFonts w:cs="Arial"/>
        </w:rPr>
        <w:t xml:space="preserve">TTCN-3 </w:t>
      </w:r>
      <w:r>
        <w:rPr>
          <w:rFonts w:cs="Arial"/>
        </w:rPr>
        <w:tab/>
        <w:t xml:space="preserve">Testing and Test Control Notation version 3 </w:t>
      </w:r>
      <w:r w:rsidR="00B425E5">
        <w:rPr>
          <w:rFonts w:cs="Arial"/>
        </w:rPr>
        <w:fldChar w:fldCharType="begin"/>
      </w:r>
      <w:r w:rsidR="00B425E5">
        <w:rPr>
          <w:rFonts w:cs="Arial"/>
        </w:rPr>
        <w:instrText xml:space="preserve"> REF _Ref45513518 \r \h </w:instrText>
      </w:r>
      <w:r w:rsidR="003073FA" w:rsidRPr="00B425E5">
        <w:rPr>
          <w:rFonts w:cs="Arial"/>
        </w:rPr>
      </w:r>
      <w:r w:rsidR="00B425E5">
        <w:rPr>
          <w:rFonts w:cs="Arial"/>
        </w:rPr>
        <w:fldChar w:fldCharType="separate"/>
      </w:r>
      <w:r w:rsidR="000F7718">
        <w:rPr>
          <w:rFonts w:cs="Arial"/>
          <w:cs/>
        </w:rPr>
        <w:t>‎</w:t>
      </w:r>
      <w:r w:rsidR="000F7718">
        <w:rPr>
          <w:rFonts w:cs="Arial"/>
        </w:rPr>
        <w:t>[1]</w:t>
      </w:r>
      <w:r w:rsidR="00B425E5">
        <w:rPr>
          <w:rFonts w:cs="Arial"/>
        </w:rPr>
        <w:fldChar w:fldCharType="end"/>
      </w:r>
    </w:p>
    <w:p w:rsidR="00032C27" w:rsidRDefault="00032C27" w:rsidP="004E71CF">
      <w:pPr>
        <w:pStyle w:val="BodyText"/>
        <w:tabs>
          <w:tab w:val="clear" w:pos="2552"/>
          <w:tab w:val="clear" w:pos="3856"/>
          <w:tab w:val="left" w:pos="3870"/>
        </w:tabs>
        <w:ind w:left="3870" w:hanging="1318"/>
        <w:rPr>
          <w:rFonts w:cs="Arial"/>
        </w:rPr>
      </w:pPr>
    </w:p>
    <w:p w:rsidR="009E3A67" w:rsidRDefault="009E3A67">
      <w:pPr>
        <w:pStyle w:val="Heading3"/>
      </w:pPr>
      <w:bookmarkStart w:id="33" w:name="_Toc182727538"/>
      <w:bookmarkStart w:id="34" w:name="_Toc235515343"/>
      <w:r>
        <w:t>Terminology</w:t>
      </w:r>
      <w:bookmarkEnd w:id="33"/>
      <w:bookmarkEnd w:id="34"/>
    </w:p>
    <w:p w:rsidR="004E71CF" w:rsidRDefault="005B1E03" w:rsidP="004E71CF">
      <w:pPr>
        <w:pStyle w:val="Term-list"/>
        <w:jc w:val="both"/>
        <w:rPr>
          <w:rFonts w:eastAsia="SimSun"/>
          <w:lang w:eastAsia="zh-CN"/>
        </w:rPr>
      </w:pPr>
      <w:bookmarkStart w:id="35" w:name="_Toc46547758"/>
      <w:r>
        <w:rPr>
          <w:rFonts w:eastAsia="SimSun"/>
          <w:i/>
          <w:iCs/>
          <w:lang w:eastAsia="zh-CN"/>
        </w:rPr>
        <w:t>TitanSim</w:t>
      </w:r>
      <w:r w:rsidR="004E71CF">
        <w:rPr>
          <w:rFonts w:eastAsia="SimSun"/>
          <w:i/>
          <w:iCs/>
          <w:lang w:eastAsia="zh-CN"/>
        </w:rPr>
        <w:t xml:space="preserve"> Core (</w:t>
      </w:r>
      <w:r w:rsidR="004E71CF" w:rsidRPr="002B0356">
        <w:rPr>
          <w:rFonts w:eastAsia="SimSun"/>
          <w:i/>
          <w:iCs/>
          <w:lang w:eastAsia="zh-CN"/>
        </w:rPr>
        <w:t>Load) Library(CLL)</w:t>
      </w:r>
      <w:r w:rsidR="004E71CF" w:rsidRPr="002B0356">
        <w:rPr>
          <w:rFonts w:eastAsia="SimSun"/>
          <w:i/>
          <w:iCs/>
          <w:lang w:eastAsia="zh-CN"/>
        </w:rPr>
        <w:tab/>
      </w:r>
      <w:r w:rsidR="004E71CF" w:rsidRPr="002B0356">
        <w:rPr>
          <w:rFonts w:eastAsia="SimSun"/>
          <w:lang w:eastAsia="zh-CN"/>
        </w:rPr>
        <w:t xml:space="preserve">is that part of the </w:t>
      </w:r>
      <w:r>
        <w:rPr>
          <w:rFonts w:eastAsia="SimSun"/>
          <w:lang w:eastAsia="zh-CN"/>
        </w:rPr>
        <w:t>TitanSim</w:t>
      </w:r>
      <w:r w:rsidR="004E71CF" w:rsidRPr="002B0356">
        <w:rPr>
          <w:rFonts w:eastAsia="SimSun"/>
          <w:lang w:eastAsia="zh-CN"/>
        </w:rPr>
        <w:t xml:space="preserve"> software that is totally project independent. (I.e., which is not protocol-, or application-dependent). The </w:t>
      </w:r>
      <w:r>
        <w:rPr>
          <w:rFonts w:eastAsia="SimSun"/>
          <w:lang w:eastAsia="zh-CN"/>
        </w:rPr>
        <w:t>TitanSim</w:t>
      </w:r>
      <w:r w:rsidR="004E71CF">
        <w:rPr>
          <w:rFonts w:eastAsia="SimSun"/>
          <w:lang w:eastAsia="zh-CN"/>
        </w:rPr>
        <w:t xml:space="preserve"> CLL</w:t>
      </w:r>
      <w:r w:rsidR="004E71CF" w:rsidRPr="002B0356">
        <w:rPr>
          <w:rFonts w:eastAsia="SimSun"/>
          <w:lang w:eastAsia="zh-CN"/>
        </w:rPr>
        <w:t xml:space="preserve"> is to be supplied and supported by the TCC organization. Any </w:t>
      </w:r>
      <w:r>
        <w:rPr>
          <w:rFonts w:eastAsia="SimSun"/>
          <w:lang w:eastAsia="zh-CN"/>
        </w:rPr>
        <w:t>TitanSim</w:t>
      </w:r>
      <w:r w:rsidR="004E71CF">
        <w:rPr>
          <w:rFonts w:eastAsia="SimSun"/>
          <w:lang w:eastAsia="zh-CN"/>
        </w:rPr>
        <w:t xml:space="preserve"> CLL</w:t>
      </w:r>
      <w:r w:rsidR="004E71CF" w:rsidRPr="002B0356">
        <w:rPr>
          <w:rFonts w:eastAsia="SimSun"/>
          <w:lang w:eastAsia="zh-CN"/>
        </w:rPr>
        <w:t xml:space="preserve"> development is to be funded centrally by Ericsson</w:t>
      </w:r>
    </w:p>
    <w:p w:rsidR="00345EA8" w:rsidRPr="002B0356" w:rsidRDefault="00345EA8" w:rsidP="00345EA8">
      <w:pPr>
        <w:pStyle w:val="Term-list"/>
        <w:jc w:val="both"/>
        <w:rPr>
          <w:rFonts w:eastAsia="SimSun"/>
          <w:lang w:eastAsia="zh-CN"/>
        </w:rPr>
      </w:pPr>
      <w:r>
        <w:rPr>
          <w:rFonts w:eastAsia="SimSun"/>
          <w:i/>
          <w:iCs/>
          <w:lang w:eastAsia="zh-CN"/>
        </w:rPr>
        <w:t>Rendezvous service</w:t>
      </w:r>
      <w:r>
        <w:rPr>
          <w:rFonts w:eastAsia="SimSun"/>
          <w:i/>
          <w:iCs/>
          <w:lang w:eastAsia="zh-CN"/>
        </w:rPr>
        <w:tab/>
      </w:r>
      <w:r w:rsidRPr="008E4EF1">
        <w:rPr>
          <w:rFonts w:eastAsia="SimSun"/>
          <w:lang w:eastAsia="zh-CN"/>
        </w:rPr>
        <w:t>provides a generic solution for synchronization among/between various entities either locally and remotely</w:t>
      </w:r>
      <w:r w:rsidR="00E63688">
        <w:rPr>
          <w:rFonts w:eastAsia="SimSun"/>
          <w:lang w:eastAsia="zh-CN"/>
        </w:rPr>
        <w:t xml:space="preserve"> with the help of a server component</w:t>
      </w:r>
      <w:r w:rsidRPr="008E4EF1">
        <w:rPr>
          <w:rFonts w:eastAsia="SimSun"/>
          <w:lang w:eastAsia="zh-CN"/>
        </w:rPr>
        <w:t>.</w:t>
      </w:r>
    </w:p>
    <w:p w:rsidR="00345EA8" w:rsidRPr="002B0356" w:rsidRDefault="00345EA8" w:rsidP="004E71CF">
      <w:pPr>
        <w:pStyle w:val="Term-list"/>
        <w:jc w:val="both"/>
        <w:rPr>
          <w:rFonts w:eastAsia="SimSun"/>
          <w:lang w:eastAsia="zh-CN"/>
        </w:rPr>
      </w:pPr>
    </w:p>
    <w:p w:rsidR="009E3A67" w:rsidRDefault="009E3A67">
      <w:pPr>
        <w:pStyle w:val="Heading2"/>
      </w:pPr>
      <w:bookmarkStart w:id="36" w:name="_Toc182727539"/>
      <w:bookmarkStart w:id="37" w:name="_Toc235515344"/>
      <w:r>
        <w:t>System Requirements</w:t>
      </w:r>
      <w:bookmarkEnd w:id="35"/>
      <w:bookmarkEnd w:id="36"/>
      <w:bookmarkEnd w:id="37"/>
    </w:p>
    <w:p w:rsidR="009E3A67" w:rsidRDefault="00755F7E" w:rsidP="00345EA8">
      <w:pPr>
        <w:pStyle w:val="BodyText"/>
      </w:pPr>
      <w:r>
        <w:t xml:space="preserve">In order to use the </w:t>
      </w:r>
      <w:r w:rsidR="00B80B4C" w:rsidRPr="00B80B4C">
        <w:t xml:space="preserve">EPTF </w:t>
      </w:r>
      <w:r w:rsidR="00345EA8">
        <w:t>Rendezvous</w:t>
      </w:r>
      <w:r w:rsidR="00B80B4C" w:rsidRPr="00B80B4C">
        <w:t xml:space="preserve"> </w:t>
      </w:r>
      <w:r w:rsidR="00F85875">
        <w:t>feature</w:t>
      </w:r>
      <w:r>
        <w:t xml:space="preserve"> the</w:t>
      </w:r>
      <w:r w:rsidR="009E3A67">
        <w:t xml:space="preserve"> system requirements </w:t>
      </w:r>
      <w:r w:rsidR="00152D37">
        <w:t xml:space="preserve">listed in TitanSim CLL User Guide </w:t>
      </w:r>
      <w:r w:rsidR="00152D37">
        <w:fldChar w:fldCharType="begin"/>
      </w:r>
      <w:r w:rsidR="00152D37">
        <w:instrText xml:space="preserve"> REF _Ref182891647 \r \h </w:instrText>
      </w:r>
      <w:r w:rsidR="00152D37">
        <w:fldChar w:fldCharType="separate"/>
      </w:r>
      <w:r w:rsidR="000F7718">
        <w:rPr>
          <w:cs/>
        </w:rPr>
        <w:t>‎</w:t>
      </w:r>
      <w:r w:rsidR="000F7718">
        <w:t>[5]</w:t>
      </w:r>
      <w:r w:rsidR="00152D37">
        <w:fldChar w:fldCharType="end"/>
      </w:r>
      <w:r w:rsidR="00152D37">
        <w:t xml:space="preserve"> should be fulfilled.</w:t>
      </w:r>
    </w:p>
    <w:p w:rsidR="00B629EE" w:rsidRPr="00B80B4C" w:rsidRDefault="00B80B4C" w:rsidP="00345EA8">
      <w:pPr>
        <w:pStyle w:val="Heading1"/>
      </w:pPr>
      <w:bookmarkStart w:id="38" w:name="_Toc235515345"/>
      <w:r w:rsidRPr="00B80B4C">
        <w:t xml:space="preserve">EPTF </w:t>
      </w:r>
      <w:r w:rsidR="00345EA8">
        <w:t>Rendezvous</w:t>
      </w:r>
      <w:bookmarkEnd w:id="38"/>
    </w:p>
    <w:p w:rsidR="009E3A67" w:rsidRDefault="009E3A67" w:rsidP="00B629EE">
      <w:pPr>
        <w:pStyle w:val="Heading2"/>
      </w:pPr>
      <w:bookmarkStart w:id="39" w:name="_Toc182727541"/>
      <w:bookmarkStart w:id="40" w:name="_Toc235515346"/>
      <w:r>
        <w:t>Overview</w:t>
      </w:r>
      <w:bookmarkEnd w:id="39"/>
      <w:bookmarkEnd w:id="40"/>
    </w:p>
    <w:p w:rsidR="00345EA8" w:rsidRPr="009E54E4" w:rsidRDefault="00B144EE" w:rsidP="007177EC">
      <w:pPr>
        <w:pStyle w:val="BodyText"/>
        <w:tabs>
          <w:tab w:val="clear" w:pos="2552"/>
          <w:tab w:val="left" w:pos="2520"/>
        </w:tabs>
        <w:ind w:left="2610"/>
        <w:jc w:val="both"/>
      </w:pPr>
      <w:bookmarkStart w:id="41" w:name="_Toc46547766"/>
      <w:bookmarkStart w:id="42" w:name="_Toc175455185"/>
      <w:bookmarkStart w:id="43" w:name="_Ref182711344"/>
      <w:bookmarkStart w:id="44" w:name="_Ref182711382"/>
      <w:bookmarkStart w:id="45" w:name="_Toc182727542"/>
      <w:r>
        <w:t xml:space="preserve">The EPTF CLL </w:t>
      </w:r>
      <w:r w:rsidR="00345EA8">
        <w:t>Rendezvous</w:t>
      </w:r>
      <w:r w:rsidR="00B80B4C" w:rsidRPr="00B80B4C">
        <w:t xml:space="preserve"> </w:t>
      </w:r>
      <w:r>
        <w:t>component is a fun</w:t>
      </w:r>
      <w:r w:rsidR="00DD65CE">
        <w:t xml:space="preserve">damental component providing </w:t>
      </w:r>
      <w:r w:rsidR="00345EA8">
        <w:rPr>
          <w:i/>
          <w:iCs/>
        </w:rPr>
        <w:t>R</w:t>
      </w:r>
      <w:r w:rsidR="00345EA8" w:rsidRPr="00345EA8">
        <w:rPr>
          <w:i/>
          <w:iCs/>
        </w:rPr>
        <w:t>endezvous service</w:t>
      </w:r>
      <w:r w:rsidR="00345EA8">
        <w:t xml:space="preserve"> for </w:t>
      </w:r>
      <w:r w:rsidR="007177EC">
        <w:t>other entities</w:t>
      </w:r>
      <w:r w:rsidR="00345EA8">
        <w:t>.</w:t>
      </w:r>
      <w:r w:rsidR="009E54E4">
        <w:t xml:space="preserve"> </w:t>
      </w:r>
      <w:r w:rsidR="00345EA8">
        <w:t>Rendezvous service</w:t>
      </w:r>
      <w:r w:rsidR="00345EA8">
        <w:rPr>
          <w:rFonts w:eastAsia="SimSun"/>
          <w:lang w:eastAsia="zh-CN"/>
        </w:rPr>
        <w:t xml:space="preserve"> </w:t>
      </w:r>
      <w:r w:rsidR="007177EC">
        <w:rPr>
          <w:rFonts w:eastAsia="SimSun"/>
          <w:lang w:eastAsia="zh-CN"/>
        </w:rPr>
        <w:t>i</w:t>
      </w:r>
      <w:r w:rsidR="00345EA8">
        <w:rPr>
          <w:rFonts w:eastAsia="SimSun"/>
          <w:lang w:eastAsia="zh-CN"/>
        </w:rPr>
        <w:t>s</w:t>
      </w:r>
      <w:r w:rsidR="00345EA8" w:rsidRPr="008E4EF1">
        <w:rPr>
          <w:rFonts w:eastAsia="SimSun"/>
          <w:lang w:eastAsia="zh-CN"/>
        </w:rPr>
        <w:t xml:space="preserve"> a generic solution for synchronization among/between various entities either locally and remotely</w:t>
      </w:r>
      <w:r w:rsidR="00345EA8">
        <w:rPr>
          <w:rFonts w:eastAsia="SimSun"/>
          <w:lang w:eastAsia="zh-CN"/>
        </w:rPr>
        <w:t xml:space="preserve">. </w:t>
      </w:r>
    </w:p>
    <w:p w:rsidR="00345EA8" w:rsidRDefault="00345EA8" w:rsidP="00345EA8">
      <w:pPr>
        <w:pStyle w:val="BodyText"/>
        <w:jc w:val="both"/>
        <w:rPr>
          <w:rFonts w:eastAsia="SimSun"/>
          <w:lang w:eastAsia="zh-CN"/>
        </w:rPr>
      </w:pPr>
      <w:r>
        <w:rPr>
          <w:rFonts w:eastAsia="SimSun"/>
          <w:lang w:eastAsia="zh-CN"/>
        </w:rPr>
        <w:t>The feature provides a server component which stores the rendezvous requests. Clients can send initial rendezvous requests of specific rendezvous types to this server. Upon receiving the request</w:t>
      </w:r>
      <w:r w:rsidR="002C0F63">
        <w:rPr>
          <w:rFonts w:eastAsia="SimSun"/>
          <w:lang w:eastAsia="zh-CN"/>
        </w:rPr>
        <w:t>s</w:t>
      </w:r>
      <w:r>
        <w:rPr>
          <w:rFonts w:eastAsia="SimSun"/>
          <w:lang w:eastAsia="zh-CN"/>
        </w:rPr>
        <w:t xml:space="preserve"> the server checks whether the rendezvous service of the given type exists. If not, then it creates the rendezvous service instance. If the given type exists, then the server notifies the requestors with a rendezvous response.</w:t>
      </w:r>
      <w:r w:rsidR="002C0F63">
        <w:rPr>
          <w:rFonts w:eastAsia="SimSun"/>
          <w:lang w:eastAsia="zh-CN"/>
        </w:rPr>
        <w:t xml:space="preserve"> (Figure 1.)</w:t>
      </w:r>
    </w:p>
    <w:p w:rsidR="007179A7" w:rsidRDefault="007179A7" w:rsidP="00345EA8">
      <w:pPr>
        <w:pStyle w:val="BodyText"/>
        <w:jc w:val="both"/>
        <w:rPr>
          <w:rFonts w:eastAsia="SimSun"/>
          <w:lang w:eastAsia="zh-CN"/>
        </w:rPr>
      </w:pPr>
    </w:p>
    <w:p w:rsidR="007179A7" w:rsidRDefault="007179A7" w:rsidP="00345EA8">
      <w:pPr>
        <w:pStyle w:val="BodyText"/>
        <w:jc w:val="both"/>
        <w:rPr>
          <w:rFonts w:eastAsia="SimSun"/>
          <w:lang w:eastAsia="zh-CN"/>
        </w:rPr>
      </w:pPr>
    </w:p>
    <w:p w:rsidR="007179A7" w:rsidRDefault="00E767BA" w:rsidP="002C0F63">
      <w:pPr>
        <w:pStyle w:val="BodyText"/>
        <w:jc w:val="center"/>
        <w:rPr>
          <w:rFonts w:eastAsia="SimSun"/>
          <w:lang w:eastAsia="zh-CN"/>
        </w:rPr>
      </w:pPr>
      <w:r w:rsidRPr="007179A7">
        <w:rPr>
          <w:rFonts w:eastAsia="SimSun"/>
          <w:noProof/>
          <w:lang w:val="en-US"/>
        </w:rPr>
        <w:drawing>
          <wp:inline distT="0" distB="0" distL="0" distR="0">
            <wp:extent cx="2743200" cy="2057400"/>
            <wp:effectExtent l="0" t="0" r="0" b="0"/>
            <wp:docPr id="2" name="Picture 2" descr="timediagram_rendezv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ediagram_rendezvou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7179A7" w:rsidRDefault="007179A7" w:rsidP="002C0F63">
      <w:pPr>
        <w:pStyle w:val="CaptionFigure"/>
        <w:jc w:val="center"/>
      </w:pPr>
      <w:bookmarkStart w:id="46" w:name="_Ref184719704"/>
      <w:r>
        <w:t xml:space="preserve">Figure </w:t>
      </w:r>
      <w:r>
        <w:fldChar w:fldCharType="begin"/>
      </w:r>
      <w:r>
        <w:instrText xml:space="preserve"> SEQ Figure \* ARABIC </w:instrText>
      </w:r>
      <w:r>
        <w:fldChar w:fldCharType="separate"/>
      </w:r>
      <w:r w:rsidR="000F7718">
        <w:rPr>
          <w:noProof/>
        </w:rPr>
        <w:t>1</w:t>
      </w:r>
      <w:r>
        <w:fldChar w:fldCharType="end"/>
      </w:r>
      <w:bookmarkEnd w:id="46"/>
      <w:r w:rsidR="002C0F63">
        <w:t>.</w:t>
      </w:r>
      <w:r>
        <w:tab/>
      </w:r>
      <w:r w:rsidR="002C0F63">
        <w:t>A typical Rendezvous service</w:t>
      </w:r>
      <w:r w:rsidR="002C0F63">
        <w:tab/>
      </w:r>
      <w:r w:rsidR="002C0F63">
        <w:tab/>
      </w:r>
    </w:p>
    <w:p w:rsidR="00DD3352" w:rsidRDefault="00DD3352" w:rsidP="00DD3352">
      <w:pPr>
        <w:pStyle w:val="BodyText"/>
      </w:pPr>
      <w:r>
        <w:t xml:space="preserve">In the State-Trigger type of Rendezvous, the clients subscribe for a an ID, and when it is triggered by one of the Clients, all the others subscribed will be notified. See </w:t>
      </w:r>
      <w:r w:rsidR="00E44468">
        <w:fldChar w:fldCharType="begin"/>
      </w:r>
      <w:r w:rsidR="00E44468">
        <w:instrText xml:space="preserve"> REF _Ref232234394 </w:instrText>
      </w:r>
      <w:r w:rsidR="00E44468">
        <w:fldChar w:fldCharType="separate"/>
      </w:r>
      <w:r w:rsidR="000F7718">
        <w:t xml:space="preserve">Figure </w:t>
      </w:r>
      <w:r w:rsidR="000F7718">
        <w:rPr>
          <w:noProof/>
        </w:rPr>
        <w:t>2</w:t>
      </w:r>
      <w:r w:rsidR="00E44468">
        <w:fldChar w:fldCharType="end"/>
      </w:r>
    </w:p>
    <w:p w:rsidR="00E44468" w:rsidRDefault="00E767BA" w:rsidP="00E44468">
      <w:pPr>
        <w:pStyle w:val="BodyText"/>
        <w:keepNext/>
        <w:jc w:val="center"/>
      </w:pPr>
      <w:r w:rsidRPr="00E44468">
        <w:rPr>
          <w:rFonts w:eastAsia="SimSun"/>
          <w:noProof/>
          <w:lang w:val="en-US"/>
        </w:rPr>
        <w:drawing>
          <wp:inline distT="0" distB="0" distL="0" distR="0">
            <wp:extent cx="2542540" cy="2320925"/>
            <wp:effectExtent l="0" t="0" r="0" b="0"/>
            <wp:docPr id="3" name="Picture 3" descr="rendezv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ndezvo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2540" cy="2320925"/>
                    </a:xfrm>
                    <a:prstGeom prst="rect">
                      <a:avLst/>
                    </a:prstGeom>
                    <a:noFill/>
                    <a:ln>
                      <a:noFill/>
                    </a:ln>
                  </pic:spPr>
                </pic:pic>
              </a:graphicData>
            </a:graphic>
          </wp:inline>
        </w:drawing>
      </w:r>
    </w:p>
    <w:p w:rsidR="00E44468" w:rsidRPr="00E44468" w:rsidRDefault="00E44468" w:rsidP="00E44468">
      <w:pPr>
        <w:pStyle w:val="Caption"/>
        <w:jc w:val="center"/>
      </w:pPr>
      <w:bookmarkStart w:id="47" w:name="_Ref232234382"/>
      <w:bookmarkStart w:id="48" w:name="_Ref232234394"/>
      <w:r>
        <w:t xml:space="preserve">Figure </w:t>
      </w:r>
      <w:r>
        <w:fldChar w:fldCharType="begin"/>
      </w:r>
      <w:r>
        <w:instrText xml:space="preserve"> SEQ Figure \* ARABIC </w:instrText>
      </w:r>
      <w:r>
        <w:fldChar w:fldCharType="separate"/>
      </w:r>
      <w:r w:rsidR="000F7718">
        <w:t>2</w:t>
      </w:r>
      <w:r>
        <w:fldChar w:fldCharType="end"/>
      </w:r>
      <w:bookmarkEnd w:id="48"/>
      <w:r>
        <w:t xml:space="preserve"> StateTrigger type Rendezvous</w:t>
      </w:r>
      <w:bookmarkEnd w:id="47"/>
    </w:p>
    <w:p w:rsidR="00FC1EBF" w:rsidRDefault="00FC1EBF" w:rsidP="006E1313">
      <w:pPr>
        <w:pStyle w:val="BodyText"/>
        <w:jc w:val="both"/>
        <w:rPr>
          <w:color w:val="000000"/>
        </w:rPr>
      </w:pPr>
      <w:r w:rsidRPr="00B05CF7">
        <w:t xml:space="preserve">To be able to use </w:t>
      </w:r>
      <w:r w:rsidRPr="00602712">
        <w:t xml:space="preserve">EPTF </w:t>
      </w:r>
      <w:r>
        <w:t>Rendezvous</w:t>
      </w:r>
      <w:r w:rsidRPr="00B05CF7">
        <w:t xml:space="preserve">, the user </w:t>
      </w:r>
      <w:r>
        <w:t>should extend one</w:t>
      </w:r>
      <w:r w:rsidRPr="00B05CF7">
        <w:t xml:space="preserve"> </w:t>
      </w:r>
      <w:r w:rsidRPr="00602712">
        <w:t>E</w:t>
      </w:r>
      <w:r>
        <w:t xml:space="preserve">PTF_Rendezvous_CT </w:t>
      </w:r>
      <w:r w:rsidRPr="00B05CF7">
        <w:t>component</w:t>
      </w:r>
      <w:r>
        <w:t xml:space="preserve"> and every user components should extend an</w:t>
      </w:r>
      <w:r w:rsidRPr="000916D2">
        <w:t xml:space="preserve"> </w:t>
      </w:r>
      <w:r w:rsidRPr="00602712">
        <w:t>E</w:t>
      </w:r>
      <w:r>
        <w:t>PTF_RendezvousClient_CT. Their init functions must be run</w:t>
      </w:r>
      <w:r w:rsidRPr="00B05CF7">
        <w:t>.</w:t>
      </w:r>
      <w:r w:rsidR="006E1313">
        <w:t xml:space="preserve"> After initialization </w:t>
      </w:r>
      <w:r w:rsidR="006E1313">
        <w:rPr>
          <w:color w:val="000000"/>
        </w:rPr>
        <w:t>several</w:t>
      </w:r>
      <w:r>
        <w:rPr>
          <w:color w:val="000000"/>
        </w:rPr>
        <w:t xml:space="preserve"> rendezvous</w:t>
      </w:r>
      <w:r w:rsidR="006E1313">
        <w:rPr>
          <w:color w:val="000000"/>
        </w:rPr>
        <w:t xml:space="preserve"> types</w:t>
      </w:r>
      <w:r>
        <w:rPr>
          <w:color w:val="000000"/>
        </w:rPr>
        <w:t xml:space="preserve"> can be started</w:t>
      </w:r>
      <w:r w:rsidR="00DD3352">
        <w:rPr>
          <w:color w:val="000000"/>
        </w:rPr>
        <w:t>.</w:t>
      </w:r>
    </w:p>
    <w:p w:rsidR="00DD3352" w:rsidRDefault="00DD3352" w:rsidP="006E1313">
      <w:pPr>
        <w:pStyle w:val="BodyText"/>
        <w:jc w:val="both"/>
        <w:rPr>
          <w:color w:val="000000"/>
        </w:rPr>
      </w:pPr>
    </w:p>
    <w:p w:rsidR="00FC1EBF" w:rsidRPr="00FC1EBF" w:rsidRDefault="00FC1EBF" w:rsidP="00FC1EBF">
      <w:pPr>
        <w:pStyle w:val="Heading2"/>
      </w:pPr>
      <w:bookmarkStart w:id="49" w:name="_Toc235515347"/>
      <w:r>
        <w:t>Supported rendezvous types</w:t>
      </w:r>
      <w:bookmarkEnd w:id="49"/>
    </w:p>
    <w:p w:rsidR="006E1313" w:rsidRDefault="006E1313" w:rsidP="006E1313">
      <w:pPr>
        <w:pStyle w:val="BodyText"/>
        <w:rPr>
          <w:color w:val="000000"/>
        </w:rPr>
      </w:pPr>
      <w:r>
        <w:rPr>
          <w:color w:val="000000"/>
        </w:rPr>
        <w:t>Supported rendezvous types are:</w:t>
      </w:r>
    </w:p>
    <w:p w:rsidR="00BF22AE" w:rsidRDefault="006E1313" w:rsidP="00E63688">
      <w:pPr>
        <w:pStyle w:val="BodyText"/>
        <w:numPr>
          <w:ilvl w:val="0"/>
          <w:numId w:val="29"/>
        </w:numPr>
        <w:rPr>
          <w:color w:val="000000"/>
        </w:rPr>
      </w:pPr>
      <w:r>
        <w:rPr>
          <w:color w:val="000000"/>
        </w:rPr>
        <w:lastRenderedPageBreak/>
        <w:t xml:space="preserve">“Wait For A Trigger” type rendezvous. The rendezvous ID is an integer number. There are two requestors. </w:t>
      </w:r>
      <w:r w:rsidR="00E63688">
        <w:rPr>
          <w:color w:val="000000"/>
        </w:rPr>
        <w:t>The success trigger is to receive the requests from the two requestors. Upon receiving the requests,</w:t>
      </w:r>
      <w:r w:rsidR="00E63688">
        <w:rPr>
          <w:rFonts w:eastAsia="SimSun"/>
          <w:lang w:eastAsia="zh-CN"/>
        </w:rPr>
        <w:t xml:space="preserve"> the server notifies the requestors with a rendezvous response.</w:t>
      </w:r>
    </w:p>
    <w:p w:rsidR="00244223" w:rsidRPr="00E44468" w:rsidRDefault="00244223" w:rsidP="00E63688">
      <w:pPr>
        <w:pStyle w:val="BodyText"/>
        <w:numPr>
          <w:ilvl w:val="0"/>
          <w:numId w:val="29"/>
        </w:numPr>
        <w:rPr>
          <w:color w:val="000000"/>
        </w:rPr>
      </w:pPr>
      <w:r>
        <w:rPr>
          <w:color w:val="000000"/>
        </w:rPr>
        <w:t>“Wait For N Trigger” type rendezvous. The rendezvous ID is an integer number. There are N requestors. The success trigger is to receive request from all of the requestors.</w:t>
      </w:r>
      <w:r w:rsidR="00E63688" w:rsidRPr="00E63688">
        <w:rPr>
          <w:color w:val="000000"/>
        </w:rPr>
        <w:t xml:space="preserve"> </w:t>
      </w:r>
      <w:r w:rsidR="00E63688">
        <w:rPr>
          <w:color w:val="000000"/>
        </w:rPr>
        <w:t>Upon receiving all the requests,</w:t>
      </w:r>
      <w:r w:rsidR="00E63688">
        <w:rPr>
          <w:rFonts w:eastAsia="SimSun"/>
          <w:lang w:eastAsia="zh-CN"/>
        </w:rPr>
        <w:t xml:space="preserve"> the server notifies the requestors with a rendezvous response.</w:t>
      </w:r>
    </w:p>
    <w:p w:rsidR="00E44468" w:rsidRDefault="00E44468" w:rsidP="00E44468">
      <w:pPr>
        <w:pStyle w:val="BodyText"/>
        <w:numPr>
          <w:ilvl w:val="0"/>
          <w:numId w:val="29"/>
        </w:numPr>
        <w:rPr>
          <w:color w:val="000000"/>
        </w:rPr>
      </w:pPr>
      <w:r>
        <w:rPr>
          <w:rFonts w:eastAsia="SimSun"/>
          <w:lang w:eastAsia="zh-CN"/>
        </w:rPr>
        <w:t>“State Trigger” type rendezvous. The rendezvous ID is a charstring in this type of rendezvous. There is unlimited number of requestors, who subscribes for a rendezvous ID. The success trigger is a State Change from a Rendezvous Client to that particular rendezvous ID. At that event, the clients subscribed will execute a pre-defined call-back function specified at the subscription note.</w:t>
      </w:r>
    </w:p>
    <w:p w:rsidR="006E1313" w:rsidRPr="00E44AB6" w:rsidRDefault="006E1313" w:rsidP="00E44AB6">
      <w:pPr>
        <w:pStyle w:val="BodyText"/>
        <w:rPr>
          <w:color w:val="000000"/>
        </w:rPr>
      </w:pPr>
    </w:p>
    <w:p w:rsidR="00173D25" w:rsidRDefault="00956385" w:rsidP="00F85875">
      <w:pPr>
        <w:pStyle w:val="Heading2"/>
      </w:pPr>
      <w:bookmarkStart w:id="50" w:name="_Toc235515348"/>
      <w:r>
        <w:t xml:space="preserve">Description of files in this </w:t>
      </w:r>
      <w:bookmarkStart w:id="51" w:name="_Toc175455186"/>
      <w:bookmarkEnd w:id="42"/>
      <w:r w:rsidR="00F85875">
        <w:t>feature</w:t>
      </w:r>
      <w:bookmarkEnd w:id="43"/>
      <w:bookmarkEnd w:id="44"/>
      <w:bookmarkEnd w:id="45"/>
      <w:bookmarkEnd w:id="50"/>
    </w:p>
    <w:p w:rsidR="00173D25" w:rsidRDefault="00173D25" w:rsidP="009E54E4">
      <w:pPr>
        <w:pStyle w:val="BodyText"/>
        <w:jc w:val="both"/>
      </w:pPr>
      <w:r>
        <w:t>The EPTF CLL</w:t>
      </w:r>
      <w:r w:rsidR="00B80B4C" w:rsidRPr="00B80B4C">
        <w:t xml:space="preserve"> </w:t>
      </w:r>
      <w:r w:rsidR="009E54E4">
        <w:t>Rendezvous</w:t>
      </w:r>
      <w:r w:rsidR="00B80B4C" w:rsidRPr="00B80B4C">
        <w:t xml:space="preserve"> </w:t>
      </w:r>
      <w:r>
        <w:t>API includes the following files:</w:t>
      </w:r>
    </w:p>
    <w:p w:rsidR="00720EF4" w:rsidRPr="00AA538A" w:rsidRDefault="00C76C51" w:rsidP="009E54E4">
      <w:pPr>
        <w:pStyle w:val="BodyText"/>
        <w:numPr>
          <w:ilvl w:val="0"/>
          <w:numId w:val="23"/>
        </w:numPr>
        <w:jc w:val="both"/>
        <w:rPr>
          <w:color w:val="000000"/>
        </w:rPr>
      </w:pPr>
      <w:r w:rsidRPr="00AA538A">
        <w:rPr>
          <w:color w:val="000000"/>
        </w:rPr>
        <w:t xml:space="preserve">EPTF </w:t>
      </w:r>
      <w:r w:rsidR="009E54E4">
        <w:rPr>
          <w:color w:val="000000"/>
        </w:rPr>
        <w:t>Rendezvous</w:t>
      </w:r>
    </w:p>
    <w:p w:rsidR="00173D25" w:rsidRPr="00AA538A" w:rsidRDefault="00993702" w:rsidP="009E54E4">
      <w:pPr>
        <w:pStyle w:val="BodyText"/>
        <w:numPr>
          <w:ilvl w:val="1"/>
          <w:numId w:val="23"/>
        </w:numPr>
        <w:jc w:val="both"/>
        <w:rPr>
          <w:color w:val="000000"/>
        </w:rPr>
      </w:pPr>
      <w:r w:rsidRPr="00AA538A">
        <w:rPr>
          <w:color w:val="000000"/>
        </w:rPr>
        <w:t>EPTF_CLL_</w:t>
      </w:r>
      <w:r w:rsidR="009E54E4">
        <w:rPr>
          <w:color w:val="000000"/>
        </w:rPr>
        <w:t>Rendezvous</w:t>
      </w:r>
      <w:r w:rsidRPr="00AA538A">
        <w:rPr>
          <w:color w:val="000000"/>
        </w:rPr>
        <w:t>_Definitions.ttcnpp</w:t>
      </w:r>
      <w:r w:rsidR="00173D25" w:rsidRPr="00AA538A">
        <w:rPr>
          <w:color w:val="000000"/>
        </w:rPr>
        <w:t xml:space="preserve">: </w:t>
      </w:r>
      <w:r w:rsidR="00002E64" w:rsidRPr="00AA538A">
        <w:rPr>
          <w:color w:val="000000"/>
        </w:rPr>
        <w:t>This TTCN-3 module c</w:t>
      </w:r>
      <w:r w:rsidR="00173D25" w:rsidRPr="00AA538A">
        <w:rPr>
          <w:color w:val="000000"/>
        </w:rPr>
        <w:t xml:space="preserve">ontains </w:t>
      </w:r>
      <w:r w:rsidRPr="00AA538A">
        <w:rPr>
          <w:color w:val="000000"/>
        </w:rPr>
        <w:t xml:space="preserve">common type definitions that should be used in all </w:t>
      </w:r>
      <w:r w:rsidR="00AA538A" w:rsidRPr="00AA538A">
        <w:rPr>
          <w:color w:val="000000"/>
        </w:rPr>
        <w:t xml:space="preserve">EPTF </w:t>
      </w:r>
      <w:r w:rsidR="009E54E4">
        <w:rPr>
          <w:color w:val="000000"/>
        </w:rPr>
        <w:t>Rendezvous</w:t>
      </w:r>
      <w:r w:rsidRPr="00AA538A">
        <w:rPr>
          <w:color w:val="000000"/>
        </w:rPr>
        <w:t xml:space="preserve"> Components</w:t>
      </w:r>
      <w:r w:rsidR="00173D25" w:rsidRPr="00AA538A">
        <w:rPr>
          <w:color w:val="000000"/>
        </w:rPr>
        <w:t>.</w:t>
      </w:r>
    </w:p>
    <w:p w:rsidR="00173D25" w:rsidRPr="00AA538A" w:rsidRDefault="009F3C9D" w:rsidP="009E54E4">
      <w:pPr>
        <w:pStyle w:val="BodyText"/>
        <w:numPr>
          <w:ilvl w:val="1"/>
          <w:numId w:val="23"/>
        </w:numPr>
        <w:jc w:val="both"/>
        <w:rPr>
          <w:color w:val="000000"/>
        </w:rPr>
      </w:pPr>
      <w:r w:rsidRPr="00AA538A">
        <w:rPr>
          <w:color w:val="000000"/>
        </w:rPr>
        <w:t>EPTF_CLL_</w:t>
      </w:r>
      <w:r w:rsidR="009E54E4">
        <w:rPr>
          <w:color w:val="000000"/>
        </w:rPr>
        <w:t>Rendezvous</w:t>
      </w:r>
      <w:r w:rsidR="00993702" w:rsidRPr="00AA538A">
        <w:rPr>
          <w:color w:val="000000"/>
        </w:rPr>
        <w:t>_Functions.tt</w:t>
      </w:r>
      <w:r w:rsidR="009E54E4">
        <w:rPr>
          <w:color w:val="000000"/>
        </w:rPr>
        <w:t>cn</w:t>
      </w:r>
      <w:r w:rsidR="00173D25" w:rsidRPr="00AA538A">
        <w:rPr>
          <w:color w:val="000000"/>
        </w:rPr>
        <w:t xml:space="preserve">: This TTCN-3 module </w:t>
      </w:r>
      <w:r w:rsidR="00993702" w:rsidRPr="00AA538A">
        <w:rPr>
          <w:color w:val="000000"/>
        </w:rPr>
        <w:t xml:space="preserve">contains the implementation of </w:t>
      </w:r>
      <w:r w:rsidR="00AA538A" w:rsidRPr="00AA538A">
        <w:rPr>
          <w:color w:val="000000"/>
        </w:rPr>
        <w:t xml:space="preserve">EPTF </w:t>
      </w:r>
      <w:r w:rsidR="009E54E4">
        <w:rPr>
          <w:color w:val="000000"/>
        </w:rPr>
        <w:t>Rendezvous server</w:t>
      </w:r>
      <w:r w:rsidR="00993702" w:rsidRPr="00AA538A">
        <w:rPr>
          <w:color w:val="000000"/>
        </w:rPr>
        <w:t xml:space="preserve"> functions</w:t>
      </w:r>
      <w:r w:rsidR="00173D25" w:rsidRPr="00AA538A">
        <w:rPr>
          <w:color w:val="000000"/>
        </w:rPr>
        <w:t>.</w:t>
      </w:r>
    </w:p>
    <w:p w:rsidR="00173D25" w:rsidRPr="00DD65CE" w:rsidRDefault="009F3C9D" w:rsidP="009E54E4">
      <w:pPr>
        <w:pStyle w:val="BodyText"/>
        <w:numPr>
          <w:ilvl w:val="1"/>
          <w:numId w:val="23"/>
        </w:numPr>
        <w:jc w:val="both"/>
        <w:rPr>
          <w:color w:val="000000"/>
        </w:rPr>
      </w:pPr>
      <w:r w:rsidRPr="00AA538A">
        <w:t>EPTF_CLL_</w:t>
      </w:r>
      <w:r w:rsidR="009E54E4">
        <w:rPr>
          <w:color w:val="000000"/>
        </w:rPr>
        <w:t>RendezvousClient</w:t>
      </w:r>
      <w:r w:rsidR="009E54E4" w:rsidRPr="00AA538A">
        <w:rPr>
          <w:color w:val="000000"/>
        </w:rPr>
        <w:t>_Functions</w:t>
      </w:r>
      <w:r w:rsidR="009E54E4">
        <w:t>.ttcn</w:t>
      </w:r>
      <w:r w:rsidRPr="00AA538A">
        <w:t xml:space="preserve">: This TTCN-3 module </w:t>
      </w:r>
      <w:r w:rsidR="009E54E4" w:rsidRPr="00AA538A">
        <w:rPr>
          <w:color w:val="000000"/>
        </w:rPr>
        <w:t xml:space="preserve">contains the implementation of EPTF </w:t>
      </w:r>
      <w:r w:rsidR="009E54E4">
        <w:rPr>
          <w:color w:val="000000"/>
        </w:rPr>
        <w:t xml:space="preserve">Rendezvous client </w:t>
      </w:r>
      <w:r w:rsidR="009E54E4" w:rsidRPr="00AA538A">
        <w:rPr>
          <w:color w:val="000000"/>
        </w:rPr>
        <w:t>functions.</w:t>
      </w:r>
    </w:p>
    <w:p w:rsidR="00956385" w:rsidRDefault="00956385" w:rsidP="00F85875">
      <w:pPr>
        <w:pStyle w:val="Heading2"/>
      </w:pPr>
      <w:bookmarkStart w:id="52" w:name="_Ref182711337"/>
      <w:bookmarkStart w:id="53" w:name="_Toc182727543"/>
      <w:bookmarkStart w:id="54" w:name="_Toc235515349"/>
      <w:r>
        <w:t xml:space="preserve">Description of required files from other </w:t>
      </w:r>
      <w:r w:rsidR="00F85875">
        <w:t>feature</w:t>
      </w:r>
      <w:r>
        <w:t>s</w:t>
      </w:r>
      <w:bookmarkEnd w:id="51"/>
      <w:bookmarkEnd w:id="52"/>
      <w:bookmarkEnd w:id="53"/>
      <w:bookmarkEnd w:id="54"/>
    </w:p>
    <w:p w:rsidR="005231C3" w:rsidRDefault="00521012" w:rsidP="009E54E4">
      <w:pPr>
        <w:pStyle w:val="BodyText"/>
        <w:jc w:val="both"/>
      </w:pPr>
      <w:r>
        <w:t xml:space="preserve">The </w:t>
      </w:r>
      <w:r w:rsidR="00B80B4C" w:rsidRPr="00B80B4C">
        <w:t xml:space="preserve">EPTF </w:t>
      </w:r>
      <w:r w:rsidR="009E54E4">
        <w:rPr>
          <w:color w:val="000000"/>
        </w:rPr>
        <w:t>Rendezvous</w:t>
      </w:r>
      <w:r w:rsidR="00B80B4C" w:rsidRPr="00B80B4C">
        <w:t xml:space="preserve"> </w:t>
      </w:r>
      <w:r>
        <w:t xml:space="preserve">feature is part of the </w:t>
      </w:r>
      <w:r w:rsidR="005B1E03">
        <w:t>TitanSim</w:t>
      </w:r>
      <w:r>
        <w:t xml:space="preserve"> EPTF Core Load Library (CLL). It </w:t>
      </w:r>
      <w:r w:rsidR="00173D25">
        <w:t xml:space="preserve">relies on </w:t>
      </w:r>
      <w:r>
        <w:t>several features of the CLL</w:t>
      </w:r>
      <w:r w:rsidR="00173D25">
        <w:t xml:space="preserve">.  </w:t>
      </w:r>
      <w:r w:rsidR="0033272A">
        <w:t xml:space="preserve">To use the </w:t>
      </w:r>
      <w:r w:rsidR="00B80B4C" w:rsidRPr="00B80B4C">
        <w:t xml:space="preserve">EPTF </w:t>
      </w:r>
      <w:r w:rsidR="009E54E4">
        <w:rPr>
          <w:color w:val="000000"/>
        </w:rPr>
        <w:t>Rendezvous</w:t>
      </w:r>
      <w:r w:rsidR="0033272A" w:rsidRPr="00B80B4C">
        <w:t>, t</w:t>
      </w:r>
      <w:r w:rsidR="00173D25">
        <w:t xml:space="preserve">he </w:t>
      </w:r>
      <w:r w:rsidR="005231C3">
        <w:t>user has to obtain the respective files from the following features:</w:t>
      </w:r>
    </w:p>
    <w:p w:rsidR="00D778D0" w:rsidRDefault="005231C3" w:rsidP="00DD65CE">
      <w:pPr>
        <w:pStyle w:val="BodyText"/>
        <w:numPr>
          <w:ilvl w:val="0"/>
          <w:numId w:val="23"/>
        </w:numPr>
        <w:jc w:val="both"/>
        <w:rPr>
          <w:color w:val="000000"/>
        </w:rPr>
      </w:pPr>
      <w:r w:rsidRPr="005231C3">
        <w:rPr>
          <w:color w:val="000000"/>
        </w:rPr>
        <w:t>Common</w:t>
      </w:r>
    </w:p>
    <w:p w:rsidR="009E54E4" w:rsidRDefault="009E54E4" w:rsidP="00DD65CE">
      <w:pPr>
        <w:pStyle w:val="BodyText"/>
        <w:numPr>
          <w:ilvl w:val="0"/>
          <w:numId w:val="23"/>
        </w:numPr>
        <w:jc w:val="both"/>
        <w:rPr>
          <w:color w:val="000000"/>
        </w:rPr>
      </w:pPr>
      <w:r>
        <w:rPr>
          <w:color w:val="000000"/>
        </w:rPr>
        <w:t>Base</w:t>
      </w:r>
    </w:p>
    <w:p w:rsidR="009E54E4" w:rsidRDefault="009E54E4" w:rsidP="00DD65CE">
      <w:pPr>
        <w:pStyle w:val="BodyText"/>
        <w:numPr>
          <w:ilvl w:val="0"/>
          <w:numId w:val="23"/>
        </w:numPr>
        <w:jc w:val="both"/>
        <w:rPr>
          <w:color w:val="000000"/>
        </w:rPr>
      </w:pPr>
      <w:r>
        <w:rPr>
          <w:color w:val="000000"/>
        </w:rPr>
        <w:t>HashMap</w:t>
      </w:r>
    </w:p>
    <w:p w:rsidR="009E54E4" w:rsidRDefault="009E54E4" w:rsidP="00DD65CE">
      <w:pPr>
        <w:pStyle w:val="BodyText"/>
        <w:numPr>
          <w:ilvl w:val="0"/>
          <w:numId w:val="23"/>
        </w:numPr>
        <w:jc w:val="both"/>
        <w:rPr>
          <w:color w:val="000000"/>
        </w:rPr>
      </w:pPr>
      <w:r>
        <w:rPr>
          <w:color w:val="000000"/>
        </w:rPr>
        <w:t>FreeBusyQueue</w:t>
      </w:r>
    </w:p>
    <w:p w:rsidR="009E54E4" w:rsidRDefault="009E54E4" w:rsidP="00DD65CE">
      <w:pPr>
        <w:pStyle w:val="BodyText"/>
        <w:numPr>
          <w:ilvl w:val="0"/>
          <w:numId w:val="23"/>
        </w:numPr>
        <w:jc w:val="both"/>
        <w:rPr>
          <w:color w:val="000000"/>
        </w:rPr>
      </w:pPr>
      <w:r>
        <w:rPr>
          <w:color w:val="000000"/>
        </w:rPr>
        <w:lastRenderedPageBreak/>
        <w:t>Semaphore</w:t>
      </w:r>
    </w:p>
    <w:p w:rsidR="005A4F61" w:rsidRPr="00DD65CE" w:rsidRDefault="005A4F61" w:rsidP="00DD65CE">
      <w:pPr>
        <w:pStyle w:val="BodyText"/>
        <w:numPr>
          <w:ilvl w:val="0"/>
          <w:numId w:val="23"/>
        </w:numPr>
        <w:jc w:val="both"/>
        <w:rPr>
          <w:color w:val="000000"/>
        </w:rPr>
      </w:pPr>
      <w:r>
        <w:rPr>
          <w:color w:val="000000"/>
        </w:rPr>
        <w:t>Logging</w:t>
      </w:r>
    </w:p>
    <w:p w:rsidR="00956385" w:rsidRDefault="00956385" w:rsidP="00956385">
      <w:pPr>
        <w:pStyle w:val="Heading2"/>
      </w:pPr>
      <w:bookmarkStart w:id="55" w:name="_Toc175455187"/>
      <w:bookmarkStart w:id="56" w:name="_Toc182727544"/>
      <w:bookmarkStart w:id="57" w:name="_Toc235515350"/>
      <w:r>
        <w:t>Installation</w:t>
      </w:r>
      <w:bookmarkEnd w:id="55"/>
      <w:bookmarkEnd w:id="56"/>
      <w:bookmarkEnd w:id="57"/>
    </w:p>
    <w:p w:rsidR="00FD3495" w:rsidRDefault="00FD3495" w:rsidP="009E54E4">
      <w:pPr>
        <w:pStyle w:val="BodyText"/>
        <w:rPr>
          <w:rFonts w:cs="Arial"/>
        </w:rPr>
      </w:pPr>
      <w:r>
        <w:rPr>
          <w:rFonts w:cs="Arial"/>
        </w:rPr>
        <w:t>Since EPTF_CLL_</w:t>
      </w:r>
      <w:r w:rsidR="009E54E4" w:rsidRPr="009E54E4">
        <w:rPr>
          <w:color w:val="000000"/>
        </w:rPr>
        <w:t xml:space="preserve"> </w:t>
      </w:r>
      <w:r w:rsidR="009E54E4">
        <w:rPr>
          <w:color w:val="000000"/>
        </w:rPr>
        <w:t>Rendezvous</w:t>
      </w:r>
      <w:r w:rsidR="00B80B4C">
        <w:t xml:space="preserve"> </w:t>
      </w:r>
      <w:r>
        <w:t xml:space="preserve">is </w:t>
      </w:r>
      <w:r>
        <w:rPr>
          <w:rFonts w:cs="Arial"/>
        </w:rPr>
        <w:t>used as a part of the TTCN-3 test environment this requires TTCN-3 Test Executor to be installed before any operation of these functions. For more details on the installation of TTCN-3 Test Executor see the relevant section of</w:t>
      </w:r>
      <w:r w:rsidR="00595702">
        <w:rPr>
          <w:rFonts w:cs="Arial"/>
        </w:rPr>
        <w:t xml:space="preserve"> </w:t>
      </w:r>
      <w:r w:rsidR="001B52C7">
        <w:rPr>
          <w:rFonts w:cs="Arial"/>
        </w:rPr>
        <w:fldChar w:fldCharType="begin"/>
      </w:r>
      <w:r w:rsidR="001B52C7">
        <w:rPr>
          <w:rFonts w:cs="Arial"/>
        </w:rPr>
        <w:instrText xml:space="preserve"> REF _Ref182888820 \r \h </w:instrText>
      </w:r>
      <w:r w:rsidR="003073FA" w:rsidRPr="001B52C7">
        <w:rPr>
          <w:rFonts w:cs="Arial"/>
        </w:rPr>
      </w:r>
      <w:r w:rsidR="001B52C7">
        <w:rPr>
          <w:rFonts w:cs="Arial"/>
        </w:rPr>
        <w:fldChar w:fldCharType="separate"/>
      </w:r>
      <w:r w:rsidR="000F7718">
        <w:rPr>
          <w:rFonts w:cs="Arial"/>
          <w:cs/>
        </w:rPr>
        <w:t>‎</w:t>
      </w:r>
      <w:r w:rsidR="000F7718">
        <w:rPr>
          <w:rFonts w:cs="Arial"/>
        </w:rPr>
        <w:t>[2]</w:t>
      </w:r>
      <w:r w:rsidR="001B52C7">
        <w:rPr>
          <w:rFonts w:cs="Arial"/>
        </w:rPr>
        <w:fldChar w:fldCharType="end"/>
      </w:r>
      <w:r>
        <w:rPr>
          <w:rFonts w:cs="Arial"/>
        </w:rPr>
        <w:t>.</w:t>
      </w:r>
    </w:p>
    <w:p w:rsidR="00FD3495" w:rsidRDefault="00FD3495" w:rsidP="009E54E4">
      <w:pPr>
        <w:pStyle w:val="BodyText"/>
        <w:rPr>
          <w:rFonts w:cs="Arial"/>
        </w:rPr>
      </w:pPr>
      <w:r>
        <w:rPr>
          <w:rFonts w:cs="Arial"/>
        </w:rPr>
        <w:t>If not otherwise noted in the respective sections, the following are needed to use EPTF_CLL_</w:t>
      </w:r>
      <w:r w:rsidR="009E54E4">
        <w:rPr>
          <w:color w:val="000000"/>
        </w:rPr>
        <w:t>Rendezvous</w:t>
      </w:r>
    </w:p>
    <w:p w:rsidR="00FD3495" w:rsidRDefault="00FD3495" w:rsidP="00253FA0">
      <w:pPr>
        <w:pStyle w:val="BodyText"/>
        <w:numPr>
          <w:ilvl w:val="0"/>
          <w:numId w:val="26"/>
        </w:numPr>
      </w:pPr>
      <w:r>
        <w:t>Copy the files listed in section [</w:t>
      </w:r>
      <w:r>
        <w:fldChar w:fldCharType="begin"/>
      </w:r>
      <w:r>
        <w:instrText xml:space="preserve"> REF _Ref182711337 \r \h </w:instrText>
      </w:r>
      <w:r>
        <w:fldChar w:fldCharType="separate"/>
      </w:r>
      <w:r w:rsidR="000F7718">
        <w:rPr>
          <w:cs/>
        </w:rPr>
        <w:t>‎</w:t>
      </w:r>
      <w:r w:rsidR="000F7718">
        <w:t>2.4</w:t>
      </w:r>
      <w:r>
        <w:fldChar w:fldCharType="end"/>
      </w:r>
      <w:r>
        <w:t>] to the directory of the test suite or create symbolic links to them.</w:t>
      </w:r>
    </w:p>
    <w:p w:rsidR="00FD3495" w:rsidRDefault="00FD3495" w:rsidP="009E54E4">
      <w:pPr>
        <w:pStyle w:val="BodyText"/>
        <w:numPr>
          <w:ilvl w:val="0"/>
          <w:numId w:val="25"/>
        </w:numPr>
      </w:pPr>
      <w:r>
        <w:t xml:space="preserve">Import the </w:t>
      </w:r>
      <w:r w:rsidR="009E54E4">
        <w:rPr>
          <w:color w:val="000000"/>
        </w:rPr>
        <w:t>Rendezvous</w:t>
      </w:r>
      <w:r w:rsidR="00B80B4C">
        <w:t xml:space="preserve"> </w:t>
      </w:r>
      <w:r w:rsidR="00C91C1E">
        <w:t>demo</w:t>
      </w:r>
      <w:r>
        <w:t xml:space="preserve"> </w:t>
      </w:r>
      <w:r w:rsidR="00C91C1E">
        <w:t xml:space="preserve">or write your own application </w:t>
      </w:r>
      <w:r w:rsidR="00B90ECF">
        <w:t>using</w:t>
      </w:r>
      <w:r w:rsidR="00C91C1E">
        <w:t xml:space="preserve"> </w:t>
      </w:r>
      <w:r w:rsidR="00B80B4C">
        <w:t xml:space="preserve">EPTF </w:t>
      </w:r>
      <w:r w:rsidR="009E54E4">
        <w:rPr>
          <w:color w:val="000000"/>
        </w:rPr>
        <w:t>Rendezvous</w:t>
      </w:r>
    </w:p>
    <w:p w:rsidR="00FD3495" w:rsidRDefault="00FD3495" w:rsidP="00B425E5">
      <w:pPr>
        <w:pStyle w:val="BodyText"/>
        <w:numPr>
          <w:ilvl w:val="0"/>
          <w:numId w:val="25"/>
        </w:numPr>
      </w:pPr>
      <w:r>
        <w:t>Create Makefile or modify the existing one. For more details see the relevant section of</w:t>
      </w:r>
      <w:r w:rsidR="00B425E5">
        <w:t xml:space="preserve"> </w:t>
      </w:r>
      <w:r w:rsidR="00B425E5">
        <w:fldChar w:fldCharType="begin"/>
      </w:r>
      <w:r w:rsidR="00B425E5">
        <w:instrText xml:space="preserve"> REF _Ref182888820 \r \h </w:instrText>
      </w:r>
      <w:r w:rsidR="00B425E5">
        <w:fldChar w:fldCharType="separate"/>
      </w:r>
      <w:r w:rsidR="000F7718">
        <w:rPr>
          <w:cs/>
        </w:rPr>
        <w:t>‎</w:t>
      </w:r>
      <w:r w:rsidR="000F7718">
        <w:t>[2]</w:t>
      </w:r>
      <w:r w:rsidR="00B425E5">
        <w:fldChar w:fldCharType="end"/>
      </w:r>
      <w:r>
        <w:t>.</w:t>
      </w:r>
    </w:p>
    <w:p w:rsidR="00C91C1E" w:rsidRDefault="00C91C1E" w:rsidP="00C91C1E">
      <w:pPr>
        <w:pStyle w:val="BodyText"/>
        <w:numPr>
          <w:ilvl w:val="0"/>
          <w:numId w:val="25"/>
        </w:numPr>
      </w:pPr>
      <w:r>
        <w:t>Edit the config file according to your needs, see following section [</w:t>
      </w:r>
      <w:r>
        <w:fldChar w:fldCharType="begin"/>
      </w:r>
      <w:r>
        <w:instrText xml:space="preserve"> REF _Ref182711503 \r \h </w:instrText>
      </w:r>
      <w:r>
        <w:fldChar w:fldCharType="separate"/>
      </w:r>
      <w:r w:rsidR="000F7718">
        <w:rPr>
          <w:cs/>
        </w:rPr>
        <w:t>‎</w:t>
      </w:r>
      <w:r w:rsidR="000F7718">
        <w:t>2.6</w:t>
      </w:r>
      <w:r>
        <w:fldChar w:fldCharType="end"/>
      </w:r>
      <w:r>
        <w:t>].</w:t>
      </w:r>
    </w:p>
    <w:p w:rsidR="00B90ECF" w:rsidRDefault="00B90ECF" w:rsidP="00B90ECF">
      <w:pPr>
        <w:pStyle w:val="BodyText"/>
      </w:pPr>
    </w:p>
    <w:p w:rsidR="00FD3495" w:rsidRPr="00FD3495" w:rsidRDefault="00FD3495" w:rsidP="00FD3495">
      <w:pPr>
        <w:pStyle w:val="BodyText"/>
      </w:pPr>
    </w:p>
    <w:p w:rsidR="009E3A67" w:rsidRDefault="009E3A67">
      <w:pPr>
        <w:pStyle w:val="Heading2"/>
      </w:pPr>
      <w:bookmarkStart w:id="58" w:name="_Ref182711503"/>
      <w:bookmarkStart w:id="59" w:name="_Toc182727545"/>
      <w:bookmarkStart w:id="60" w:name="_Toc235515351"/>
      <w:r>
        <w:t>Configuration</w:t>
      </w:r>
      <w:bookmarkEnd w:id="41"/>
      <w:bookmarkEnd w:id="58"/>
      <w:bookmarkEnd w:id="59"/>
      <w:bookmarkEnd w:id="60"/>
    </w:p>
    <w:p w:rsidR="009E3A67" w:rsidRDefault="009E3A67" w:rsidP="00B425E5">
      <w:pPr>
        <w:pStyle w:val="BodyText"/>
        <w:jc w:val="both"/>
      </w:pPr>
      <w:r>
        <w:t>The executable test program behaviour is determined via the run-time configuration file. This is a simple text file, which contains various sections. The usual suffix of configuration files is .cfg. For further information on the configuration file see</w:t>
      </w:r>
      <w:r w:rsidR="00B425E5">
        <w:t xml:space="preserve"> </w:t>
      </w:r>
      <w:r w:rsidR="00B425E5">
        <w:fldChar w:fldCharType="begin"/>
      </w:r>
      <w:r w:rsidR="00B425E5">
        <w:instrText xml:space="preserve"> REF _Ref182888820 \r \h </w:instrText>
      </w:r>
      <w:r w:rsidR="00B425E5">
        <w:fldChar w:fldCharType="separate"/>
      </w:r>
      <w:r w:rsidR="000F7718">
        <w:rPr>
          <w:cs/>
        </w:rPr>
        <w:t>‎</w:t>
      </w:r>
      <w:r w:rsidR="000F7718">
        <w:t>[2]</w:t>
      </w:r>
      <w:r w:rsidR="00B425E5">
        <w:fldChar w:fldCharType="end"/>
      </w:r>
      <w:r>
        <w:t>.</w:t>
      </w:r>
    </w:p>
    <w:p w:rsidR="00163E5E" w:rsidRPr="00DD65CE" w:rsidRDefault="009E3A67" w:rsidP="009E54E4">
      <w:pPr>
        <w:pStyle w:val="BodyText"/>
        <w:jc w:val="both"/>
        <w:rPr>
          <w:lang w:val="hu-HU"/>
        </w:rPr>
      </w:pPr>
      <w:r>
        <w:t xml:space="preserve">This </w:t>
      </w:r>
      <w:r w:rsidR="005231C3">
        <w:t xml:space="preserve">EPTF </w:t>
      </w:r>
      <w:r w:rsidR="009E54E4">
        <w:rPr>
          <w:color w:val="000000"/>
        </w:rPr>
        <w:t>Rendezvous</w:t>
      </w:r>
      <w:r w:rsidR="005231C3">
        <w:t xml:space="preserve"> </w:t>
      </w:r>
      <w:r w:rsidR="00A32FD3">
        <w:t xml:space="preserve">feature </w:t>
      </w:r>
      <w:r w:rsidR="005231C3">
        <w:t>doesn</w:t>
      </w:r>
      <w:r w:rsidR="005231C3">
        <w:rPr>
          <w:lang w:val="en-US"/>
        </w:rPr>
        <w:t xml:space="preserve">’t </w:t>
      </w:r>
      <w:r w:rsidR="005231C3">
        <w:t xml:space="preserve">define </w:t>
      </w:r>
      <w:r>
        <w:t>module param</w:t>
      </w:r>
      <w:r w:rsidR="005231C3">
        <w:t>eters.</w:t>
      </w:r>
    </w:p>
    <w:p w:rsidR="00956385" w:rsidRDefault="00C72D3F" w:rsidP="00C72D3F">
      <w:pPr>
        <w:pStyle w:val="Heading1"/>
      </w:pPr>
      <w:bookmarkStart w:id="61" w:name="_Toc175455205"/>
      <w:bookmarkStart w:id="62" w:name="_Toc182727546"/>
      <w:bookmarkStart w:id="63" w:name="_Toc235515352"/>
      <w:r>
        <w:t>E</w:t>
      </w:r>
      <w:r w:rsidR="00956385">
        <w:t>rror messages</w:t>
      </w:r>
      <w:bookmarkEnd w:id="61"/>
      <w:bookmarkEnd w:id="62"/>
      <w:bookmarkEnd w:id="63"/>
    </w:p>
    <w:p w:rsidR="00B90ECF" w:rsidRPr="00B90ECF" w:rsidRDefault="003341F7" w:rsidP="00DD65CE">
      <w:pPr>
        <w:pStyle w:val="BodyText"/>
        <w:jc w:val="both"/>
      </w:pPr>
      <w:r>
        <w:t xml:space="preserve">Please note, that </w:t>
      </w:r>
      <w:r w:rsidR="00886AD8">
        <w:t xml:space="preserve">error messages shown in </w:t>
      </w:r>
      <w:r w:rsidR="00B425E5">
        <w:fldChar w:fldCharType="begin"/>
      </w:r>
      <w:r w:rsidR="00B425E5">
        <w:instrText xml:space="preserve"> REF _Ref182888820 \r \h </w:instrText>
      </w:r>
      <w:r w:rsidR="00B425E5">
        <w:fldChar w:fldCharType="separate"/>
      </w:r>
      <w:r w:rsidR="000F7718">
        <w:rPr>
          <w:cs/>
        </w:rPr>
        <w:t>‎</w:t>
      </w:r>
      <w:r w:rsidR="000F7718">
        <w:t>[2]</w:t>
      </w:r>
      <w:r w:rsidR="00B425E5">
        <w:fldChar w:fldCharType="end"/>
      </w:r>
      <w:r w:rsidR="00B90ECF">
        <w:t xml:space="preserve"> </w:t>
      </w:r>
      <w:r w:rsidR="001B52C7">
        <w:t xml:space="preserve"> or those of other used features or product </w:t>
      </w:r>
      <w:r>
        <w:t>may also appear.</w:t>
      </w:r>
    </w:p>
    <w:p w:rsidR="00956385" w:rsidRDefault="00956385" w:rsidP="00956385">
      <w:pPr>
        <w:pStyle w:val="Heading1"/>
        <w:numPr>
          <w:ilvl w:val="0"/>
          <w:numId w:val="1"/>
        </w:numPr>
        <w:jc w:val="both"/>
      </w:pPr>
      <w:bookmarkStart w:id="64" w:name="_Toc182727547"/>
      <w:bookmarkStart w:id="65" w:name="_Toc235515353"/>
      <w:r>
        <w:t>Warning messages</w:t>
      </w:r>
      <w:bookmarkEnd w:id="64"/>
      <w:bookmarkEnd w:id="65"/>
    </w:p>
    <w:p w:rsidR="009E3A67" w:rsidRDefault="001B52C7" w:rsidP="00DD65CE">
      <w:pPr>
        <w:pStyle w:val="BodyText"/>
        <w:jc w:val="both"/>
      </w:pPr>
      <w:r>
        <w:t>Please note, that</w:t>
      </w:r>
      <w:r w:rsidR="00AA538A">
        <w:t xml:space="preserve"> </w:t>
      </w:r>
      <w:r>
        <w:t xml:space="preserve">warning messages shown in </w:t>
      </w:r>
      <w:r w:rsidR="00B425E5">
        <w:fldChar w:fldCharType="begin"/>
      </w:r>
      <w:r w:rsidR="00B425E5">
        <w:instrText xml:space="preserve"> REF _Ref182888820 \r \h </w:instrText>
      </w:r>
      <w:r w:rsidR="00B425E5">
        <w:fldChar w:fldCharType="separate"/>
      </w:r>
      <w:r w:rsidR="000F7718">
        <w:rPr>
          <w:cs/>
        </w:rPr>
        <w:t>‎</w:t>
      </w:r>
      <w:r w:rsidR="000F7718">
        <w:t>[2]</w:t>
      </w:r>
      <w:r w:rsidR="00B425E5">
        <w:fldChar w:fldCharType="end"/>
      </w:r>
      <w:r>
        <w:t xml:space="preserve">  or those of other used features or product may also appear.</w:t>
      </w:r>
    </w:p>
    <w:p w:rsidR="003E06C4" w:rsidRDefault="003E06C4" w:rsidP="003E06C4">
      <w:pPr>
        <w:pStyle w:val="BodyText"/>
        <w:rPr>
          <w:rFonts w:ascii="Courier New" w:hAnsi="Courier New" w:cs="Courier New"/>
          <w:b/>
          <w:bCs/>
          <w:sz w:val="20"/>
        </w:rPr>
      </w:pPr>
      <w:r w:rsidRPr="003E06C4">
        <w:rPr>
          <w:rFonts w:ascii="Courier New" w:hAnsi="Courier New" w:cs="Courier New"/>
          <w:b/>
          <w:bCs/>
          <w:sz w:val="20"/>
        </w:rPr>
        <w:t>Unexpected message has arrived from sender</w:t>
      </w:r>
      <w:r>
        <w:rPr>
          <w:rFonts w:ascii="Courier New" w:hAnsi="Courier New" w:cs="Courier New"/>
          <w:b/>
          <w:bCs/>
          <w:sz w:val="20"/>
        </w:rPr>
        <w:t xml:space="preserve">, </w:t>
      </w:r>
      <w:r w:rsidRPr="003E06C4">
        <w:rPr>
          <w:rFonts w:ascii="Courier New" w:hAnsi="Courier New" w:cs="Courier New"/>
          <w:b/>
          <w:bCs/>
          <w:sz w:val="20"/>
        </w:rPr>
        <w:t>discarded</w:t>
      </w:r>
    </w:p>
    <w:p w:rsidR="003E06C4" w:rsidRDefault="003E06C4" w:rsidP="003E06C4">
      <w:pPr>
        <w:pStyle w:val="BodyText"/>
        <w:jc w:val="both"/>
      </w:pPr>
      <w:r>
        <w:t>An unexpected message has been arrived to the EPTF Rendezvous port, which cannot be processed. The message will be discarded.</w:t>
      </w:r>
    </w:p>
    <w:p w:rsidR="009E3A67" w:rsidRDefault="009E3A67">
      <w:pPr>
        <w:pStyle w:val="Heading1"/>
      </w:pPr>
      <w:bookmarkStart w:id="66" w:name="_Toc182727548"/>
      <w:bookmarkStart w:id="67" w:name="_Toc235515354"/>
      <w:r>
        <w:lastRenderedPageBreak/>
        <w:t>Examples</w:t>
      </w:r>
      <w:bookmarkEnd w:id="66"/>
      <w:bookmarkEnd w:id="67"/>
    </w:p>
    <w:p w:rsidR="009E3A67" w:rsidRDefault="009E3A67" w:rsidP="00327261">
      <w:pPr>
        <w:pStyle w:val="BodyText"/>
      </w:pPr>
      <w:r>
        <w:t>The “demo” directory of the deliverable contains the following examples:</w:t>
      </w:r>
    </w:p>
    <w:p w:rsidR="00A370C0" w:rsidRPr="00AA538A" w:rsidRDefault="00AA538A" w:rsidP="009E54E4">
      <w:pPr>
        <w:pStyle w:val="BodyText"/>
        <w:numPr>
          <w:ilvl w:val="0"/>
          <w:numId w:val="24"/>
        </w:numPr>
        <w:rPr>
          <w:color w:val="000000"/>
        </w:rPr>
      </w:pPr>
      <w:r w:rsidRPr="00AA538A">
        <w:rPr>
          <w:color w:val="000000"/>
        </w:rPr>
        <w:t>EPTF_</w:t>
      </w:r>
      <w:r w:rsidR="009E54E4" w:rsidRPr="009E54E4">
        <w:rPr>
          <w:color w:val="000000"/>
        </w:rPr>
        <w:t xml:space="preserve"> </w:t>
      </w:r>
      <w:r w:rsidR="009E54E4">
        <w:rPr>
          <w:color w:val="000000"/>
        </w:rPr>
        <w:t>Rendezvous</w:t>
      </w:r>
      <w:r w:rsidRPr="00AA538A">
        <w:rPr>
          <w:color w:val="000000"/>
        </w:rPr>
        <w:t>_</w:t>
      </w:r>
      <w:r w:rsidR="009E54E4">
        <w:rPr>
          <w:color w:val="000000"/>
        </w:rPr>
        <w:t>Demo</w:t>
      </w:r>
      <w:r w:rsidR="00A370C0" w:rsidRPr="00AA538A">
        <w:rPr>
          <w:color w:val="000000"/>
        </w:rPr>
        <w:t>.ttcn</w:t>
      </w:r>
    </w:p>
    <w:p w:rsidR="00580CC7" w:rsidRDefault="00580CC7" w:rsidP="00580CC7">
      <w:pPr>
        <w:pStyle w:val="Heading2"/>
      </w:pPr>
      <w:bookmarkStart w:id="68" w:name="_Toc175455210"/>
      <w:bookmarkStart w:id="69" w:name="_Toc182727550"/>
      <w:bookmarkStart w:id="70" w:name="_Toc235515355"/>
      <w:r>
        <w:t>Demo Module</w:t>
      </w:r>
      <w:bookmarkEnd w:id="68"/>
      <w:bookmarkEnd w:id="69"/>
      <w:bookmarkEnd w:id="70"/>
    </w:p>
    <w:p w:rsidR="003A3B78" w:rsidRDefault="003A3B78" w:rsidP="009E54E4">
      <w:pPr>
        <w:pStyle w:val="BodyText"/>
      </w:pPr>
      <w:r>
        <w:t>The</w:t>
      </w:r>
      <w:r w:rsidR="00947BCA">
        <w:t xml:space="preserve"> demo module </w:t>
      </w:r>
      <w:r w:rsidR="00947BCA" w:rsidRPr="00AA538A">
        <w:t>(</w:t>
      </w:r>
      <w:r w:rsidR="00AA538A" w:rsidRPr="00AA538A">
        <w:t>EPTF_</w:t>
      </w:r>
      <w:r w:rsidR="009E54E4" w:rsidRPr="009E54E4">
        <w:rPr>
          <w:color w:val="000000"/>
        </w:rPr>
        <w:t xml:space="preserve"> </w:t>
      </w:r>
      <w:r w:rsidR="009E54E4">
        <w:rPr>
          <w:color w:val="000000"/>
        </w:rPr>
        <w:t>Rendezvous</w:t>
      </w:r>
      <w:r w:rsidR="00947BCA" w:rsidRPr="00AA538A">
        <w:t>_</w:t>
      </w:r>
      <w:r w:rsidR="009E54E4">
        <w:t>Demo</w:t>
      </w:r>
      <w:r w:rsidR="00947BCA">
        <w:t xml:space="preserve">.ttcn) illustrates a typical usage of the </w:t>
      </w:r>
      <w:r w:rsidR="00AA538A" w:rsidRPr="00AA538A">
        <w:t xml:space="preserve">EPTF </w:t>
      </w:r>
      <w:r w:rsidR="009E54E4">
        <w:rPr>
          <w:color w:val="000000"/>
        </w:rPr>
        <w:t>Rendezvous</w:t>
      </w:r>
      <w:r w:rsidR="00B90ECF" w:rsidRPr="00AA538A">
        <w:t xml:space="preserve"> </w:t>
      </w:r>
      <w:r w:rsidR="00947BCA">
        <w:t>feature.</w:t>
      </w:r>
    </w:p>
    <w:p w:rsidR="009E54E4" w:rsidRDefault="005A4F61" w:rsidP="005A4F61">
      <w:pPr>
        <w:pStyle w:val="BodyText"/>
        <w:ind w:left="0"/>
      </w:pPr>
      <w:r>
        <w:tab/>
      </w:r>
      <w:r>
        <w:tab/>
      </w:r>
      <w:r w:rsidR="009E54E4">
        <w:t>Starting a “Wait For A Trigger” type rendezvous:</w:t>
      </w:r>
    </w:p>
    <w:p w:rsidR="007177EC" w:rsidRPr="007177EC" w:rsidRDefault="007177EC" w:rsidP="007177EC">
      <w:pPr>
        <w:pStyle w:val="BodyText"/>
        <w:rPr>
          <w:rFonts w:ascii="Courier New" w:hAnsi="Courier New" w:cs="Courier New"/>
          <w:noProof/>
          <w:sz w:val="20"/>
        </w:rPr>
      </w:pPr>
      <w:r w:rsidRPr="007177EC">
        <w:rPr>
          <w:rFonts w:ascii="Courier New" w:hAnsi="Courier New" w:cs="Courier New"/>
          <w:noProof/>
          <w:sz w:val="20"/>
        </w:rPr>
        <w:t>function f_RendezvousClient_Behaviour(in charstring pl_selfName, in</w:t>
      </w:r>
      <w:r>
        <w:rPr>
          <w:rFonts w:ascii="Courier New" w:hAnsi="Courier New" w:cs="Courier New"/>
          <w:noProof/>
          <w:sz w:val="20"/>
        </w:rPr>
        <w:t xml:space="preserve"> </w:t>
      </w:r>
      <w:r w:rsidRPr="007177EC">
        <w:rPr>
          <w:rFonts w:ascii="Courier New" w:hAnsi="Courier New" w:cs="Courier New"/>
          <w:noProof/>
          <w:sz w:val="20"/>
        </w:rPr>
        <w:t>EPTF_Rendezvous_CT pl_server) runs on Client_CT{</w:t>
      </w:r>
    </w:p>
    <w:p w:rsidR="007177EC" w:rsidRPr="007177EC" w:rsidRDefault="007177EC" w:rsidP="007177EC">
      <w:pPr>
        <w:pStyle w:val="BodyText"/>
        <w:rPr>
          <w:rFonts w:ascii="Courier New" w:hAnsi="Courier New" w:cs="Courier New"/>
          <w:noProof/>
          <w:sz w:val="20"/>
        </w:rPr>
      </w:pPr>
      <w:r w:rsidRPr="007177EC">
        <w:rPr>
          <w:rFonts w:ascii="Courier New" w:hAnsi="Courier New" w:cs="Courier New"/>
          <w:noProof/>
          <w:sz w:val="20"/>
        </w:rPr>
        <w:t xml:space="preserve">  f_EPTF_RendezvousClient_init_CT(pl_selfName,pl_server);</w:t>
      </w:r>
    </w:p>
    <w:p w:rsidR="007177EC" w:rsidRPr="007177EC" w:rsidRDefault="007177EC" w:rsidP="007177EC">
      <w:pPr>
        <w:pStyle w:val="BodyText"/>
        <w:ind w:left="0"/>
        <w:rPr>
          <w:rFonts w:ascii="Courier New" w:hAnsi="Courier New" w:cs="Courier New"/>
          <w:noProof/>
          <w:sz w:val="20"/>
        </w:rPr>
      </w:pPr>
    </w:p>
    <w:p w:rsidR="007177EC" w:rsidRPr="007177EC" w:rsidRDefault="007177EC" w:rsidP="007177EC">
      <w:pPr>
        <w:pStyle w:val="BodyText"/>
        <w:rPr>
          <w:rFonts w:ascii="Courier New" w:hAnsi="Courier New" w:cs="Courier New"/>
          <w:noProof/>
          <w:sz w:val="20"/>
        </w:rPr>
      </w:pPr>
      <w:r w:rsidRPr="007177EC">
        <w:rPr>
          <w:rFonts w:ascii="Courier New" w:hAnsi="Courier New" w:cs="Courier New"/>
          <w:noProof/>
          <w:sz w:val="20"/>
        </w:rPr>
        <w:t xml:space="preserve">  var integer vl_Idx;</w:t>
      </w:r>
    </w:p>
    <w:p w:rsidR="007177EC" w:rsidRPr="007177EC" w:rsidRDefault="007177EC" w:rsidP="007177EC">
      <w:pPr>
        <w:pStyle w:val="BodyText"/>
        <w:rPr>
          <w:rFonts w:ascii="Courier New" w:hAnsi="Courier New" w:cs="Courier New"/>
          <w:noProof/>
          <w:sz w:val="20"/>
        </w:rPr>
      </w:pPr>
      <w:r w:rsidRPr="007177EC">
        <w:rPr>
          <w:rFonts w:ascii="Courier New" w:hAnsi="Courier New" w:cs="Courier New"/>
          <w:noProof/>
          <w:sz w:val="20"/>
        </w:rPr>
        <w:t xml:space="preserve">  vl_Idx:=f_EPTF_RendezvousClient_WaitForATrigger(100);</w:t>
      </w:r>
    </w:p>
    <w:p w:rsidR="007177EC" w:rsidRPr="007177EC" w:rsidRDefault="007177EC" w:rsidP="007177EC">
      <w:pPr>
        <w:pStyle w:val="BodyText"/>
        <w:rPr>
          <w:rFonts w:ascii="Courier New" w:hAnsi="Courier New" w:cs="Courier New"/>
          <w:noProof/>
          <w:sz w:val="20"/>
        </w:rPr>
      </w:pPr>
      <w:r w:rsidRPr="007177EC">
        <w:rPr>
          <w:rFonts w:ascii="Courier New" w:hAnsi="Courier New" w:cs="Courier New"/>
          <w:noProof/>
          <w:sz w:val="20"/>
        </w:rPr>
        <w:t xml:space="preserve">  </w:t>
      </w:r>
    </w:p>
    <w:p w:rsidR="007177EC" w:rsidRPr="007177EC" w:rsidRDefault="007177EC" w:rsidP="007177EC">
      <w:pPr>
        <w:pStyle w:val="BodyText"/>
        <w:rPr>
          <w:rFonts w:ascii="Courier New" w:hAnsi="Courier New" w:cs="Courier New"/>
          <w:noProof/>
          <w:sz w:val="20"/>
        </w:rPr>
      </w:pPr>
      <w:r w:rsidRPr="007177EC">
        <w:rPr>
          <w:rFonts w:ascii="Courier New" w:hAnsi="Courier New" w:cs="Courier New"/>
          <w:noProof/>
          <w:sz w:val="20"/>
        </w:rPr>
        <w:t xml:space="preserve">  if(f_EPTF_RendezvousClient_WaitForResponse(vl_Idx))</w:t>
      </w:r>
    </w:p>
    <w:p w:rsidR="007177EC" w:rsidRPr="007177EC" w:rsidRDefault="007177EC" w:rsidP="007177EC">
      <w:pPr>
        <w:pStyle w:val="BodyText"/>
        <w:rPr>
          <w:rFonts w:ascii="Courier New" w:hAnsi="Courier New" w:cs="Courier New"/>
          <w:noProof/>
          <w:sz w:val="20"/>
        </w:rPr>
      </w:pPr>
      <w:r w:rsidRPr="007177EC">
        <w:rPr>
          <w:rFonts w:ascii="Courier New" w:hAnsi="Courier New" w:cs="Courier New"/>
          <w:noProof/>
          <w:sz w:val="20"/>
        </w:rPr>
        <w:t xml:space="preserve">  {</w:t>
      </w:r>
    </w:p>
    <w:p w:rsidR="007177EC" w:rsidRPr="007177EC" w:rsidRDefault="007177EC" w:rsidP="007177EC">
      <w:pPr>
        <w:pStyle w:val="BodyText"/>
        <w:rPr>
          <w:rFonts w:ascii="Courier New" w:hAnsi="Courier New" w:cs="Courier New"/>
          <w:noProof/>
          <w:sz w:val="20"/>
        </w:rPr>
      </w:pPr>
      <w:r w:rsidRPr="007177EC">
        <w:rPr>
          <w:rFonts w:ascii="Courier New" w:hAnsi="Courier New" w:cs="Courier New"/>
          <w:noProof/>
          <w:sz w:val="20"/>
        </w:rPr>
        <w:t xml:space="preserve">    log("---Trigger received---");</w:t>
      </w:r>
    </w:p>
    <w:p w:rsidR="007177EC" w:rsidRPr="007177EC" w:rsidRDefault="007177EC" w:rsidP="007177EC">
      <w:pPr>
        <w:pStyle w:val="BodyText"/>
        <w:rPr>
          <w:rFonts w:ascii="Courier New" w:hAnsi="Courier New" w:cs="Courier New"/>
          <w:noProof/>
          <w:sz w:val="20"/>
        </w:rPr>
      </w:pPr>
      <w:r w:rsidRPr="007177EC">
        <w:rPr>
          <w:rFonts w:ascii="Courier New" w:hAnsi="Courier New" w:cs="Courier New"/>
          <w:noProof/>
          <w:sz w:val="20"/>
        </w:rPr>
        <w:t xml:space="preserve">  } </w:t>
      </w:r>
    </w:p>
    <w:p w:rsidR="007177EC" w:rsidRPr="007177EC" w:rsidRDefault="007177EC" w:rsidP="007177EC">
      <w:pPr>
        <w:pStyle w:val="BodyText"/>
        <w:rPr>
          <w:rFonts w:ascii="Courier New" w:hAnsi="Courier New" w:cs="Courier New"/>
          <w:noProof/>
          <w:sz w:val="20"/>
        </w:rPr>
      </w:pPr>
      <w:r w:rsidRPr="007177EC">
        <w:rPr>
          <w:rFonts w:ascii="Courier New" w:hAnsi="Courier New" w:cs="Courier New"/>
          <w:noProof/>
          <w:sz w:val="20"/>
        </w:rPr>
        <w:t xml:space="preserve">  setverdict(pass); </w:t>
      </w:r>
    </w:p>
    <w:p w:rsidR="007177EC" w:rsidRPr="007177EC" w:rsidRDefault="007177EC" w:rsidP="007177EC">
      <w:pPr>
        <w:pStyle w:val="BodyText"/>
        <w:rPr>
          <w:rFonts w:ascii="Courier New" w:hAnsi="Courier New" w:cs="Courier New"/>
          <w:noProof/>
          <w:sz w:val="20"/>
        </w:rPr>
      </w:pPr>
      <w:r w:rsidRPr="007177EC">
        <w:rPr>
          <w:rFonts w:ascii="Courier New" w:hAnsi="Courier New" w:cs="Courier New"/>
          <w:noProof/>
          <w:sz w:val="20"/>
        </w:rPr>
        <w:t xml:space="preserve">  f_EPTF_Base_cleanup_CT(); </w:t>
      </w:r>
    </w:p>
    <w:p w:rsidR="009E54E4" w:rsidRDefault="007177EC" w:rsidP="007177EC">
      <w:pPr>
        <w:pStyle w:val="BodyText"/>
        <w:rPr>
          <w:rFonts w:ascii="Courier New" w:hAnsi="Courier New" w:cs="Courier New"/>
          <w:noProof/>
          <w:sz w:val="20"/>
        </w:rPr>
      </w:pPr>
      <w:r w:rsidRPr="007177EC">
        <w:rPr>
          <w:rFonts w:ascii="Courier New" w:hAnsi="Courier New" w:cs="Courier New"/>
          <w:noProof/>
          <w:sz w:val="20"/>
        </w:rPr>
        <w:t>}</w:t>
      </w:r>
    </w:p>
    <w:p w:rsidR="00244223" w:rsidRDefault="00244223" w:rsidP="00244223">
      <w:pPr>
        <w:pStyle w:val="BodyText"/>
        <w:ind w:left="2610"/>
      </w:pPr>
      <w:r>
        <w:t>Starting a “Wait For N Trigger” type rendezvous:</w:t>
      </w:r>
    </w:p>
    <w:p w:rsidR="00244223" w:rsidRPr="007177EC" w:rsidRDefault="00244223" w:rsidP="00244223">
      <w:pPr>
        <w:pStyle w:val="BodyText"/>
        <w:rPr>
          <w:rFonts w:ascii="Courier New" w:hAnsi="Courier New" w:cs="Courier New"/>
          <w:noProof/>
          <w:sz w:val="20"/>
        </w:rPr>
      </w:pPr>
      <w:r w:rsidRPr="007177EC">
        <w:rPr>
          <w:rFonts w:ascii="Courier New" w:hAnsi="Courier New" w:cs="Courier New"/>
          <w:noProof/>
          <w:sz w:val="20"/>
        </w:rPr>
        <w:t>function f_RendezvousClient_Behaviour(in charstring pl_selfName, in</w:t>
      </w:r>
      <w:r>
        <w:rPr>
          <w:rFonts w:ascii="Courier New" w:hAnsi="Courier New" w:cs="Courier New"/>
          <w:noProof/>
          <w:sz w:val="20"/>
        </w:rPr>
        <w:t xml:space="preserve"> </w:t>
      </w:r>
      <w:r w:rsidRPr="007177EC">
        <w:rPr>
          <w:rFonts w:ascii="Courier New" w:hAnsi="Courier New" w:cs="Courier New"/>
          <w:noProof/>
          <w:sz w:val="20"/>
        </w:rPr>
        <w:t>EPTF_Rendezvous_CT pl_server) runs on Client_CT{</w:t>
      </w:r>
    </w:p>
    <w:p w:rsidR="00244223" w:rsidRPr="007177EC" w:rsidRDefault="00244223" w:rsidP="00244223">
      <w:pPr>
        <w:pStyle w:val="BodyText"/>
        <w:rPr>
          <w:rFonts w:ascii="Courier New" w:hAnsi="Courier New" w:cs="Courier New"/>
          <w:noProof/>
          <w:sz w:val="20"/>
        </w:rPr>
      </w:pPr>
      <w:r w:rsidRPr="007177EC">
        <w:rPr>
          <w:rFonts w:ascii="Courier New" w:hAnsi="Courier New" w:cs="Courier New"/>
          <w:noProof/>
          <w:sz w:val="20"/>
        </w:rPr>
        <w:t xml:space="preserve">  f_EPTF_RendezvousClient_init_CT(pl_selfName,pl_server);</w:t>
      </w:r>
    </w:p>
    <w:p w:rsidR="00244223" w:rsidRPr="007177EC" w:rsidRDefault="00244223" w:rsidP="00244223">
      <w:pPr>
        <w:pStyle w:val="BodyText"/>
        <w:rPr>
          <w:rFonts w:ascii="Courier New" w:hAnsi="Courier New" w:cs="Courier New"/>
          <w:noProof/>
          <w:sz w:val="20"/>
        </w:rPr>
      </w:pPr>
      <w:r w:rsidRPr="007177EC">
        <w:rPr>
          <w:rFonts w:ascii="Courier New" w:hAnsi="Courier New" w:cs="Courier New"/>
          <w:noProof/>
          <w:sz w:val="20"/>
        </w:rPr>
        <w:t xml:space="preserve">  var integer vl_Idx;</w:t>
      </w:r>
    </w:p>
    <w:p w:rsidR="00244223" w:rsidRPr="007177EC" w:rsidRDefault="00244223" w:rsidP="00244223">
      <w:pPr>
        <w:pStyle w:val="BodyText"/>
        <w:rPr>
          <w:rFonts w:ascii="Courier New" w:hAnsi="Courier New" w:cs="Courier New"/>
          <w:noProof/>
          <w:sz w:val="20"/>
        </w:rPr>
      </w:pPr>
      <w:r w:rsidRPr="007177EC">
        <w:rPr>
          <w:rFonts w:ascii="Courier New" w:hAnsi="Courier New" w:cs="Courier New"/>
          <w:noProof/>
          <w:sz w:val="20"/>
        </w:rPr>
        <w:t xml:space="preserve">  vl_Idx:=f_EPTF_RendezvousClient_WaitFor</w:t>
      </w:r>
      <w:r>
        <w:rPr>
          <w:rFonts w:ascii="Courier New" w:hAnsi="Courier New" w:cs="Courier New"/>
          <w:noProof/>
          <w:sz w:val="20"/>
        </w:rPr>
        <w:t>N</w:t>
      </w:r>
      <w:r w:rsidRPr="007177EC">
        <w:rPr>
          <w:rFonts w:ascii="Courier New" w:hAnsi="Courier New" w:cs="Courier New"/>
          <w:noProof/>
          <w:sz w:val="20"/>
        </w:rPr>
        <w:t>Trigger(100</w:t>
      </w:r>
      <w:r>
        <w:rPr>
          <w:rFonts w:ascii="Courier New" w:hAnsi="Courier New" w:cs="Courier New"/>
          <w:noProof/>
          <w:sz w:val="20"/>
        </w:rPr>
        <w:t>,3</w:t>
      </w:r>
      <w:r w:rsidRPr="007177EC">
        <w:rPr>
          <w:rFonts w:ascii="Courier New" w:hAnsi="Courier New" w:cs="Courier New"/>
          <w:noProof/>
          <w:sz w:val="20"/>
        </w:rPr>
        <w:t>);</w:t>
      </w:r>
    </w:p>
    <w:p w:rsidR="00244223" w:rsidRPr="00244223" w:rsidRDefault="00244223" w:rsidP="00244223">
      <w:pPr>
        <w:pStyle w:val="BodyText"/>
        <w:rPr>
          <w:rFonts w:ascii="Courier New" w:hAnsi="Courier New" w:cs="Courier New"/>
          <w:noProof/>
          <w:sz w:val="20"/>
          <w:lang w:val="en-US"/>
        </w:rPr>
      </w:pPr>
      <w:r w:rsidRPr="007177EC">
        <w:rPr>
          <w:rFonts w:ascii="Courier New" w:hAnsi="Courier New" w:cs="Courier New"/>
          <w:noProof/>
          <w:sz w:val="20"/>
        </w:rPr>
        <w:t xml:space="preserve">  </w:t>
      </w:r>
      <w:r>
        <w:rPr>
          <w:rFonts w:ascii="Courier New" w:hAnsi="Courier New" w:cs="Courier New"/>
          <w:noProof/>
          <w:sz w:val="20"/>
        </w:rPr>
        <w:t>//</w:t>
      </w:r>
      <w:r w:rsidRPr="00244223">
        <w:rPr>
          <w:rFonts w:ascii="Courier New" w:hAnsi="Courier New" w:cs="Courier New"/>
          <w:noProof/>
          <w:sz w:val="20"/>
        </w:rPr>
        <w:t xml:space="preserve"> </w:t>
      </w:r>
      <w:r>
        <w:rPr>
          <w:rFonts w:ascii="Courier New" w:hAnsi="Courier New" w:cs="Courier New"/>
          <w:noProof/>
          <w:sz w:val="20"/>
          <w:lang w:val="en-US"/>
        </w:rPr>
        <w:t>rendezvous ID=100, number of requestors=3</w:t>
      </w:r>
    </w:p>
    <w:p w:rsidR="00244223" w:rsidRPr="007177EC" w:rsidRDefault="00244223" w:rsidP="00244223">
      <w:pPr>
        <w:pStyle w:val="BodyText"/>
        <w:rPr>
          <w:rFonts w:ascii="Courier New" w:hAnsi="Courier New" w:cs="Courier New"/>
          <w:noProof/>
          <w:sz w:val="20"/>
        </w:rPr>
      </w:pPr>
      <w:r w:rsidRPr="007177EC">
        <w:rPr>
          <w:rFonts w:ascii="Courier New" w:hAnsi="Courier New" w:cs="Courier New"/>
          <w:noProof/>
          <w:sz w:val="20"/>
        </w:rPr>
        <w:lastRenderedPageBreak/>
        <w:t xml:space="preserve">  if(f_EPTF_RendezvousClient_WaitForResponse(vl_Idx))</w:t>
      </w:r>
    </w:p>
    <w:p w:rsidR="00244223" w:rsidRPr="007177EC" w:rsidRDefault="00244223" w:rsidP="00244223">
      <w:pPr>
        <w:pStyle w:val="BodyText"/>
        <w:rPr>
          <w:rFonts w:ascii="Courier New" w:hAnsi="Courier New" w:cs="Courier New"/>
          <w:noProof/>
          <w:sz w:val="20"/>
        </w:rPr>
      </w:pPr>
      <w:r w:rsidRPr="007177EC">
        <w:rPr>
          <w:rFonts w:ascii="Courier New" w:hAnsi="Courier New" w:cs="Courier New"/>
          <w:noProof/>
          <w:sz w:val="20"/>
        </w:rPr>
        <w:t xml:space="preserve">  {</w:t>
      </w:r>
    </w:p>
    <w:p w:rsidR="00244223" w:rsidRPr="007177EC" w:rsidRDefault="00244223" w:rsidP="00244223">
      <w:pPr>
        <w:pStyle w:val="BodyText"/>
        <w:rPr>
          <w:rFonts w:ascii="Courier New" w:hAnsi="Courier New" w:cs="Courier New"/>
          <w:noProof/>
          <w:sz w:val="20"/>
        </w:rPr>
      </w:pPr>
      <w:r w:rsidRPr="007177EC">
        <w:rPr>
          <w:rFonts w:ascii="Courier New" w:hAnsi="Courier New" w:cs="Courier New"/>
          <w:noProof/>
          <w:sz w:val="20"/>
        </w:rPr>
        <w:t xml:space="preserve">    log("---Trigger received---");</w:t>
      </w:r>
    </w:p>
    <w:p w:rsidR="00244223" w:rsidRPr="007177EC" w:rsidRDefault="00244223" w:rsidP="00244223">
      <w:pPr>
        <w:pStyle w:val="BodyText"/>
        <w:rPr>
          <w:rFonts w:ascii="Courier New" w:hAnsi="Courier New" w:cs="Courier New"/>
          <w:noProof/>
          <w:sz w:val="20"/>
        </w:rPr>
      </w:pPr>
      <w:r w:rsidRPr="007177EC">
        <w:rPr>
          <w:rFonts w:ascii="Courier New" w:hAnsi="Courier New" w:cs="Courier New"/>
          <w:noProof/>
          <w:sz w:val="20"/>
        </w:rPr>
        <w:t xml:space="preserve">  } </w:t>
      </w:r>
    </w:p>
    <w:p w:rsidR="00244223" w:rsidRPr="007177EC" w:rsidRDefault="00244223" w:rsidP="00244223">
      <w:pPr>
        <w:pStyle w:val="BodyText"/>
        <w:rPr>
          <w:rFonts w:ascii="Courier New" w:hAnsi="Courier New" w:cs="Courier New"/>
          <w:noProof/>
          <w:sz w:val="20"/>
        </w:rPr>
      </w:pPr>
      <w:r w:rsidRPr="007177EC">
        <w:rPr>
          <w:rFonts w:ascii="Courier New" w:hAnsi="Courier New" w:cs="Courier New"/>
          <w:noProof/>
          <w:sz w:val="20"/>
        </w:rPr>
        <w:t xml:space="preserve">  setverdict(pass); </w:t>
      </w:r>
    </w:p>
    <w:p w:rsidR="00244223" w:rsidRPr="007177EC" w:rsidRDefault="00244223" w:rsidP="00244223">
      <w:pPr>
        <w:pStyle w:val="BodyText"/>
        <w:rPr>
          <w:rFonts w:ascii="Courier New" w:hAnsi="Courier New" w:cs="Courier New"/>
          <w:noProof/>
          <w:sz w:val="20"/>
        </w:rPr>
      </w:pPr>
      <w:r w:rsidRPr="007177EC">
        <w:rPr>
          <w:rFonts w:ascii="Courier New" w:hAnsi="Courier New" w:cs="Courier New"/>
          <w:noProof/>
          <w:sz w:val="20"/>
        </w:rPr>
        <w:t xml:space="preserve">  f_EPTF_Base_cleanup_CT(); </w:t>
      </w:r>
    </w:p>
    <w:p w:rsidR="00244223" w:rsidRPr="007177EC" w:rsidRDefault="00244223" w:rsidP="00244223">
      <w:pPr>
        <w:pStyle w:val="BodyText"/>
        <w:rPr>
          <w:rFonts w:ascii="Courier New" w:hAnsi="Courier New" w:cs="Courier New"/>
          <w:noProof/>
          <w:sz w:val="20"/>
        </w:rPr>
      </w:pPr>
      <w:r w:rsidRPr="007177EC">
        <w:rPr>
          <w:rFonts w:ascii="Courier New" w:hAnsi="Courier New" w:cs="Courier New"/>
          <w:noProof/>
          <w:sz w:val="20"/>
        </w:rPr>
        <w:t>}</w:t>
      </w:r>
    </w:p>
    <w:p w:rsidR="00244223" w:rsidRPr="007177EC" w:rsidRDefault="00244223" w:rsidP="007177EC">
      <w:pPr>
        <w:pStyle w:val="BodyText"/>
        <w:rPr>
          <w:rFonts w:ascii="Courier New" w:hAnsi="Courier New" w:cs="Courier New"/>
          <w:noProof/>
          <w:sz w:val="20"/>
        </w:rPr>
      </w:pPr>
    </w:p>
    <w:sectPr w:rsidR="00244223" w:rsidRPr="007177EC">
      <w:headerReference w:type="even" r:id="rId10"/>
      <w:headerReference w:type="default" r:id="rId11"/>
      <w:footerReference w:type="even" r:id="rId12"/>
      <w:footerReference w:type="default" r:id="rId13"/>
      <w:headerReference w:type="first" r:id="rId14"/>
      <w:footerReference w:type="first" r:id="rId15"/>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964" w:rsidRDefault="00B63964">
      <w:r>
        <w:separator/>
      </w:r>
    </w:p>
  </w:endnote>
  <w:endnote w:type="continuationSeparator" w:id="0">
    <w:p w:rsidR="00B63964" w:rsidRDefault="00B639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718" w:rsidRDefault="000F77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718" w:rsidRPr="000F7718" w:rsidRDefault="000F7718" w:rsidP="000F77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718" w:rsidRDefault="000F7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964" w:rsidRDefault="00B63964">
      <w:r>
        <w:separator/>
      </w:r>
    </w:p>
  </w:footnote>
  <w:footnote w:type="continuationSeparator" w:id="0">
    <w:p w:rsidR="00B63964" w:rsidRDefault="00B639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718" w:rsidRDefault="000F77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E75ABF">
      <w:tblPrEx>
        <w:tblCellMar>
          <w:top w:w="0" w:type="dxa"/>
          <w:bottom w:w="0" w:type="dxa"/>
        </w:tblCellMar>
      </w:tblPrEx>
      <w:trPr>
        <w:gridAfter w:val="1"/>
        <w:wAfter w:w="11" w:type="dxa"/>
        <w:hidden/>
      </w:trPr>
      <w:tc>
        <w:tcPr>
          <w:tcW w:w="5145" w:type="dxa"/>
          <w:gridSpan w:val="2"/>
        </w:tcPr>
        <w:p w:rsidR="00E75ABF" w:rsidRDefault="00E75ABF">
          <w:pPr>
            <w:pStyle w:val="Header"/>
            <w:tabs>
              <w:tab w:val="left" w:pos="3048"/>
            </w:tabs>
            <w:rPr>
              <w:vanish/>
              <w:sz w:val="20"/>
            </w:rPr>
          </w:pPr>
        </w:p>
      </w:tc>
      <w:tc>
        <w:tcPr>
          <w:tcW w:w="3927" w:type="dxa"/>
          <w:gridSpan w:val="3"/>
        </w:tcPr>
        <w:p w:rsidR="00E75ABF" w:rsidRDefault="00E75ABF">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E75ABF" w:rsidRDefault="00E75ABF">
          <w:pPr>
            <w:pStyle w:val="Header"/>
            <w:rPr>
              <w:position w:val="4"/>
              <w:sz w:val="20"/>
            </w:rPr>
          </w:pPr>
        </w:p>
      </w:tc>
    </w:tr>
    <w:tr w:rsidR="00E75ABF">
      <w:tblPrEx>
        <w:tblCellMar>
          <w:top w:w="0" w:type="dxa"/>
          <w:bottom w:w="0" w:type="dxa"/>
        </w:tblCellMar>
      </w:tblPrEx>
      <w:trPr>
        <w:gridAfter w:val="1"/>
        <w:wAfter w:w="11" w:type="dxa"/>
        <w:trHeight w:val="480"/>
      </w:trPr>
      <w:tc>
        <w:tcPr>
          <w:tcW w:w="5145" w:type="dxa"/>
          <w:gridSpan w:val="2"/>
        </w:tcPr>
        <w:p w:rsidR="00E75ABF" w:rsidRDefault="00E767BA">
          <w:pPr>
            <w:pStyle w:val="Header"/>
            <w:rPr>
              <w:position w:val="10"/>
            </w:rPr>
          </w:pPr>
          <w:r>
            <w:rPr>
              <w:lang w:val="en-US"/>
            </w:rPr>
            <w:drawing>
              <wp:inline distT="0" distB="0" distL="0" distR="0">
                <wp:extent cx="1149985" cy="22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E75ABF" w:rsidRDefault="00E75ABF">
          <w:pPr>
            <w:pStyle w:val="Header"/>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0F7718">
            <w:rPr>
              <w:position w:val="4"/>
              <w:sz w:val="20"/>
            </w:rPr>
            <w:t>Ericssonwide Internal</w:t>
          </w:r>
          <w:r>
            <w:rPr>
              <w:position w:val="4"/>
              <w:sz w:val="20"/>
            </w:rPr>
            <w:fldChar w:fldCharType="end"/>
          </w:r>
        </w:p>
        <w:p w:rsidR="00E75ABF" w:rsidRDefault="00E75ABF">
          <w:pPr>
            <w:pStyle w:val="Header"/>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0F7718">
            <w:rPr>
              <w:caps/>
              <w:position w:val="4"/>
              <w:sz w:val="20"/>
            </w:rPr>
            <w:t>USER GUIDE</w:t>
          </w:r>
          <w:r>
            <w:rPr>
              <w:caps/>
              <w:position w:val="4"/>
              <w:sz w:val="20"/>
            </w:rPr>
            <w:fldChar w:fldCharType="end"/>
          </w:r>
        </w:p>
      </w:tc>
      <w:tc>
        <w:tcPr>
          <w:tcW w:w="1134" w:type="dxa"/>
        </w:tcPr>
        <w:p w:rsidR="00E75ABF" w:rsidRDefault="00E75ABF">
          <w:pPr>
            <w:pStyle w:val="Header"/>
            <w:jc w:val="right"/>
            <w:rPr>
              <w:position w:val="4"/>
              <w:sz w:val="20"/>
            </w:rPr>
          </w:pPr>
        </w:p>
        <w:p w:rsidR="00E75ABF" w:rsidRDefault="00E75ABF">
          <w:pPr>
            <w:pStyle w:val="Header"/>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E767BA">
            <w:rPr>
              <w:position w:val="4"/>
              <w:sz w:val="20"/>
            </w:rPr>
            <w:t>1</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E767BA">
            <w:rPr>
              <w:position w:val="4"/>
              <w:sz w:val="20"/>
            </w:rPr>
            <w:t>8</w:t>
          </w:r>
          <w:r>
            <w:rPr>
              <w:position w:val="4"/>
              <w:sz w:val="20"/>
            </w:rPr>
            <w:fldChar w:fldCharType="end"/>
          </w:r>
          <w:r>
            <w:rPr>
              <w:position w:val="4"/>
              <w:sz w:val="20"/>
            </w:rPr>
            <w:t>)</w:t>
          </w:r>
        </w:p>
      </w:tc>
    </w:tr>
    <w:tr w:rsidR="00E75ABF">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E75ABF" w:rsidRDefault="00E75ABF">
          <w:pPr>
            <w:pStyle w:val="NoSpellcheck"/>
          </w:pPr>
          <w:r>
            <w:t>Prepared (also subject responsible if other)</w:t>
          </w:r>
        </w:p>
      </w:tc>
      <w:tc>
        <w:tcPr>
          <w:tcW w:w="5060" w:type="dxa"/>
          <w:gridSpan w:val="4"/>
          <w:tcBorders>
            <w:top w:val="single" w:sz="6" w:space="0" w:color="auto"/>
          </w:tcBorders>
        </w:tcPr>
        <w:p w:rsidR="00E75ABF" w:rsidRDefault="00E75ABF">
          <w:pPr>
            <w:pStyle w:val="NoSpellcheck"/>
          </w:pPr>
          <w:r>
            <w:t>No.</w:t>
          </w:r>
        </w:p>
      </w:tc>
    </w:tr>
    <w:tr w:rsidR="00E75ABF">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E75ABF" w:rsidRDefault="00E75ABF">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0F7718">
            <w:rPr>
              <w:position w:val="-4"/>
              <w:sz w:val="20"/>
            </w:rPr>
            <w:t>ETH/RZX Zsolt Szalai (+36-1-437-5449)</w:t>
          </w:r>
          <w:r>
            <w:rPr>
              <w:position w:val="-4"/>
              <w:sz w:val="20"/>
            </w:rPr>
            <w:fldChar w:fldCharType="end"/>
          </w:r>
        </w:p>
      </w:tc>
      <w:tc>
        <w:tcPr>
          <w:tcW w:w="5060" w:type="dxa"/>
          <w:gridSpan w:val="4"/>
          <w:tcBorders>
            <w:bottom w:val="single" w:sz="6" w:space="0" w:color="auto"/>
          </w:tcBorders>
        </w:tcPr>
        <w:p w:rsidR="00E75ABF" w:rsidRDefault="00E75ABF">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Pr>
              <w:position w:val="-4"/>
              <w:sz w:val="20"/>
            </w:rPr>
            <w:fldChar w:fldCharType="separate"/>
          </w:r>
          <w:r w:rsidR="000F7718">
            <w:rPr>
              <w:position w:val="-4"/>
              <w:sz w:val="20"/>
            </w:rPr>
            <w:t>23/198 17-CNL 113 512 Uen</w:t>
          </w:r>
          <w:r>
            <w:rPr>
              <w:position w:val="-4"/>
              <w:sz w:val="20"/>
            </w:rPr>
            <w:fldChar w:fldCharType="end"/>
          </w:r>
        </w:p>
      </w:tc>
    </w:tr>
    <w:tr w:rsidR="00E75ABF">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E75ABF" w:rsidRDefault="00E75ABF">
          <w:pPr>
            <w:pStyle w:val="NoSpellcheck"/>
          </w:pPr>
          <w:r>
            <w:t>Approved</w:t>
          </w:r>
        </w:p>
      </w:tc>
      <w:tc>
        <w:tcPr>
          <w:tcW w:w="1319" w:type="dxa"/>
          <w:tcBorders>
            <w:top w:val="single" w:sz="6" w:space="0" w:color="auto"/>
            <w:right w:val="single" w:sz="6" w:space="0" w:color="auto"/>
          </w:tcBorders>
        </w:tcPr>
        <w:p w:rsidR="00E75ABF" w:rsidRDefault="00E75ABF">
          <w:pPr>
            <w:pStyle w:val="NoSpellcheck"/>
          </w:pPr>
          <w:r>
            <w:t>Checked</w:t>
          </w:r>
        </w:p>
      </w:tc>
      <w:tc>
        <w:tcPr>
          <w:tcW w:w="1516" w:type="dxa"/>
          <w:tcBorders>
            <w:right w:val="single" w:sz="6" w:space="0" w:color="auto"/>
          </w:tcBorders>
        </w:tcPr>
        <w:p w:rsidR="00E75ABF" w:rsidRDefault="00E75ABF">
          <w:pPr>
            <w:pStyle w:val="NoSpellcheck"/>
          </w:pPr>
          <w:r>
            <w:t>Date</w:t>
          </w:r>
        </w:p>
      </w:tc>
      <w:tc>
        <w:tcPr>
          <w:tcW w:w="964" w:type="dxa"/>
        </w:tcPr>
        <w:p w:rsidR="00E75ABF" w:rsidRDefault="00E75ABF">
          <w:pPr>
            <w:pStyle w:val="NoSpellcheck"/>
          </w:pPr>
          <w:r>
            <w:t>Rev</w:t>
          </w:r>
        </w:p>
      </w:tc>
      <w:tc>
        <w:tcPr>
          <w:tcW w:w="2579" w:type="dxa"/>
          <w:gridSpan w:val="2"/>
          <w:tcBorders>
            <w:left w:val="single" w:sz="6" w:space="0" w:color="auto"/>
          </w:tcBorders>
        </w:tcPr>
        <w:p w:rsidR="00E75ABF" w:rsidRDefault="00E75ABF">
          <w:pPr>
            <w:pStyle w:val="NoSpellcheck"/>
          </w:pPr>
          <w:r>
            <w:t>Reference</w:t>
          </w:r>
        </w:p>
      </w:tc>
    </w:tr>
    <w:tr w:rsidR="00E75ABF">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E75ABF" w:rsidRDefault="00E75ABF">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sidR="000F7718">
            <w:rPr>
              <w:position w:val="-4"/>
              <w:sz w:val="20"/>
            </w:rPr>
            <w:t>ETH/RZDC (Csaba Koppány)</w:t>
          </w:r>
          <w:r>
            <w:rPr>
              <w:position w:val="-4"/>
              <w:sz w:val="20"/>
            </w:rPr>
            <w:fldChar w:fldCharType="end"/>
          </w:r>
        </w:p>
      </w:tc>
      <w:tc>
        <w:tcPr>
          <w:tcW w:w="1318" w:type="dxa"/>
          <w:tcBorders>
            <w:left w:val="nil"/>
            <w:bottom w:val="single" w:sz="6" w:space="0" w:color="auto"/>
            <w:right w:val="single" w:sz="6" w:space="0" w:color="auto"/>
          </w:tcBorders>
        </w:tcPr>
        <w:p w:rsidR="00E75ABF" w:rsidRDefault="00E75ABF">
          <w:pPr>
            <w:pStyle w:val="Header"/>
            <w:spacing w:before="40"/>
            <w:rPr>
              <w:position w:val="-4"/>
              <w:sz w:val="20"/>
            </w:rPr>
          </w:pPr>
          <w:r>
            <w:rPr>
              <w:sz w:val="20"/>
            </w:rPr>
            <w:fldChar w:fldCharType="begin"/>
          </w:r>
          <w:r>
            <w:rPr>
              <w:sz w:val="20"/>
            </w:rPr>
            <w:instrText xml:space="preserve"> DOCPROPERTY "Checked" \* MERGEFORMAT </w:instrText>
          </w:r>
          <w:r>
            <w:rPr>
              <w:sz w:val="20"/>
            </w:rPr>
            <w:fldChar w:fldCharType="end"/>
          </w:r>
        </w:p>
      </w:tc>
      <w:tc>
        <w:tcPr>
          <w:tcW w:w="1518" w:type="dxa"/>
          <w:tcBorders>
            <w:bottom w:val="single" w:sz="6" w:space="0" w:color="auto"/>
          </w:tcBorders>
        </w:tcPr>
        <w:p w:rsidR="00E75ABF" w:rsidRDefault="00E75ABF">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0F7718">
            <w:rPr>
              <w:position w:val="-4"/>
              <w:sz w:val="20"/>
            </w:rPr>
            <w:t>2009-06-08</w:t>
          </w:r>
          <w:r>
            <w:rPr>
              <w:position w:val="-4"/>
              <w:sz w:val="20"/>
            </w:rPr>
            <w:fldChar w:fldCharType="end"/>
          </w:r>
        </w:p>
      </w:tc>
      <w:tc>
        <w:tcPr>
          <w:tcW w:w="964" w:type="dxa"/>
          <w:tcBorders>
            <w:bottom w:val="single" w:sz="6" w:space="0" w:color="auto"/>
          </w:tcBorders>
        </w:tcPr>
        <w:p w:rsidR="00E75ABF" w:rsidRDefault="00E75ABF">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0F7718">
            <w:rPr>
              <w:position w:val="-4"/>
              <w:sz w:val="20"/>
            </w:rPr>
            <w:t>B</w:t>
          </w:r>
          <w:r>
            <w:rPr>
              <w:position w:val="-4"/>
              <w:sz w:val="20"/>
            </w:rPr>
            <w:fldChar w:fldCharType="end"/>
          </w:r>
        </w:p>
      </w:tc>
      <w:tc>
        <w:tcPr>
          <w:tcW w:w="2589" w:type="dxa"/>
          <w:gridSpan w:val="3"/>
          <w:tcBorders>
            <w:left w:val="single" w:sz="6" w:space="0" w:color="auto"/>
            <w:bottom w:val="single" w:sz="6" w:space="0" w:color="auto"/>
          </w:tcBorders>
        </w:tcPr>
        <w:p w:rsidR="00E75ABF" w:rsidRDefault="00E75ABF">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sidR="000F7718">
            <w:rPr>
              <w:position w:val="-4"/>
              <w:sz w:val="20"/>
            </w:rPr>
            <w:t>GASK2</w:t>
          </w:r>
          <w:r>
            <w:rPr>
              <w:position w:val="-4"/>
              <w:sz w:val="20"/>
            </w:rPr>
            <w:fldChar w:fldCharType="end"/>
          </w:r>
        </w:p>
      </w:tc>
    </w:tr>
  </w:tbl>
  <w:p w:rsidR="00E75ABF" w:rsidRDefault="00E75A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7718" w:rsidRDefault="000F7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0E3179"/>
    <w:multiLevelType w:val="multilevel"/>
    <w:tmpl w:val="A196983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9" w15:restartNumberingAfterBreak="0">
    <w:nsid w:val="264269B4"/>
    <w:multiLevelType w:val="hybridMultilevel"/>
    <w:tmpl w:val="C66A7406"/>
    <w:lvl w:ilvl="0" w:tplc="6A328B12">
      <w:start w:val="1"/>
      <w:numFmt w:val="decimal"/>
      <w:pStyle w:val="List"/>
      <w:lvlText w:val="[%1]"/>
      <w:lvlJc w:val="left"/>
      <w:pPr>
        <w:tabs>
          <w:tab w:val="num" w:pos="3289"/>
        </w:tabs>
        <w:ind w:left="3289" w:hanging="73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035BC3"/>
    <w:multiLevelType w:val="hybridMultilevel"/>
    <w:tmpl w:val="1A9E86A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551B415C"/>
    <w:multiLevelType w:val="hybridMultilevel"/>
    <w:tmpl w:val="5C3E18F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55AD186E"/>
    <w:multiLevelType w:val="hybridMultilevel"/>
    <w:tmpl w:val="D5A80D0A"/>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6"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94B4866"/>
    <w:multiLevelType w:val="singleLevel"/>
    <w:tmpl w:val="971471C6"/>
    <w:lvl w:ilvl="0">
      <w:start w:val="1"/>
      <w:numFmt w:val="bullet"/>
      <w:lvlText w:val=""/>
      <w:lvlJc w:val="left"/>
      <w:pPr>
        <w:tabs>
          <w:tab w:val="num" w:pos="357"/>
        </w:tabs>
        <w:ind w:left="357" w:hanging="357"/>
      </w:pPr>
      <w:rPr>
        <w:rFonts w:ascii="Symbol" w:hAnsi="Symbol" w:hint="default"/>
      </w:rPr>
    </w:lvl>
  </w:abstractNum>
  <w:abstractNum w:abstractNumId="18"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9" w15:restartNumberingAfterBreak="0">
    <w:nsid w:val="605D0C74"/>
    <w:multiLevelType w:val="hybridMultilevel"/>
    <w:tmpl w:val="368CE73E"/>
    <w:lvl w:ilvl="0" w:tplc="04090001">
      <w:start w:val="1"/>
      <w:numFmt w:val="bullet"/>
      <w:lvlText w:val=""/>
      <w:lvlJc w:val="left"/>
      <w:pPr>
        <w:tabs>
          <w:tab w:val="num" w:pos="3272"/>
        </w:tabs>
        <w:ind w:left="3272"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hint="default"/>
      </w:rPr>
    </w:lvl>
    <w:lvl w:ilvl="2" w:tplc="04090001">
      <w:start w:val="1"/>
      <w:numFmt w:val="bullet"/>
      <w:lvlText w:val=""/>
      <w:lvlJc w:val="left"/>
      <w:pPr>
        <w:tabs>
          <w:tab w:val="num" w:pos="4712"/>
        </w:tabs>
        <w:ind w:left="4712" w:hanging="360"/>
      </w:pPr>
      <w:rPr>
        <w:rFonts w:ascii="Symbol" w:hAnsi="Symbol"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6A853C22"/>
    <w:multiLevelType w:val="hybridMultilevel"/>
    <w:tmpl w:val="31980EF6"/>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1"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EB36CD9"/>
    <w:multiLevelType w:val="hybridMultilevel"/>
    <w:tmpl w:val="351CEE9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18"/>
  </w:num>
  <w:num w:numId="7">
    <w:abstractNumId w:val="8"/>
  </w:num>
  <w:num w:numId="8">
    <w:abstractNumId w:val="3"/>
  </w:num>
  <w:num w:numId="9">
    <w:abstractNumId w:val="10"/>
  </w:num>
  <w:num w:numId="10">
    <w:abstractNumId w:val="5"/>
  </w:num>
  <w:num w:numId="11">
    <w:abstractNumId w:val="22"/>
  </w:num>
  <w:num w:numId="12">
    <w:abstractNumId w:val="1"/>
  </w:num>
  <w:num w:numId="13">
    <w:abstractNumId w:val="12"/>
  </w:num>
  <w:num w:numId="14">
    <w:abstractNumId w:val="4"/>
  </w:num>
  <w:num w:numId="15">
    <w:abstractNumId w:val="0"/>
  </w:num>
  <w:num w:numId="16">
    <w:abstractNumId w:val="7"/>
  </w:num>
  <w:num w:numId="17">
    <w:abstractNumId w:val="16"/>
  </w:num>
  <w:num w:numId="18">
    <w:abstractNumId w:val="6"/>
  </w:num>
  <w:num w:numId="19">
    <w:abstractNumId w:val="9"/>
  </w:num>
  <w:num w:numId="20">
    <w:abstractNumId w:val="21"/>
  </w:num>
  <w:num w:numId="21">
    <w:abstractNumId w:val="11"/>
  </w:num>
  <w:num w:numId="22">
    <w:abstractNumId w:val="17"/>
  </w:num>
  <w:num w:numId="23">
    <w:abstractNumId w:val="19"/>
  </w:num>
  <w:num w:numId="24">
    <w:abstractNumId w:val="15"/>
  </w:num>
  <w:num w:numId="25">
    <w:abstractNumId w:val="23"/>
  </w:num>
  <w:num w:numId="26">
    <w:abstractNumId w:val="14"/>
  </w:num>
  <w:num w:numId="27">
    <w:abstractNumId w:val="3"/>
    <w:lvlOverride w:ilvl="0">
      <w:startOverride w:val="1"/>
    </w:lvlOverride>
  </w:num>
  <w:num w:numId="28">
    <w:abstractNumId w:val="13"/>
  </w:num>
  <w:num w:numId="29">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0D3"/>
    <w:rsid w:val="00002E64"/>
    <w:rsid w:val="000046A2"/>
    <w:rsid w:val="00005955"/>
    <w:rsid w:val="00016114"/>
    <w:rsid w:val="00032C27"/>
    <w:rsid w:val="00043F36"/>
    <w:rsid w:val="000B0551"/>
    <w:rsid w:val="000F7718"/>
    <w:rsid w:val="0012578B"/>
    <w:rsid w:val="00152D37"/>
    <w:rsid w:val="001565A3"/>
    <w:rsid w:val="00163E5E"/>
    <w:rsid w:val="00173D25"/>
    <w:rsid w:val="001946C2"/>
    <w:rsid w:val="001A06B4"/>
    <w:rsid w:val="001B52C7"/>
    <w:rsid w:val="001F7F3C"/>
    <w:rsid w:val="00210505"/>
    <w:rsid w:val="00232CA5"/>
    <w:rsid w:val="00244223"/>
    <w:rsid w:val="00253FA0"/>
    <w:rsid w:val="002B7489"/>
    <w:rsid w:val="002B7A75"/>
    <w:rsid w:val="002C0F63"/>
    <w:rsid w:val="003073FA"/>
    <w:rsid w:val="003175DE"/>
    <w:rsid w:val="00327261"/>
    <w:rsid w:val="0033272A"/>
    <w:rsid w:val="003341F7"/>
    <w:rsid w:val="00343AFE"/>
    <w:rsid w:val="00345EA8"/>
    <w:rsid w:val="003757C8"/>
    <w:rsid w:val="003A3B78"/>
    <w:rsid w:val="003E06C4"/>
    <w:rsid w:val="0040083C"/>
    <w:rsid w:val="00403142"/>
    <w:rsid w:val="00423FB8"/>
    <w:rsid w:val="00455706"/>
    <w:rsid w:val="00474E7B"/>
    <w:rsid w:val="00477210"/>
    <w:rsid w:val="004A5854"/>
    <w:rsid w:val="004C2BAC"/>
    <w:rsid w:val="004E71CF"/>
    <w:rsid w:val="00521012"/>
    <w:rsid w:val="005231C3"/>
    <w:rsid w:val="00560C3E"/>
    <w:rsid w:val="00571D44"/>
    <w:rsid w:val="00572586"/>
    <w:rsid w:val="00580CC7"/>
    <w:rsid w:val="005951D9"/>
    <w:rsid w:val="00595702"/>
    <w:rsid w:val="00595D04"/>
    <w:rsid w:val="005A33D4"/>
    <w:rsid w:val="005A4F61"/>
    <w:rsid w:val="005B1E03"/>
    <w:rsid w:val="005B2578"/>
    <w:rsid w:val="005D7973"/>
    <w:rsid w:val="00613951"/>
    <w:rsid w:val="0061400D"/>
    <w:rsid w:val="006211E8"/>
    <w:rsid w:val="006307DD"/>
    <w:rsid w:val="00630E37"/>
    <w:rsid w:val="0064442A"/>
    <w:rsid w:val="006608A9"/>
    <w:rsid w:val="00675598"/>
    <w:rsid w:val="00685E19"/>
    <w:rsid w:val="006B7BD7"/>
    <w:rsid w:val="006E1313"/>
    <w:rsid w:val="006E13F4"/>
    <w:rsid w:val="006E29FF"/>
    <w:rsid w:val="006E60A1"/>
    <w:rsid w:val="007045ED"/>
    <w:rsid w:val="00714766"/>
    <w:rsid w:val="007177EC"/>
    <w:rsid w:val="007179A7"/>
    <w:rsid w:val="00720EF4"/>
    <w:rsid w:val="00723821"/>
    <w:rsid w:val="0074532B"/>
    <w:rsid w:val="007476CA"/>
    <w:rsid w:val="00754136"/>
    <w:rsid w:val="007544FE"/>
    <w:rsid w:val="00755F7E"/>
    <w:rsid w:val="00761F86"/>
    <w:rsid w:val="007A5169"/>
    <w:rsid w:val="007B3B5C"/>
    <w:rsid w:val="007D07D2"/>
    <w:rsid w:val="007D0970"/>
    <w:rsid w:val="0080608C"/>
    <w:rsid w:val="00814594"/>
    <w:rsid w:val="00820D17"/>
    <w:rsid w:val="008477EB"/>
    <w:rsid w:val="00865890"/>
    <w:rsid w:val="00886AD8"/>
    <w:rsid w:val="008F04B3"/>
    <w:rsid w:val="008F663C"/>
    <w:rsid w:val="00915571"/>
    <w:rsid w:val="009213EA"/>
    <w:rsid w:val="0092727C"/>
    <w:rsid w:val="00946461"/>
    <w:rsid w:val="00947BCA"/>
    <w:rsid w:val="00950BEC"/>
    <w:rsid w:val="00956385"/>
    <w:rsid w:val="00963CFC"/>
    <w:rsid w:val="0096518F"/>
    <w:rsid w:val="00983A96"/>
    <w:rsid w:val="00987AE2"/>
    <w:rsid w:val="00993702"/>
    <w:rsid w:val="009A1212"/>
    <w:rsid w:val="009A1CA1"/>
    <w:rsid w:val="009A3108"/>
    <w:rsid w:val="009C198E"/>
    <w:rsid w:val="009E3A67"/>
    <w:rsid w:val="009E5210"/>
    <w:rsid w:val="009E54E4"/>
    <w:rsid w:val="009F3C9D"/>
    <w:rsid w:val="009F701B"/>
    <w:rsid w:val="00A26D39"/>
    <w:rsid w:val="00A32251"/>
    <w:rsid w:val="00A32FD3"/>
    <w:rsid w:val="00A370C0"/>
    <w:rsid w:val="00A41257"/>
    <w:rsid w:val="00AA4558"/>
    <w:rsid w:val="00AA538A"/>
    <w:rsid w:val="00AB3157"/>
    <w:rsid w:val="00AC6ED8"/>
    <w:rsid w:val="00AE0859"/>
    <w:rsid w:val="00AE5A3E"/>
    <w:rsid w:val="00B12288"/>
    <w:rsid w:val="00B144EE"/>
    <w:rsid w:val="00B2022E"/>
    <w:rsid w:val="00B425E5"/>
    <w:rsid w:val="00B42DBD"/>
    <w:rsid w:val="00B52AEE"/>
    <w:rsid w:val="00B629EE"/>
    <w:rsid w:val="00B63964"/>
    <w:rsid w:val="00B80B4C"/>
    <w:rsid w:val="00B90ECF"/>
    <w:rsid w:val="00BC1E61"/>
    <w:rsid w:val="00BD04A5"/>
    <w:rsid w:val="00BF22AE"/>
    <w:rsid w:val="00C0422A"/>
    <w:rsid w:val="00C17560"/>
    <w:rsid w:val="00C40A3D"/>
    <w:rsid w:val="00C4635E"/>
    <w:rsid w:val="00C72D3F"/>
    <w:rsid w:val="00C76509"/>
    <w:rsid w:val="00C76C51"/>
    <w:rsid w:val="00C91C1E"/>
    <w:rsid w:val="00CC60D3"/>
    <w:rsid w:val="00CE5509"/>
    <w:rsid w:val="00CE6CE7"/>
    <w:rsid w:val="00CF26B6"/>
    <w:rsid w:val="00D31D72"/>
    <w:rsid w:val="00D44CE2"/>
    <w:rsid w:val="00D778D0"/>
    <w:rsid w:val="00DC2078"/>
    <w:rsid w:val="00DC3EB4"/>
    <w:rsid w:val="00DD3352"/>
    <w:rsid w:val="00DD65CE"/>
    <w:rsid w:val="00E15289"/>
    <w:rsid w:val="00E161E8"/>
    <w:rsid w:val="00E171B8"/>
    <w:rsid w:val="00E257C2"/>
    <w:rsid w:val="00E44468"/>
    <w:rsid w:val="00E44AB6"/>
    <w:rsid w:val="00E53475"/>
    <w:rsid w:val="00E63688"/>
    <w:rsid w:val="00E75ABF"/>
    <w:rsid w:val="00E767BA"/>
    <w:rsid w:val="00EB385A"/>
    <w:rsid w:val="00F13A0E"/>
    <w:rsid w:val="00F15F28"/>
    <w:rsid w:val="00F17642"/>
    <w:rsid w:val="00F5438C"/>
    <w:rsid w:val="00F76B7D"/>
    <w:rsid w:val="00F85875"/>
    <w:rsid w:val="00F85D7D"/>
    <w:rsid w:val="00F92204"/>
    <w:rsid w:val="00FC1EBF"/>
    <w:rsid w:val="00FC2696"/>
    <w:rsid w:val="00FD28C4"/>
    <w:rsid w:val="00FD3495"/>
    <w:rsid w:val="00FF00F0"/>
    <w:rsid w:val="00FF7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1E4073C-D3EA-48AE-969E-FFDD168B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2"/>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3"/>
      </w:numPr>
      <w:outlineLvl w:val="1"/>
    </w:pPr>
    <w:rPr>
      <w:sz w:val="24"/>
    </w:rPr>
  </w:style>
  <w:style w:type="paragraph" w:styleId="Heading3">
    <w:name w:val="heading 3"/>
    <w:basedOn w:val="Heading2"/>
    <w:next w:val="BodyText"/>
    <w:qFormat/>
    <w:pPr>
      <w:numPr>
        <w:ilvl w:val="2"/>
        <w:numId w:val="4"/>
      </w:numPr>
      <w:outlineLvl w:val="2"/>
    </w:pPr>
    <w:rPr>
      <w:sz w:val="22"/>
    </w:rPr>
  </w:style>
  <w:style w:type="paragraph" w:styleId="Heading4">
    <w:name w:val="heading 4"/>
    <w:basedOn w:val="Heading3"/>
    <w:next w:val="BodyText"/>
    <w:qFormat/>
    <w:pPr>
      <w:numPr>
        <w:ilvl w:val="3"/>
        <w:numId w:val="5"/>
      </w:numPr>
      <w:outlineLvl w:val="3"/>
    </w:pPr>
    <w:rPr>
      <w:b w:val="0"/>
    </w:rPr>
  </w:style>
  <w:style w:type="paragraph" w:styleId="Heading8">
    <w:name w:val="heading 8"/>
    <w:basedOn w:val="Normal"/>
    <w:next w:val="Normal"/>
    <w:qFormat/>
    <w:pPr>
      <w:numPr>
        <w:ilvl w:val="7"/>
        <w:numId w:val="1"/>
      </w:numPr>
      <w:spacing w:before="240" w:after="60"/>
      <w:outlineLvl w:val="7"/>
    </w:pPr>
    <w:rPr>
      <w:i/>
      <w:sz w:val="24"/>
      <w:lang w:val="en-US"/>
    </w:rPr>
  </w:style>
  <w:style w:type="paragraph" w:styleId="Heading9">
    <w:name w:val="heading 9"/>
    <w:basedOn w:val="Normal"/>
    <w:next w:val="Normal"/>
    <w:qFormat/>
    <w:pPr>
      <w:numPr>
        <w:ilvl w:val="8"/>
        <w:numId w:val="1"/>
      </w:numPr>
      <w:spacing w:before="240" w:after="60"/>
      <w:outlineLvl w:val="8"/>
    </w:pPr>
    <w:rPr>
      <w:i/>
      <w:sz w:val="18"/>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spacing w:before="120"/>
      <w:ind w:left="3118" w:hanging="567"/>
    </w:pPr>
    <w:rPr>
      <w:rFonts w:ascii="Arial" w:hAnsi="Arial" w:cs="Arial"/>
      <w:b/>
      <w:noProof/>
      <w:sz w:val="22"/>
      <w:lang w:val="en-GB"/>
    </w:rPr>
  </w:style>
  <w:style w:type="paragraph" w:styleId="TOC2">
    <w:name w:val="toc 2"/>
    <w:basedOn w:val="TOC1"/>
    <w:next w:val="Text"/>
    <w:autoRedefine/>
    <w:semiHidden/>
    <w:pPr>
      <w:spacing w:before="0"/>
      <w:ind w:left="3969" w:hanging="850"/>
    </w:pPr>
    <w:rPr>
      <w:b w:val="0"/>
    </w:rPr>
  </w:style>
  <w:style w:type="paragraph" w:styleId="TOC3">
    <w:name w:val="toc 3"/>
    <w:basedOn w:val="TOC1"/>
    <w:next w:val="Text"/>
    <w:autoRedefine/>
    <w:semiHidden/>
    <w:pPr>
      <w:spacing w:before="0"/>
      <w:ind w:left="3969" w:hanging="850"/>
    </w:pPr>
    <w:rPr>
      <w:b w:val="0"/>
    </w:r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9"/>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20"/>
      </w:numPr>
    </w:pPr>
  </w:style>
  <w:style w:type="paragraph" w:styleId="ListNumber">
    <w:name w:val="List Number"/>
    <w:pPr>
      <w:numPr>
        <w:numId w:val="6"/>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7"/>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1"/>
      </w:numPr>
    </w:pPr>
    <w:rPr>
      <w:rFonts w:ascii="Arial" w:hAnsi="Arial"/>
      <w:sz w:val="22"/>
      <w:lang w:val="en-GB"/>
    </w:rPr>
  </w:style>
  <w:style w:type="paragraph" w:customStyle="1" w:styleId="Listabcdoubleline">
    <w:name w:val="List abc double line"/>
    <w:pPr>
      <w:numPr>
        <w:numId w:val="14"/>
      </w:numPr>
      <w:spacing w:before="220"/>
      <w:ind w:left="2921" w:hanging="369"/>
    </w:pPr>
    <w:rPr>
      <w:rFonts w:ascii="Arial" w:hAnsi="Arial"/>
      <w:sz w:val="22"/>
      <w:lang w:val="en-GB"/>
    </w:rPr>
  </w:style>
  <w:style w:type="paragraph" w:customStyle="1" w:styleId="Listnumbersingleline">
    <w:name w:val="List number single line"/>
    <w:pPr>
      <w:numPr>
        <w:numId w:val="8"/>
      </w:numPr>
      <w:ind w:left="2921" w:hanging="369"/>
    </w:pPr>
    <w:rPr>
      <w:rFonts w:ascii="Arial" w:hAnsi="Arial"/>
      <w:sz w:val="22"/>
      <w:lang w:val="en-GB"/>
    </w:rPr>
  </w:style>
  <w:style w:type="paragraph" w:customStyle="1" w:styleId="Listnumberdoubleline">
    <w:name w:val="List number double line"/>
    <w:pPr>
      <w:numPr>
        <w:numId w:val="17"/>
      </w:numPr>
      <w:spacing w:before="220"/>
      <w:ind w:left="2921" w:hanging="369"/>
    </w:pPr>
    <w:rPr>
      <w:rFonts w:ascii="Arial" w:hAnsi="Arial"/>
      <w:sz w:val="22"/>
      <w:lang w:val="en-GB"/>
    </w:rPr>
  </w:style>
  <w:style w:type="paragraph" w:customStyle="1" w:styleId="Listabcsinglelinewide">
    <w:name w:val="List abc single line (wide)"/>
    <w:pPr>
      <w:numPr>
        <w:numId w:val="10"/>
      </w:numPr>
    </w:pPr>
    <w:rPr>
      <w:rFonts w:ascii="Arial" w:hAnsi="Arial"/>
      <w:sz w:val="22"/>
      <w:lang w:val="en-GB" w:bidi="ar-DZ"/>
    </w:rPr>
  </w:style>
  <w:style w:type="paragraph" w:customStyle="1" w:styleId="Listnumberdoublelinewide">
    <w:name w:val="List number double line (wide)"/>
    <w:basedOn w:val="Listnumberdoubleline"/>
    <w:pPr>
      <w:numPr>
        <w:numId w:val="18"/>
      </w:numPr>
    </w:pPr>
  </w:style>
  <w:style w:type="paragraph" w:customStyle="1" w:styleId="Listnumbersinglelinewide">
    <w:name w:val="List number single line (wide)"/>
    <w:pPr>
      <w:numPr>
        <w:numId w:val="9"/>
      </w:numPr>
    </w:pPr>
    <w:rPr>
      <w:rFonts w:ascii="Arial" w:hAnsi="Arial"/>
      <w:sz w:val="22"/>
      <w:lang w:val="en-GB"/>
    </w:rPr>
  </w:style>
  <w:style w:type="paragraph" w:customStyle="1" w:styleId="Listabcdoublelinewide">
    <w:name w:val="List abc double line (wide)"/>
    <w:pPr>
      <w:numPr>
        <w:numId w:val="21"/>
      </w:numPr>
      <w:spacing w:before="220"/>
    </w:pPr>
    <w:rPr>
      <w:rFonts w:ascii="Arial" w:hAnsi="Arial"/>
      <w:sz w:val="22"/>
      <w:lang w:val="en-GB"/>
    </w:rPr>
  </w:style>
  <w:style w:type="paragraph" w:styleId="ListBullet2">
    <w:name w:val="List Bullet 2"/>
    <w:autoRedefine/>
    <w:pPr>
      <w:numPr>
        <w:numId w:val="15"/>
      </w:numPr>
      <w:spacing w:before="220"/>
      <w:ind w:left="2915" w:hanging="363"/>
    </w:pPr>
    <w:rPr>
      <w:rFonts w:ascii="Arial" w:hAnsi="Arial"/>
      <w:sz w:val="22"/>
      <w:lang w:val="en-GB"/>
    </w:rPr>
  </w:style>
  <w:style w:type="paragraph" w:styleId="ListBullet">
    <w:name w:val="List Bullet"/>
    <w:autoRedefine/>
    <w:pPr>
      <w:numPr>
        <w:numId w:val="12"/>
      </w:numPr>
    </w:pPr>
    <w:rPr>
      <w:rFonts w:ascii="Arial" w:hAnsi="Arial"/>
      <w:sz w:val="22"/>
      <w:lang w:val="en-GB"/>
    </w:rPr>
  </w:style>
  <w:style w:type="paragraph" w:customStyle="1" w:styleId="ListBulletwide">
    <w:name w:val="List Bullet (wide)"/>
    <w:pPr>
      <w:numPr>
        <w:numId w:val="13"/>
      </w:numPr>
    </w:pPr>
    <w:rPr>
      <w:rFonts w:ascii="Arial" w:hAnsi="Arial"/>
      <w:sz w:val="22"/>
      <w:lang w:val="en-GB"/>
    </w:rPr>
  </w:style>
  <w:style w:type="paragraph" w:customStyle="1" w:styleId="ListBullet2wide">
    <w:name w:val="List Bullet 2 (wide)"/>
    <w:pPr>
      <w:numPr>
        <w:numId w:val="16"/>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660"/>
    </w:pPr>
    <w:rPr>
      <w:rFonts w:ascii="Times New Roman" w:hAnsi="Times New Roman"/>
      <w:szCs w:val="24"/>
      <w:lang w:val="sv-SE"/>
    </w:rPr>
  </w:style>
  <w:style w:type="paragraph" w:styleId="TOC6">
    <w:name w:val="toc 6"/>
    <w:basedOn w:val="Normal"/>
    <w:next w:val="Normal"/>
    <w:autoRedefine/>
    <w:semiHidden/>
    <w:pPr>
      <w:ind w:left="880"/>
    </w:pPr>
    <w:rPr>
      <w:rFonts w:ascii="Times New Roman" w:hAnsi="Times New Roman"/>
      <w:szCs w:val="24"/>
      <w:lang w:val="sv-SE"/>
    </w:rPr>
  </w:style>
  <w:style w:type="paragraph" w:styleId="TOC7">
    <w:name w:val="toc 7"/>
    <w:basedOn w:val="Normal"/>
    <w:next w:val="Normal"/>
    <w:autoRedefine/>
    <w:semiHidden/>
    <w:pPr>
      <w:ind w:left="1100"/>
    </w:pPr>
    <w:rPr>
      <w:rFonts w:ascii="Times New Roman" w:hAnsi="Times New Roman"/>
      <w:szCs w:val="24"/>
      <w:lang w:val="sv-SE"/>
    </w:rPr>
  </w:style>
  <w:style w:type="paragraph" w:styleId="TOC8">
    <w:name w:val="toc 8"/>
    <w:basedOn w:val="Normal"/>
    <w:next w:val="Normal"/>
    <w:autoRedefine/>
    <w:semiHidden/>
    <w:pPr>
      <w:ind w:left="1320"/>
    </w:pPr>
    <w:rPr>
      <w:rFonts w:ascii="Times New Roman" w:hAnsi="Times New Roman"/>
      <w:szCs w:val="24"/>
      <w:lang w:val="sv-SE"/>
    </w:rPr>
  </w:style>
  <w:style w:type="paragraph" w:styleId="TOC9">
    <w:name w:val="toc 9"/>
    <w:basedOn w:val="Normal"/>
    <w:next w:val="Normal"/>
    <w:autoRedefine/>
    <w:semiHidden/>
    <w:pPr>
      <w:ind w:left="1540"/>
    </w:pPr>
    <w:rPr>
      <w:rFonts w:ascii="Times New Roman" w:hAnsi="Times New Roman"/>
      <w:szCs w:val="24"/>
      <w:lang w:val="sv-SE"/>
    </w:rPr>
  </w:style>
  <w:style w:type="character" w:styleId="Hyperlink">
    <w:name w:val="Hyperlink"/>
    <w:basedOn w:val="DefaultParagraphFont"/>
    <w:rPr>
      <w:color w:val="0000FF"/>
      <w:u w:val="single"/>
    </w:rPr>
  </w:style>
  <w:style w:type="paragraph" w:customStyle="1" w:styleId="Term-list">
    <w:name w:val="Term-list"/>
    <w:rsid w:val="004E71CF"/>
    <w:pPr>
      <w:spacing w:before="240"/>
      <w:ind w:left="4820" w:hanging="2268"/>
    </w:pPr>
    <w:rPr>
      <w:rFonts w:ascii="Arial" w:hAnsi="Arial"/>
      <w:sz w:val="22"/>
    </w:rPr>
  </w:style>
  <w:style w:type="character" w:customStyle="1" w:styleId="BodyTextChar">
    <w:name w:val="Body Text Char"/>
    <w:aliases w:val="AvtalBrödtext Char,Bodytext Char,ändrad Char, ändrad Char,AvtalBrodtext Char,andrad Char,EHPT Char,Body Text2 Char,Body3 Char,Body Text  Char,Body Text level 1 Char,Response Char,à¹×éÍàÃ×èÍ§ Char,body indent Char"/>
    <w:basedOn w:val="DefaultParagraphFont"/>
    <w:link w:val="BodyText"/>
    <w:locked/>
    <w:rsid w:val="004E71CF"/>
    <w:rPr>
      <w:rFonts w:ascii="Arial" w:hAnsi="Arial"/>
      <w:sz w:val="22"/>
      <w:lang w:val="en-GB" w:eastAsia="en-US" w:bidi="ar-SA"/>
    </w:rPr>
  </w:style>
  <w:style w:type="paragraph" w:customStyle="1" w:styleId="CaptionFigure">
    <w:name w:val="CaptionFigure"/>
    <w:next w:val="BodyText"/>
    <w:rsid w:val="007179A7"/>
    <w:pPr>
      <w:tabs>
        <w:tab w:val="left" w:pos="3686"/>
      </w:tabs>
      <w:spacing w:before="120" w:after="60"/>
      <w:ind w:left="3516" w:hanging="964"/>
    </w:pPr>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ttcn.ericsson.se/products/libraries.s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EPTF CLL Rendezvous, User Guide</vt:lpstr>
    </vt:vector>
  </TitlesOfParts>
  <Company/>
  <LinksUpToDate>false</LinksUpToDate>
  <CharactersWithSpaces>10290</CharactersWithSpaces>
  <SharedDoc>false</SharedDoc>
  <HLinks>
    <vt:vector size="120" baseType="variant">
      <vt:variant>
        <vt:i4>5898334</vt:i4>
      </vt:variant>
      <vt:variant>
        <vt:i4>138</vt:i4>
      </vt:variant>
      <vt:variant>
        <vt:i4>0</vt:i4>
      </vt:variant>
      <vt:variant>
        <vt:i4>5</vt:i4>
      </vt:variant>
      <vt:variant>
        <vt:lpwstr>http://ttcn.ericsson.se/products/libraries.shtml</vt:lpwstr>
      </vt:variant>
      <vt:variant>
        <vt:lpwstr/>
      </vt:variant>
      <vt:variant>
        <vt:i4>1114165</vt:i4>
      </vt:variant>
      <vt:variant>
        <vt:i4>113</vt:i4>
      </vt:variant>
      <vt:variant>
        <vt:i4>0</vt:i4>
      </vt:variant>
      <vt:variant>
        <vt:i4>5</vt:i4>
      </vt:variant>
      <vt:variant>
        <vt:lpwstr/>
      </vt:variant>
      <vt:variant>
        <vt:lpwstr>_Toc235515355</vt:lpwstr>
      </vt:variant>
      <vt:variant>
        <vt:i4>1114165</vt:i4>
      </vt:variant>
      <vt:variant>
        <vt:i4>107</vt:i4>
      </vt:variant>
      <vt:variant>
        <vt:i4>0</vt:i4>
      </vt:variant>
      <vt:variant>
        <vt:i4>5</vt:i4>
      </vt:variant>
      <vt:variant>
        <vt:lpwstr/>
      </vt:variant>
      <vt:variant>
        <vt:lpwstr>_Toc235515354</vt:lpwstr>
      </vt:variant>
      <vt:variant>
        <vt:i4>1114165</vt:i4>
      </vt:variant>
      <vt:variant>
        <vt:i4>101</vt:i4>
      </vt:variant>
      <vt:variant>
        <vt:i4>0</vt:i4>
      </vt:variant>
      <vt:variant>
        <vt:i4>5</vt:i4>
      </vt:variant>
      <vt:variant>
        <vt:lpwstr/>
      </vt:variant>
      <vt:variant>
        <vt:lpwstr>_Toc235515353</vt:lpwstr>
      </vt:variant>
      <vt:variant>
        <vt:i4>1114165</vt:i4>
      </vt:variant>
      <vt:variant>
        <vt:i4>95</vt:i4>
      </vt:variant>
      <vt:variant>
        <vt:i4>0</vt:i4>
      </vt:variant>
      <vt:variant>
        <vt:i4>5</vt:i4>
      </vt:variant>
      <vt:variant>
        <vt:lpwstr/>
      </vt:variant>
      <vt:variant>
        <vt:lpwstr>_Toc235515352</vt:lpwstr>
      </vt:variant>
      <vt:variant>
        <vt:i4>1114165</vt:i4>
      </vt:variant>
      <vt:variant>
        <vt:i4>89</vt:i4>
      </vt:variant>
      <vt:variant>
        <vt:i4>0</vt:i4>
      </vt:variant>
      <vt:variant>
        <vt:i4>5</vt:i4>
      </vt:variant>
      <vt:variant>
        <vt:lpwstr/>
      </vt:variant>
      <vt:variant>
        <vt:lpwstr>_Toc235515351</vt:lpwstr>
      </vt:variant>
      <vt:variant>
        <vt:i4>1114165</vt:i4>
      </vt:variant>
      <vt:variant>
        <vt:i4>83</vt:i4>
      </vt:variant>
      <vt:variant>
        <vt:i4>0</vt:i4>
      </vt:variant>
      <vt:variant>
        <vt:i4>5</vt:i4>
      </vt:variant>
      <vt:variant>
        <vt:lpwstr/>
      </vt:variant>
      <vt:variant>
        <vt:lpwstr>_Toc235515350</vt:lpwstr>
      </vt:variant>
      <vt:variant>
        <vt:i4>1048629</vt:i4>
      </vt:variant>
      <vt:variant>
        <vt:i4>77</vt:i4>
      </vt:variant>
      <vt:variant>
        <vt:i4>0</vt:i4>
      </vt:variant>
      <vt:variant>
        <vt:i4>5</vt:i4>
      </vt:variant>
      <vt:variant>
        <vt:lpwstr/>
      </vt:variant>
      <vt:variant>
        <vt:lpwstr>_Toc235515349</vt:lpwstr>
      </vt:variant>
      <vt:variant>
        <vt:i4>1048629</vt:i4>
      </vt:variant>
      <vt:variant>
        <vt:i4>71</vt:i4>
      </vt:variant>
      <vt:variant>
        <vt:i4>0</vt:i4>
      </vt:variant>
      <vt:variant>
        <vt:i4>5</vt:i4>
      </vt:variant>
      <vt:variant>
        <vt:lpwstr/>
      </vt:variant>
      <vt:variant>
        <vt:lpwstr>_Toc235515348</vt:lpwstr>
      </vt:variant>
      <vt:variant>
        <vt:i4>1048629</vt:i4>
      </vt:variant>
      <vt:variant>
        <vt:i4>65</vt:i4>
      </vt:variant>
      <vt:variant>
        <vt:i4>0</vt:i4>
      </vt:variant>
      <vt:variant>
        <vt:i4>5</vt:i4>
      </vt:variant>
      <vt:variant>
        <vt:lpwstr/>
      </vt:variant>
      <vt:variant>
        <vt:lpwstr>_Toc235515347</vt:lpwstr>
      </vt:variant>
      <vt:variant>
        <vt:i4>1048629</vt:i4>
      </vt:variant>
      <vt:variant>
        <vt:i4>59</vt:i4>
      </vt:variant>
      <vt:variant>
        <vt:i4>0</vt:i4>
      </vt:variant>
      <vt:variant>
        <vt:i4>5</vt:i4>
      </vt:variant>
      <vt:variant>
        <vt:lpwstr/>
      </vt:variant>
      <vt:variant>
        <vt:lpwstr>_Toc235515346</vt:lpwstr>
      </vt:variant>
      <vt:variant>
        <vt:i4>1048629</vt:i4>
      </vt:variant>
      <vt:variant>
        <vt:i4>53</vt:i4>
      </vt:variant>
      <vt:variant>
        <vt:i4>0</vt:i4>
      </vt:variant>
      <vt:variant>
        <vt:i4>5</vt:i4>
      </vt:variant>
      <vt:variant>
        <vt:lpwstr/>
      </vt:variant>
      <vt:variant>
        <vt:lpwstr>_Toc235515345</vt:lpwstr>
      </vt:variant>
      <vt:variant>
        <vt:i4>1048629</vt:i4>
      </vt:variant>
      <vt:variant>
        <vt:i4>47</vt:i4>
      </vt:variant>
      <vt:variant>
        <vt:i4>0</vt:i4>
      </vt:variant>
      <vt:variant>
        <vt:i4>5</vt:i4>
      </vt:variant>
      <vt:variant>
        <vt:lpwstr/>
      </vt:variant>
      <vt:variant>
        <vt:lpwstr>_Toc235515344</vt:lpwstr>
      </vt:variant>
      <vt:variant>
        <vt:i4>1048629</vt:i4>
      </vt:variant>
      <vt:variant>
        <vt:i4>41</vt:i4>
      </vt:variant>
      <vt:variant>
        <vt:i4>0</vt:i4>
      </vt:variant>
      <vt:variant>
        <vt:i4>5</vt:i4>
      </vt:variant>
      <vt:variant>
        <vt:lpwstr/>
      </vt:variant>
      <vt:variant>
        <vt:lpwstr>_Toc235515343</vt:lpwstr>
      </vt:variant>
      <vt:variant>
        <vt:i4>1048629</vt:i4>
      </vt:variant>
      <vt:variant>
        <vt:i4>35</vt:i4>
      </vt:variant>
      <vt:variant>
        <vt:i4>0</vt:i4>
      </vt:variant>
      <vt:variant>
        <vt:i4>5</vt:i4>
      </vt:variant>
      <vt:variant>
        <vt:lpwstr/>
      </vt:variant>
      <vt:variant>
        <vt:lpwstr>_Toc235515342</vt:lpwstr>
      </vt:variant>
      <vt:variant>
        <vt:i4>1048629</vt:i4>
      </vt:variant>
      <vt:variant>
        <vt:i4>29</vt:i4>
      </vt:variant>
      <vt:variant>
        <vt:i4>0</vt:i4>
      </vt:variant>
      <vt:variant>
        <vt:i4>5</vt:i4>
      </vt:variant>
      <vt:variant>
        <vt:lpwstr/>
      </vt:variant>
      <vt:variant>
        <vt:lpwstr>_Toc235515341</vt:lpwstr>
      </vt:variant>
      <vt:variant>
        <vt:i4>1048629</vt:i4>
      </vt:variant>
      <vt:variant>
        <vt:i4>23</vt:i4>
      </vt:variant>
      <vt:variant>
        <vt:i4>0</vt:i4>
      </vt:variant>
      <vt:variant>
        <vt:i4>5</vt:i4>
      </vt:variant>
      <vt:variant>
        <vt:lpwstr/>
      </vt:variant>
      <vt:variant>
        <vt:lpwstr>_Toc235515340</vt:lpwstr>
      </vt:variant>
      <vt:variant>
        <vt:i4>1507381</vt:i4>
      </vt:variant>
      <vt:variant>
        <vt:i4>17</vt:i4>
      </vt:variant>
      <vt:variant>
        <vt:i4>0</vt:i4>
      </vt:variant>
      <vt:variant>
        <vt:i4>5</vt:i4>
      </vt:variant>
      <vt:variant>
        <vt:lpwstr/>
      </vt:variant>
      <vt:variant>
        <vt:lpwstr>_Toc235515339</vt:lpwstr>
      </vt:variant>
      <vt:variant>
        <vt:i4>1507381</vt:i4>
      </vt:variant>
      <vt:variant>
        <vt:i4>11</vt:i4>
      </vt:variant>
      <vt:variant>
        <vt:i4>0</vt:i4>
      </vt:variant>
      <vt:variant>
        <vt:i4>5</vt:i4>
      </vt:variant>
      <vt:variant>
        <vt:lpwstr/>
      </vt:variant>
      <vt:variant>
        <vt:lpwstr>_Toc235515338</vt:lpwstr>
      </vt:variant>
      <vt:variant>
        <vt:i4>1507381</vt:i4>
      </vt:variant>
      <vt:variant>
        <vt:i4>5</vt:i4>
      </vt:variant>
      <vt:variant>
        <vt:i4>0</vt:i4>
      </vt:variant>
      <vt:variant>
        <vt:i4>5</vt:i4>
      </vt:variant>
      <vt:variant>
        <vt:lpwstr/>
      </vt:variant>
      <vt:variant>
        <vt:lpwstr>_Toc235515337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CLL Rendezvous, User Guide</dc:title>
  <dc:subject/>
  <dc:creator>ETH/RZX Zsolt Szalai (+36-1-437-5449)</dc:creator>
  <cp:keywords>Users Guide, User's Guide, User Guide, TTCN-3, TTCNv3, TTCN3, EPTF, Rendezvous</cp:keywords>
  <dc:description>23/198 17-CNL 113 512 Uen_x000d_Rev B</dc:description>
  <cp:lastModifiedBy>Imre Nagy</cp:lastModifiedBy>
  <cp:revision>2</cp:revision>
  <cp:lastPrinted>2009-06-08T12:26:00Z</cp:lastPrinted>
  <dcterms:created xsi:type="dcterms:W3CDTF">2018-06-21T12:11:00Z</dcterms:created>
  <dcterms:modified xsi:type="dcterms:W3CDTF">2018-06-21T12:11:00Z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USER GUIDE</vt:lpwstr>
  </property>
  <property fmtid="{D5CDD505-2E9C-101B-9397-08002B2CF9AE}" pid="4" name="Prepared">
    <vt:lpwstr>ETH/RZX Zsolt Szalai (+36-1-437-5449)</vt:lpwstr>
  </property>
  <property fmtid="{D5CDD505-2E9C-101B-9397-08002B2CF9AE}" pid="5" name="DocNo">
    <vt:lpwstr>23/198 17-CNL 113 512 Uen</vt:lpwstr>
  </property>
  <property fmtid="{D5CDD505-2E9C-101B-9397-08002B2CF9AE}" pid="6" name="Revision">
    <vt:lpwstr>B</vt:lpwstr>
  </property>
  <property fmtid="{D5CDD505-2E9C-101B-9397-08002B2CF9AE}" pid="7" name="Checked">
    <vt:lpwstr/>
  </property>
  <property fmtid="{D5CDD505-2E9C-101B-9397-08002B2CF9AE}" pid="8" name="Title">
    <vt:lpwstr>EPTF CLL Rendezvous, User Guide</vt:lpwstr>
  </property>
  <property fmtid="{D5CDD505-2E9C-101B-9397-08002B2CF9AE}" pid="9" name="Reference">
    <vt:lpwstr>GASK2</vt:lpwstr>
  </property>
  <property fmtid="{D5CDD505-2E9C-101B-9397-08002B2CF9AE}" pid="10" name="Date">
    <vt:lpwstr>2009-06-08</vt:lpwstr>
  </property>
  <property fmtid="{D5CDD505-2E9C-101B-9397-08002B2CF9AE}" pid="11" name="Keyword">
    <vt:lpwstr>Users Guide, User's Guide, User Guide, TTCN-3, TTCNv3, TTCN3, EPTF, Rendezvous</vt:lpwstr>
  </property>
  <property fmtid="{D5CDD505-2E9C-101B-9397-08002B2CF9AE}" pid="12" name="ApprovedBy">
    <vt:lpwstr>ETH/RZDC (Csaba Koppány)</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