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F4" w:rsidRDefault="00B155F4" w:rsidP="00120567">
      <w:pPr>
        <w:pStyle w:val="BodyText"/>
      </w:pPr>
      <w:bookmarkStart w:id="0" w:name="_GoBack"/>
      <w:bookmarkEnd w:id="0"/>
    </w:p>
    <w:p w:rsidR="00B155F4" w:rsidRDefault="00B155F4" w:rsidP="00572DDF">
      <w:pPr>
        <w:pStyle w:val="BodyText"/>
      </w:pPr>
    </w:p>
    <w:p w:rsidR="00B155F4" w:rsidRDefault="00B155F4">
      <w:pPr>
        <w:pStyle w:val="BodyText"/>
      </w:pPr>
    </w:p>
    <w:p w:rsidR="00B155F4" w:rsidRDefault="00645C47" w:rsidP="00645C47">
      <w:pPr>
        <w:pStyle w:val="Title"/>
        <w:numPr>
          <w:ilvl w:val="0"/>
          <w:numId w:val="0"/>
        </w:numPr>
        <w:ind w:left="2552"/>
      </w:pPr>
      <w:fldSimple w:instr=" DOCPROPERTY &quot;Title&quot;  \* MERGEFORMAT ">
        <w:r w:rsidR="009E464C">
          <w:t>SCTP Protocol Modules for TTCN-3 Toolset with TITAN, Function Description</w:t>
        </w:r>
      </w:fldSimple>
    </w:p>
    <w:p w:rsidR="009E464C" w:rsidRDefault="00B155F4" w:rsidP="005E62CA">
      <w:pPr>
        <w:pStyle w:val="Contents"/>
        <w:tabs>
          <w:tab w:val="right" w:leader="dot" w:pos="10205"/>
        </w:tabs>
      </w:pPr>
      <w:r>
        <w:t>Contents</w:t>
      </w:r>
      <w:r w:rsidR="005E62CA">
        <w:fldChar w:fldCharType="begin"/>
      </w:r>
      <w:r w:rsidR="005E62CA">
        <w:instrText xml:space="preserve"> TOC \o "1-3" \h \z </w:instrText>
      </w:r>
      <w:r w:rsidR="005E62CA">
        <w:fldChar w:fldCharType="separate"/>
      </w:r>
    </w:p>
    <w:p w:rsidR="009E464C" w:rsidRPr="00285108" w:rsidRDefault="009E464C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458967684" w:history="1">
        <w:r w:rsidRPr="00470C99">
          <w:rPr>
            <w:rStyle w:val="Hyperlink"/>
          </w:rPr>
          <w:t>1</w:t>
        </w:r>
        <w:r w:rsidRPr="00285108">
          <w:rPr>
            <w:rFonts w:ascii="Calibri" w:hAnsi="Calibri"/>
            <w:szCs w:val="22"/>
            <w:lang w:val="en-US"/>
          </w:rPr>
          <w:tab/>
        </w:r>
        <w:r w:rsidRPr="00470C99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85" w:history="1">
        <w:r w:rsidRPr="00470C99">
          <w:rPr>
            <w:rStyle w:val="Hyperlink"/>
          </w:rPr>
          <w:t>1.1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86" w:history="1">
        <w:r w:rsidRPr="00470C99">
          <w:rPr>
            <w:rStyle w:val="Hyperlink"/>
            <w:snapToGrid w:val="0"/>
          </w:rPr>
          <w:t>1.2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87" w:history="1">
        <w:r w:rsidRPr="00470C99">
          <w:rPr>
            <w:rStyle w:val="Hyperlink"/>
          </w:rPr>
          <w:t>1.3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88" w:history="1">
        <w:r w:rsidRPr="00470C99">
          <w:rPr>
            <w:rStyle w:val="Hyperlink"/>
          </w:rPr>
          <w:t>1.4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89" w:history="1">
        <w:r w:rsidRPr="00470C99">
          <w:rPr>
            <w:rStyle w:val="Hyperlink"/>
          </w:rPr>
          <w:t>1.5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0" w:history="1">
        <w:r w:rsidRPr="00470C99">
          <w:rPr>
            <w:rStyle w:val="Hyperlink"/>
          </w:rPr>
          <w:t>1.6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458967691" w:history="1">
        <w:r w:rsidRPr="00470C99">
          <w:rPr>
            <w:rStyle w:val="Hyperlink"/>
          </w:rPr>
          <w:t>2</w:t>
        </w:r>
        <w:r w:rsidRPr="00285108">
          <w:rPr>
            <w:rFonts w:ascii="Calibri" w:hAnsi="Calibri"/>
            <w:szCs w:val="22"/>
            <w:lang w:val="en-US"/>
          </w:rPr>
          <w:tab/>
        </w:r>
        <w:r w:rsidRPr="00470C99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2" w:history="1">
        <w:r w:rsidRPr="00470C99">
          <w:rPr>
            <w:rStyle w:val="Hyperlink"/>
          </w:rPr>
          <w:t>2.1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3" w:history="1">
        <w:r w:rsidRPr="00470C99">
          <w:rPr>
            <w:rStyle w:val="Hyperlink"/>
          </w:rPr>
          <w:t>2.2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4" w:history="1">
        <w:r w:rsidRPr="00470C99">
          <w:rPr>
            <w:rStyle w:val="Hyperlink"/>
          </w:rPr>
          <w:t>2.3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458967695" w:history="1">
        <w:r w:rsidRPr="00470C99">
          <w:rPr>
            <w:rStyle w:val="Hyperlink"/>
          </w:rPr>
          <w:t>3</w:t>
        </w:r>
        <w:r w:rsidRPr="00285108">
          <w:rPr>
            <w:rFonts w:ascii="Calibri" w:hAnsi="Calibri"/>
            <w:szCs w:val="22"/>
            <w:lang w:val="en-US"/>
          </w:rPr>
          <w:tab/>
        </w:r>
        <w:r w:rsidRPr="00470C99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6" w:history="1">
        <w:r w:rsidRPr="00470C99">
          <w:rPr>
            <w:rStyle w:val="Hyperlink"/>
          </w:rPr>
          <w:t>3.1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7" w:history="1">
        <w:r w:rsidRPr="00470C99">
          <w:rPr>
            <w:rStyle w:val="Hyperlink"/>
          </w:rPr>
          <w:t>3.2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3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8" w:history="1">
        <w:r w:rsidRPr="00470C99">
          <w:rPr>
            <w:rStyle w:val="Hyperlink"/>
          </w:rPr>
          <w:t>3.2.1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3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699" w:history="1">
        <w:r w:rsidRPr="00470C99">
          <w:rPr>
            <w:rStyle w:val="Hyperlink"/>
          </w:rPr>
          <w:t>3.2.2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3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700" w:history="1">
        <w:r w:rsidRPr="00470C99">
          <w:rPr>
            <w:rStyle w:val="Hyperlink"/>
          </w:rPr>
          <w:t>3.2.3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Additional Information Element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E464C" w:rsidRPr="00285108" w:rsidRDefault="009E464C">
      <w:pPr>
        <w:pStyle w:val="TOC2"/>
        <w:tabs>
          <w:tab w:val="left" w:pos="3402"/>
        </w:tabs>
        <w:rPr>
          <w:rFonts w:ascii="Calibri" w:hAnsi="Calibri" w:cs="Times New Roman"/>
          <w:szCs w:val="22"/>
          <w:lang w:val="en-US"/>
        </w:rPr>
      </w:pPr>
      <w:hyperlink w:anchor="_Toc458967701" w:history="1">
        <w:r w:rsidRPr="00470C99">
          <w:rPr>
            <w:rStyle w:val="Hyperlink"/>
          </w:rPr>
          <w:t>3.3</w:t>
        </w:r>
        <w:r w:rsidRPr="00285108">
          <w:rPr>
            <w:rFonts w:ascii="Calibri" w:hAnsi="Calibri" w:cs="Times New Roman"/>
            <w:szCs w:val="22"/>
            <w:lang w:val="en-US"/>
          </w:rPr>
          <w:tab/>
        </w:r>
        <w:r w:rsidRPr="00470C99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_Toc458967701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55F4" w:rsidRDefault="005E62CA">
      <w:pPr>
        <w:pStyle w:val="Contents"/>
        <w:tabs>
          <w:tab w:val="right" w:leader="dot" w:pos="10205"/>
        </w:tabs>
      </w:pPr>
      <w:r>
        <w:fldChar w:fldCharType="end"/>
      </w:r>
    </w:p>
    <w:p w:rsidR="00B155F4" w:rsidRDefault="00B155F4">
      <w:pPr>
        <w:pStyle w:val="Heading1"/>
      </w:pPr>
      <w:r>
        <w:br w:type="page"/>
      </w:r>
      <w:bookmarkStart w:id="1" w:name="_Toc53476110"/>
      <w:bookmarkStart w:id="2" w:name="_Toc54171477"/>
      <w:bookmarkStart w:id="3" w:name="_Toc54429235"/>
      <w:bookmarkStart w:id="4" w:name="_Toc133388944"/>
      <w:bookmarkStart w:id="5" w:name="_Toc284863025"/>
      <w:bookmarkStart w:id="6" w:name="_Toc458967684"/>
      <w:r>
        <w:lastRenderedPageBreak/>
        <w:t>Introduction</w:t>
      </w:r>
      <w:bookmarkEnd w:id="4"/>
      <w:bookmarkEnd w:id="5"/>
      <w:bookmarkEnd w:id="6"/>
    </w:p>
    <w:p w:rsidR="00B155F4" w:rsidRDefault="00B155F4">
      <w:pPr>
        <w:pStyle w:val="Heading2"/>
      </w:pPr>
      <w:bookmarkStart w:id="7" w:name="_Toc55708645"/>
      <w:bookmarkStart w:id="8" w:name="_Toc133388946"/>
      <w:bookmarkStart w:id="9" w:name="_Toc284863027"/>
      <w:bookmarkStart w:id="10" w:name="_Toc458967685"/>
      <w:bookmarkEnd w:id="2"/>
      <w:bookmarkEnd w:id="3"/>
      <w:r>
        <w:t>How to Read this Document</w:t>
      </w:r>
      <w:bookmarkEnd w:id="7"/>
      <w:bookmarkEnd w:id="8"/>
      <w:bookmarkEnd w:id="9"/>
      <w:bookmarkEnd w:id="10"/>
    </w:p>
    <w:p w:rsidR="00B155F4" w:rsidRDefault="00B155F4" w:rsidP="00B45209">
      <w:pPr>
        <w:pStyle w:val="BodyText"/>
      </w:pPr>
      <w:r>
        <w:t>This is the Function Specifi</w:t>
      </w:r>
      <w:r w:rsidR="00B04645">
        <w:t xml:space="preserve">cation for the </w:t>
      </w:r>
      <w:r w:rsidR="0022355C">
        <w:t>SCTP</w:t>
      </w:r>
      <w:r>
        <w:t xml:space="preserve"> protocol modules. </w:t>
      </w:r>
      <w:r w:rsidR="0022355C">
        <w:t>SCTP</w:t>
      </w:r>
      <w:r>
        <w:t xml:space="preserve"> protocol modules are developed for the TTCN-3 Toolset with TITAN. This document should be read together with Product Revision Information </w:t>
      </w:r>
      <w:r w:rsidR="0022355C">
        <w:fldChar w:fldCharType="begin"/>
      </w:r>
      <w:r w:rsidR="0022355C">
        <w:instrText xml:space="preserve"> REF _Ref458601553 \r \h </w:instrText>
      </w:r>
      <w:r w:rsidR="0022355C">
        <w:fldChar w:fldCharType="separate"/>
      </w:r>
      <w:r w:rsidR="0022355C">
        <w:t>[3]</w:t>
      </w:r>
      <w:r w:rsidR="0022355C">
        <w:fldChar w:fldCharType="end"/>
      </w:r>
      <w:r>
        <w:t>.</w:t>
      </w:r>
    </w:p>
    <w:p w:rsidR="00B155F4" w:rsidRDefault="00B155F4">
      <w:pPr>
        <w:pStyle w:val="Heading2"/>
        <w:rPr>
          <w:snapToGrid w:val="0"/>
        </w:rPr>
      </w:pPr>
      <w:bookmarkStart w:id="11" w:name="_Toc133388947"/>
      <w:bookmarkStart w:id="12" w:name="_Toc284863028"/>
      <w:bookmarkStart w:id="13" w:name="_Toc458967686"/>
      <w:r>
        <w:rPr>
          <w:snapToGrid w:val="0"/>
        </w:rPr>
        <w:t>Scope</w:t>
      </w:r>
      <w:bookmarkEnd w:id="1"/>
      <w:bookmarkEnd w:id="11"/>
      <w:bookmarkEnd w:id="12"/>
      <w:bookmarkEnd w:id="13"/>
    </w:p>
    <w:p w:rsidR="00B155F4" w:rsidRDefault="00B155F4" w:rsidP="006C1548">
      <w:pPr>
        <w:pStyle w:val="BodyText"/>
      </w:pPr>
      <w:r>
        <w:t xml:space="preserve">The purpose of this document is to specify the content of the </w:t>
      </w:r>
      <w:r w:rsidR="008C32DA">
        <w:t>SCTP protocol</w:t>
      </w:r>
      <w:r w:rsidR="00A6043A">
        <w:t xml:space="preserve"> modules. </w:t>
      </w:r>
      <w:r>
        <w:t xml:space="preserve">The document is primarily addressed to the end users of the product. Basic knowledge of </w:t>
      </w:r>
      <w:r w:rsidR="0022355C">
        <w:t xml:space="preserve">TTCN-3 </w:t>
      </w:r>
      <w:r w:rsidR="0022355C">
        <w:fldChar w:fldCharType="begin"/>
      </w:r>
      <w:r w:rsidR="0022355C">
        <w:instrText xml:space="preserve"> REF _Ref458601638 \r \h </w:instrText>
      </w:r>
      <w:r w:rsidR="0022355C">
        <w:fldChar w:fldCharType="separate"/>
      </w:r>
      <w:r w:rsidR="0022355C">
        <w:t>[2]</w:t>
      </w:r>
      <w:r w:rsidR="0022355C">
        <w:fldChar w:fldCharType="end"/>
      </w:r>
      <w:r>
        <w:t xml:space="preserve"> and TITAN TTCN-3 Test Executor </w:t>
      </w:r>
      <w:r w:rsidR="0022355C">
        <w:fldChar w:fldCharType="begin"/>
      </w:r>
      <w:r w:rsidR="0022355C">
        <w:instrText xml:space="preserve"> REF _Ref458601650 \r \h </w:instrText>
      </w:r>
      <w:r w:rsidR="0022355C">
        <w:fldChar w:fldCharType="separate"/>
      </w:r>
      <w:r w:rsidR="0022355C">
        <w:t>[4]</w:t>
      </w:r>
      <w:r w:rsidR="0022355C">
        <w:fldChar w:fldCharType="end"/>
      </w:r>
      <w:r>
        <w:t xml:space="preserve"> is valuable when reading this document.</w:t>
      </w:r>
    </w:p>
    <w:p w:rsidR="00B155F4" w:rsidRDefault="00B155F4">
      <w:pPr>
        <w:pStyle w:val="Heading2"/>
      </w:pPr>
      <w:bookmarkStart w:id="14" w:name="_Toc53476119"/>
      <w:bookmarkStart w:id="15" w:name="_Toc133388948"/>
      <w:bookmarkStart w:id="16" w:name="_Toc284863029"/>
      <w:bookmarkStart w:id="17" w:name="_Toc458967687"/>
      <w:r>
        <w:t>References</w:t>
      </w:r>
      <w:bookmarkEnd w:id="14"/>
      <w:bookmarkEnd w:id="15"/>
      <w:bookmarkEnd w:id="16"/>
      <w:bookmarkEnd w:id="17"/>
    </w:p>
    <w:p w:rsidR="00B155F4" w:rsidRDefault="0022355C" w:rsidP="0022355C">
      <w:pPr>
        <w:pStyle w:val="List"/>
      </w:pPr>
      <w:bookmarkStart w:id="18" w:name="_Ref55708574"/>
      <w:bookmarkStart w:id="19" w:name="_Ref45513518"/>
      <w:bookmarkStart w:id="20" w:name="Contents"/>
      <w:bookmarkStart w:id="21" w:name="TS_29171"/>
      <w:bookmarkEnd w:id="20"/>
      <w:bookmarkEnd w:id="21"/>
      <w:r>
        <w:t>RFC 4960</w:t>
      </w:r>
      <w:r w:rsidR="00B155F4">
        <w:br/>
      </w:r>
      <w:r w:rsidRPr="0022355C">
        <w:t>Stream Control Transmission Protocol</w:t>
      </w:r>
    </w:p>
    <w:p w:rsidR="00B155F4" w:rsidRDefault="00842C5E" w:rsidP="00C27CB3">
      <w:pPr>
        <w:pStyle w:val="List"/>
      </w:pPr>
      <w:bookmarkStart w:id="22" w:name="TTCN_CORE_LANGUAGE"/>
      <w:bookmarkStart w:id="23" w:name="_Ref458601638"/>
      <w:bookmarkEnd w:id="19"/>
      <w:bookmarkEnd w:id="22"/>
      <w:r>
        <w:t>ETSI ES 201 873-1 v3.2.1 (2007-02</w:t>
      </w:r>
      <w:r w:rsidR="00B155F4">
        <w:t>)</w:t>
      </w:r>
      <w:r w:rsidR="00B155F4">
        <w:br/>
        <w:t>The Testing and Test Control Notation version 3; Part 1: Core Language</w:t>
      </w:r>
      <w:bookmarkEnd w:id="23"/>
    </w:p>
    <w:p w:rsidR="00B155F4" w:rsidRDefault="003F5B53" w:rsidP="00C27CB3">
      <w:pPr>
        <w:pStyle w:val="List"/>
      </w:pPr>
      <w:bookmarkStart w:id="24" w:name="_Ref55710948"/>
      <w:bookmarkStart w:id="25" w:name="PRI"/>
      <w:bookmarkStart w:id="26" w:name="_Ref458601553"/>
      <w:bookmarkEnd w:id="18"/>
      <w:bookmarkEnd w:id="25"/>
      <w:r w:rsidRPr="003F5B53">
        <w:t xml:space="preserve">109 21-CNL 113 </w:t>
      </w:r>
      <w:r w:rsidR="0083169E">
        <w:t>83</w:t>
      </w:r>
      <w:r w:rsidR="0022355C">
        <w:t>0</w:t>
      </w:r>
      <w:r w:rsidRPr="003F5B53">
        <w:t>-1 Uen</w:t>
      </w:r>
      <w:r w:rsidR="004F5E22">
        <w:br/>
      </w:r>
      <w:bookmarkEnd w:id="24"/>
      <w:r w:rsidR="0022355C">
        <w:t>SCTP</w:t>
      </w:r>
      <w:r w:rsidRPr="003F5B53">
        <w:t xml:space="preserve"> Protocol Modules for TTCN-3 Toolset with TITAN, Product Revision Information</w:t>
      </w:r>
      <w:bookmarkEnd w:id="26"/>
    </w:p>
    <w:p w:rsidR="00B155F4" w:rsidRDefault="00B155F4" w:rsidP="00C27CB3">
      <w:pPr>
        <w:pStyle w:val="List"/>
      </w:pPr>
      <w:bookmarkStart w:id="27" w:name="RESOLVING_NAMING_CONFLICTS"/>
      <w:bookmarkStart w:id="28" w:name="TITAN_USER_GUIDE"/>
      <w:bookmarkStart w:id="29" w:name="_Ref458601650"/>
      <w:bookmarkEnd w:id="27"/>
      <w:bookmarkEnd w:id="28"/>
      <w:r>
        <w:t>1/198 17-</w:t>
      </w:r>
      <w:r w:rsidR="00842C5E">
        <w:t>CRL 113 200</w:t>
      </w:r>
      <w:r w:rsidR="00274776">
        <w:t>/</w:t>
      </w:r>
      <w:r w:rsidR="0083169E">
        <w:t>5</w:t>
      </w:r>
      <w:r w:rsidR="00842C5E">
        <w:t xml:space="preserve"> Uen</w:t>
      </w:r>
      <w:r w:rsidR="00842C5E">
        <w:br/>
        <w:t>User Guide</w:t>
      </w:r>
      <w:r w:rsidR="00842C5E">
        <w:rPr>
          <w:noProof/>
        </w:rPr>
        <w:t xml:space="preserve"> for the TITAN TTCN-3 Test Execu</w:t>
      </w:r>
      <w:r w:rsidR="00842C5E">
        <w:t>tor</w:t>
      </w:r>
      <w:bookmarkEnd w:id="29"/>
    </w:p>
    <w:p w:rsidR="00F706D0" w:rsidRDefault="00F706D0" w:rsidP="00406470">
      <w:pPr>
        <w:pStyle w:val="List"/>
        <w:numPr>
          <w:ilvl w:val="0"/>
          <w:numId w:val="0"/>
        </w:numPr>
        <w:ind w:left="2552"/>
      </w:pPr>
      <w:bookmarkStart w:id="30" w:name="PER_SPEC"/>
      <w:bookmarkStart w:id="31" w:name="_Ref220987570"/>
      <w:bookmarkEnd w:id="30"/>
      <w:r>
        <w:rPr>
          <w:szCs w:val="28"/>
        </w:rPr>
        <w:br/>
      </w:r>
      <w:bookmarkEnd w:id="31"/>
    </w:p>
    <w:p w:rsidR="00B155F4" w:rsidRDefault="00B155F4">
      <w:pPr>
        <w:pStyle w:val="Heading2"/>
      </w:pPr>
      <w:bookmarkStart w:id="32" w:name="_Toc133388949"/>
      <w:bookmarkStart w:id="33" w:name="_Toc284863030"/>
      <w:bookmarkStart w:id="34" w:name="_Toc458967688"/>
      <w:r>
        <w:t>Abbreviations</w:t>
      </w:r>
      <w:bookmarkEnd w:id="32"/>
      <w:bookmarkEnd w:id="33"/>
      <w:bookmarkEnd w:id="34"/>
    </w:p>
    <w:p w:rsidR="0022355C" w:rsidRDefault="0022355C">
      <w:pPr>
        <w:pStyle w:val="BodyText"/>
        <w:tabs>
          <w:tab w:val="clear" w:pos="2552"/>
        </w:tabs>
        <w:spacing w:before="0"/>
        <w:ind w:left="3870" w:hanging="1318"/>
        <w:rPr>
          <w:rFonts w:cs="Arial"/>
        </w:rPr>
      </w:pPr>
    </w:p>
    <w:p w:rsidR="00B155F4" w:rsidRDefault="0022355C">
      <w:pPr>
        <w:pStyle w:val="BodyText"/>
        <w:tabs>
          <w:tab w:val="clear" w:pos="2552"/>
        </w:tabs>
        <w:spacing w:before="0"/>
        <w:ind w:left="3870" w:hanging="1318"/>
        <w:rPr>
          <w:rFonts w:cs="Arial"/>
        </w:rPr>
      </w:pPr>
      <w:r>
        <w:rPr>
          <w:rFonts w:cs="Arial"/>
        </w:rPr>
        <w:t>SCTP</w:t>
      </w:r>
      <w:r>
        <w:rPr>
          <w:rFonts w:cs="Arial"/>
        </w:rPr>
        <w:tab/>
      </w:r>
      <w:r w:rsidRPr="0022355C">
        <w:t>Stream Control Transmission Protocol</w:t>
      </w:r>
    </w:p>
    <w:p w:rsidR="00B155F4" w:rsidRDefault="00B155F4">
      <w:pPr>
        <w:pStyle w:val="BodyText"/>
        <w:tabs>
          <w:tab w:val="clear" w:pos="2552"/>
          <w:tab w:val="clear" w:pos="3856"/>
          <w:tab w:val="left" w:pos="3870"/>
        </w:tabs>
        <w:spacing w:before="0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B155F4" w:rsidRDefault="00B155F4">
      <w:pPr>
        <w:pStyle w:val="Heading2"/>
      </w:pPr>
      <w:bookmarkStart w:id="35" w:name="_Toc53476120"/>
      <w:bookmarkStart w:id="36" w:name="_Toc133388950"/>
      <w:bookmarkStart w:id="37" w:name="_Toc284863031"/>
      <w:bookmarkStart w:id="38" w:name="_Toc458967689"/>
      <w:r>
        <w:t>Terminology</w:t>
      </w:r>
      <w:bookmarkEnd w:id="35"/>
      <w:bookmarkEnd w:id="36"/>
      <w:bookmarkEnd w:id="37"/>
      <w:bookmarkEnd w:id="38"/>
    </w:p>
    <w:p w:rsidR="00B155F4" w:rsidRDefault="00B155F4">
      <w:pPr>
        <w:pStyle w:val="BodyText"/>
      </w:pPr>
      <w:bookmarkStart w:id="39" w:name="_Toc53476111"/>
      <w:r>
        <w:t>No specific terminology is used.</w:t>
      </w:r>
    </w:p>
    <w:p w:rsidR="00652AC8" w:rsidRDefault="00652AC8" w:rsidP="00652AC8">
      <w:pPr>
        <w:pStyle w:val="Heading2"/>
      </w:pPr>
      <w:bookmarkStart w:id="40" w:name="_Toc458967690"/>
      <w:r>
        <w:t>System Requirements</w:t>
      </w:r>
      <w:bookmarkEnd w:id="40"/>
    </w:p>
    <w:p w:rsidR="00652AC8" w:rsidRDefault="00652AC8" w:rsidP="00652AC8">
      <w:pPr>
        <w:pStyle w:val="BodyText"/>
      </w:pPr>
      <w:r>
        <w:t>Pro</w:t>
      </w:r>
      <w:r w:rsidR="0022355C">
        <w:t>tocol modules are a set of TTCN-3</w:t>
      </w:r>
      <w:r>
        <w:t xml:space="preserve"> source code files that can be used as part of TTCN-3 test suites only. Hence, protocol modules alone do not put specific requirements on the system used. </w:t>
      </w:r>
      <w:r w:rsidR="008C32DA">
        <w:t>However,</w:t>
      </w:r>
      <w:r>
        <w:t xml:space="preserve"> in order to compile and execute a TTCN-3 test suite using the set of protocol modules the following system requirements must be satisfied:</w:t>
      </w:r>
    </w:p>
    <w:p w:rsidR="00652AC8" w:rsidRDefault="00652AC8" w:rsidP="00652AC8">
      <w:pPr>
        <w:pStyle w:val="BodyText"/>
        <w:numPr>
          <w:ilvl w:val="0"/>
          <w:numId w:val="21"/>
        </w:numPr>
      </w:pPr>
      <w:r>
        <w:t xml:space="preserve">TITAN TTCN-3 Test Executor 1.8.pl0.pre2 or higher installed. For installation guide see [2].  Please note: </w:t>
      </w:r>
    </w:p>
    <w:p w:rsidR="00652AC8" w:rsidRDefault="00652AC8" w:rsidP="00652AC8">
      <w:pPr>
        <w:pStyle w:val="BodyText"/>
      </w:pPr>
    </w:p>
    <w:p w:rsidR="00652AC8" w:rsidRDefault="00652AC8" w:rsidP="00652AC8">
      <w:pPr>
        <w:pStyle w:val="BodyText"/>
        <w:numPr>
          <w:ilvl w:val="0"/>
          <w:numId w:val="22"/>
        </w:numPr>
      </w:pPr>
      <w:r>
        <w:t>This version of the protocol module can not be used for defining 32 bit unsigned or larger integers with TITAN versions earlier than 1.8.pl0.pre2.</w:t>
      </w:r>
    </w:p>
    <w:p w:rsidR="00652AC8" w:rsidRDefault="00652AC8" w:rsidP="00652AC8">
      <w:pPr>
        <w:pStyle w:val="BodyText"/>
      </w:pPr>
    </w:p>
    <w:p w:rsidR="00652AC8" w:rsidRDefault="00652AC8" w:rsidP="00652AC8">
      <w:pPr>
        <w:pStyle w:val="BodyText"/>
        <w:numPr>
          <w:ilvl w:val="0"/>
          <w:numId w:val="22"/>
        </w:numPr>
      </w:pPr>
      <w:r>
        <w:t>This version of the protocol module is not compatible with TITAN releases earlier than R7A.</w:t>
      </w:r>
    </w:p>
    <w:p w:rsidR="00652AC8" w:rsidRDefault="00652AC8" w:rsidP="00652AC8">
      <w:pPr>
        <w:pStyle w:val="BodyText"/>
      </w:pPr>
    </w:p>
    <w:p w:rsidR="00652AC8" w:rsidRDefault="00652AC8" w:rsidP="00652AC8">
      <w:pPr>
        <w:pStyle w:val="Heading1"/>
      </w:pPr>
      <w:bookmarkStart w:id="41" w:name="_Toc458967691"/>
      <w:r>
        <w:t>Protocol Modules</w:t>
      </w:r>
      <w:bookmarkEnd w:id="41"/>
    </w:p>
    <w:p w:rsidR="00652AC8" w:rsidRDefault="00652AC8" w:rsidP="00652AC8">
      <w:pPr>
        <w:pStyle w:val="Heading2"/>
      </w:pPr>
      <w:bookmarkStart w:id="42" w:name="_Toc458967692"/>
      <w:r>
        <w:t>Overview</w:t>
      </w:r>
      <w:bookmarkEnd w:id="42"/>
    </w:p>
    <w:p w:rsidR="00652AC8" w:rsidRDefault="00652AC8" w:rsidP="00652AC8">
      <w:pPr>
        <w:pStyle w:val="BodyText"/>
      </w:pPr>
      <w:r>
        <w:t>Protocol modules implement the message structure of the related protocol in a formalized way</w:t>
      </w:r>
      <w:r w:rsidR="0022355C">
        <w:t xml:space="preserve">. </w:t>
      </w:r>
      <w:r>
        <w:t xml:space="preserve">This allows defining of test data (templates) in the TTCN-3 language </w:t>
      </w:r>
      <w:r w:rsidR="0022355C">
        <w:fldChar w:fldCharType="begin"/>
      </w:r>
      <w:r w:rsidR="0022355C">
        <w:instrText xml:space="preserve"> REF _Ref458601638 \r \h </w:instrText>
      </w:r>
      <w:r w:rsidR="0022355C">
        <w:fldChar w:fldCharType="separate"/>
      </w:r>
      <w:r w:rsidR="0022355C">
        <w:t>[2]</w:t>
      </w:r>
      <w:r w:rsidR="0022355C">
        <w:fldChar w:fldCharType="end"/>
      </w:r>
      <w:r>
        <w:t xml:space="preserve"> and correct encoding/decoding of messages when executing test suites using the TITAN TTCN-3 test environment.</w:t>
      </w:r>
    </w:p>
    <w:p w:rsidR="00652AC8" w:rsidRDefault="00652AC8" w:rsidP="00652AC8">
      <w:pPr>
        <w:pStyle w:val="Heading2"/>
      </w:pPr>
      <w:bookmarkStart w:id="43" w:name="_Toc458967693"/>
      <w:r>
        <w:t>Installation</w:t>
      </w:r>
      <w:bookmarkEnd w:id="43"/>
    </w:p>
    <w:p w:rsidR="00652AC8" w:rsidRDefault="00652AC8" w:rsidP="00652AC8">
      <w:pPr>
        <w:pStyle w:val="BodyText"/>
      </w:pPr>
      <w:r>
        <w:t xml:space="preserve">The set of protocol modules can be used in developing TTCN-3 test suites using any text editor. </w:t>
      </w:r>
      <w:r w:rsidR="0022355C">
        <w:t>However,</w:t>
      </w:r>
      <w:r>
        <w:t xml:space="preserve"> to make the work more efficient a TTCN-3-enabled text editor is recommended (e.g. nedit, xemacs). Since the </w:t>
      </w:r>
      <w:r w:rsidR="0022355C">
        <w:t>SCTP protocol</w:t>
      </w:r>
      <w:r>
        <w:t xml:space="preserve"> is used as a part of a TTCN-3 test suite, this requires TTCN-3 Test Executor be installed before the module can be compiled and executed together with other parts of the test suite. For more details on the installation of TTCN-3 Test Executor</w:t>
      </w:r>
      <w:r w:rsidR="0022355C">
        <w:t xml:space="preserve"> see the relevant section of </w:t>
      </w:r>
      <w:r w:rsidR="0022355C">
        <w:fldChar w:fldCharType="begin"/>
      </w:r>
      <w:r w:rsidR="0022355C">
        <w:instrText xml:space="preserve"> REF _Ref458601650 \r \h </w:instrText>
      </w:r>
      <w:r w:rsidR="0022355C">
        <w:fldChar w:fldCharType="separate"/>
      </w:r>
      <w:r w:rsidR="0022355C">
        <w:t>[4]</w:t>
      </w:r>
      <w:r w:rsidR="0022355C">
        <w:fldChar w:fldCharType="end"/>
      </w:r>
      <w:r>
        <w:t>.</w:t>
      </w:r>
    </w:p>
    <w:p w:rsidR="00652AC8" w:rsidRDefault="00652AC8" w:rsidP="00652AC8">
      <w:pPr>
        <w:pStyle w:val="Heading2"/>
      </w:pPr>
      <w:bookmarkStart w:id="44" w:name="_Toc458967694"/>
      <w:r>
        <w:t>Configuration</w:t>
      </w:r>
      <w:bookmarkEnd w:id="44"/>
    </w:p>
    <w:p w:rsidR="00652AC8" w:rsidRDefault="00652AC8" w:rsidP="00652AC8">
      <w:pPr>
        <w:pStyle w:val="BodyText"/>
      </w:pPr>
      <w:r>
        <w:t>None.</w:t>
      </w:r>
    </w:p>
    <w:p w:rsidR="00B155F4" w:rsidRDefault="00B155F4">
      <w:pPr>
        <w:pStyle w:val="Heading1"/>
      </w:pPr>
      <w:bookmarkStart w:id="45" w:name="_Toc133388952"/>
      <w:bookmarkStart w:id="46" w:name="_Toc284863033"/>
      <w:bookmarkStart w:id="47" w:name="_Toc458967695"/>
      <w:bookmarkEnd w:id="39"/>
      <w:r>
        <w:t>Functional specification</w:t>
      </w:r>
      <w:bookmarkEnd w:id="45"/>
      <w:bookmarkEnd w:id="46"/>
      <w:bookmarkEnd w:id="47"/>
    </w:p>
    <w:p w:rsidR="00B155F4" w:rsidRDefault="00B155F4">
      <w:pPr>
        <w:pStyle w:val="Heading2"/>
      </w:pPr>
      <w:bookmarkStart w:id="48" w:name="_Toc133388953"/>
      <w:bookmarkStart w:id="49" w:name="_Toc284863034"/>
      <w:bookmarkStart w:id="50" w:name="_Toc458967696"/>
      <w:r>
        <w:t>Protocol version implemented</w:t>
      </w:r>
      <w:bookmarkEnd w:id="48"/>
      <w:bookmarkEnd w:id="49"/>
      <w:bookmarkEnd w:id="50"/>
    </w:p>
    <w:p w:rsidR="00B155F4" w:rsidRDefault="00B155F4" w:rsidP="002E6C22">
      <w:pPr>
        <w:pStyle w:val="BodyText"/>
      </w:pPr>
      <w:r>
        <w:t xml:space="preserve">This set of protocol modules implements protocol messages and constants </w:t>
      </w:r>
      <w:r w:rsidR="009D31CB">
        <w:t xml:space="preserve">of the </w:t>
      </w:r>
      <w:r w:rsidR="0022355C">
        <w:t xml:space="preserve">SCTP </w:t>
      </w:r>
      <w:r w:rsidR="0030219A">
        <w:t>w</w:t>
      </w:r>
      <w:r>
        <w:t xml:space="preserve">ith the modifications specified in </w:t>
      </w:r>
      <w:hyperlink w:anchor="_Modifications/deviations_related_to" w:history="1">
        <w:r>
          <w:rPr>
            <w:rStyle w:val="Hyperlink"/>
          </w:rPr>
          <w:t>3.</w:t>
        </w:r>
        <w:r>
          <w:rPr>
            <w:rStyle w:val="Hyperlink"/>
          </w:rPr>
          <w:t>2</w:t>
        </w:r>
      </w:hyperlink>
      <w:r>
        <w:t>.</w:t>
      </w:r>
    </w:p>
    <w:p w:rsidR="0022355C" w:rsidRDefault="0022355C" w:rsidP="002E6C22">
      <w:pPr>
        <w:pStyle w:val="BodyText"/>
      </w:pPr>
      <w:r>
        <w:t>Supported RFCs: RFC4960, RFC4895, RFC5061, RFC6525, RFC4820, RFC3758</w:t>
      </w:r>
    </w:p>
    <w:p w:rsidR="00B155F4" w:rsidRDefault="00B155F4">
      <w:pPr>
        <w:pStyle w:val="Heading2"/>
      </w:pPr>
      <w:bookmarkStart w:id="51" w:name="_Ref62376236"/>
      <w:bookmarkStart w:id="52" w:name="_Modifications/deviations_related_to"/>
      <w:bookmarkStart w:id="53" w:name="_Toc133388954"/>
      <w:bookmarkStart w:id="54" w:name="_Toc284863035"/>
      <w:bookmarkStart w:id="55" w:name="_Toc458967697"/>
      <w:bookmarkEnd w:id="52"/>
      <w:r>
        <w:lastRenderedPageBreak/>
        <w:t>Modifications/deviations related to the protocol specification</w:t>
      </w:r>
      <w:bookmarkEnd w:id="51"/>
      <w:bookmarkEnd w:id="53"/>
      <w:bookmarkEnd w:id="54"/>
      <w:bookmarkEnd w:id="55"/>
    </w:p>
    <w:p w:rsidR="00B155F4" w:rsidRDefault="00B155F4" w:rsidP="00C04252">
      <w:pPr>
        <w:pStyle w:val="BodyText"/>
      </w:pPr>
      <w:r>
        <w:t xml:space="preserve">The standard </w:t>
      </w:r>
      <w:r w:rsidR="0022355C">
        <w:t>SCTP</w:t>
      </w:r>
      <w:r>
        <w:t xml:space="preserve"> protocol modules </w:t>
      </w:r>
      <w:r w:rsidR="009640B2">
        <w:t>contain the following</w:t>
      </w:r>
      <w:r w:rsidR="00406470">
        <w:t xml:space="preserve"> modifications.</w:t>
      </w:r>
    </w:p>
    <w:p w:rsidR="00B155F4" w:rsidRDefault="00B155F4">
      <w:pPr>
        <w:pStyle w:val="Heading3"/>
      </w:pPr>
      <w:bookmarkStart w:id="56" w:name="_Toc133388955"/>
      <w:bookmarkStart w:id="57" w:name="_Toc284863036"/>
      <w:bookmarkStart w:id="58" w:name="_Toc458967698"/>
      <w:r>
        <w:t>Unimplemented Messages, Information Elements and Constants</w:t>
      </w:r>
      <w:bookmarkEnd w:id="56"/>
      <w:bookmarkEnd w:id="57"/>
      <w:bookmarkEnd w:id="58"/>
    </w:p>
    <w:p w:rsidR="00B155F4" w:rsidRDefault="00B155F4">
      <w:pPr>
        <w:pStyle w:val="BodyText"/>
      </w:pPr>
      <w:r>
        <w:t>None.</w:t>
      </w:r>
    </w:p>
    <w:p w:rsidR="00B155F4" w:rsidRDefault="00B155F4">
      <w:pPr>
        <w:pStyle w:val="Heading3"/>
      </w:pPr>
      <w:bookmarkStart w:id="59" w:name="_Toc133388956"/>
      <w:bookmarkStart w:id="60" w:name="_Toc284863037"/>
      <w:bookmarkStart w:id="61" w:name="_Toc458967699"/>
      <w:r>
        <w:t>Protocol Modifications/Deviations</w:t>
      </w:r>
      <w:bookmarkEnd w:id="59"/>
      <w:bookmarkEnd w:id="60"/>
      <w:bookmarkEnd w:id="61"/>
    </w:p>
    <w:p w:rsidR="00A16CF1" w:rsidRPr="00406470" w:rsidRDefault="0083169E" w:rsidP="00A16CF1">
      <w:pPr>
        <w:pStyle w:val="BodyText"/>
      </w:pPr>
      <w:r>
        <w:t>None.</w:t>
      </w:r>
    </w:p>
    <w:p w:rsidR="00B155F4" w:rsidRDefault="00B155F4">
      <w:pPr>
        <w:pStyle w:val="Heading3"/>
      </w:pPr>
      <w:bookmarkStart w:id="62" w:name="_Toc133388957"/>
      <w:bookmarkStart w:id="63" w:name="_Toc284863038"/>
      <w:bookmarkStart w:id="64" w:name="_Toc458967700"/>
      <w:r>
        <w:t>Additional Information Element</w:t>
      </w:r>
      <w:bookmarkEnd w:id="62"/>
      <w:bookmarkEnd w:id="63"/>
      <w:bookmarkEnd w:id="64"/>
    </w:p>
    <w:p w:rsidR="00980709" w:rsidRPr="00980709" w:rsidRDefault="00980709" w:rsidP="00980709">
      <w:pPr>
        <w:pStyle w:val="BodyText"/>
      </w:pPr>
      <w:r>
        <w:t>None.</w:t>
      </w:r>
    </w:p>
    <w:p w:rsidR="00B155F4" w:rsidRDefault="00B155F4">
      <w:pPr>
        <w:pStyle w:val="Heading2"/>
      </w:pPr>
      <w:bookmarkStart w:id="65" w:name="_Toc133388958"/>
      <w:bookmarkStart w:id="66" w:name="_Toc284863039"/>
      <w:bookmarkStart w:id="67" w:name="_Toc458967701"/>
      <w:r>
        <w:t>Encoding/Decoding and Other Related Functions</w:t>
      </w:r>
      <w:bookmarkEnd w:id="65"/>
      <w:bookmarkEnd w:id="66"/>
      <w:bookmarkEnd w:id="67"/>
    </w:p>
    <w:p w:rsidR="00B155F4" w:rsidRDefault="00B155F4">
      <w:pPr>
        <w:pStyle w:val="BodyText"/>
      </w:pPr>
      <w:r>
        <w:t>This product also contains encoding/decoding functions, which assure correct encoding of messages when sent from TITAN and decoding of messages when received by TITAN.</w:t>
      </w:r>
    </w:p>
    <w:p w:rsidR="0022355C" w:rsidRDefault="0022355C">
      <w:pPr>
        <w:pStyle w:val="BodyText"/>
      </w:pPr>
      <w:r>
        <w:t>The encoder function fills in the CRC field of the SCTP header with the correct value.</w:t>
      </w:r>
    </w:p>
    <w:p w:rsidR="0022355C" w:rsidRDefault="0022355C">
      <w:pPr>
        <w:pStyle w:val="BodyText"/>
      </w:pPr>
      <w:r>
        <w:t>The decoder function checks the validity of the CRC header field.</w:t>
      </w:r>
    </w:p>
    <w:p w:rsidR="00B155F4" w:rsidRDefault="00B155F4">
      <w:pPr>
        <w:pStyle w:val="BodyText"/>
      </w:pPr>
      <w:r>
        <w:t>Implemented encoding/decoding functions:</w:t>
      </w:r>
    </w:p>
    <w:p w:rsidR="00B155F4" w:rsidRDefault="00B155F4" w:rsidP="00FE181A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5220"/>
          <w:tab w:val="left" w:pos="8190"/>
        </w:tabs>
        <w:rPr>
          <w:u w:val="single"/>
        </w:rPr>
      </w:pPr>
      <w:r>
        <w:rPr>
          <w:u w:val="single"/>
        </w:rPr>
        <w:t>Name</w:t>
      </w:r>
      <w:r w:rsidR="001A451E" w:rsidRPr="001A451E">
        <w:tab/>
      </w:r>
      <w:r>
        <w:rPr>
          <w:u w:val="single"/>
        </w:rPr>
        <w:t>Type of formal parameters</w:t>
      </w:r>
      <w:r w:rsidR="001A451E" w:rsidRPr="001A451E">
        <w:tab/>
      </w:r>
      <w:r>
        <w:rPr>
          <w:u w:val="single"/>
        </w:rPr>
        <w:t>Type of return value</w:t>
      </w:r>
    </w:p>
    <w:p w:rsidR="0022355C" w:rsidRDefault="0022355C" w:rsidP="00FE181A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5220"/>
          <w:tab w:val="left" w:pos="8190"/>
        </w:tabs>
      </w:pPr>
      <w:r>
        <w:t>f_SCTP_enc</w:t>
      </w:r>
      <w:r>
        <w:tab/>
        <w:t xml:space="preserve">in SCTP_Packet </w:t>
      </w:r>
      <w:r>
        <w:tab/>
      </w:r>
      <w:r w:rsidRPr="0022355C">
        <w:t xml:space="preserve">octetstring </w:t>
      </w:r>
    </w:p>
    <w:p w:rsidR="0022355C" w:rsidRDefault="0022355C" w:rsidP="00FE181A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5220"/>
          <w:tab w:val="left" w:pos="8190"/>
        </w:tabs>
      </w:pPr>
      <w:r w:rsidRPr="0022355C">
        <w:t>f_SCTP_dec</w:t>
      </w:r>
      <w:r>
        <w:tab/>
        <w:t>in octetstring</w:t>
      </w:r>
    </w:p>
    <w:p w:rsidR="0022355C" w:rsidRDefault="0022355C" w:rsidP="00FE181A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5220"/>
          <w:tab w:val="left" w:pos="8190"/>
        </w:tabs>
      </w:pPr>
      <w:r>
        <w:tab/>
        <w:t>out SCTP_Packet</w:t>
      </w:r>
      <w:r w:rsidRPr="0022355C">
        <w:t xml:space="preserve"> </w:t>
      </w:r>
      <w:r>
        <w:tab/>
      </w:r>
      <w:r w:rsidRPr="0022355C">
        <w:t>integer</w:t>
      </w:r>
    </w:p>
    <w:sectPr w:rsidR="00223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8BA" w:rsidRDefault="009848BA">
      <w:r>
        <w:separator/>
      </w:r>
    </w:p>
  </w:endnote>
  <w:endnote w:type="continuationSeparator" w:id="0">
    <w:p w:rsidR="009848BA" w:rsidRDefault="0098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5C" w:rsidRDefault="007F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5C" w:rsidRDefault="007F3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5C" w:rsidRDefault="007F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8BA" w:rsidRDefault="009848BA">
      <w:r>
        <w:separator/>
      </w:r>
    </w:p>
  </w:footnote>
  <w:footnote w:type="continuationSeparator" w:id="0">
    <w:p w:rsidR="009848BA" w:rsidRDefault="0098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5C" w:rsidRDefault="007F3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155F4" w:rsidRPr="009E464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B155F4" w:rsidRPr="009E464C" w:rsidRDefault="00B155F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B155F4" w:rsidRPr="009E464C" w:rsidRDefault="00B155F4">
          <w:pPr>
            <w:pStyle w:val="Header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"Information"  \* MERGEFORMAT </w:instrText>
          </w:r>
          <w:r w:rsidRPr="009E464C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B155F4" w:rsidRPr="009E464C" w:rsidRDefault="00B155F4">
          <w:pPr>
            <w:pStyle w:val="Header"/>
            <w:rPr>
              <w:sz w:val="20"/>
            </w:rPr>
          </w:pPr>
        </w:p>
      </w:tc>
    </w:tr>
    <w:tr w:rsidR="00B155F4" w:rsidRPr="009E464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155F4" w:rsidRPr="009E464C" w:rsidRDefault="00494611">
          <w:pPr>
            <w:pStyle w:val="Header"/>
          </w:pPr>
          <w:r w:rsidRPr="009E464C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45C47" w:rsidRPr="009E464C" w:rsidRDefault="00645C47">
          <w:pPr>
            <w:pStyle w:val="Header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"SecurityClass"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Ericsson Internal</w:t>
          </w:r>
          <w:r w:rsidRPr="009E464C">
            <w:rPr>
              <w:sz w:val="20"/>
            </w:rPr>
            <w:fldChar w:fldCharType="end"/>
          </w:r>
        </w:p>
        <w:p w:rsidR="00B155F4" w:rsidRPr="009E464C" w:rsidRDefault="00645C47">
          <w:pPr>
            <w:pStyle w:val="Header"/>
            <w:rPr>
              <w:caps/>
              <w:sz w:val="20"/>
            </w:rPr>
          </w:pPr>
          <w:r w:rsidRPr="009E464C">
            <w:rPr>
              <w:caps/>
              <w:sz w:val="20"/>
            </w:rPr>
            <w:fldChar w:fldCharType="begin"/>
          </w:r>
          <w:r w:rsidRPr="009E464C">
            <w:rPr>
              <w:caps/>
              <w:sz w:val="20"/>
            </w:rPr>
            <w:instrText xml:space="preserve"> DOCPROPERTY "DocName"  \* MERGEFORMAT </w:instrText>
          </w:r>
          <w:r w:rsidRPr="009E464C">
            <w:rPr>
              <w:caps/>
              <w:sz w:val="20"/>
            </w:rPr>
            <w:fldChar w:fldCharType="separate"/>
          </w:r>
          <w:r w:rsidR="009E464C" w:rsidRPr="009E464C">
            <w:rPr>
              <w:caps/>
              <w:sz w:val="20"/>
            </w:rPr>
            <w:t>DESCRIPTION</w:t>
          </w:r>
          <w:r w:rsidRPr="009E464C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B155F4" w:rsidRPr="009E464C" w:rsidRDefault="00B155F4">
          <w:pPr>
            <w:pStyle w:val="Header"/>
            <w:jc w:val="right"/>
            <w:rPr>
              <w:sz w:val="20"/>
            </w:rPr>
          </w:pPr>
        </w:p>
        <w:p w:rsidR="00B155F4" w:rsidRPr="009E464C" w:rsidRDefault="00B155F4">
          <w:pPr>
            <w:pStyle w:val="Header"/>
            <w:jc w:val="right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>\PAGE arab</w:instrText>
          </w:r>
          <w:r w:rsidRPr="009E464C">
            <w:rPr>
              <w:sz w:val="20"/>
            </w:rPr>
            <w:fldChar w:fldCharType="separate"/>
          </w:r>
          <w:r w:rsidR="00494611">
            <w:rPr>
              <w:sz w:val="20"/>
            </w:rPr>
            <w:t>1</w:t>
          </w:r>
          <w:r w:rsidRPr="009E464C">
            <w:rPr>
              <w:sz w:val="20"/>
            </w:rPr>
            <w:fldChar w:fldCharType="end"/>
          </w:r>
          <w:r w:rsidRPr="009E464C">
            <w:rPr>
              <w:sz w:val="20"/>
            </w:rPr>
            <w:t xml:space="preserve"> (</w:t>
          </w: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\NUMPAGES </w:instrText>
          </w:r>
          <w:r w:rsidRPr="009E464C">
            <w:rPr>
              <w:sz w:val="20"/>
            </w:rPr>
            <w:fldChar w:fldCharType="separate"/>
          </w:r>
          <w:r w:rsidR="00494611">
            <w:rPr>
              <w:sz w:val="20"/>
            </w:rPr>
            <w:t>4</w:t>
          </w:r>
          <w:r w:rsidRPr="009E464C">
            <w:rPr>
              <w:sz w:val="20"/>
            </w:rPr>
            <w:fldChar w:fldCharType="end"/>
          </w:r>
          <w:r w:rsidRPr="009E464C">
            <w:rPr>
              <w:sz w:val="20"/>
            </w:rPr>
            <w:t>)</w:t>
          </w:r>
        </w:p>
      </w:tc>
    </w:tr>
    <w:tr w:rsidR="00B155F4" w:rsidRPr="009E4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No.</w:t>
          </w:r>
        </w:p>
      </w:tc>
    </w:tr>
    <w:tr w:rsidR="00B155F4" w:rsidRPr="009E4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155F4" w:rsidRPr="009E464C" w:rsidRDefault="00645C47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"Prepared"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ETHGASZ Gábor Szalai</w:t>
          </w:r>
          <w:r w:rsidRPr="009E464C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"DocNo"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1551-CNL 113 830 Uen</w:t>
          </w:r>
          <w:r w:rsidRPr="009E464C">
            <w:rPr>
              <w:sz w:val="20"/>
            </w:rPr>
            <w:fldChar w:fldCharType="end"/>
          </w:r>
        </w:p>
      </w:tc>
    </w:tr>
    <w:tr w:rsidR="00B155F4" w:rsidRPr="009E4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Date</w:t>
          </w:r>
        </w:p>
      </w:tc>
      <w:tc>
        <w:tcPr>
          <w:tcW w:w="964" w:type="dxa"/>
        </w:tcPr>
        <w:p w:rsidR="00B155F4" w:rsidRPr="009E464C" w:rsidRDefault="00B155F4">
          <w:pPr>
            <w:pStyle w:val="NoSpellcheck"/>
          </w:pPr>
          <w:r w:rsidRPr="009E464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155F4" w:rsidRPr="009E464C" w:rsidRDefault="00B155F4">
          <w:pPr>
            <w:pStyle w:val="NoSpellcheck"/>
          </w:pPr>
          <w:r w:rsidRPr="009E464C">
            <w:t>Reference</w:t>
          </w:r>
        </w:p>
      </w:tc>
    </w:tr>
    <w:tr w:rsidR="00B155F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"ApprovedBy"  \* MERGEFORMAT </w:instrText>
          </w:r>
          <w:r w:rsidR="009E464C"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BNEPIEBBBACB [Julianna Rózsa]</w:t>
          </w:r>
          <w:r w:rsidRPr="009E464C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"Checked"  \* MERGEFORMAT </w:instrText>
          </w:r>
          <w:r w:rsidR="00794184"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ETHECS</w:t>
          </w:r>
          <w:r w:rsidRPr="009E464C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"Date"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2016-08-10</w:t>
          </w:r>
          <w:r w:rsidRPr="009E464C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"Revision"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A</w:t>
          </w:r>
          <w:r w:rsidRPr="009E464C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155F4" w:rsidRPr="009E464C" w:rsidRDefault="00645C47">
          <w:pPr>
            <w:pStyle w:val="Header"/>
            <w:spacing w:before="40"/>
            <w:rPr>
              <w:sz w:val="20"/>
            </w:rPr>
          </w:pPr>
          <w:r w:rsidRPr="009E464C">
            <w:rPr>
              <w:sz w:val="20"/>
            </w:rPr>
            <w:fldChar w:fldCharType="begin"/>
          </w:r>
          <w:r w:rsidRPr="009E464C">
            <w:rPr>
              <w:sz w:val="20"/>
            </w:rPr>
            <w:instrText xml:space="preserve"> DOCPROPERTY "Reference"  \* MERGEFORMAT </w:instrText>
          </w:r>
          <w:r w:rsidRPr="009E464C">
            <w:rPr>
              <w:sz w:val="20"/>
            </w:rPr>
            <w:fldChar w:fldCharType="separate"/>
          </w:r>
          <w:r w:rsidR="009E464C" w:rsidRPr="009E464C">
            <w:rPr>
              <w:sz w:val="20"/>
            </w:rPr>
            <w:t>GASK2</w:t>
          </w:r>
          <w:r w:rsidRPr="009E464C">
            <w:rPr>
              <w:sz w:val="20"/>
            </w:rPr>
            <w:fldChar w:fldCharType="end"/>
          </w:r>
        </w:p>
      </w:tc>
    </w:tr>
  </w:tbl>
  <w:p w:rsidR="00B155F4" w:rsidRDefault="00B155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5C" w:rsidRDefault="007F3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876E061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FD0107"/>
    <w:multiLevelType w:val="hybridMultilevel"/>
    <w:tmpl w:val="D870EE44"/>
    <w:lvl w:ilvl="0" w:tplc="0409000F">
      <w:start w:val="1"/>
      <w:numFmt w:val="decimal"/>
      <w:lvlText w:val="%1."/>
      <w:lvlJc w:val="left"/>
      <w:pPr>
        <w:ind w:left="3632" w:hanging="360"/>
      </w:pPr>
    </w:lvl>
    <w:lvl w:ilvl="1" w:tplc="04090019" w:tentative="1">
      <w:start w:val="1"/>
      <w:numFmt w:val="lowerLetter"/>
      <w:lvlText w:val="%2."/>
      <w:lvlJc w:val="left"/>
      <w:pPr>
        <w:ind w:left="4352" w:hanging="360"/>
      </w:pPr>
    </w:lvl>
    <w:lvl w:ilvl="2" w:tplc="0409001B" w:tentative="1">
      <w:start w:val="1"/>
      <w:numFmt w:val="lowerRoman"/>
      <w:lvlText w:val="%3."/>
      <w:lvlJc w:val="right"/>
      <w:pPr>
        <w:ind w:left="5072" w:hanging="180"/>
      </w:pPr>
    </w:lvl>
    <w:lvl w:ilvl="3" w:tplc="0409000F" w:tentative="1">
      <w:start w:val="1"/>
      <w:numFmt w:val="decimal"/>
      <w:lvlText w:val="%4."/>
      <w:lvlJc w:val="left"/>
      <w:pPr>
        <w:ind w:left="5792" w:hanging="360"/>
      </w:pPr>
    </w:lvl>
    <w:lvl w:ilvl="4" w:tplc="04090019" w:tentative="1">
      <w:start w:val="1"/>
      <w:numFmt w:val="lowerLetter"/>
      <w:lvlText w:val="%5."/>
      <w:lvlJc w:val="left"/>
      <w:pPr>
        <w:ind w:left="6512" w:hanging="360"/>
      </w:pPr>
    </w:lvl>
    <w:lvl w:ilvl="5" w:tplc="0409001B" w:tentative="1">
      <w:start w:val="1"/>
      <w:numFmt w:val="lowerRoman"/>
      <w:lvlText w:val="%6."/>
      <w:lvlJc w:val="right"/>
      <w:pPr>
        <w:ind w:left="7232" w:hanging="180"/>
      </w:pPr>
    </w:lvl>
    <w:lvl w:ilvl="6" w:tplc="0409000F" w:tentative="1">
      <w:start w:val="1"/>
      <w:numFmt w:val="decimal"/>
      <w:lvlText w:val="%7."/>
      <w:lvlJc w:val="left"/>
      <w:pPr>
        <w:ind w:left="7952" w:hanging="360"/>
      </w:pPr>
    </w:lvl>
    <w:lvl w:ilvl="7" w:tplc="04090019" w:tentative="1">
      <w:start w:val="1"/>
      <w:numFmt w:val="lowerLetter"/>
      <w:lvlText w:val="%8."/>
      <w:lvlJc w:val="left"/>
      <w:pPr>
        <w:ind w:left="8672" w:hanging="360"/>
      </w:pPr>
    </w:lvl>
    <w:lvl w:ilvl="8" w:tplc="0409001B" w:tentative="1">
      <w:start w:val="1"/>
      <w:numFmt w:val="lowerRoman"/>
      <w:lvlText w:val="%9."/>
      <w:lvlJc w:val="right"/>
      <w:pPr>
        <w:ind w:left="9392" w:hanging="180"/>
      </w:p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791C72"/>
    <w:multiLevelType w:val="hybridMultilevel"/>
    <w:tmpl w:val="EB9C50E2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6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18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14"/>
  </w:num>
  <w:num w:numId="17">
    <w:abstractNumId w:val="6"/>
  </w:num>
  <w:num w:numId="18">
    <w:abstractNumId w:val="9"/>
  </w:num>
  <w:num w:numId="19">
    <w:abstractNumId w:val="17"/>
  </w:num>
  <w:num w:numId="20">
    <w:abstractNumId w:val="12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A3"/>
    <w:rsid w:val="000332CE"/>
    <w:rsid w:val="00033B7C"/>
    <w:rsid w:val="000470B8"/>
    <w:rsid w:val="0008745C"/>
    <w:rsid w:val="000C4002"/>
    <w:rsid w:val="00120567"/>
    <w:rsid w:val="00125555"/>
    <w:rsid w:val="00125A1F"/>
    <w:rsid w:val="00144382"/>
    <w:rsid w:val="00145A55"/>
    <w:rsid w:val="00146D9C"/>
    <w:rsid w:val="00151699"/>
    <w:rsid w:val="001650D8"/>
    <w:rsid w:val="00175B8E"/>
    <w:rsid w:val="001865A8"/>
    <w:rsid w:val="001A451E"/>
    <w:rsid w:val="001D0829"/>
    <w:rsid w:val="001E3F3D"/>
    <w:rsid w:val="0020723C"/>
    <w:rsid w:val="0022355C"/>
    <w:rsid w:val="00271B53"/>
    <w:rsid w:val="00274776"/>
    <w:rsid w:val="00283CA3"/>
    <w:rsid w:val="00285108"/>
    <w:rsid w:val="00290391"/>
    <w:rsid w:val="00293D62"/>
    <w:rsid w:val="002B3963"/>
    <w:rsid w:val="002B63EC"/>
    <w:rsid w:val="002D4502"/>
    <w:rsid w:val="002D762C"/>
    <w:rsid w:val="002E6C22"/>
    <w:rsid w:val="003005E7"/>
    <w:rsid w:val="0030219A"/>
    <w:rsid w:val="00314620"/>
    <w:rsid w:val="003869FC"/>
    <w:rsid w:val="003D3B2D"/>
    <w:rsid w:val="003D6955"/>
    <w:rsid w:val="003E2FDA"/>
    <w:rsid w:val="003F5B53"/>
    <w:rsid w:val="00402C4C"/>
    <w:rsid w:val="00406470"/>
    <w:rsid w:val="00421526"/>
    <w:rsid w:val="004425AF"/>
    <w:rsid w:val="0044564F"/>
    <w:rsid w:val="00454444"/>
    <w:rsid w:val="00455F29"/>
    <w:rsid w:val="00494611"/>
    <w:rsid w:val="004D6CD3"/>
    <w:rsid w:val="004E7D2D"/>
    <w:rsid w:val="004F40EE"/>
    <w:rsid w:val="004F5E22"/>
    <w:rsid w:val="00521C2F"/>
    <w:rsid w:val="00524767"/>
    <w:rsid w:val="00527D9B"/>
    <w:rsid w:val="00572DDF"/>
    <w:rsid w:val="00581505"/>
    <w:rsid w:val="005E62CA"/>
    <w:rsid w:val="005F4EEB"/>
    <w:rsid w:val="00640E66"/>
    <w:rsid w:val="006450F6"/>
    <w:rsid w:val="00645C47"/>
    <w:rsid w:val="00652AC8"/>
    <w:rsid w:val="00652BDC"/>
    <w:rsid w:val="00661D35"/>
    <w:rsid w:val="00684BF8"/>
    <w:rsid w:val="00686F4F"/>
    <w:rsid w:val="006A7238"/>
    <w:rsid w:val="006C1548"/>
    <w:rsid w:val="006C54BF"/>
    <w:rsid w:val="006F5281"/>
    <w:rsid w:val="007431C4"/>
    <w:rsid w:val="007464D8"/>
    <w:rsid w:val="00755ED5"/>
    <w:rsid w:val="00763F70"/>
    <w:rsid w:val="00794184"/>
    <w:rsid w:val="007B454E"/>
    <w:rsid w:val="007C0711"/>
    <w:rsid w:val="007C7724"/>
    <w:rsid w:val="007F355C"/>
    <w:rsid w:val="00806E06"/>
    <w:rsid w:val="0081594C"/>
    <w:rsid w:val="0083169E"/>
    <w:rsid w:val="00837A65"/>
    <w:rsid w:val="00842C5E"/>
    <w:rsid w:val="00866899"/>
    <w:rsid w:val="00880E79"/>
    <w:rsid w:val="0089541F"/>
    <w:rsid w:val="008C32DA"/>
    <w:rsid w:val="008D3CD7"/>
    <w:rsid w:val="00902DD9"/>
    <w:rsid w:val="009168D2"/>
    <w:rsid w:val="00916E20"/>
    <w:rsid w:val="00930C95"/>
    <w:rsid w:val="00930FCF"/>
    <w:rsid w:val="00955185"/>
    <w:rsid w:val="009562B5"/>
    <w:rsid w:val="009622A9"/>
    <w:rsid w:val="009640B2"/>
    <w:rsid w:val="00976C15"/>
    <w:rsid w:val="00980709"/>
    <w:rsid w:val="00982B56"/>
    <w:rsid w:val="009848BA"/>
    <w:rsid w:val="009A1F15"/>
    <w:rsid w:val="009A38D1"/>
    <w:rsid w:val="009A4470"/>
    <w:rsid w:val="009D31CB"/>
    <w:rsid w:val="009D562A"/>
    <w:rsid w:val="009E464C"/>
    <w:rsid w:val="00A12BB2"/>
    <w:rsid w:val="00A16CF1"/>
    <w:rsid w:val="00A6043A"/>
    <w:rsid w:val="00A90C59"/>
    <w:rsid w:val="00A942B3"/>
    <w:rsid w:val="00AA0F41"/>
    <w:rsid w:val="00AF71A5"/>
    <w:rsid w:val="00B04645"/>
    <w:rsid w:val="00B155F4"/>
    <w:rsid w:val="00B2362C"/>
    <w:rsid w:val="00B336B3"/>
    <w:rsid w:val="00B35BE4"/>
    <w:rsid w:val="00B45209"/>
    <w:rsid w:val="00B46D22"/>
    <w:rsid w:val="00B72F0E"/>
    <w:rsid w:val="00B8253D"/>
    <w:rsid w:val="00B92A37"/>
    <w:rsid w:val="00B95A2A"/>
    <w:rsid w:val="00B96C7D"/>
    <w:rsid w:val="00B979D6"/>
    <w:rsid w:val="00BA1251"/>
    <w:rsid w:val="00BA2A00"/>
    <w:rsid w:val="00BB4E9B"/>
    <w:rsid w:val="00BD3009"/>
    <w:rsid w:val="00BD53CE"/>
    <w:rsid w:val="00C04252"/>
    <w:rsid w:val="00C25069"/>
    <w:rsid w:val="00C27CB3"/>
    <w:rsid w:val="00C402C0"/>
    <w:rsid w:val="00C4163A"/>
    <w:rsid w:val="00C74BAA"/>
    <w:rsid w:val="00C84F4B"/>
    <w:rsid w:val="00C97032"/>
    <w:rsid w:val="00CA54FF"/>
    <w:rsid w:val="00CB4F85"/>
    <w:rsid w:val="00D00D41"/>
    <w:rsid w:val="00D02633"/>
    <w:rsid w:val="00D14C9D"/>
    <w:rsid w:val="00D20133"/>
    <w:rsid w:val="00D4326C"/>
    <w:rsid w:val="00D45A78"/>
    <w:rsid w:val="00D63C65"/>
    <w:rsid w:val="00D64C82"/>
    <w:rsid w:val="00DA7356"/>
    <w:rsid w:val="00DC1C66"/>
    <w:rsid w:val="00E378B9"/>
    <w:rsid w:val="00E4371C"/>
    <w:rsid w:val="00E80093"/>
    <w:rsid w:val="00E81D05"/>
    <w:rsid w:val="00E92207"/>
    <w:rsid w:val="00EA6675"/>
    <w:rsid w:val="00EC1226"/>
    <w:rsid w:val="00ED3842"/>
    <w:rsid w:val="00ED4A34"/>
    <w:rsid w:val="00EE0A82"/>
    <w:rsid w:val="00F07904"/>
    <w:rsid w:val="00F23D6C"/>
    <w:rsid w:val="00F42E9E"/>
    <w:rsid w:val="00F43ED3"/>
    <w:rsid w:val="00F65A7E"/>
    <w:rsid w:val="00F706D0"/>
    <w:rsid w:val="00FA5DD8"/>
    <w:rsid w:val="00FE181A"/>
    <w:rsid w:val="00FE3491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1140B1D-AA7D-4267-9AF0-DCB05D1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2" w:hanging="850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rPr>
      <w:rFonts w:cs="Arial"/>
    </w:rPr>
  </w:style>
  <w:style w:type="paragraph" w:styleId="TOC3">
    <w:name w:val="toc 3"/>
    <w:basedOn w:val="TOC1"/>
    <w:next w:val="Text"/>
    <w:autoRedefine/>
    <w:uiPriority w:val="39"/>
    <w:rPr>
      <w:rFonts w:cs="Arial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28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3CD81-724B-4655-A04D-49866BEF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5023</Characters>
  <Application>Microsoft Office Word</Application>
  <DocSecurity>0</DocSecurity>
  <Lines>156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SCTP Protocol Modules for TTCN-3 Toolset with TITAN, Function Description</vt:lpstr>
    </vt:vector>
  </TitlesOfParts>
  <Company/>
  <LinksUpToDate>false</LinksUpToDate>
  <CharactersWithSpaces>5582</CharactersWithSpaces>
  <SharedDoc>false</SharedDoc>
  <HLinks>
    <vt:vector size="114" baseType="variant">
      <vt:variant>
        <vt:i4>1966183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_Modifications/deviations_related_to</vt:lpwstr>
      </vt:variant>
      <vt:variant>
        <vt:i4>1835069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_Toc458967701</vt:lpwstr>
      </vt:variant>
      <vt:variant>
        <vt:i4>1835069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_Toc458967700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_Toc458967699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_Toc458967698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_Toc458967697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_Toc458967696</vt:lpwstr>
      </vt:variant>
      <vt:variant>
        <vt:i4>1376316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_Toc458967695</vt:lpwstr>
      </vt:variant>
      <vt:variant>
        <vt:i4>1376316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_Toc458967694</vt:lpwstr>
      </vt:variant>
      <vt:variant>
        <vt:i4>1376316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_Toc458967693</vt:lpwstr>
      </vt:variant>
      <vt:variant>
        <vt:i4>1376316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_Toc458967692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_Toc458967691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_Toc458967690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_Toc458967689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_Toc458967688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_Toc458967687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_Toc458967686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_Toc458967685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_Toc458967684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SCTP Protocol Modules for TTCN-3 Toolset with TITAN, Function Description</dc:title>
  <dc:subject>SCTP Protocol Modules for TTCN-3 Toolset with TITAN, Function Description</dc:subject>
  <dc:creator>ETHGASZ Gábor Szalai</dc:creator>
  <cp:keywords>SCTP, TTCN-3, TTCNv3, TTCN3, Protocol, Function Description, FD</cp:keywords>
  <dc:description>1551-CNL 113 830 Uen_x000d_Rev A</dc:description>
  <cp:lastModifiedBy>Imre Nagy</cp:lastModifiedBy>
  <cp:revision>2</cp:revision>
  <cp:lastPrinted>2007-11-06T13:04:00Z</cp:lastPrinted>
  <dcterms:created xsi:type="dcterms:W3CDTF">2018-06-11T08:34:00Z</dcterms:created>
  <dcterms:modified xsi:type="dcterms:W3CDTF">2018-06-11T08:34:00Z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ETHGASZ Gábor Szalai</vt:lpwstr>
  </property>
  <property fmtid="{D5CDD505-2E9C-101B-9397-08002B2CF9AE}" pid="5" name="DocNo">
    <vt:lpwstr>1551-CNL 113 830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SCTP Protocol Modules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2016-08-10</vt:lpwstr>
  </property>
  <property fmtid="{D5CDD505-2E9C-101B-9397-08002B2CF9AE}" pid="11" name="Keyword">
    <vt:lpwstr>SCTP, TTCN-3, TTCNv3, TTCN3, Protocol, Function Description, FD</vt:lpwstr>
  </property>
  <property fmtid="{D5CDD505-2E9C-101B-9397-08002B2CF9AE}" pid="12" name="ApprovedBy">
    <vt:lpwstr>BNEPIEBBBACB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0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