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E2031E">
        <w:tblPrEx>
          <w:tblCellMar>
            <w:top w:w="0" w:type="dxa"/>
            <w:bottom w:w="0" w:type="dxa"/>
          </w:tblCellMar>
        </w:tblPrEx>
        <w:tc>
          <w:tcPr>
            <w:tcW w:w="5160" w:type="dxa"/>
            <w:noWrap/>
          </w:tcPr>
          <w:p w:rsidR="00E2031E" w:rsidRDefault="00E2031E">
            <w:pPr>
              <w:pStyle w:val="TableStyle"/>
              <w:ind w:left="0"/>
            </w:pPr>
            <w:bookmarkStart w:id="0" w:name="YourInfo"/>
            <w:bookmarkStart w:id="1" w:name="_GoBack"/>
            <w:bookmarkEnd w:id="0"/>
            <w:bookmarkEnd w:id="1"/>
          </w:p>
        </w:tc>
        <w:tc>
          <w:tcPr>
            <w:tcW w:w="5046" w:type="dxa"/>
          </w:tcPr>
          <w:p w:rsidR="00E2031E" w:rsidRDefault="00E2031E">
            <w:pPr>
              <w:pStyle w:val="TableStyle"/>
              <w:ind w:left="0"/>
            </w:pPr>
            <w:bookmarkStart w:id="2" w:name="Present"/>
            <w:bookmarkEnd w:id="2"/>
          </w:p>
        </w:tc>
      </w:tr>
    </w:tbl>
    <w:p w:rsidR="00E2031E" w:rsidRDefault="00E2031E">
      <w:pPr>
        <w:pStyle w:val="TableStyle"/>
      </w:pPr>
    </w:p>
    <w:p w:rsidR="00E2031E" w:rsidRDefault="00E2031E">
      <w:pPr>
        <w:pStyle w:val="BodyText"/>
      </w:pPr>
    </w:p>
    <w:p w:rsidR="00E2031E" w:rsidRDefault="00E2031E">
      <w:pPr>
        <w:pStyle w:val="BodyText"/>
      </w:pPr>
    </w:p>
    <w:p w:rsidR="00E2031E" w:rsidRDefault="00E2031E">
      <w:pPr>
        <w:pStyle w:val="BodyText"/>
      </w:pPr>
    </w:p>
    <w:bookmarkStart w:id="3" w:name="Title"/>
    <w:p w:rsidR="00E2031E" w:rsidRDefault="00E2031E">
      <w:pPr>
        <w:pStyle w:val="Title"/>
        <w:numPr>
          <w:ilvl w:val="0"/>
          <w:numId w:val="0"/>
        </w:numPr>
        <w:ind w:left="2552"/>
      </w:pPr>
      <w:r>
        <w:fldChar w:fldCharType="begin"/>
      </w:r>
      <w:r>
        <w:instrText xml:space="preserve"> DOCPROPERTY "Title" \* MERGEFORMAT </w:instrText>
      </w:r>
      <w:r>
        <w:fldChar w:fldCharType="separate"/>
      </w:r>
      <w:r w:rsidR="00724BBF">
        <w:t>SCTPasp Test Port for TTCN-3 Toolset with TITAN, User's Guide</w:t>
      </w:r>
      <w:r>
        <w:fldChar w:fldCharType="end"/>
      </w:r>
      <w:bookmarkEnd w:id="3"/>
    </w:p>
    <w:p w:rsidR="00E2031E" w:rsidRDefault="00E2031E">
      <w:pPr>
        <w:pStyle w:val="Contents"/>
        <w:spacing w:after="240"/>
      </w:pPr>
    </w:p>
    <w:p w:rsidR="00724BBF" w:rsidRDefault="00E2031E">
      <w:pPr>
        <w:pStyle w:val="Contents"/>
        <w:tabs>
          <w:tab w:val="left" w:pos="3403"/>
          <w:tab w:val="right" w:leader="dot" w:pos="10206"/>
        </w:tabs>
      </w:pPr>
      <w:r>
        <w:t>Contents</w:t>
      </w:r>
      <w:bookmarkStart w:id="4" w:name="Contents"/>
      <w:bookmarkEnd w:id="4"/>
      <w:r>
        <w:fldChar w:fldCharType="begin"/>
      </w:r>
      <w:r>
        <w:instrText xml:space="preserve"> TOC \o "1-3" </w:instrText>
      </w:r>
      <w:r>
        <w:fldChar w:fldCharType="separate"/>
      </w:r>
    </w:p>
    <w:p w:rsidR="00724BBF" w:rsidRPr="00672338" w:rsidRDefault="00724BBF">
      <w:pPr>
        <w:pStyle w:val="TOC1"/>
        <w:tabs>
          <w:tab w:val="left" w:pos="3403"/>
        </w:tabs>
        <w:rPr>
          <w:rFonts w:ascii="Calibri" w:hAnsi="Calibri"/>
          <w:szCs w:val="22"/>
          <w:lang w:val="en-US"/>
        </w:rPr>
      </w:pPr>
      <w:r>
        <w:t>1</w:t>
      </w:r>
      <w:r w:rsidRPr="00672338">
        <w:rPr>
          <w:rFonts w:ascii="Calibri" w:hAnsi="Calibri"/>
          <w:szCs w:val="22"/>
          <w:lang w:val="en-US"/>
        </w:rPr>
        <w:tab/>
      </w:r>
      <w:r>
        <w:t>Introduction</w:t>
      </w:r>
      <w:r>
        <w:tab/>
      </w:r>
      <w:r>
        <w:fldChar w:fldCharType="begin"/>
      </w:r>
      <w:r>
        <w:instrText xml:space="preserve"> PAGEREF _Toc367176124 \h </w:instrText>
      </w:r>
      <w:r>
        <w:fldChar w:fldCharType="separate"/>
      </w:r>
      <w:r>
        <w:t>2</w:t>
      </w:r>
      <w:r>
        <w:fldChar w:fldCharType="end"/>
      </w:r>
    </w:p>
    <w:p w:rsidR="00724BBF" w:rsidRPr="00672338" w:rsidRDefault="00724BBF">
      <w:pPr>
        <w:pStyle w:val="TOC2"/>
        <w:tabs>
          <w:tab w:val="left" w:pos="3403"/>
        </w:tabs>
        <w:rPr>
          <w:rFonts w:ascii="Calibri" w:hAnsi="Calibri"/>
          <w:szCs w:val="22"/>
          <w:lang w:val="en-US"/>
        </w:rPr>
      </w:pPr>
      <w:r>
        <w:t>1.1</w:t>
      </w:r>
      <w:r w:rsidRPr="00672338">
        <w:rPr>
          <w:rFonts w:ascii="Calibri" w:hAnsi="Calibri"/>
          <w:szCs w:val="22"/>
          <w:lang w:val="en-US"/>
        </w:rPr>
        <w:tab/>
      </w:r>
      <w:r>
        <w:t>Revision history</w:t>
      </w:r>
      <w:r>
        <w:tab/>
      </w:r>
      <w:r>
        <w:fldChar w:fldCharType="begin"/>
      </w:r>
      <w:r>
        <w:instrText xml:space="preserve"> PAGEREF _Toc367176125 \h </w:instrText>
      </w:r>
      <w:r>
        <w:fldChar w:fldCharType="separate"/>
      </w:r>
      <w:r>
        <w:t>2</w:t>
      </w:r>
      <w:r>
        <w:fldChar w:fldCharType="end"/>
      </w:r>
    </w:p>
    <w:p w:rsidR="00724BBF" w:rsidRPr="00672338" w:rsidRDefault="00724BBF">
      <w:pPr>
        <w:pStyle w:val="TOC2"/>
        <w:tabs>
          <w:tab w:val="left" w:pos="3403"/>
        </w:tabs>
        <w:rPr>
          <w:rFonts w:ascii="Calibri" w:hAnsi="Calibri"/>
          <w:szCs w:val="22"/>
          <w:lang w:val="en-US"/>
        </w:rPr>
      </w:pPr>
      <w:r w:rsidRPr="00423E8E">
        <w:rPr>
          <w:snapToGrid w:val="0"/>
        </w:rPr>
        <w:t>1.2</w:t>
      </w:r>
      <w:r w:rsidRPr="00672338">
        <w:rPr>
          <w:rFonts w:ascii="Calibri" w:hAnsi="Calibri"/>
          <w:szCs w:val="22"/>
          <w:lang w:val="en-US"/>
        </w:rPr>
        <w:tab/>
      </w:r>
      <w:r w:rsidRPr="00423E8E">
        <w:rPr>
          <w:snapToGrid w:val="0"/>
        </w:rPr>
        <w:t>About this Document</w:t>
      </w:r>
      <w:r>
        <w:tab/>
      </w:r>
      <w:r>
        <w:fldChar w:fldCharType="begin"/>
      </w:r>
      <w:r>
        <w:instrText xml:space="preserve"> PAGEREF _Toc367176126 \h </w:instrText>
      </w:r>
      <w:r>
        <w:fldChar w:fldCharType="separate"/>
      </w:r>
      <w:r>
        <w:t>2</w:t>
      </w:r>
      <w:r>
        <w:fldChar w:fldCharType="end"/>
      </w:r>
    </w:p>
    <w:p w:rsidR="00724BBF" w:rsidRPr="00672338" w:rsidRDefault="00724BBF">
      <w:pPr>
        <w:pStyle w:val="TOC3"/>
        <w:tabs>
          <w:tab w:val="left" w:pos="3403"/>
        </w:tabs>
        <w:rPr>
          <w:rFonts w:ascii="Calibri" w:hAnsi="Calibri"/>
          <w:szCs w:val="22"/>
          <w:lang w:val="en-US"/>
        </w:rPr>
      </w:pPr>
      <w:r>
        <w:t>1.2.1</w:t>
      </w:r>
      <w:r w:rsidRPr="00672338">
        <w:rPr>
          <w:rFonts w:ascii="Calibri" w:hAnsi="Calibri"/>
          <w:szCs w:val="22"/>
          <w:lang w:val="en-US"/>
        </w:rPr>
        <w:tab/>
      </w:r>
      <w:r>
        <w:t>How to Read this Document</w:t>
      </w:r>
      <w:r>
        <w:tab/>
      </w:r>
      <w:r>
        <w:fldChar w:fldCharType="begin"/>
      </w:r>
      <w:r>
        <w:instrText xml:space="preserve"> PAGEREF _Toc367176127 \h </w:instrText>
      </w:r>
      <w:r>
        <w:fldChar w:fldCharType="separate"/>
      </w:r>
      <w:r>
        <w:t>2</w:t>
      </w:r>
      <w:r>
        <w:fldChar w:fldCharType="end"/>
      </w:r>
    </w:p>
    <w:p w:rsidR="00724BBF" w:rsidRPr="00672338" w:rsidRDefault="00724BBF">
      <w:pPr>
        <w:pStyle w:val="TOC3"/>
        <w:tabs>
          <w:tab w:val="left" w:pos="3403"/>
        </w:tabs>
        <w:rPr>
          <w:rFonts w:ascii="Calibri" w:hAnsi="Calibri"/>
          <w:szCs w:val="22"/>
          <w:lang w:val="en-US"/>
        </w:rPr>
      </w:pPr>
      <w:r>
        <w:t>1.2.2</w:t>
      </w:r>
      <w:r w:rsidRPr="00672338">
        <w:rPr>
          <w:rFonts w:ascii="Calibri" w:hAnsi="Calibri"/>
          <w:szCs w:val="22"/>
          <w:lang w:val="en-US"/>
        </w:rPr>
        <w:tab/>
      </w:r>
      <w:r>
        <w:t>Prerequisite Knowledge</w:t>
      </w:r>
      <w:r>
        <w:tab/>
      </w:r>
      <w:r>
        <w:fldChar w:fldCharType="begin"/>
      </w:r>
      <w:r>
        <w:instrText xml:space="preserve"> PAGEREF _Toc367176128 \h </w:instrText>
      </w:r>
      <w:r>
        <w:fldChar w:fldCharType="separate"/>
      </w:r>
      <w:r>
        <w:t>2</w:t>
      </w:r>
      <w:r>
        <w:fldChar w:fldCharType="end"/>
      </w:r>
    </w:p>
    <w:p w:rsidR="00724BBF" w:rsidRPr="00672338" w:rsidRDefault="00724BBF">
      <w:pPr>
        <w:pStyle w:val="TOC3"/>
        <w:tabs>
          <w:tab w:val="left" w:pos="3403"/>
        </w:tabs>
        <w:rPr>
          <w:rFonts w:ascii="Calibri" w:hAnsi="Calibri"/>
          <w:szCs w:val="22"/>
          <w:lang w:val="en-US"/>
        </w:rPr>
      </w:pPr>
      <w:r>
        <w:t>1.2.3</w:t>
      </w:r>
      <w:r w:rsidRPr="00672338">
        <w:rPr>
          <w:rFonts w:ascii="Calibri" w:hAnsi="Calibri"/>
          <w:szCs w:val="22"/>
          <w:lang w:val="en-US"/>
        </w:rPr>
        <w:tab/>
      </w:r>
      <w:r>
        <w:t>References</w:t>
      </w:r>
      <w:r>
        <w:tab/>
      </w:r>
      <w:r>
        <w:fldChar w:fldCharType="begin"/>
      </w:r>
      <w:r>
        <w:instrText xml:space="preserve"> PAGEREF _Toc367176129 \h </w:instrText>
      </w:r>
      <w:r>
        <w:fldChar w:fldCharType="separate"/>
      </w:r>
      <w:r>
        <w:t>2</w:t>
      </w:r>
      <w:r>
        <w:fldChar w:fldCharType="end"/>
      </w:r>
    </w:p>
    <w:p w:rsidR="00724BBF" w:rsidRPr="00672338" w:rsidRDefault="00724BBF">
      <w:pPr>
        <w:pStyle w:val="TOC3"/>
        <w:tabs>
          <w:tab w:val="left" w:pos="3403"/>
        </w:tabs>
        <w:rPr>
          <w:rFonts w:ascii="Calibri" w:hAnsi="Calibri"/>
          <w:szCs w:val="22"/>
          <w:lang w:val="en-US"/>
        </w:rPr>
      </w:pPr>
      <w:r>
        <w:t>1.2.4</w:t>
      </w:r>
      <w:r w:rsidRPr="00672338">
        <w:rPr>
          <w:rFonts w:ascii="Calibri" w:hAnsi="Calibri"/>
          <w:szCs w:val="22"/>
          <w:lang w:val="en-US"/>
        </w:rPr>
        <w:tab/>
      </w:r>
      <w:r>
        <w:t>Abbreviations</w:t>
      </w:r>
      <w:r>
        <w:tab/>
      </w:r>
      <w:r>
        <w:fldChar w:fldCharType="begin"/>
      </w:r>
      <w:r>
        <w:instrText xml:space="preserve"> PAGEREF _Toc367176130 \h </w:instrText>
      </w:r>
      <w:r>
        <w:fldChar w:fldCharType="separate"/>
      </w:r>
      <w:r>
        <w:t>3</w:t>
      </w:r>
      <w:r>
        <w:fldChar w:fldCharType="end"/>
      </w:r>
    </w:p>
    <w:p w:rsidR="00724BBF" w:rsidRPr="00672338" w:rsidRDefault="00724BBF">
      <w:pPr>
        <w:pStyle w:val="TOC2"/>
        <w:tabs>
          <w:tab w:val="left" w:pos="3403"/>
        </w:tabs>
        <w:rPr>
          <w:rFonts w:ascii="Calibri" w:hAnsi="Calibri"/>
          <w:szCs w:val="22"/>
          <w:lang w:val="en-US"/>
        </w:rPr>
      </w:pPr>
      <w:r>
        <w:t>1.3</w:t>
      </w:r>
      <w:r w:rsidRPr="00672338">
        <w:rPr>
          <w:rFonts w:ascii="Calibri" w:hAnsi="Calibri"/>
          <w:szCs w:val="22"/>
          <w:lang w:val="en-US"/>
        </w:rPr>
        <w:tab/>
      </w:r>
      <w:r>
        <w:t>System Requirements</w:t>
      </w:r>
      <w:r>
        <w:tab/>
      </w:r>
      <w:r>
        <w:fldChar w:fldCharType="begin"/>
      </w:r>
      <w:r>
        <w:instrText xml:space="preserve"> PAGEREF _Toc367176131 \h </w:instrText>
      </w:r>
      <w:r>
        <w:fldChar w:fldCharType="separate"/>
      </w:r>
      <w:r>
        <w:t>3</w:t>
      </w:r>
      <w:r>
        <w:fldChar w:fldCharType="end"/>
      </w:r>
    </w:p>
    <w:p w:rsidR="00724BBF" w:rsidRPr="00672338" w:rsidRDefault="00724BBF">
      <w:pPr>
        <w:pStyle w:val="TOC2"/>
        <w:tabs>
          <w:tab w:val="left" w:pos="3403"/>
        </w:tabs>
        <w:rPr>
          <w:rFonts w:ascii="Calibri" w:hAnsi="Calibri"/>
          <w:szCs w:val="22"/>
          <w:lang w:val="en-US"/>
        </w:rPr>
      </w:pPr>
      <w:r>
        <w:t>1.4</w:t>
      </w:r>
      <w:r w:rsidRPr="00672338">
        <w:rPr>
          <w:rFonts w:ascii="Calibri" w:hAnsi="Calibri"/>
          <w:szCs w:val="22"/>
          <w:lang w:val="en-US"/>
        </w:rPr>
        <w:tab/>
      </w:r>
      <w:r>
        <w:t>Fundamental Concepts</w:t>
      </w:r>
      <w:r>
        <w:tab/>
      </w:r>
      <w:r>
        <w:fldChar w:fldCharType="begin"/>
      </w:r>
      <w:r>
        <w:instrText xml:space="preserve"> PAGEREF _Toc367176132 \h </w:instrText>
      </w:r>
      <w:r>
        <w:fldChar w:fldCharType="separate"/>
      </w:r>
      <w:r>
        <w:t>4</w:t>
      </w:r>
      <w:r>
        <w:fldChar w:fldCharType="end"/>
      </w:r>
    </w:p>
    <w:p w:rsidR="00724BBF" w:rsidRPr="00672338" w:rsidRDefault="00724BBF">
      <w:pPr>
        <w:pStyle w:val="TOC2"/>
        <w:tabs>
          <w:tab w:val="left" w:pos="3403"/>
        </w:tabs>
        <w:rPr>
          <w:rFonts w:ascii="Calibri" w:hAnsi="Calibri"/>
          <w:szCs w:val="22"/>
          <w:lang w:val="en-US"/>
        </w:rPr>
      </w:pPr>
      <w:r>
        <w:t>1.5</w:t>
      </w:r>
      <w:r w:rsidRPr="00672338">
        <w:rPr>
          <w:rFonts w:ascii="Calibri" w:hAnsi="Calibri"/>
          <w:szCs w:val="22"/>
          <w:lang w:val="en-US"/>
        </w:rPr>
        <w:tab/>
      </w:r>
      <w:r>
        <w:t>Overview</w:t>
      </w:r>
      <w:r>
        <w:tab/>
      </w:r>
      <w:r>
        <w:fldChar w:fldCharType="begin"/>
      </w:r>
      <w:r>
        <w:instrText xml:space="preserve"> PAGEREF _Toc367176133 \h </w:instrText>
      </w:r>
      <w:r>
        <w:fldChar w:fldCharType="separate"/>
      </w:r>
      <w:r>
        <w:t>4</w:t>
      </w:r>
      <w:r>
        <w:fldChar w:fldCharType="end"/>
      </w:r>
    </w:p>
    <w:p w:rsidR="00724BBF" w:rsidRPr="00672338" w:rsidRDefault="00724BBF">
      <w:pPr>
        <w:pStyle w:val="TOC2"/>
        <w:tabs>
          <w:tab w:val="left" w:pos="3403"/>
        </w:tabs>
        <w:rPr>
          <w:rFonts w:ascii="Calibri" w:hAnsi="Calibri"/>
          <w:szCs w:val="22"/>
          <w:lang w:val="en-US"/>
        </w:rPr>
      </w:pPr>
      <w:r>
        <w:t>1.6</w:t>
      </w:r>
      <w:r w:rsidRPr="00672338">
        <w:rPr>
          <w:rFonts w:ascii="Calibri" w:hAnsi="Calibri"/>
          <w:szCs w:val="22"/>
          <w:lang w:val="en-US"/>
        </w:rPr>
        <w:tab/>
      </w:r>
      <w:r>
        <w:t>Installation</w:t>
      </w:r>
      <w:r>
        <w:tab/>
      </w:r>
      <w:r>
        <w:fldChar w:fldCharType="begin"/>
      </w:r>
      <w:r>
        <w:instrText xml:space="preserve"> PAGEREF _Toc367176134 \h </w:instrText>
      </w:r>
      <w:r>
        <w:fldChar w:fldCharType="separate"/>
      </w:r>
      <w:r>
        <w:t>4</w:t>
      </w:r>
      <w:r>
        <w:fldChar w:fldCharType="end"/>
      </w:r>
    </w:p>
    <w:p w:rsidR="00724BBF" w:rsidRPr="00672338" w:rsidRDefault="00724BBF">
      <w:pPr>
        <w:pStyle w:val="TOC2"/>
        <w:tabs>
          <w:tab w:val="left" w:pos="3403"/>
        </w:tabs>
        <w:rPr>
          <w:rFonts w:ascii="Calibri" w:hAnsi="Calibri"/>
          <w:szCs w:val="22"/>
          <w:lang w:val="en-US"/>
        </w:rPr>
      </w:pPr>
      <w:r>
        <w:t>1.7</w:t>
      </w:r>
      <w:r w:rsidRPr="00672338">
        <w:rPr>
          <w:rFonts w:ascii="Calibri" w:hAnsi="Calibri"/>
          <w:szCs w:val="22"/>
          <w:lang w:val="en-US"/>
        </w:rPr>
        <w:tab/>
      </w:r>
      <w:r>
        <w:t>Configuration</w:t>
      </w:r>
      <w:r>
        <w:tab/>
      </w:r>
      <w:r>
        <w:fldChar w:fldCharType="begin"/>
      </w:r>
      <w:r>
        <w:instrText xml:space="preserve"> PAGEREF _Toc367176135 \h </w:instrText>
      </w:r>
      <w:r>
        <w:fldChar w:fldCharType="separate"/>
      </w:r>
      <w:r>
        <w:t>5</w:t>
      </w:r>
      <w:r>
        <w:fldChar w:fldCharType="end"/>
      </w:r>
    </w:p>
    <w:p w:rsidR="00724BBF" w:rsidRPr="00672338" w:rsidRDefault="00724BBF">
      <w:pPr>
        <w:pStyle w:val="TOC3"/>
        <w:tabs>
          <w:tab w:val="left" w:pos="3403"/>
        </w:tabs>
        <w:rPr>
          <w:rFonts w:ascii="Calibri" w:hAnsi="Calibri"/>
          <w:szCs w:val="22"/>
          <w:lang w:val="en-US"/>
        </w:rPr>
      </w:pPr>
      <w:r>
        <w:t>1.7.1</w:t>
      </w:r>
      <w:r w:rsidRPr="00672338">
        <w:rPr>
          <w:rFonts w:ascii="Calibri" w:hAnsi="Calibri"/>
          <w:szCs w:val="22"/>
          <w:lang w:val="en-US"/>
        </w:rPr>
        <w:tab/>
      </w:r>
      <w:r>
        <w:t>SCTPasp test port parameters in the RTE configuration file</w:t>
      </w:r>
      <w:r>
        <w:tab/>
      </w:r>
      <w:r>
        <w:fldChar w:fldCharType="begin"/>
      </w:r>
      <w:r>
        <w:instrText xml:space="preserve"> PAGEREF _Toc367176136 \h </w:instrText>
      </w:r>
      <w:r>
        <w:fldChar w:fldCharType="separate"/>
      </w:r>
      <w:r>
        <w:t>5</w:t>
      </w:r>
      <w:r>
        <w:fldChar w:fldCharType="end"/>
      </w:r>
    </w:p>
    <w:p w:rsidR="00724BBF" w:rsidRPr="00672338" w:rsidRDefault="00724BBF">
      <w:pPr>
        <w:pStyle w:val="TOC2"/>
        <w:tabs>
          <w:tab w:val="left" w:pos="3403"/>
        </w:tabs>
        <w:rPr>
          <w:rFonts w:ascii="Calibri" w:hAnsi="Calibri"/>
          <w:szCs w:val="22"/>
          <w:lang w:val="en-US"/>
        </w:rPr>
      </w:pPr>
      <w:r>
        <w:t>1.8</w:t>
      </w:r>
      <w:r w:rsidRPr="00672338">
        <w:rPr>
          <w:rFonts w:ascii="Calibri" w:hAnsi="Calibri"/>
          <w:szCs w:val="22"/>
          <w:lang w:val="en-US"/>
        </w:rPr>
        <w:tab/>
      </w:r>
      <w:r>
        <w:t>Start Procedure</w:t>
      </w:r>
      <w:r>
        <w:tab/>
      </w:r>
      <w:r>
        <w:fldChar w:fldCharType="begin"/>
      </w:r>
      <w:r>
        <w:instrText xml:space="preserve"> PAGEREF _Toc367176137 \h </w:instrText>
      </w:r>
      <w:r>
        <w:fldChar w:fldCharType="separate"/>
      </w:r>
      <w:r>
        <w:t>11</w:t>
      </w:r>
      <w:r>
        <w:fldChar w:fldCharType="end"/>
      </w:r>
    </w:p>
    <w:p w:rsidR="00724BBF" w:rsidRPr="00672338" w:rsidRDefault="00724BBF">
      <w:pPr>
        <w:pStyle w:val="TOC3"/>
        <w:tabs>
          <w:tab w:val="left" w:pos="3403"/>
        </w:tabs>
        <w:rPr>
          <w:rFonts w:ascii="Calibri" w:hAnsi="Calibri"/>
          <w:szCs w:val="22"/>
          <w:lang w:val="en-US"/>
        </w:rPr>
      </w:pPr>
      <w:r>
        <w:t>1.8.1</w:t>
      </w:r>
      <w:r w:rsidRPr="00672338">
        <w:rPr>
          <w:rFonts w:ascii="Calibri" w:hAnsi="Calibri"/>
          <w:szCs w:val="22"/>
          <w:lang w:val="en-US"/>
        </w:rPr>
        <w:tab/>
      </w:r>
      <w:r>
        <w:t>TTCN-3 Test Executor</w:t>
      </w:r>
      <w:r>
        <w:tab/>
      </w:r>
      <w:r>
        <w:fldChar w:fldCharType="begin"/>
      </w:r>
      <w:r>
        <w:instrText xml:space="preserve"> PAGEREF _Toc367176138 \h </w:instrText>
      </w:r>
      <w:r>
        <w:fldChar w:fldCharType="separate"/>
      </w:r>
      <w:r>
        <w:t>11</w:t>
      </w:r>
      <w:r>
        <w:fldChar w:fldCharType="end"/>
      </w:r>
    </w:p>
    <w:p w:rsidR="00724BBF" w:rsidRPr="00672338" w:rsidRDefault="00724BBF">
      <w:pPr>
        <w:pStyle w:val="TOC2"/>
        <w:tabs>
          <w:tab w:val="left" w:pos="3403"/>
        </w:tabs>
        <w:rPr>
          <w:rFonts w:ascii="Calibri" w:hAnsi="Calibri"/>
          <w:szCs w:val="22"/>
          <w:lang w:val="en-US"/>
        </w:rPr>
      </w:pPr>
      <w:r>
        <w:t>1.9</w:t>
      </w:r>
      <w:r w:rsidRPr="00672338">
        <w:rPr>
          <w:rFonts w:ascii="Calibri" w:hAnsi="Calibri"/>
          <w:szCs w:val="22"/>
          <w:lang w:val="en-US"/>
        </w:rPr>
        <w:tab/>
      </w:r>
      <w:r>
        <w:t>Stop Procedure</w:t>
      </w:r>
      <w:r>
        <w:tab/>
      </w:r>
      <w:r>
        <w:fldChar w:fldCharType="begin"/>
      </w:r>
      <w:r>
        <w:instrText xml:space="preserve"> PAGEREF _Toc367176139 \h </w:instrText>
      </w:r>
      <w:r>
        <w:fldChar w:fldCharType="separate"/>
      </w:r>
      <w:r>
        <w:t>11</w:t>
      </w:r>
      <w:r>
        <w:fldChar w:fldCharType="end"/>
      </w:r>
    </w:p>
    <w:p w:rsidR="00724BBF" w:rsidRPr="00672338" w:rsidRDefault="00724BBF">
      <w:pPr>
        <w:pStyle w:val="TOC3"/>
        <w:tabs>
          <w:tab w:val="left" w:pos="3403"/>
        </w:tabs>
        <w:rPr>
          <w:rFonts w:ascii="Calibri" w:hAnsi="Calibri"/>
          <w:szCs w:val="22"/>
          <w:lang w:val="en-US"/>
        </w:rPr>
      </w:pPr>
      <w:r>
        <w:t>1.9.1</w:t>
      </w:r>
      <w:r w:rsidRPr="00672338">
        <w:rPr>
          <w:rFonts w:ascii="Calibri" w:hAnsi="Calibri"/>
          <w:szCs w:val="22"/>
          <w:lang w:val="en-US"/>
        </w:rPr>
        <w:tab/>
      </w:r>
      <w:r>
        <w:t>TTCN-3 Test Executor</w:t>
      </w:r>
      <w:r>
        <w:tab/>
      </w:r>
      <w:r>
        <w:fldChar w:fldCharType="begin"/>
      </w:r>
      <w:r>
        <w:instrText xml:space="preserve"> PAGEREF _Toc367176140 \h </w:instrText>
      </w:r>
      <w:r>
        <w:fldChar w:fldCharType="separate"/>
      </w:r>
      <w:r>
        <w:t>11</w:t>
      </w:r>
      <w:r>
        <w:fldChar w:fldCharType="end"/>
      </w:r>
    </w:p>
    <w:p w:rsidR="00724BBF" w:rsidRPr="00672338" w:rsidRDefault="00724BBF">
      <w:pPr>
        <w:pStyle w:val="TOC1"/>
        <w:tabs>
          <w:tab w:val="left" w:pos="3403"/>
        </w:tabs>
        <w:rPr>
          <w:rFonts w:ascii="Calibri" w:hAnsi="Calibri"/>
          <w:szCs w:val="22"/>
          <w:lang w:val="en-US"/>
        </w:rPr>
      </w:pPr>
      <w:r>
        <w:t>2</w:t>
      </w:r>
      <w:r w:rsidRPr="00672338">
        <w:rPr>
          <w:rFonts w:ascii="Calibri" w:hAnsi="Calibri"/>
          <w:szCs w:val="22"/>
          <w:lang w:val="en-US"/>
        </w:rPr>
        <w:tab/>
      </w:r>
      <w:r>
        <w:t>Using the test port in TTCN3</w:t>
      </w:r>
      <w:r>
        <w:tab/>
      </w:r>
      <w:r>
        <w:fldChar w:fldCharType="begin"/>
      </w:r>
      <w:r>
        <w:instrText xml:space="preserve"> PAGEREF _Toc367176141 \h </w:instrText>
      </w:r>
      <w:r>
        <w:fldChar w:fldCharType="separate"/>
      </w:r>
      <w:r>
        <w:t>11</w:t>
      </w:r>
      <w:r>
        <w:fldChar w:fldCharType="end"/>
      </w:r>
    </w:p>
    <w:p w:rsidR="00724BBF" w:rsidRPr="00672338" w:rsidRDefault="00724BBF">
      <w:pPr>
        <w:pStyle w:val="TOC2"/>
        <w:tabs>
          <w:tab w:val="left" w:pos="3403"/>
        </w:tabs>
        <w:rPr>
          <w:rFonts w:ascii="Calibri" w:hAnsi="Calibri"/>
          <w:szCs w:val="22"/>
          <w:lang w:val="en-US"/>
        </w:rPr>
      </w:pPr>
      <w:r>
        <w:t>2.1</w:t>
      </w:r>
      <w:r w:rsidRPr="00672338">
        <w:rPr>
          <w:rFonts w:ascii="Calibri" w:hAnsi="Calibri"/>
          <w:szCs w:val="22"/>
          <w:lang w:val="en-US"/>
        </w:rPr>
        <w:tab/>
      </w:r>
      <w:r>
        <w:t>Abstract service primitives</w:t>
      </w:r>
      <w:r>
        <w:tab/>
      </w:r>
      <w:r>
        <w:fldChar w:fldCharType="begin"/>
      </w:r>
      <w:r>
        <w:instrText xml:space="preserve"> PAGEREF _Toc367176142 \h </w:instrText>
      </w:r>
      <w:r>
        <w:fldChar w:fldCharType="separate"/>
      </w:r>
      <w:r>
        <w:t>11</w:t>
      </w:r>
      <w:r>
        <w:fldChar w:fldCharType="end"/>
      </w:r>
    </w:p>
    <w:p w:rsidR="00724BBF" w:rsidRPr="00672338" w:rsidRDefault="00724BBF">
      <w:pPr>
        <w:pStyle w:val="TOC3"/>
        <w:tabs>
          <w:tab w:val="left" w:pos="3403"/>
        </w:tabs>
        <w:rPr>
          <w:rFonts w:ascii="Calibri" w:hAnsi="Calibri"/>
          <w:szCs w:val="22"/>
          <w:lang w:val="en-US"/>
        </w:rPr>
      </w:pPr>
      <w:r>
        <w:t>2.1.1</w:t>
      </w:r>
      <w:r w:rsidRPr="00672338">
        <w:rPr>
          <w:rFonts w:ascii="Calibri" w:hAnsi="Calibri"/>
          <w:szCs w:val="22"/>
          <w:lang w:val="en-US"/>
        </w:rPr>
        <w:tab/>
      </w:r>
      <w:r>
        <w:t>Incoming/Outgoing ASPs</w:t>
      </w:r>
      <w:r>
        <w:tab/>
      </w:r>
      <w:r>
        <w:fldChar w:fldCharType="begin"/>
      </w:r>
      <w:r>
        <w:instrText xml:space="preserve"> PAGEREF _Toc367176143 \h </w:instrText>
      </w:r>
      <w:r>
        <w:fldChar w:fldCharType="separate"/>
      </w:r>
      <w:r>
        <w:t>11</w:t>
      </w:r>
      <w:r>
        <w:fldChar w:fldCharType="end"/>
      </w:r>
    </w:p>
    <w:p w:rsidR="00724BBF" w:rsidRPr="00672338" w:rsidRDefault="00724BBF">
      <w:pPr>
        <w:pStyle w:val="TOC3"/>
        <w:tabs>
          <w:tab w:val="left" w:pos="3403"/>
        </w:tabs>
        <w:rPr>
          <w:rFonts w:ascii="Calibri" w:hAnsi="Calibri"/>
          <w:szCs w:val="22"/>
          <w:lang w:val="en-US"/>
        </w:rPr>
      </w:pPr>
      <w:r>
        <w:t>2.1.2</w:t>
      </w:r>
      <w:r w:rsidRPr="00672338">
        <w:rPr>
          <w:rFonts w:ascii="Calibri" w:hAnsi="Calibri"/>
          <w:szCs w:val="22"/>
          <w:lang w:val="en-US"/>
        </w:rPr>
        <w:tab/>
      </w:r>
      <w:r>
        <w:t>Incoming ASPs</w:t>
      </w:r>
      <w:r>
        <w:tab/>
      </w:r>
      <w:r>
        <w:fldChar w:fldCharType="begin"/>
      </w:r>
      <w:r>
        <w:instrText xml:space="preserve"> PAGEREF _Toc367176144 \h </w:instrText>
      </w:r>
      <w:r>
        <w:fldChar w:fldCharType="separate"/>
      </w:r>
      <w:r>
        <w:t>12</w:t>
      </w:r>
      <w:r>
        <w:fldChar w:fldCharType="end"/>
      </w:r>
    </w:p>
    <w:p w:rsidR="00724BBF" w:rsidRPr="00672338" w:rsidRDefault="00724BBF">
      <w:pPr>
        <w:pStyle w:val="TOC3"/>
        <w:tabs>
          <w:tab w:val="left" w:pos="3403"/>
        </w:tabs>
        <w:rPr>
          <w:rFonts w:ascii="Calibri" w:hAnsi="Calibri"/>
          <w:szCs w:val="22"/>
          <w:lang w:val="en-US"/>
        </w:rPr>
      </w:pPr>
      <w:r>
        <w:t>2.1.3</w:t>
      </w:r>
      <w:r w:rsidRPr="00672338">
        <w:rPr>
          <w:rFonts w:ascii="Calibri" w:hAnsi="Calibri"/>
          <w:szCs w:val="22"/>
          <w:lang w:val="en-US"/>
        </w:rPr>
        <w:tab/>
      </w:r>
      <w:r>
        <w:t>Outgoing ASPs</w:t>
      </w:r>
      <w:r>
        <w:tab/>
      </w:r>
      <w:r>
        <w:fldChar w:fldCharType="begin"/>
      </w:r>
      <w:r>
        <w:instrText xml:space="preserve"> PAGEREF _Toc367176145 \h </w:instrText>
      </w:r>
      <w:r>
        <w:fldChar w:fldCharType="separate"/>
      </w:r>
      <w:r>
        <w:t>15</w:t>
      </w:r>
      <w:r>
        <w:fldChar w:fldCharType="end"/>
      </w:r>
    </w:p>
    <w:p w:rsidR="00724BBF" w:rsidRPr="00672338" w:rsidRDefault="00724BBF">
      <w:pPr>
        <w:pStyle w:val="TOC2"/>
        <w:tabs>
          <w:tab w:val="left" w:pos="3403"/>
        </w:tabs>
        <w:rPr>
          <w:rFonts w:ascii="Calibri" w:hAnsi="Calibri"/>
          <w:szCs w:val="22"/>
          <w:lang w:val="en-US"/>
        </w:rPr>
      </w:pPr>
      <w:r>
        <w:t>2.2</w:t>
      </w:r>
      <w:r w:rsidRPr="00672338">
        <w:rPr>
          <w:rFonts w:ascii="Calibri" w:hAnsi="Calibri"/>
          <w:szCs w:val="22"/>
          <w:lang w:val="en-US"/>
        </w:rPr>
        <w:tab/>
      </w:r>
      <w:r>
        <w:t>Client mode</w:t>
      </w:r>
      <w:r>
        <w:tab/>
      </w:r>
      <w:r>
        <w:fldChar w:fldCharType="begin"/>
      </w:r>
      <w:r>
        <w:instrText xml:space="preserve"> PAGEREF _Toc367176146 \h </w:instrText>
      </w:r>
      <w:r>
        <w:fldChar w:fldCharType="separate"/>
      </w:r>
      <w:r>
        <w:t>17</w:t>
      </w:r>
      <w:r>
        <w:fldChar w:fldCharType="end"/>
      </w:r>
    </w:p>
    <w:p w:rsidR="00724BBF" w:rsidRPr="00672338" w:rsidRDefault="00724BBF">
      <w:pPr>
        <w:pStyle w:val="TOC2"/>
        <w:tabs>
          <w:tab w:val="left" w:pos="3403"/>
        </w:tabs>
        <w:rPr>
          <w:rFonts w:ascii="Calibri" w:hAnsi="Calibri"/>
          <w:szCs w:val="22"/>
          <w:lang w:val="en-US"/>
        </w:rPr>
      </w:pPr>
      <w:r>
        <w:t>2.3</w:t>
      </w:r>
      <w:r w:rsidRPr="00672338">
        <w:rPr>
          <w:rFonts w:ascii="Calibri" w:hAnsi="Calibri"/>
          <w:szCs w:val="22"/>
          <w:lang w:val="en-US"/>
        </w:rPr>
        <w:tab/>
      </w:r>
      <w:r>
        <w:t>Server mode</w:t>
      </w:r>
      <w:r>
        <w:tab/>
      </w:r>
      <w:r>
        <w:fldChar w:fldCharType="begin"/>
      </w:r>
      <w:r>
        <w:instrText xml:space="preserve"> PAGEREF _Toc367176147 \h </w:instrText>
      </w:r>
      <w:r>
        <w:fldChar w:fldCharType="separate"/>
      </w:r>
      <w:r>
        <w:t>18</w:t>
      </w:r>
      <w:r>
        <w:fldChar w:fldCharType="end"/>
      </w:r>
    </w:p>
    <w:p w:rsidR="00724BBF" w:rsidRPr="00672338" w:rsidRDefault="00724BBF">
      <w:pPr>
        <w:pStyle w:val="TOC2"/>
        <w:tabs>
          <w:tab w:val="left" w:pos="3403"/>
        </w:tabs>
        <w:rPr>
          <w:rFonts w:ascii="Calibri" w:hAnsi="Calibri"/>
          <w:szCs w:val="22"/>
          <w:lang w:val="en-US"/>
        </w:rPr>
      </w:pPr>
      <w:r>
        <w:t>2.4</w:t>
      </w:r>
      <w:r w:rsidRPr="00672338">
        <w:rPr>
          <w:rFonts w:ascii="Calibri" w:hAnsi="Calibri"/>
          <w:szCs w:val="22"/>
          <w:lang w:val="en-US"/>
        </w:rPr>
        <w:tab/>
      </w:r>
      <w:r>
        <w:t>Reconnect mode</w:t>
      </w:r>
      <w:r>
        <w:tab/>
      </w:r>
      <w:r>
        <w:fldChar w:fldCharType="begin"/>
      </w:r>
      <w:r>
        <w:instrText xml:space="preserve"> PAGEREF _Toc367176148 \h </w:instrText>
      </w:r>
      <w:r>
        <w:fldChar w:fldCharType="separate"/>
      </w:r>
      <w:r>
        <w:t>19</w:t>
      </w:r>
      <w:r>
        <w:fldChar w:fldCharType="end"/>
      </w:r>
    </w:p>
    <w:p w:rsidR="00724BBF" w:rsidRPr="00672338" w:rsidRDefault="00724BBF">
      <w:pPr>
        <w:pStyle w:val="TOC2"/>
        <w:tabs>
          <w:tab w:val="left" w:pos="3403"/>
        </w:tabs>
        <w:rPr>
          <w:rFonts w:ascii="Calibri" w:hAnsi="Calibri"/>
          <w:szCs w:val="22"/>
          <w:lang w:val="en-US"/>
        </w:rPr>
      </w:pPr>
      <w:r>
        <w:t>2.5</w:t>
      </w:r>
      <w:r w:rsidRPr="00672338">
        <w:rPr>
          <w:rFonts w:ascii="Calibri" w:hAnsi="Calibri"/>
          <w:szCs w:val="22"/>
          <w:lang w:val="en-US"/>
        </w:rPr>
        <w:tab/>
      </w:r>
      <w:r>
        <w:t>Normal mode</w:t>
      </w:r>
      <w:r>
        <w:tab/>
      </w:r>
      <w:r>
        <w:fldChar w:fldCharType="begin"/>
      </w:r>
      <w:r>
        <w:instrText xml:space="preserve"> PAGEREF _Toc367176149 \h </w:instrText>
      </w:r>
      <w:r>
        <w:fldChar w:fldCharType="separate"/>
      </w:r>
      <w:r>
        <w:t>19</w:t>
      </w:r>
      <w:r>
        <w:fldChar w:fldCharType="end"/>
      </w:r>
    </w:p>
    <w:p w:rsidR="00724BBF" w:rsidRPr="00672338" w:rsidRDefault="00724BBF">
      <w:pPr>
        <w:pStyle w:val="TOC1"/>
        <w:tabs>
          <w:tab w:val="left" w:pos="3403"/>
        </w:tabs>
        <w:rPr>
          <w:rFonts w:ascii="Calibri" w:hAnsi="Calibri"/>
          <w:szCs w:val="22"/>
          <w:lang w:val="en-US"/>
        </w:rPr>
      </w:pPr>
      <w:r>
        <w:t>3</w:t>
      </w:r>
      <w:r w:rsidRPr="00672338">
        <w:rPr>
          <w:rFonts w:ascii="Calibri" w:hAnsi="Calibri"/>
          <w:szCs w:val="22"/>
          <w:lang w:val="en-US"/>
        </w:rPr>
        <w:tab/>
      </w:r>
      <w:r>
        <w:t>Error messages</w:t>
      </w:r>
      <w:r>
        <w:tab/>
      </w:r>
      <w:r>
        <w:fldChar w:fldCharType="begin"/>
      </w:r>
      <w:r>
        <w:instrText xml:space="preserve"> PAGEREF _Toc367176150 \h </w:instrText>
      </w:r>
      <w:r>
        <w:fldChar w:fldCharType="separate"/>
      </w:r>
      <w:r>
        <w:t>19</w:t>
      </w:r>
      <w:r>
        <w:fldChar w:fldCharType="end"/>
      </w:r>
    </w:p>
    <w:p w:rsidR="00724BBF" w:rsidRPr="00672338" w:rsidRDefault="00724BBF">
      <w:pPr>
        <w:pStyle w:val="TOC1"/>
        <w:tabs>
          <w:tab w:val="left" w:pos="3403"/>
        </w:tabs>
        <w:rPr>
          <w:rFonts w:ascii="Calibri" w:hAnsi="Calibri"/>
          <w:szCs w:val="22"/>
          <w:lang w:val="en-US"/>
        </w:rPr>
      </w:pPr>
      <w:r>
        <w:t>4</w:t>
      </w:r>
      <w:r w:rsidRPr="00672338">
        <w:rPr>
          <w:rFonts w:ascii="Calibri" w:hAnsi="Calibri"/>
          <w:szCs w:val="22"/>
          <w:lang w:val="en-US"/>
        </w:rPr>
        <w:tab/>
      </w:r>
      <w:r>
        <w:t>Warning messages</w:t>
      </w:r>
      <w:r>
        <w:tab/>
      </w:r>
      <w:r>
        <w:fldChar w:fldCharType="begin"/>
      </w:r>
      <w:r>
        <w:instrText xml:space="preserve"> PAGEREF _Toc367176151 \h </w:instrText>
      </w:r>
      <w:r>
        <w:fldChar w:fldCharType="separate"/>
      </w:r>
      <w:r>
        <w:t>20</w:t>
      </w:r>
      <w:r>
        <w:fldChar w:fldCharType="end"/>
      </w:r>
    </w:p>
    <w:p w:rsidR="00724BBF" w:rsidRPr="00672338" w:rsidRDefault="00724BBF">
      <w:pPr>
        <w:pStyle w:val="TOC1"/>
        <w:tabs>
          <w:tab w:val="left" w:pos="3403"/>
        </w:tabs>
        <w:rPr>
          <w:rFonts w:ascii="Calibri" w:hAnsi="Calibri"/>
          <w:szCs w:val="22"/>
          <w:lang w:val="en-US"/>
        </w:rPr>
      </w:pPr>
      <w:r>
        <w:t>5</w:t>
      </w:r>
      <w:r w:rsidRPr="00672338">
        <w:rPr>
          <w:rFonts w:ascii="Calibri" w:hAnsi="Calibri"/>
          <w:szCs w:val="22"/>
          <w:lang w:val="en-US"/>
        </w:rPr>
        <w:tab/>
      </w:r>
      <w:r>
        <w:t>Examples</w:t>
      </w:r>
      <w:r>
        <w:tab/>
      </w:r>
      <w:r>
        <w:fldChar w:fldCharType="begin"/>
      </w:r>
      <w:r>
        <w:instrText xml:space="preserve"> PAGEREF _Toc367176152 \h </w:instrText>
      </w:r>
      <w:r>
        <w:fldChar w:fldCharType="separate"/>
      </w:r>
      <w:r>
        <w:t>21</w:t>
      </w:r>
      <w:r>
        <w:fldChar w:fldCharType="end"/>
      </w:r>
    </w:p>
    <w:p w:rsidR="00724BBF" w:rsidRPr="00672338" w:rsidRDefault="00724BBF">
      <w:pPr>
        <w:pStyle w:val="TOC2"/>
        <w:tabs>
          <w:tab w:val="left" w:pos="3403"/>
        </w:tabs>
        <w:rPr>
          <w:rFonts w:ascii="Calibri" w:hAnsi="Calibri"/>
          <w:szCs w:val="22"/>
          <w:lang w:val="en-US"/>
        </w:rPr>
      </w:pPr>
      <w:r>
        <w:t>5.1</w:t>
      </w:r>
      <w:r w:rsidRPr="00672338">
        <w:rPr>
          <w:rFonts w:ascii="Calibri" w:hAnsi="Calibri"/>
          <w:szCs w:val="22"/>
          <w:lang w:val="en-US"/>
        </w:rPr>
        <w:tab/>
      </w:r>
      <w:r>
        <w:t>Configuration file</w:t>
      </w:r>
      <w:r>
        <w:tab/>
      </w:r>
      <w:r>
        <w:fldChar w:fldCharType="begin"/>
      </w:r>
      <w:r>
        <w:instrText xml:space="preserve"> PAGEREF _Toc367176153 \h </w:instrText>
      </w:r>
      <w:r>
        <w:fldChar w:fldCharType="separate"/>
      </w:r>
      <w:r>
        <w:t>21</w:t>
      </w:r>
      <w:r>
        <w:fldChar w:fldCharType="end"/>
      </w:r>
    </w:p>
    <w:p w:rsidR="00E2031E" w:rsidRDefault="00E2031E">
      <w:pPr>
        <w:pStyle w:val="Contents"/>
      </w:pPr>
      <w:r>
        <w:fldChar w:fldCharType="end"/>
      </w:r>
    </w:p>
    <w:p w:rsidR="00E2031E" w:rsidRDefault="00E2031E">
      <w:pPr>
        <w:pStyle w:val="Heading1"/>
      </w:pPr>
      <w:r>
        <w:br w:type="page"/>
      </w:r>
      <w:bookmarkStart w:id="5" w:name="_Toc55708642"/>
      <w:bookmarkStart w:id="6" w:name="_Toc367176124"/>
      <w:r>
        <w:lastRenderedPageBreak/>
        <w:t>Introduction</w:t>
      </w:r>
      <w:bookmarkEnd w:id="5"/>
      <w:bookmarkEnd w:id="6"/>
    </w:p>
    <w:p w:rsidR="00E2031E" w:rsidRDefault="00E2031E">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55708643"/>
      <w:bookmarkStart w:id="16" w:name="_Toc367176125"/>
      <w:r>
        <w:t>Revision history</w:t>
      </w:r>
      <w:bookmarkEnd w:id="14"/>
      <w:bookmarkEnd w:id="15"/>
      <w:bookmarkEnd w:id="16"/>
    </w:p>
    <w:p w:rsidR="00E2031E" w:rsidRDefault="00E2031E">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E2031E">
        <w:tblPrEx>
          <w:tblCellMar>
            <w:top w:w="0" w:type="dxa"/>
            <w:bottom w:w="0" w:type="dxa"/>
          </w:tblCellMar>
        </w:tblPrEx>
        <w:tc>
          <w:tcPr>
            <w:tcW w:w="1417" w:type="dxa"/>
            <w:shd w:val="clear" w:color="auto" w:fill="B3B3B3"/>
          </w:tcPr>
          <w:p w:rsidR="00E2031E" w:rsidRDefault="00E2031E">
            <w:pPr>
              <w:jc w:val="center"/>
              <w:rPr>
                <w:snapToGrid w:val="0"/>
              </w:rPr>
            </w:pPr>
            <w:r>
              <w:rPr>
                <w:snapToGrid w:val="0"/>
              </w:rPr>
              <w:t>Date</w:t>
            </w:r>
          </w:p>
        </w:tc>
        <w:tc>
          <w:tcPr>
            <w:tcW w:w="993" w:type="dxa"/>
            <w:shd w:val="clear" w:color="auto" w:fill="B3B3B3"/>
          </w:tcPr>
          <w:p w:rsidR="00E2031E" w:rsidRDefault="00E2031E">
            <w:pPr>
              <w:jc w:val="center"/>
              <w:rPr>
                <w:snapToGrid w:val="0"/>
              </w:rPr>
            </w:pPr>
            <w:r>
              <w:rPr>
                <w:snapToGrid w:val="0"/>
              </w:rPr>
              <w:t>Rev</w:t>
            </w:r>
          </w:p>
        </w:tc>
        <w:tc>
          <w:tcPr>
            <w:tcW w:w="3827" w:type="dxa"/>
            <w:shd w:val="clear" w:color="auto" w:fill="B3B3B3"/>
          </w:tcPr>
          <w:p w:rsidR="00E2031E" w:rsidRDefault="00E2031E">
            <w:pPr>
              <w:jc w:val="center"/>
              <w:rPr>
                <w:snapToGrid w:val="0"/>
              </w:rPr>
            </w:pPr>
            <w:r>
              <w:rPr>
                <w:snapToGrid w:val="0"/>
              </w:rPr>
              <w:t>Characteristics</w:t>
            </w:r>
          </w:p>
        </w:tc>
        <w:tc>
          <w:tcPr>
            <w:tcW w:w="1417" w:type="dxa"/>
            <w:shd w:val="clear" w:color="auto" w:fill="B3B3B3"/>
          </w:tcPr>
          <w:p w:rsidR="00E2031E" w:rsidRDefault="00E2031E">
            <w:pPr>
              <w:jc w:val="center"/>
              <w:rPr>
                <w:snapToGrid w:val="0"/>
              </w:rPr>
            </w:pPr>
            <w:r>
              <w:rPr>
                <w:snapToGrid w:val="0"/>
              </w:rPr>
              <w:t>Prepared</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2005-09-19</w:t>
            </w:r>
          </w:p>
        </w:tc>
        <w:tc>
          <w:tcPr>
            <w:tcW w:w="993" w:type="dxa"/>
          </w:tcPr>
          <w:p w:rsidR="00E2031E" w:rsidRDefault="00E2031E">
            <w:pPr>
              <w:rPr>
                <w:snapToGrid w:val="0"/>
              </w:rPr>
            </w:pPr>
            <w:r>
              <w:rPr>
                <w:snapToGrid w:val="0"/>
              </w:rPr>
              <w:t>PA1</w:t>
            </w:r>
          </w:p>
        </w:tc>
        <w:tc>
          <w:tcPr>
            <w:tcW w:w="3827" w:type="dxa"/>
          </w:tcPr>
          <w:p w:rsidR="00E2031E" w:rsidRDefault="00E2031E">
            <w:pPr>
              <w:rPr>
                <w:snapToGrid w:val="0"/>
              </w:rPr>
            </w:pPr>
            <w:r>
              <w:rPr>
                <w:snapToGrid w:val="0"/>
              </w:rPr>
              <w:t>First draft version</w:t>
            </w:r>
          </w:p>
        </w:tc>
        <w:tc>
          <w:tcPr>
            <w:tcW w:w="1417" w:type="dxa"/>
          </w:tcPr>
          <w:p w:rsidR="00E2031E" w:rsidRDefault="00E2031E">
            <w:pPr>
              <w:pStyle w:val="Header"/>
              <w:tabs>
                <w:tab w:val="clear" w:pos="4320"/>
                <w:tab w:val="clear" w:pos="8640"/>
              </w:tabs>
              <w:rPr>
                <w:noProof w:val="0"/>
                <w:snapToGrid w:val="0"/>
              </w:rPr>
            </w:pPr>
            <w:r>
              <w:rPr>
                <w:noProof w:val="0"/>
                <w:snapToGrid w:val="0"/>
              </w:rPr>
              <w:t>EPTEDIM</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2006-01-20</w:t>
            </w:r>
          </w:p>
        </w:tc>
        <w:tc>
          <w:tcPr>
            <w:tcW w:w="993" w:type="dxa"/>
          </w:tcPr>
          <w:p w:rsidR="00E2031E" w:rsidRDefault="00E2031E">
            <w:pPr>
              <w:rPr>
                <w:snapToGrid w:val="0"/>
              </w:rPr>
            </w:pPr>
            <w:r>
              <w:rPr>
                <w:snapToGrid w:val="0"/>
              </w:rPr>
              <w:t>A</w:t>
            </w:r>
          </w:p>
        </w:tc>
        <w:tc>
          <w:tcPr>
            <w:tcW w:w="3827" w:type="dxa"/>
          </w:tcPr>
          <w:p w:rsidR="00E2031E" w:rsidRDefault="00E2031E">
            <w:pPr>
              <w:rPr>
                <w:snapToGrid w:val="0"/>
              </w:rPr>
            </w:pPr>
            <w:r>
              <w:rPr>
                <w:snapToGrid w:val="0"/>
              </w:rPr>
              <w:t>Full revision</w:t>
            </w:r>
          </w:p>
        </w:tc>
        <w:tc>
          <w:tcPr>
            <w:tcW w:w="1417" w:type="dxa"/>
          </w:tcPr>
          <w:p w:rsidR="00E2031E" w:rsidRDefault="00E2031E">
            <w:pPr>
              <w:pStyle w:val="Header"/>
              <w:tabs>
                <w:tab w:val="clear" w:pos="4320"/>
                <w:tab w:val="clear" w:pos="8640"/>
              </w:tabs>
              <w:rPr>
                <w:noProof w:val="0"/>
                <w:snapToGrid w:val="0"/>
              </w:rPr>
            </w:pPr>
            <w:r>
              <w:rPr>
                <w:noProof w:val="0"/>
                <w:snapToGrid w:val="0"/>
              </w:rPr>
              <w:t>EPTEDIM</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2006-01-24</w:t>
            </w:r>
          </w:p>
        </w:tc>
        <w:tc>
          <w:tcPr>
            <w:tcW w:w="993" w:type="dxa"/>
          </w:tcPr>
          <w:p w:rsidR="00E2031E" w:rsidRDefault="00E2031E">
            <w:pPr>
              <w:rPr>
                <w:snapToGrid w:val="0"/>
              </w:rPr>
            </w:pPr>
            <w:r>
              <w:rPr>
                <w:snapToGrid w:val="0"/>
              </w:rPr>
              <w:t>PB1</w:t>
            </w:r>
          </w:p>
        </w:tc>
        <w:tc>
          <w:tcPr>
            <w:tcW w:w="3827" w:type="dxa"/>
          </w:tcPr>
          <w:p w:rsidR="00E2031E" w:rsidRDefault="00E2031E">
            <w:pPr>
              <w:rPr>
                <w:snapToGrid w:val="0"/>
              </w:rPr>
            </w:pPr>
            <w:r>
              <w:rPr>
                <w:snapToGrid w:val="0"/>
              </w:rPr>
              <w:t>Improved functionality added</w:t>
            </w:r>
          </w:p>
        </w:tc>
        <w:tc>
          <w:tcPr>
            <w:tcW w:w="1417" w:type="dxa"/>
          </w:tcPr>
          <w:p w:rsidR="00E2031E" w:rsidRDefault="00E2031E">
            <w:pPr>
              <w:pStyle w:val="Header"/>
              <w:tabs>
                <w:tab w:val="clear" w:pos="4320"/>
                <w:tab w:val="clear" w:pos="8640"/>
              </w:tabs>
              <w:rPr>
                <w:noProof w:val="0"/>
                <w:snapToGrid w:val="0"/>
              </w:rPr>
            </w:pPr>
            <w:r>
              <w:rPr>
                <w:noProof w:val="0"/>
                <w:snapToGrid w:val="0"/>
              </w:rPr>
              <w:t>EPTEDIM</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2006-01-26</w:t>
            </w:r>
          </w:p>
        </w:tc>
        <w:tc>
          <w:tcPr>
            <w:tcW w:w="993" w:type="dxa"/>
          </w:tcPr>
          <w:p w:rsidR="00E2031E" w:rsidRDefault="00E2031E">
            <w:pPr>
              <w:rPr>
                <w:snapToGrid w:val="0"/>
              </w:rPr>
            </w:pPr>
            <w:r>
              <w:rPr>
                <w:snapToGrid w:val="0"/>
              </w:rPr>
              <w:t>PB2</w:t>
            </w:r>
          </w:p>
        </w:tc>
        <w:tc>
          <w:tcPr>
            <w:tcW w:w="3827" w:type="dxa"/>
          </w:tcPr>
          <w:p w:rsidR="00E2031E" w:rsidRDefault="00E2031E">
            <w:pPr>
              <w:rPr>
                <w:snapToGrid w:val="0"/>
              </w:rPr>
            </w:pPr>
            <w:r>
              <w:rPr>
                <w:snapToGrid w:val="0"/>
              </w:rPr>
              <w:t>Corrected after review</w:t>
            </w:r>
          </w:p>
        </w:tc>
        <w:tc>
          <w:tcPr>
            <w:tcW w:w="1417" w:type="dxa"/>
          </w:tcPr>
          <w:p w:rsidR="00E2031E" w:rsidRDefault="00E2031E">
            <w:pPr>
              <w:pStyle w:val="Header"/>
              <w:tabs>
                <w:tab w:val="clear" w:pos="4320"/>
                <w:tab w:val="clear" w:pos="8640"/>
              </w:tabs>
              <w:rPr>
                <w:noProof w:val="0"/>
                <w:snapToGrid w:val="0"/>
              </w:rPr>
            </w:pPr>
            <w:r>
              <w:rPr>
                <w:noProof w:val="0"/>
                <w:snapToGrid w:val="0"/>
              </w:rPr>
              <w:t>EPTEDIM</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2006-05-25</w:t>
            </w:r>
          </w:p>
        </w:tc>
        <w:tc>
          <w:tcPr>
            <w:tcW w:w="993" w:type="dxa"/>
          </w:tcPr>
          <w:p w:rsidR="00E2031E" w:rsidRDefault="00E2031E">
            <w:pPr>
              <w:rPr>
                <w:snapToGrid w:val="0"/>
              </w:rPr>
            </w:pPr>
            <w:r>
              <w:rPr>
                <w:snapToGrid w:val="0"/>
              </w:rPr>
              <w:t>PB3</w:t>
            </w:r>
          </w:p>
        </w:tc>
        <w:tc>
          <w:tcPr>
            <w:tcW w:w="3827" w:type="dxa"/>
          </w:tcPr>
          <w:p w:rsidR="00E2031E" w:rsidRDefault="00E2031E">
            <w:pPr>
              <w:rPr>
                <w:snapToGrid w:val="0"/>
              </w:rPr>
            </w:pPr>
            <w:r>
              <w:rPr>
                <w:snapToGrid w:val="0"/>
              </w:rPr>
              <w:t>Improved functionality added</w:t>
            </w:r>
          </w:p>
        </w:tc>
        <w:tc>
          <w:tcPr>
            <w:tcW w:w="1417" w:type="dxa"/>
          </w:tcPr>
          <w:p w:rsidR="00E2031E" w:rsidRDefault="00E2031E">
            <w:pPr>
              <w:pStyle w:val="Header"/>
              <w:tabs>
                <w:tab w:val="clear" w:pos="4320"/>
                <w:tab w:val="clear" w:pos="8640"/>
              </w:tabs>
              <w:rPr>
                <w:noProof w:val="0"/>
                <w:snapToGrid w:val="0"/>
              </w:rPr>
            </w:pPr>
            <w:r>
              <w:rPr>
                <w:noProof w:val="0"/>
                <w:snapToGrid w:val="0"/>
              </w:rPr>
              <w:t>EPTEDIM</w:t>
            </w:r>
          </w:p>
        </w:tc>
      </w:tr>
      <w:tr w:rsidR="00E2031E">
        <w:tblPrEx>
          <w:tblCellMar>
            <w:top w:w="0" w:type="dxa"/>
            <w:bottom w:w="0" w:type="dxa"/>
          </w:tblCellMar>
        </w:tblPrEx>
        <w:tc>
          <w:tcPr>
            <w:tcW w:w="1417" w:type="dxa"/>
          </w:tcPr>
          <w:p w:rsidR="00E2031E" w:rsidRDefault="00E2031E">
            <w:pPr>
              <w:rPr>
                <w:snapToGrid w:val="0"/>
              </w:rPr>
            </w:pPr>
            <w:r>
              <w:rPr>
                <w:snapToGrid w:val="0"/>
              </w:rPr>
              <w:t>2007-01-21</w:t>
            </w:r>
          </w:p>
        </w:tc>
        <w:tc>
          <w:tcPr>
            <w:tcW w:w="993" w:type="dxa"/>
          </w:tcPr>
          <w:p w:rsidR="00E2031E" w:rsidRDefault="00E2031E">
            <w:pPr>
              <w:rPr>
                <w:snapToGrid w:val="0"/>
              </w:rPr>
            </w:pPr>
            <w:r>
              <w:rPr>
                <w:snapToGrid w:val="0"/>
              </w:rPr>
              <w:t>PC1</w:t>
            </w:r>
          </w:p>
        </w:tc>
        <w:tc>
          <w:tcPr>
            <w:tcW w:w="3827" w:type="dxa"/>
          </w:tcPr>
          <w:p w:rsidR="00E2031E" w:rsidRDefault="00E2031E">
            <w:pPr>
              <w:rPr>
                <w:snapToGrid w:val="0"/>
              </w:rPr>
            </w:pPr>
            <w:r>
              <w:rPr>
                <w:snapToGrid w:val="0"/>
              </w:rPr>
              <w:t>Updated for TITAN R7</w:t>
            </w:r>
          </w:p>
        </w:tc>
        <w:tc>
          <w:tcPr>
            <w:tcW w:w="1417" w:type="dxa"/>
          </w:tcPr>
          <w:p w:rsidR="00E2031E" w:rsidRDefault="00E2031E">
            <w:pPr>
              <w:rPr>
                <w:snapToGrid w:val="0"/>
              </w:rPr>
            </w:pPr>
            <w:r>
              <w:rPr>
                <w:snapToGrid w:val="0"/>
              </w:rPr>
              <w:t>ETHGASZ</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2007-03-08</w:t>
            </w:r>
          </w:p>
        </w:tc>
        <w:tc>
          <w:tcPr>
            <w:tcW w:w="993" w:type="dxa"/>
          </w:tcPr>
          <w:p w:rsidR="00E2031E" w:rsidRDefault="00E2031E">
            <w:pPr>
              <w:rPr>
                <w:snapToGrid w:val="0"/>
              </w:rPr>
            </w:pPr>
            <w:r>
              <w:rPr>
                <w:snapToGrid w:val="0"/>
              </w:rPr>
              <w:t>C</w:t>
            </w:r>
          </w:p>
        </w:tc>
        <w:tc>
          <w:tcPr>
            <w:tcW w:w="3827" w:type="dxa"/>
          </w:tcPr>
          <w:p w:rsidR="00E2031E" w:rsidRDefault="00E2031E">
            <w:pPr>
              <w:rPr>
                <w:snapToGrid w:val="0"/>
              </w:rPr>
            </w:pPr>
            <w:r>
              <w:rPr>
                <w:snapToGrid w:val="0"/>
              </w:rPr>
              <w:t>Approved version</w:t>
            </w:r>
          </w:p>
        </w:tc>
        <w:tc>
          <w:tcPr>
            <w:tcW w:w="1417" w:type="dxa"/>
          </w:tcPr>
          <w:p w:rsidR="00E2031E" w:rsidRDefault="00E2031E">
            <w:pPr>
              <w:pStyle w:val="Header"/>
              <w:tabs>
                <w:tab w:val="clear" w:pos="4320"/>
                <w:tab w:val="clear" w:pos="8640"/>
              </w:tabs>
              <w:rPr>
                <w:noProof w:val="0"/>
                <w:snapToGrid w:val="0"/>
              </w:rPr>
            </w:pPr>
            <w:r>
              <w:rPr>
                <w:noProof w:val="0"/>
                <w:snapToGrid w:val="0"/>
              </w:rPr>
              <w:t>ETHGASZ</w:t>
            </w:r>
          </w:p>
        </w:tc>
      </w:tr>
      <w:tr w:rsidR="00E2031E">
        <w:tblPrEx>
          <w:tblCellMar>
            <w:top w:w="0" w:type="dxa"/>
            <w:bottom w:w="0" w:type="dxa"/>
          </w:tblCellMar>
        </w:tblPrEx>
        <w:tc>
          <w:tcPr>
            <w:tcW w:w="1417" w:type="dxa"/>
          </w:tcPr>
          <w:p w:rsidR="00E2031E" w:rsidRDefault="00E2031E">
            <w:pPr>
              <w:pStyle w:val="Header"/>
              <w:tabs>
                <w:tab w:val="clear" w:pos="4320"/>
                <w:tab w:val="clear" w:pos="8640"/>
              </w:tabs>
              <w:rPr>
                <w:noProof w:val="0"/>
                <w:snapToGrid w:val="0"/>
              </w:rPr>
            </w:pPr>
            <w:r>
              <w:rPr>
                <w:noProof w:val="0"/>
                <w:snapToGrid w:val="0"/>
              </w:rPr>
              <w:t>2008-03-11</w:t>
            </w:r>
          </w:p>
        </w:tc>
        <w:tc>
          <w:tcPr>
            <w:tcW w:w="993" w:type="dxa"/>
          </w:tcPr>
          <w:p w:rsidR="00E2031E" w:rsidRDefault="00E2031E">
            <w:pPr>
              <w:rPr>
                <w:snapToGrid w:val="0"/>
              </w:rPr>
            </w:pPr>
            <w:r>
              <w:rPr>
                <w:snapToGrid w:val="0"/>
              </w:rPr>
              <w:t>PD1</w:t>
            </w:r>
          </w:p>
        </w:tc>
        <w:tc>
          <w:tcPr>
            <w:tcW w:w="3827" w:type="dxa"/>
          </w:tcPr>
          <w:p w:rsidR="00E2031E" w:rsidRDefault="00E2031E">
            <w:pPr>
              <w:rPr>
                <w:snapToGrid w:val="0"/>
              </w:rPr>
            </w:pPr>
            <w:r>
              <w:rPr>
                <w:snapToGrid w:val="0"/>
              </w:rPr>
              <w:t>Support of new API (sctp.h)</w:t>
            </w:r>
          </w:p>
        </w:tc>
        <w:tc>
          <w:tcPr>
            <w:tcW w:w="1417" w:type="dxa"/>
          </w:tcPr>
          <w:p w:rsidR="00E2031E" w:rsidRDefault="00E2031E">
            <w:pPr>
              <w:pStyle w:val="Header"/>
              <w:tabs>
                <w:tab w:val="clear" w:pos="4320"/>
                <w:tab w:val="clear" w:pos="8640"/>
              </w:tabs>
              <w:rPr>
                <w:noProof w:val="0"/>
                <w:snapToGrid w:val="0"/>
              </w:rPr>
            </w:pPr>
            <w:r>
              <w:rPr>
                <w:noProof w:val="0"/>
                <w:snapToGrid w:val="0"/>
              </w:rPr>
              <w:t>ETHGBH</w:t>
            </w:r>
          </w:p>
        </w:tc>
      </w:tr>
      <w:tr w:rsidR="00E2031E">
        <w:tblPrEx>
          <w:tblCellMar>
            <w:top w:w="0" w:type="dxa"/>
            <w:bottom w:w="0" w:type="dxa"/>
          </w:tblCellMar>
        </w:tblPrEx>
        <w:tc>
          <w:tcPr>
            <w:tcW w:w="1417" w:type="dxa"/>
          </w:tcPr>
          <w:p w:rsidR="00E2031E" w:rsidRDefault="000069C6">
            <w:pPr>
              <w:pStyle w:val="Header"/>
              <w:tabs>
                <w:tab w:val="clear" w:pos="4320"/>
                <w:tab w:val="clear" w:pos="8640"/>
              </w:tabs>
              <w:rPr>
                <w:noProof w:val="0"/>
                <w:snapToGrid w:val="0"/>
              </w:rPr>
            </w:pPr>
            <w:r>
              <w:rPr>
                <w:noProof w:val="0"/>
                <w:snapToGrid w:val="0"/>
              </w:rPr>
              <w:t>2009-05-28</w:t>
            </w:r>
          </w:p>
        </w:tc>
        <w:tc>
          <w:tcPr>
            <w:tcW w:w="993" w:type="dxa"/>
          </w:tcPr>
          <w:p w:rsidR="00E2031E" w:rsidRDefault="000069C6">
            <w:pPr>
              <w:rPr>
                <w:snapToGrid w:val="0"/>
              </w:rPr>
            </w:pPr>
            <w:r>
              <w:rPr>
                <w:snapToGrid w:val="0"/>
              </w:rPr>
              <w:t>E</w:t>
            </w:r>
          </w:p>
        </w:tc>
        <w:tc>
          <w:tcPr>
            <w:tcW w:w="3827" w:type="dxa"/>
          </w:tcPr>
          <w:p w:rsidR="00E2031E" w:rsidRDefault="000069C6">
            <w:pPr>
              <w:rPr>
                <w:snapToGrid w:val="0"/>
              </w:rPr>
            </w:pPr>
            <w:r>
              <w:rPr>
                <w:snapToGrid w:val="0"/>
              </w:rPr>
              <w:t>Large integer update</w:t>
            </w:r>
          </w:p>
        </w:tc>
        <w:tc>
          <w:tcPr>
            <w:tcW w:w="1417" w:type="dxa"/>
          </w:tcPr>
          <w:p w:rsidR="00E2031E" w:rsidRDefault="000069C6">
            <w:pPr>
              <w:pStyle w:val="Header"/>
              <w:tabs>
                <w:tab w:val="clear" w:pos="4320"/>
                <w:tab w:val="clear" w:pos="8640"/>
              </w:tabs>
              <w:rPr>
                <w:noProof w:val="0"/>
                <w:snapToGrid w:val="0"/>
              </w:rPr>
            </w:pPr>
            <w:r>
              <w:rPr>
                <w:noProof w:val="0"/>
                <w:snapToGrid w:val="0"/>
              </w:rPr>
              <w:t>ETHGASZ</w:t>
            </w:r>
          </w:p>
        </w:tc>
      </w:tr>
      <w:tr w:rsidR="00E2031E">
        <w:tblPrEx>
          <w:tblCellMar>
            <w:top w:w="0" w:type="dxa"/>
            <w:bottom w:w="0" w:type="dxa"/>
          </w:tblCellMar>
        </w:tblPrEx>
        <w:tc>
          <w:tcPr>
            <w:tcW w:w="1417" w:type="dxa"/>
          </w:tcPr>
          <w:p w:rsidR="00E2031E" w:rsidRDefault="009931B2">
            <w:pPr>
              <w:pStyle w:val="Header"/>
              <w:tabs>
                <w:tab w:val="clear" w:pos="4320"/>
                <w:tab w:val="clear" w:pos="8640"/>
              </w:tabs>
              <w:rPr>
                <w:noProof w:val="0"/>
                <w:snapToGrid w:val="0"/>
              </w:rPr>
            </w:pPr>
            <w:r>
              <w:rPr>
                <w:noProof w:val="0"/>
                <w:snapToGrid w:val="0"/>
              </w:rPr>
              <w:t>2013-01-18</w:t>
            </w:r>
          </w:p>
        </w:tc>
        <w:tc>
          <w:tcPr>
            <w:tcW w:w="993" w:type="dxa"/>
          </w:tcPr>
          <w:p w:rsidR="00E2031E" w:rsidRDefault="009931B2">
            <w:pPr>
              <w:rPr>
                <w:snapToGrid w:val="0"/>
              </w:rPr>
            </w:pPr>
            <w:r>
              <w:rPr>
                <w:snapToGrid w:val="0"/>
              </w:rPr>
              <w:t>RG1</w:t>
            </w:r>
          </w:p>
        </w:tc>
        <w:tc>
          <w:tcPr>
            <w:tcW w:w="3827" w:type="dxa"/>
          </w:tcPr>
          <w:p w:rsidR="00E2031E" w:rsidRPr="009931B2" w:rsidRDefault="009931B2">
            <w:pPr>
              <w:rPr>
                <w:snapToGrid w:val="0"/>
              </w:rPr>
            </w:pPr>
            <w:r w:rsidRPr="009931B2">
              <w:rPr>
                <w:snapToGrid w:val="0"/>
              </w:rPr>
              <w:t>LKSCTP_1_0_9</w:t>
            </w:r>
            <w:r>
              <w:rPr>
                <w:snapToGrid w:val="0"/>
              </w:rPr>
              <w:t xml:space="preserve"> macro defined</w:t>
            </w:r>
          </w:p>
        </w:tc>
        <w:tc>
          <w:tcPr>
            <w:tcW w:w="1417" w:type="dxa"/>
          </w:tcPr>
          <w:p w:rsidR="00E2031E" w:rsidRDefault="009931B2">
            <w:pPr>
              <w:pStyle w:val="Header"/>
              <w:tabs>
                <w:tab w:val="clear" w:pos="4320"/>
                <w:tab w:val="clear" w:pos="8640"/>
              </w:tabs>
              <w:rPr>
                <w:noProof w:val="0"/>
                <w:snapToGrid w:val="0"/>
              </w:rPr>
            </w:pPr>
            <w:r>
              <w:rPr>
                <w:noProof w:val="0"/>
                <w:snapToGrid w:val="0"/>
              </w:rPr>
              <w:t>EZOLMED</w:t>
            </w:r>
          </w:p>
        </w:tc>
      </w:tr>
      <w:tr w:rsidR="00631642">
        <w:tblPrEx>
          <w:tblCellMar>
            <w:top w:w="0" w:type="dxa"/>
            <w:bottom w:w="0" w:type="dxa"/>
          </w:tblCellMar>
        </w:tblPrEx>
        <w:tc>
          <w:tcPr>
            <w:tcW w:w="1417" w:type="dxa"/>
          </w:tcPr>
          <w:p w:rsidR="00631642" w:rsidRDefault="00631642">
            <w:pPr>
              <w:pStyle w:val="Header"/>
              <w:tabs>
                <w:tab w:val="clear" w:pos="4320"/>
                <w:tab w:val="clear" w:pos="8640"/>
              </w:tabs>
              <w:rPr>
                <w:noProof w:val="0"/>
                <w:snapToGrid w:val="0"/>
              </w:rPr>
            </w:pPr>
            <w:r>
              <w:rPr>
                <w:noProof w:val="0"/>
                <w:snapToGrid w:val="0"/>
              </w:rPr>
              <w:t>2013-09-16</w:t>
            </w:r>
          </w:p>
        </w:tc>
        <w:tc>
          <w:tcPr>
            <w:tcW w:w="993" w:type="dxa"/>
          </w:tcPr>
          <w:p w:rsidR="00631642" w:rsidRDefault="00631642">
            <w:pPr>
              <w:rPr>
                <w:snapToGrid w:val="0"/>
              </w:rPr>
            </w:pPr>
            <w:r>
              <w:rPr>
                <w:snapToGrid w:val="0"/>
              </w:rPr>
              <w:t>H</w:t>
            </w:r>
          </w:p>
        </w:tc>
        <w:tc>
          <w:tcPr>
            <w:tcW w:w="3827" w:type="dxa"/>
          </w:tcPr>
          <w:p w:rsidR="00631642" w:rsidRPr="009931B2" w:rsidRDefault="00631642">
            <w:pPr>
              <w:rPr>
                <w:snapToGrid w:val="0"/>
              </w:rPr>
            </w:pPr>
            <w:r>
              <w:rPr>
                <w:snapToGrid w:val="0"/>
              </w:rPr>
              <w:t>Lksctp autodetect</w:t>
            </w:r>
          </w:p>
        </w:tc>
        <w:tc>
          <w:tcPr>
            <w:tcW w:w="1417" w:type="dxa"/>
          </w:tcPr>
          <w:p w:rsidR="00631642" w:rsidRDefault="00631642">
            <w:pPr>
              <w:pStyle w:val="Header"/>
              <w:tabs>
                <w:tab w:val="clear" w:pos="4320"/>
                <w:tab w:val="clear" w:pos="8640"/>
              </w:tabs>
              <w:rPr>
                <w:noProof w:val="0"/>
                <w:snapToGrid w:val="0"/>
              </w:rPr>
            </w:pPr>
            <w:r>
              <w:rPr>
                <w:noProof w:val="0"/>
                <w:snapToGrid w:val="0"/>
              </w:rPr>
              <w:t>ETHGASZ</w:t>
            </w:r>
          </w:p>
        </w:tc>
      </w:tr>
    </w:tbl>
    <w:p w:rsidR="00E2031E" w:rsidRDefault="00E2031E">
      <w:pPr>
        <w:pStyle w:val="Heading2"/>
        <w:rPr>
          <w:snapToGrid w:val="0"/>
        </w:rPr>
      </w:pPr>
      <w:bookmarkStart w:id="17" w:name="_Toc55708644"/>
      <w:bookmarkStart w:id="18" w:name="_Toc367176126"/>
      <w:r>
        <w:rPr>
          <w:snapToGrid w:val="0"/>
        </w:rPr>
        <w:t>About this Document</w:t>
      </w:r>
      <w:bookmarkEnd w:id="7"/>
      <w:bookmarkEnd w:id="8"/>
      <w:bookmarkEnd w:id="9"/>
      <w:bookmarkEnd w:id="10"/>
      <w:bookmarkEnd w:id="11"/>
      <w:bookmarkEnd w:id="12"/>
      <w:bookmarkEnd w:id="13"/>
      <w:bookmarkEnd w:id="17"/>
      <w:bookmarkEnd w:id="18"/>
    </w:p>
    <w:p w:rsidR="00E2031E" w:rsidRDefault="00E2031E">
      <w:pPr>
        <w:pStyle w:val="Heading3"/>
      </w:pPr>
      <w:bookmarkStart w:id="19" w:name="_Toc55708645"/>
      <w:bookmarkStart w:id="20" w:name="_Toc367176127"/>
      <w:r>
        <w:t>How to Read this Document</w:t>
      </w:r>
      <w:bookmarkEnd w:id="19"/>
      <w:bookmarkEnd w:id="20"/>
    </w:p>
    <w:p w:rsidR="00E2031E" w:rsidRDefault="00E2031E">
      <w:pPr>
        <w:pStyle w:val="BodyText"/>
      </w:pPr>
      <w:r>
        <w:t xml:space="preserve">This is the User’s Guide for the SCTPasp test port. The SCTPasp test port is developed for the TTCN-3 Toolset with TITAN. This document is intended to be read together with Product Revision Information </w:t>
      </w:r>
      <w:r>
        <w:fldChar w:fldCharType="begin"/>
      </w:r>
      <w:r>
        <w:instrText xml:space="preserve"> REF _Ref55710948 \r \h </w:instrText>
      </w:r>
      <w:r>
        <w:fldChar w:fldCharType="separate"/>
      </w:r>
      <w:r w:rsidR="006915C0">
        <w:t>[5]</w:t>
      </w:r>
      <w:r>
        <w:fldChar w:fldCharType="end"/>
      </w:r>
      <w:r>
        <w:t xml:space="preserve"> and Function Specification </w:t>
      </w:r>
      <w:r>
        <w:fldChar w:fldCharType="begin"/>
      </w:r>
      <w:r>
        <w:instrText xml:space="preserve"> REF _Ref114986241 \r \h </w:instrText>
      </w:r>
      <w:r>
        <w:fldChar w:fldCharType="separate"/>
      </w:r>
      <w:r w:rsidR="006915C0">
        <w:t>[6]</w:t>
      </w:r>
      <w:r>
        <w:fldChar w:fldCharType="end"/>
      </w:r>
      <w:r>
        <w:t>.</w:t>
      </w:r>
    </w:p>
    <w:p w:rsidR="00E2031E" w:rsidRDefault="00E2031E">
      <w:pPr>
        <w:pStyle w:val="Heading3"/>
      </w:pPr>
      <w:bookmarkStart w:id="21" w:name="_Toc55708646"/>
      <w:bookmarkStart w:id="22" w:name="_Toc367176128"/>
      <w:r>
        <w:t>Prerequisite Knowledge</w:t>
      </w:r>
      <w:bookmarkEnd w:id="21"/>
      <w:bookmarkEnd w:id="22"/>
    </w:p>
    <w:p w:rsidR="00E2031E" w:rsidRDefault="00E2031E">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_Ref50279452 \r \h </w:instrText>
      </w:r>
      <w:r>
        <w:rPr>
          <w:rFonts w:cs="Arial"/>
        </w:rPr>
      </w:r>
      <w:r>
        <w:rPr>
          <w:rFonts w:cs="Arial"/>
        </w:rPr>
        <w:fldChar w:fldCharType="separate"/>
      </w:r>
      <w:r w:rsidR="006915C0">
        <w:rPr>
          <w:rFonts w:cs="Arial"/>
        </w:rPr>
        <w:t>[1]</w:t>
      </w:r>
      <w:r>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sidR="006915C0">
        <w:rPr>
          <w:rFonts w:cs="Arial"/>
        </w:rPr>
        <w:t>[1]</w:t>
      </w:r>
      <w:r>
        <w:rPr>
          <w:rFonts w:cs="Arial"/>
        </w:rPr>
        <w:fldChar w:fldCharType="end"/>
      </w:r>
      <w:r>
        <w:rPr>
          <w:rFonts w:cs="Arial"/>
        </w:rPr>
        <w:t xml:space="preserve"> is essential. </w:t>
      </w:r>
      <w:r>
        <w:t>Basic knowledge of the SCTP protocol is valuable when reading this document.</w:t>
      </w:r>
    </w:p>
    <w:p w:rsidR="00E2031E" w:rsidRDefault="00E2031E">
      <w:pPr>
        <w:pStyle w:val="Heading3"/>
      </w:pPr>
      <w:bookmarkStart w:id="23" w:name="_Toc55708647"/>
      <w:bookmarkStart w:id="24" w:name="_Toc367176129"/>
      <w:r>
        <w:t>References</w:t>
      </w:r>
      <w:bookmarkEnd w:id="23"/>
      <w:bookmarkEnd w:id="24"/>
    </w:p>
    <w:p w:rsidR="00E2031E" w:rsidRDefault="00E2031E">
      <w:pPr>
        <w:pStyle w:val="List"/>
      </w:pPr>
      <w:bookmarkStart w:id="25" w:name="_Ref50279452"/>
      <w:bookmarkStart w:id="26" w:name="_Ref57622753"/>
      <w:bookmarkStart w:id="27" w:name="_Ref45513518"/>
      <w:r>
        <w:t>ETSI ES 201 873-1 v3.2.1 (2007-02)</w:t>
      </w:r>
      <w:r>
        <w:br/>
        <w:t>The Testing and Test Control Notation version 3; Part 1: Core Language</w:t>
      </w:r>
      <w:bookmarkEnd w:id="27"/>
    </w:p>
    <w:p w:rsidR="00E2031E" w:rsidRDefault="00E2031E">
      <w:pPr>
        <w:pStyle w:val="List"/>
      </w:pPr>
      <w:r>
        <w:t>1/198 17-CRL 113 200</w:t>
      </w:r>
      <w:r w:rsidR="00991F15">
        <w:t>/3</w:t>
      </w:r>
      <w:r>
        <w:t xml:space="preserve"> Uen</w:t>
      </w:r>
      <w:r>
        <w:br/>
        <w:t>User Guide for TITAN TTCN-3 Test Executor</w:t>
      </w:r>
    </w:p>
    <w:p w:rsidR="00E2031E" w:rsidRDefault="00E2031E">
      <w:pPr>
        <w:pStyle w:val="List"/>
      </w:pPr>
      <w:bookmarkStart w:id="28" w:name="_Ref57018458"/>
      <w:bookmarkEnd w:id="26"/>
      <w:r>
        <w:t>2/198 17-CRL 113 200</w:t>
      </w:r>
      <w:r w:rsidR="00991F15">
        <w:t>/3</w:t>
      </w:r>
      <w:r>
        <w:t xml:space="preserve"> Uen</w:t>
      </w:r>
      <w:r>
        <w:br/>
        <w:t>Programmer’s Technical Reference for TITAN TTCN-3 Test Executor</w:t>
      </w:r>
      <w:bookmarkEnd w:id="28"/>
    </w:p>
    <w:p w:rsidR="00E2031E" w:rsidRPr="0021660A" w:rsidRDefault="00E2031E">
      <w:pPr>
        <w:pStyle w:val="List"/>
        <w:rPr>
          <w:lang w:val="en-US"/>
        </w:rPr>
      </w:pPr>
      <w:bookmarkStart w:id="29" w:name="_Ref115573112"/>
      <w:r w:rsidRPr="0021660A">
        <w:rPr>
          <w:lang w:val="en-US"/>
        </w:rPr>
        <w:t>1/1531-CRL 113 200</w:t>
      </w:r>
      <w:r w:rsidR="00991F15">
        <w:rPr>
          <w:lang w:val="en-US"/>
        </w:rPr>
        <w:t>/3</w:t>
      </w:r>
      <w:r w:rsidRPr="0021660A">
        <w:rPr>
          <w:lang w:val="en-US"/>
        </w:rPr>
        <w:t xml:space="preserve"> Uen</w:t>
      </w:r>
      <w:r w:rsidRPr="0021660A">
        <w:rPr>
          <w:lang w:val="en-US"/>
        </w:rPr>
        <w:br/>
        <w:t>Installation Guide</w:t>
      </w:r>
      <w:bookmarkEnd w:id="29"/>
      <w:r>
        <w:t xml:space="preserve"> for TITAN TTCN-3 Test Executor</w:t>
      </w:r>
    </w:p>
    <w:p w:rsidR="00E2031E" w:rsidRDefault="00772F7F">
      <w:pPr>
        <w:pStyle w:val="List"/>
      </w:pPr>
      <w:bookmarkStart w:id="30" w:name="_Ref55708590"/>
      <w:bookmarkStart w:id="31" w:name="_Ref55710948"/>
      <w:bookmarkEnd w:id="25"/>
      <w:r>
        <w:t>109 21-113 469-</w:t>
      </w:r>
      <w:r w:rsidR="00631642">
        <w:t>10</w:t>
      </w:r>
      <w:r w:rsidR="00E2031E">
        <w:t xml:space="preserve"> Uen</w:t>
      </w:r>
      <w:r w:rsidR="00E2031E">
        <w:br/>
        <w:t>SCTPasp Test Port for TTCN-3 Toolset with TITAN, Product Revision Information</w:t>
      </w:r>
      <w:bookmarkEnd w:id="31"/>
    </w:p>
    <w:p w:rsidR="00E2031E" w:rsidRDefault="00E2031E">
      <w:pPr>
        <w:pStyle w:val="List"/>
      </w:pPr>
      <w:bookmarkStart w:id="32" w:name="_Ref114986241"/>
      <w:r>
        <w:lastRenderedPageBreak/>
        <w:t>155 17-113 469 Uen</w:t>
      </w:r>
      <w:r>
        <w:br/>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Function Specification</w:t>
      </w:r>
      <w:bookmarkEnd w:id="30"/>
      <w:bookmarkEnd w:id="32"/>
    </w:p>
    <w:p w:rsidR="00E2031E" w:rsidRDefault="00E2031E">
      <w:pPr>
        <w:pStyle w:val="List"/>
      </w:pPr>
      <w:bookmarkStart w:id="33" w:name="_Ref115510997"/>
      <w:r>
        <w:rPr>
          <w:lang w:val="en-US"/>
        </w:rPr>
        <w:t>draft</w:t>
      </w:r>
      <w:bookmarkEnd w:id="33"/>
      <w:r>
        <w:rPr>
          <w:lang w:val="en-US"/>
        </w:rPr>
        <w:t>-ietf-tsvwg-sctpsocket-10b.txt (2005-02-21)</w:t>
      </w:r>
      <w:r>
        <w:br/>
        <w:t>Socket API Extensions for Stream Control Transmission Protocol (SCTP)</w:t>
      </w:r>
    </w:p>
    <w:p w:rsidR="00E2031E" w:rsidRDefault="00E2031E">
      <w:pPr>
        <w:pStyle w:val="List"/>
      </w:pPr>
      <w:bookmarkStart w:id="34" w:name="_Toc55708648"/>
      <w:bookmarkStart w:id="35" w:name="_Ref52002232"/>
      <w:bookmarkStart w:id="36" w:name="_Ref53204792"/>
      <w:bookmarkStart w:id="37" w:name="_Ref54236738"/>
      <w:bookmarkStart w:id="38" w:name="_Ref114986854"/>
      <w:r>
        <w:t>RFC 2960 (2000)</w:t>
      </w:r>
      <w:r>
        <w:br/>
        <w:t>Stream Control Transmission Protocol</w:t>
      </w:r>
      <w:bookmarkEnd w:id="38"/>
    </w:p>
    <w:p w:rsidR="00E2031E" w:rsidRDefault="00E2031E">
      <w:pPr>
        <w:pStyle w:val="Heading3"/>
      </w:pPr>
      <w:bookmarkStart w:id="39" w:name="_Toc367176130"/>
      <w:bookmarkEnd w:id="35"/>
      <w:bookmarkEnd w:id="36"/>
      <w:bookmarkEnd w:id="37"/>
      <w:r>
        <w:t>Abbreviations</w:t>
      </w:r>
      <w:bookmarkEnd w:id="34"/>
      <w:bookmarkEnd w:id="39"/>
    </w:p>
    <w:p w:rsidR="00E2031E" w:rsidRDefault="00E2031E">
      <w:pPr>
        <w:pStyle w:val="BodyText"/>
        <w:tabs>
          <w:tab w:val="clear" w:pos="2552"/>
          <w:tab w:val="clear" w:pos="3856"/>
          <w:tab w:val="left" w:pos="3870"/>
        </w:tabs>
        <w:ind w:left="3870" w:hanging="1318"/>
      </w:pPr>
      <w:r>
        <w:t>ASP</w:t>
      </w:r>
      <w:r>
        <w:tab/>
        <w:t>Abstract Service Primitive</w:t>
      </w:r>
    </w:p>
    <w:p w:rsidR="00E2031E" w:rsidRDefault="00E2031E">
      <w:pPr>
        <w:pStyle w:val="BodyText"/>
        <w:tabs>
          <w:tab w:val="clear" w:pos="2552"/>
          <w:tab w:val="clear" w:pos="3856"/>
          <w:tab w:val="left" w:pos="3870"/>
        </w:tabs>
        <w:ind w:left="3870" w:hanging="1318"/>
      </w:pPr>
      <w:r>
        <w:t>RTE</w:t>
      </w:r>
      <w:r>
        <w:tab/>
        <w:t>Run-Time Environment</w:t>
      </w:r>
    </w:p>
    <w:p w:rsidR="00E2031E" w:rsidRDefault="00E2031E">
      <w:pPr>
        <w:pStyle w:val="BodyText"/>
        <w:tabs>
          <w:tab w:val="clear" w:pos="2552"/>
          <w:tab w:val="clear" w:pos="3856"/>
          <w:tab w:val="left" w:pos="3870"/>
        </w:tabs>
        <w:ind w:left="3870" w:hanging="1318"/>
      </w:pPr>
      <w:r>
        <w:rPr>
          <w:rFonts w:cs="Arial"/>
        </w:rPr>
        <w:t>SCTP</w:t>
      </w:r>
      <w:r>
        <w:rPr>
          <w:rFonts w:cs="Arial"/>
        </w:rPr>
        <w:tab/>
      </w:r>
      <w:bookmarkStart w:id="40" w:name="_Toc55708649"/>
      <w:r>
        <w:rPr>
          <w:rFonts w:cs="Arial"/>
        </w:rPr>
        <w:t xml:space="preserve">Stream </w:t>
      </w:r>
      <w:r>
        <w:t>Control Transmission Protocol Terminology</w:t>
      </w:r>
      <w:bookmarkEnd w:id="40"/>
    </w:p>
    <w:p w:rsidR="00E2031E" w:rsidRDefault="00E2031E">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E2031E" w:rsidRDefault="00E2031E">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E2031E" w:rsidRDefault="00E2031E">
      <w:pPr>
        <w:pStyle w:val="BodyText"/>
        <w:tabs>
          <w:tab w:val="clear" w:pos="2552"/>
        </w:tabs>
        <w:ind w:left="3870" w:hanging="1318"/>
      </w:pPr>
    </w:p>
    <w:p w:rsidR="00E2031E" w:rsidRDefault="00E2031E">
      <w:pPr>
        <w:pStyle w:val="Heading2"/>
      </w:pPr>
      <w:bookmarkStart w:id="41" w:name="_Toc46547758"/>
      <w:bookmarkStart w:id="42" w:name="_Toc55708650"/>
      <w:bookmarkStart w:id="43" w:name="_Ref115574662"/>
      <w:bookmarkStart w:id="44" w:name="_Toc367176131"/>
      <w:r>
        <w:t>System Requirements</w:t>
      </w:r>
      <w:bookmarkEnd w:id="41"/>
      <w:bookmarkEnd w:id="42"/>
      <w:bookmarkEnd w:id="43"/>
      <w:bookmarkEnd w:id="44"/>
    </w:p>
    <w:p w:rsidR="00E2031E" w:rsidRDefault="00E2031E">
      <w:pPr>
        <w:pStyle w:val="BodyText"/>
        <w:rPr>
          <w:b/>
        </w:rPr>
      </w:pPr>
      <w:r>
        <w:t>In order to operate the SCTPasp test port the following system requirements must be satisfied:</w:t>
      </w:r>
    </w:p>
    <w:p w:rsidR="00E2031E" w:rsidRDefault="00E2031E">
      <w:pPr>
        <w:pStyle w:val="BodyText"/>
        <w:numPr>
          <w:ilvl w:val="0"/>
          <w:numId w:val="22"/>
        </w:numPr>
        <w:spacing w:after="120"/>
        <w:ind w:left="3870" w:hanging="1318"/>
      </w:pPr>
      <w:r>
        <w:rPr>
          <w:lang w:val="en-US"/>
        </w:rPr>
        <w:t>Platform: Solaris 10 or Suse Linux 9.1 and above.</w:t>
      </w:r>
    </w:p>
    <w:p w:rsidR="00E2031E" w:rsidRDefault="00E2031E">
      <w:pPr>
        <w:pStyle w:val="BodyText"/>
        <w:numPr>
          <w:ilvl w:val="0"/>
          <w:numId w:val="22"/>
        </w:numPr>
        <w:spacing w:after="120"/>
        <w:ind w:left="3870" w:hanging="1318"/>
      </w:pPr>
      <w:r>
        <w:t xml:space="preserve">TITAN TTCN-3 Test Executor R7A (1.7.pl0) or higher installed. For installation guide see </w:t>
      </w:r>
      <w:r>
        <w:fldChar w:fldCharType="begin"/>
      </w:r>
      <w:r>
        <w:instrText xml:space="preserve"> REF _Ref115573112 \r \h </w:instrText>
      </w:r>
      <w:r>
        <w:fldChar w:fldCharType="separate"/>
      </w:r>
      <w:r w:rsidR="006915C0">
        <w:t>[4]</w:t>
      </w:r>
      <w:r>
        <w:fldChar w:fldCharType="end"/>
      </w:r>
      <w:r>
        <w:t>. Please note: This version of the test port is not compatible with TITAN releases earlier than R7A.</w:t>
      </w:r>
      <w:r w:rsidR="000069C6">
        <w:t xml:space="preserve"> </w:t>
      </w:r>
      <w:r w:rsidR="000069C6" w:rsidRPr="000069C6">
        <w:t>The usage of TITAN releases earlier than R8A is not recommended because this version of the test port is prepared to handle the big integer numbers which feature is introduced in TITAN R8A.  The usage of TITAN releases earlier than R8A can result a dynamic test case error.</w:t>
      </w:r>
    </w:p>
    <w:p w:rsidR="00E2031E" w:rsidRDefault="00E2031E">
      <w:pPr>
        <w:pStyle w:val="BodyText"/>
        <w:spacing w:after="120"/>
      </w:pPr>
      <w:r>
        <w:t>On SUSE Linux 9.1/9.2 the following SCTP Linux Kernel implementation packages (or higher version) should be installed:</w:t>
      </w:r>
    </w:p>
    <w:p w:rsidR="00E2031E" w:rsidRDefault="00E2031E">
      <w:pPr>
        <w:pStyle w:val="BodyText"/>
      </w:pPr>
      <w:r>
        <w:t>lksctp-tools-1.0.1-2.i586.rpm</w:t>
      </w:r>
    </w:p>
    <w:p w:rsidR="00E2031E" w:rsidRDefault="00E2031E">
      <w:pPr>
        <w:pStyle w:val="BodyText"/>
        <w:spacing w:after="120"/>
      </w:pPr>
      <w:r>
        <w:t>lksctp-tools-devel-1.0.1-2.i586.rpm</w:t>
      </w:r>
    </w:p>
    <w:p w:rsidR="009931B2" w:rsidRDefault="00A1069C">
      <w:pPr>
        <w:pStyle w:val="BodyText"/>
        <w:tabs>
          <w:tab w:val="clear" w:pos="1247"/>
          <w:tab w:val="clear" w:pos="2552"/>
          <w:tab w:val="left" w:pos="2520"/>
        </w:tabs>
        <w:spacing w:after="120"/>
        <w:ind w:left="2520"/>
        <w:rPr>
          <w:rFonts w:ascii="Courier New" w:hAnsi="Courier New" w:cs="Courier New"/>
          <w:sz w:val="18"/>
        </w:rPr>
      </w:pPr>
      <w:r>
        <w:t xml:space="preserve">The test port is able to determine the version of the installed lksctp tool, so the compilation flags: </w:t>
      </w:r>
      <w:r w:rsidRPr="00A1069C">
        <w:t>LKSCTP_1_0_9</w:t>
      </w:r>
      <w:r>
        <w:t xml:space="preserve"> and LKSCTP_1_0_7 no longer needed.</w:t>
      </w:r>
    </w:p>
    <w:p w:rsidR="00E2031E" w:rsidRDefault="00E2031E">
      <w:pPr>
        <w:pStyle w:val="Heading2"/>
      </w:pPr>
      <w:bookmarkStart w:id="45" w:name="_Toc46547759"/>
      <w:bookmarkStart w:id="46" w:name="_Toc55708651"/>
      <w:bookmarkStart w:id="47" w:name="_Toc367176132"/>
      <w:r>
        <w:lastRenderedPageBreak/>
        <w:t>Fundamental Concepts</w:t>
      </w:r>
      <w:bookmarkEnd w:id="45"/>
      <w:bookmarkEnd w:id="46"/>
      <w:bookmarkEnd w:id="47"/>
    </w:p>
    <w:p w:rsidR="00E2031E" w:rsidRDefault="00E2031E">
      <w:pPr>
        <w:pStyle w:val="BodyText"/>
      </w:pPr>
      <w:r>
        <w:t xml:space="preserve">The test port establishes SCTP connection between the TTCN-3 test executor and the SUT. The test port transmits and receives SCTP messages between the TITAN RTE and the SUT. </w:t>
      </w:r>
    </w:p>
    <w:p w:rsidR="00E2031E" w:rsidRDefault="00E2031E">
      <w:pPr>
        <w:pStyle w:val="BodyText"/>
      </w:pPr>
      <w:r>
        <w:t xml:space="preserve">The SCTPasp test port has many ASPs to control the behaviour of the test port and to provide information about internal events. For details see </w:t>
      </w:r>
      <w:r>
        <w:fldChar w:fldCharType="begin"/>
      </w:r>
      <w:r>
        <w:instrText xml:space="preserve"> REF _Ref115513738 \r \h </w:instrText>
      </w:r>
      <w:r>
        <w:fldChar w:fldCharType="separate"/>
      </w:r>
      <w:r w:rsidR="006915C0">
        <w:t>2.1</w:t>
      </w:r>
      <w:r>
        <w:fldChar w:fldCharType="end"/>
      </w:r>
      <w:r>
        <w:t>.</w:t>
      </w:r>
    </w:p>
    <w:p w:rsidR="00E2031E" w:rsidRDefault="00E2031E">
      <w:pPr>
        <w:pStyle w:val="Heading2"/>
      </w:pPr>
      <w:bookmarkStart w:id="48" w:name="_Toc55708653"/>
      <w:bookmarkStart w:id="49" w:name="_Toc367176133"/>
      <w:r>
        <w:t>Overview</w:t>
      </w:r>
      <w:bookmarkEnd w:id="48"/>
      <w:bookmarkEnd w:id="49"/>
    </w:p>
    <w:p w:rsidR="00E2031E" w:rsidRDefault="00E2031E">
      <w:pPr>
        <w:pStyle w:val="BodyText"/>
      </w:pPr>
      <w:r>
        <w:t>The SCTP test port offers SCTP primitives to the test suite in TTCN-3 format. The TTCN-3 definition of the ASPs can be found in a separate TTCN-3 module. This module should be imported into the test suite.</w:t>
      </w:r>
    </w:p>
    <w:p w:rsidR="00E2031E" w:rsidRDefault="00E2031E">
      <w:pPr>
        <w:pStyle w:val="BodyText"/>
      </w:pPr>
      <w:r>
        <w:t>The test port translates the SCTP ASPs to SCTP packets (and vice versa) between the TITAN RTE and the SUT. The overview of the test system is shown on the figure 1.</w:t>
      </w:r>
    </w:p>
    <w:bookmarkStart w:id="50" w:name="_MON_1130831543"/>
    <w:bookmarkStart w:id="51" w:name="_MON_1130831571"/>
    <w:bookmarkStart w:id="52" w:name="_MON_1130831854"/>
    <w:bookmarkStart w:id="53" w:name="_MON_1130831862"/>
    <w:bookmarkStart w:id="54" w:name="_MON_1130832184"/>
    <w:bookmarkStart w:id="55" w:name="_MON_1130832194"/>
    <w:bookmarkStart w:id="56" w:name="_MON_1130832393"/>
    <w:bookmarkStart w:id="57" w:name="_MON_1130832395"/>
    <w:bookmarkStart w:id="58" w:name="_MON_1130832468"/>
    <w:bookmarkStart w:id="59" w:name="_MON_1130832529"/>
    <w:bookmarkStart w:id="60" w:name="_MON_1130832558"/>
    <w:bookmarkStart w:id="61" w:name="_MON_1130832566"/>
    <w:bookmarkStart w:id="62" w:name="_MON_1130832666"/>
    <w:bookmarkStart w:id="63" w:name="_MON_1130832718"/>
    <w:bookmarkStart w:id="64" w:name="_MON_1130832767"/>
    <w:bookmarkStart w:id="65" w:name="_MON_1130832769"/>
    <w:bookmarkStart w:id="66" w:name="_MON_1130832791"/>
    <w:bookmarkStart w:id="67" w:name="_MON_1130832795"/>
    <w:bookmarkStart w:id="68" w:name="_MON_1130832811"/>
    <w:bookmarkStart w:id="69" w:name="_MON_1130832815"/>
    <w:bookmarkStart w:id="70" w:name="_MON_1130832876"/>
    <w:bookmarkStart w:id="71" w:name="_MON_1130833016"/>
    <w:bookmarkStart w:id="72" w:name="_MON_1130833030"/>
    <w:bookmarkStart w:id="73" w:name="_MON_1130833053"/>
    <w:bookmarkStart w:id="74" w:name="_MON_1130833106"/>
    <w:bookmarkStart w:id="75" w:name="_MON_1130836292"/>
    <w:bookmarkStart w:id="76" w:name="_MON_1130845416"/>
    <w:bookmarkStart w:id="77" w:name="_MON_1131278909"/>
    <w:bookmarkStart w:id="78" w:name="_MON_1131279035"/>
    <w:bookmarkStart w:id="79" w:name="_MON_1131279219"/>
    <w:bookmarkStart w:id="80" w:name="_MON_1131279235"/>
    <w:bookmarkStart w:id="81" w:name="_MON_1131279279"/>
    <w:bookmarkStart w:id="82" w:name="_MON_1131279285"/>
    <w:bookmarkStart w:id="83" w:name="_MON_1131279302"/>
    <w:bookmarkStart w:id="84" w:name="_MON_1131279337"/>
    <w:bookmarkStart w:id="85" w:name="_MON_1131279645"/>
    <w:bookmarkStart w:id="86" w:name="_MON_1131279710"/>
    <w:bookmarkStart w:id="87" w:name="_MON_1131279714"/>
    <w:bookmarkStart w:id="88" w:name="_MON_1131279748"/>
    <w:bookmarkStart w:id="89" w:name="_MON_1131279795"/>
    <w:bookmarkStart w:id="90" w:name="_MON_1131279924"/>
    <w:bookmarkStart w:id="91" w:name="_MON_1131361802"/>
    <w:bookmarkStart w:id="92" w:name="_MON_1131361995"/>
    <w:bookmarkStart w:id="93" w:name="_MON_1131362004"/>
    <w:bookmarkStart w:id="94" w:name="_MON_1132671558"/>
    <w:bookmarkStart w:id="95" w:name="_MON_1133359878"/>
    <w:bookmarkStart w:id="96" w:name="_MON_1135521407"/>
    <w:bookmarkStart w:id="97" w:name="_MON_1135521424"/>
    <w:bookmarkStart w:id="98" w:name="_MON_1147086454"/>
    <w:bookmarkStart w:id="99" w:name="_MON_1150876887"/>
    <w:bookmarkStart w:id="100" w:name="_MON_1188651268"/>
    <w:bookmarkStart w:id="101" w:name="_MON_1188712684"/>
    <w:bookmarkStart w:id="102" w:name="_MON_119978701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rsidR="00E2031E" w:rsidRDefault="00E2031E">
      <w:pPr>
        <w:pStyle w:val="BodyText"/>
      </w:pPr>
      <w:r>
        <w:object w:dxaOrig="756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69.4pt" o:ole="">
            <v:imagedata r:id="rId7" o:title=""/>
          </v:shape>
          <o:OLEObject Type="Embed" ProgID="Word.Picture.8" ShapeID="_x0000_i1025" DrawAspect="Content" ObjectID="_1587200673" r:id="rId8"/>
        </w:object>
      </w:r>
    </w:p>
    <w:p w:rsidR="00E2031E" w:rsidRDefault="00E2031E">
      <w:pPr>
        <w:pStyle w:val="BodyText"/>
        <w:jc w:val="center"/>
      </w:pPr>
      <w:bookmarkStart w:id="103" w:name="_Toc46547765"/>
      <w:bookmarkStart w:id="104" w:name="_Toc55708654"/>
      <w:r>
        <w:t>Figure 1.</w:t>
      </w:r>
    </w:p>
    <w:p w:rsidR="00E2031E" w:rsidRDefault="00E2031E">
      <w:pPr>
        <w:pStyle w:val="Heading2"/>
      </w:pPr>
      <w:bookmarkStart w:id="105" w:name="_Toc367176134"/>
      <w:r>
        <w:t>Installation</w:t>
      </w:r>
      <w:bookmarkEnd w:id="103"/>
      <w:bookmarkEnd w:id="104"/>
      <w:bookmarkEnd w:id="105"/>
    </w:p>
    <w:p w:rsidR="00E2031E" w:rsidRDefault="00E2031E">
      <w:pPr>
        <w:pStyle w:val="BodyText"/>
        <w:rPr>
          <w:rFonts w:cs="Arial"/>
        </w:rPr>
      </w:pPr>
      <w:r>
        <w:rPr>
          <w:rFonts w:cs="Arial"/>
        </w:rPr>
        <w:t>Since the S</w:t>
      </w:r>
      <w:r>
        <w:t xml:space="preserve">CTPasp </w:t>
      </w:r>
      <w:r>
        <w:rPr>
          <w:rFonts w:cs="Arial"/>
        </w:rPr>
        <w:t>test port is used as a part of the TTCN-3 test environment this requires TTCN-3 Test Executor to be installed before any operation of the S</w:t>
      </w:r>
      <w:r>
        <w:t xml:space="preserve">CTP </w:t>
      </w:r>
      <w:r>
        <w:rPr>
          <w:rFonts w:cs="Arial"/>
        </w:rPr>
        <w:t xml:space="preserve">test port. For more details on the installation of TTCN-3 Test Executor see the TITAN Installation Guide </w:t>
      </w:r>
      <w:r>
        <w:rPr>
          <w:rFonts w:cs="Arial"/>
        </w:rPr>
        <w:fldChar w:fldCharType="begin"/>
      </w:r>
      <w:r>
        <w:rPr>
          <w:rFonts w:cs="Arial"/>
        </w:rPr>
        <w:instrText xml:space="preserve"> REF _Ref115573112 \r \h </w:instrText>
      </w:r>
      <w:r>
        <w:rPr>
          <w:rFonts w:cs="Arial"/>
        </w:rPr>
      </w:r>
      <w:r>
        <w:rPr>
          <w:rFonts w:cs="Arial"/>
        </w:rPr>
        <w:fldChar w:fldCharType="separate"/>
      </w:r>
      <w:r w:rsidR="006915C0">
        <w:rPr>
          <w:rFonts w:cs="Arial"/>
        </w:rPr>
        <w:t>[4]</w:t>
      </w:r>
      <w:r>
        <w:rPr>
          <w:rFonts w:cs="Arial"/>
        </w:rPr>
        <w:fldChar w:fldCharType="end"/>
      </w:r>
      <w:r>
        <w:rPr>
          <w:rFonts w:cs="Arial"/>
        </w:rPr>
        <w:t>.</w:t>
      </w:r>
    </w:p>
    <w:p w:rsidR="00E2031E" w:rsidRDefault="00E2031E">
      <w:pPr>
        <w:pStyle w:val="BodyText"/>
        <w:rPr>
          <w:rFonts w:cs="Arial"/>
        </w:rPr>
      </w:pPr>
      <w:r>
        <w:rPr>
          <w:rFonts w:cs="Arial"/>
        </w:rPr>
        <w:t xml:space="preserve">Note: the test port files shall be added to the project or to the makefile. On SUSE Linux the rpms mentioned in </w:t>
      </w:r>
      <w:r>
        <w:rPr>
          <w:rFonts w:cs="Arial"/>
        </w:rPr>
        <w:fldChar w:fldCharType="begin"/>
      </w:r>
      <w:r>
        <w:rPr>
          <w:rFonts w:cs="Arial"/>
        </w:rPr>
        <w:instrText xml:space="preserve"> REF _Ref115574662 \r \h </w:instrText>
      </w:r>
      <w:r>
        <w:rPr>
          <w:rFonts w:cs="Arial"/>
        </w:rPr>
      </w:r>
      <w:r>
        <w:rPr>
          <w:rFonts w:cs="Arial"/>
        </w:rPr>
        <w:fldChar w:fldCharType="separate"/>
      </w:r>
      <w:r w:rsidR="006915C0">
        <w:rPr>
          <w:rFonts w:cs="Arial"/>
        </w:rPr>
        <w:t>1.3</w:t>
      </w:r>
      <w:r>
        <w:rPr>
          <w:rFonts w:cs="Arial"/>
        </w:rPr>
        <w:fldChar w:fldCharType="end"/>
      </w:r>
      <w:r>
        <w:rPr>
          <w:rFonts w:cs="Arial"/>
        </w:rPr>
        <w:t xml:space="preserve"> shall be installed.</w:t>
      </w:r>
    </w:p>
    <w:p w:rsidR="00E2031E" w:rsidRDefault="00E2031E">
      <w:pPr>
        <w:pStyle w:val="Heading2"/>
      </w:pPr>
      <w:bookmarkStart w:id="106" w:name="_Toc46547766"/>
      <w:bookmarkStart w:id="107" w:name="_Toc55708655"/>
      <w:bookmarkStart w:id="108" w:name="_Toc367176135"/>
      <w:r>
        <w:lastRenderedPageBreak/>
        <w:t>Configuration</w:t>
      </w:r>
      <w:bookmarkEnd w:id="106"/>
      <w:bookmarkEnd w:id="107"/>
      <w:bookmarkEnd w:id="108"/>
    </w:p>
    <w:p w:rsidR="00E2031E" w:rsidRDefault="00E2031E">
      <w:pPr>
        <w:pStyle w:val="BodyText"/>
      </w:pPr>
      <w:r>
        <w:t xml:space="preserve">The executable test program behaviour is determined via the RTE configuration file. This is a simple text file, which contains various sections (e.g. [TESTPORT_PARAMETERS]) after each other. The usual suffix of the RTE configuration file is .cfg. For further information about the configuration file see </w:t>
      </w:r>
      <w:r>
        <w:fldChar w:fldCharType="begin"/>
      </w:r>
      <w:r>
        <w:instrText xml:space="preserve"> REF _Ref50279452 \r \h </w:instrText>
      </w:r>
      <w:r>
        <w:fldChar w:fldCharType="separate"/>
      </w:r>
      <w:r w:rsidR="006915C0">
        <w:t>[1]</w:t>
      </w:r>
      <w:r>
        <w:fldChar w:fldCharType="end"/>
      </w:r>
      <w:r>
        <w:t>.</w:t>
      </w:r>
    </w:p>
    <w:p w:rsidR="00E2031E" w:rsidRDefault="00E2031E">
      <w:pPr>
        <w:pStyle w:val="BodyText"/>
      </w:pPr>
      <w:r>
        <w:t>The overview of the configuration process is shown on the figure 2.</w:t>
      </w:r>
    </w:p>
    <w:bookmarkStart w:id="109" w:name="_MON_1131360586"/>
    <w:bookmarkStart w:id="110" w:name="_MON_1131360967"/>
    <w:bookmarkStart w:id="111" w:name="_MON_1131361263"/>
    <w:bookmarkStart w:id="112" w:name="_MON_1131361294"/>
    <w:bookmarkStart w:id="113" w:name="_MON_1131361379"/>
    <w:bookmarkStart w:id="114" w:name="_MON_1131361392"/>
    <w:bookmarkStart w:id="115" w:name="_MON_1131361539"/>
    <w:bookmarkStart w:id="116" w:name="_MON_1131361546"/>
    <w:bookmarkStart w:id="117" w:name="_MON_1131361634"/>
    <w:bookmarkStart w:id="118" w:name="_MON_1131362289"/>
    <w:bookmarkStart w:id="119" w:name="_MON_1131362608"/>
    <w:bookmarkStart w:id="120" w:name="_MON_1131363329"/>
    <w:bookmarkStart w:id="121" w:name="_MON_1131363362"/>
    <w:bookmarkStart w:id="122" w:name="_MON_1131363572"/>
    <w:bookmarkStart w:id="123" w:name="_MON_1131363592"/>
    <w:bookmarkStart w:id="124" w:name="_MON_1131363637"/>
    <w:bookmarkStart w:id="125" w:name="_MON_1131363768"/>
    <w:bookmarkStart w:id="126" w:name="_MON_1131363785"/>
    <w:bookmarkStart w:id="127" w:name="_MON_1132671797"/>
    <w:bookmarkStart w:id="128" w:name="_MON_1132671879"/>
    <w:bookmarkStart w:id="129" w:name="_MON_1132671889"/>
    <w:bookmarkStart w:id="130" w:name="_MON_1133359909"/>
    <w:bookmarkStart w:id="131" w:name="_MON_1135521518"/>
    <w:bookmarkStart w:id="132" w:name="_MON_1135521532"/>
    <w:bookmarkStart w:id="133" w:name="_MON_1135521533"/>
    <w:bookmarkStart w:id="134" w:name="_MON_1188651554"/>
    <w:bookmarkStart w:id="135" w:name="_MON_119978701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rsidR="00E2031E" w:rsidRDefault="00E2031E">
      <w:pPr>
        <w:pStyle w:val="BodyText"/>
        <w:keepNext/>
        <w:ind w:left="2549"/>
      </w:pPr>
      <w:r>
        <w:object w:dxaOrig="7560" w:dyaOrig="4500">
          <v:shape id="_x0000_i1026" type="#_x0000_t75" style="width:378pt;height:192.45pt" o:ole="">
            <v:imagedata r:id="rId9" o:title=""/>
          </v:shape>
          <o:OLEObject Type="Embed" ProgID="Word.Picture.8" ShapeID="_x0000_i1026" DrawAspect="Content" ObjectID="_1587200674" r:id="rId10"/>
        </w:object>
      </w:r>
    </w:p>
    <w:p w:rsidR="00E2031E" w:rsidRDefault="00E2031E">
      <w:pPr>
        <w:pStyle w:val="BodyText"/>
        <w:jc w:val="center"/>
      </w:pPr>
      <w:bookmarkStart w:id="136" w:name="_Toc55708656"/>
      <w:r>
        <w:t>Figure 2.</w:t>
      </w:r>
    </w:p>
    <w:p w:rsidR="00E2031E" w:rsidRDefault="00E2031E">
      <w:pPr>
        <w:pStyle w:val="BodyText"/>
      </w:pPr>
    </w:p>
    <w:p w:rsidR="00E2031E" w:rsidRDefault="00E2031E">
      <w:pPr>
        <w:pStyle w:val="Heading3"/>
      </w:pPr>
      <w:bookmarkStart w:id="137" w:name="_Ref114986944"/>
      <w:bookmarkStart w:id="138" w:name="_Ref114986977"/>
      <w:bookmarkStart w:id="139" w:name="_Toc367176136"/>
      <w:r>
        <w:t>SCTPasp test port parameters in the RTE configuration file</w:t>
      </w:r>
      <w:bookmarkEnd w:id="136"/>
      <w:bookmarkEnd w:id="137"/>
      <w:bookmarkEnd w:id="138"/>
      <w:bookmarkEnd w:id="139"/>
    </w:p>
    <w:p w:rsidR="00E2031E" w:rsidRDefault="00E2031E">
      <w:pPr>
        <w:pStyle w:val="BodyText"/>
      </w:pPr>
      <w:r>
        <w:t xml:space="preserve">In the </w:t>
      </w:r>
      <w:r>
        <w:rPr>
          <w:rFonts w:ascii="Courier" w:hAnsi="Courier"/>
        </w:rPr>
        <w:t>[TESTPORT_PARAMETERS]</w:t>
      </w:r>
      <w: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must always be a charstring (with quotation marks). Instead of component name or port name (or both of them) the asterisk (“*”) sign can be used, which means “all components” or “all ports of the component“. More information about the RTE configuration file can be found in </w:t>
      </w:r>
      <w:r>
        <w:fldChar w:fldCharType="begin"/>
      </w:r>
      <w:r>
        <w:instrText xml:space="preserve"> REF _Ref57622753 \r \h </w:instrText>
      </w:r>
      <w:r>
        <w:fldChar w:fldCharType="separate"/>
      </w:r>
      <w:r w:rsidR="006915C0">
        <w:t>[1]</w:t>
      </w:r>
      <w:r>
        <w:fldChar w:fldCharType="end"/>
      </w:r>
      <w:r>
        <w:t>.</w:t>
      </w:r>
    </w:p>
    <w:p w:rsidR="00E2031E" w:rsidRDefault="00E2031E">
      <w:pPr>
        <w:pStyle w:val="BodyText"/>
      </w:pPr>
      <w:r>
        <w:t xml:space="preserve">In the </w:t>
      </w:r>
      <w:r>
        <w:rPr>
          <w:rFonts w:ascii="Courier" w:hAnsi="Courier"/>
        </w:rPr>
        <w:t>[TESTPORT_PARAMETERS]</w:t>
      </w:r>
      <w:r>
        <w:t xml:space="preserve"> section the following parameters can be set for the SCTPasp test port. If the corresponding parameter is mandatory an (M), if it is optional an (O), if it is “don’t care” – does not affect the test port – an (X) and if it is conditional a (C) is shown after its name. The first letter refers to simple mode, the second letter refers to the normal mode:</w:t>
      </w:r>
    </w:p>
    <w:p w:rsidR="00E2031E" w:rsidRDefault="00E2031E">
      <w:pPr>
        <w:pStyle w:val="Textbody"/>
        <w:rPr>
          <w:rFonts w:ascii="Courier"/>
          <w:lang w:val="en-US"/>
        </w:rPr>
      </w:pPr>
      <w:r>
        <w:rPr>
          <w:rFonts w:ascii="Courier"/>
          <w:b/>
          <w:bCs/>
          <w:lang w:val="en-US"/>
        </w:rPr>
        <w:t>simple_mode</w:t>
      </w:r>
      <w:r>
        <w:rPr>
          <w:rFonts w:ascii="Courier"/>
          <w:lang w:val="en-US"/>
        </w:rPr>
        <w:t xml:space="preserve"> (M, O)</w:t>
      </w:r>
    </w:p>
    <w:p w:rsidR="00E2031E" w:rsidRDefault="00E2031E">
      <w:pPr>
        <w:pStyle w:val="Textbody"/>
        <w:rPr>
          <w:rFonts w:hAnsi="Arial" w:cs="Arial"/>
          <w:lang w:val="en-US"/>
        </w:rPr>
      </w:pPr>
      <w:r>
        <w:rPr>
          <w:rFonts w:hAnsi="Arial" w:cs="Arial"/>
          <w:lang w:val="en-US"/>
        </w:rPr>
        <w:lastRenderedPageBreak/>
        <w:t>The parameter is optional, and can be used to enable simple mode. This parameter has the highest priority. If it is given overrides parallel reconnect and server_mode settings. Available values: “yes”/”no”. The default value is “no”.</w:t>
      </w:r>
    </w:p>
    <w:p w:rsidR="00E2031E" w:rsidRDefault="00E2031E">
      <w:pPr>
        <w:pStyle w:val="Textbody"/>
        <w:keepNext/>
        <w:ind w:left="2549"/>
        <w:rPr>
          <w:rFonts w:ascii="Courier"/>
          <w:lang w:val="en-US"/>
        </w:rPr>
      </w:pPr>
      <w:r>
        <w:rPr>
          <w:rFonts w:ascii="Courier"/>
          <w:b/>
          <w:bCs/>
          <w:lang w:val="en-US"/>
        </w:rPr>
        <w:t>reconnect</w:t>
      </w:r>
      <w:r>
        <w:rPr>
          <w:rFonts w:ascii="Courier"/>
          <w:lang w:val="en-US"/>
        </w:rPr>
        <w:t xml:space="preserve"> (C, X)</w:t>
      </w:r>
    </w:p>
    <w:p w:rsidR="00E2031E" w:rsidRDefault="00E2031E">
      <w:pPr>
        <w:pStyle w:val="Textbody"/>
        <w:keepNext/>
        <w:ind w:left="2549"/>
        <w:rPr>
          <w:rFonts w:hAnsi="Arial" w:cs="Arial"/>
          <w:u w:val="single"/>
          <w:lang w:val="en-US"/>
        </w:rPr>
      </w:pPr>
      <w:r>
        <w:rPr>
          <w:rFonts w:hAnsi="Arial" w:cs="Arial"/>
          <w:u w:val="single"/>
          <w:lang w:val="en-US"/>
        </w:rPr>
        <w:t>Simple mode</w:t>
      </w:r>
    </w:p>
    <w:p w:rsidR="00E2031E" w:rsidRDefault="00E2031E">
      <w:pPr>
        <w:pStyle w:val="Textbody"/>
        <w:rPr>
          <w:rFonts w:hAnsi="Arial" w:cs="Arial"/>
          <w:lang w:val="en-US"/>
        </w:rPr>
      </w:pPr>
      <w:r>
        <w:rPr>
          <w:rFonts w:hAnsi="Arial" w:cs="Arial"/>
          <w:lang w:val="en-US"/>
        </w:rPr>
        <w:t>The parameter is optional in client mode and forbidden in server mode (server mode and reconnect mode are mutually exclusive). It can be used to enable reconnect mode. Available values: “yes”/”no”. The default value is “no”.</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b/>
          <w:bCs/>
          <w:lang w:val="en-US"/>
        </w:rPr>
      </w:pPr>
      <w:r>
        <w:rPr>
          <w:rFonts w:hAnsi="Arial" w:cs="Arial"/>
          <w:lang w:val="en-US"/>
        </w:rPr>
        <w:t>It does not affect the test port.</w:t>
      </w:r>
    </w:p>
    <w:p w:rsidR="00E2031E" w:rsidRDefault="00E2031E">
      <w:pPr>
        <w:pStyle w:val="Textbody"/>
        <w:keepNext/>
        <w:ind w:left="2549"/>
        <w:rPr>
          <w:rFonts w:ascii="Courier"/>
          <w:lang w:val="en-US"/>
        </w:rPr>
      </w:pPr>
      <w:r>
        <w:rPr>
          <w:rFonts w:ascii="Courier"/>
          <w:b/>
          <w:bCs/>
          <w:lang w:val="en-US"/>
        </w:rPr>
        <w:t>reconnect_max_attempts</w:t>
      </w:r>
      <w:r>
        <w:rPr>
          <w:rFonts w:ascii="Courier"/>
          <w:lang w:val="en-US"/>
        </w:rPr>
        <w:t xml:space="preserve"> (O, X)</w:t>
      </w:r>
    </w:p>
    <w:p w:rsidR="00E2031E" w:rsidRDefault="00E2031E">
      <w:pPr>
        <w:pStyle w:val="BodyText"/>
        <w:keepNext/>
        <w:ind w:left="2549"/>
        <w:rPr>
          <w:u w:val="single"/>
          <w:lang w:val="en-US"/>
        </w:rPr>
      </w:pPr>
      <w:r>
        <w:rPr>
          <w:u w:val="single"/>
          <w:lang w:val="en-US"/>
        </w:rPr>
        <w:t>Simple mode</w:t>
      </w:r>
    </w:p>
    <w:p w:rsidR="00E2031E" w:rsidRDefault="00E2031E">
      <w:pPr>
        <w:pStyle w:val="BodyText"/>
        <w:rPr>
          <w:lang w:val="en-US"/>
        </w:rPr>
      </w:pPr>
      <w:r>
        <w:rPr>
          <w:lang w:val="en-US"/>
        </w:rPr>
        <w:t>The parameter is optional, and can be used to specify the maximum number of attempts to restore the SCTP connection in reconnect mode. The default value is “6”. The time interval, between two subsequent connection attempts, is increasing logarithmically (multiplied by 2). The initial time interval is one second. Allowed values: positive integers.</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b/>
          <w:bCs/>
          <w:lang w:val="en-US"/>
        </w:rPr>
      </w:pPr>
      <w:r>
        <w:rPr>
          <w:rFonts w:hAnsi="Arial" w:cs="Arial"/>
          <w:lang w:val="en-US"/>
        </w:rPr>
        <w:t>It does not affect the test port.</w:t>
      </w:r>
    </w:p>
    <w:p w:rsidR="00E2031E" w:rsidRDefault="00E2031E">
      <w:pPr>
        <w:pStyle w:val="Textbody"/>
        <w:keepNext/>
        <w:ind w:left="2549"/>
        <w:rPr>
          <w:rFonts w:ascii="Courier"/>
          <w:b/>
          <w:bCs/>
          <w:lang w:val="en-US"/>
        </w:rPr>
      </w:pPr>
      <w:r>
        <w:rPr>
          <w:rFonts w:ascii="Courier"/>
          <w:b/>
          <w:bCs/>
          <w:lang w:val="en-US"/>
        </w:rPr>
        <w:t>server_mode</w:t>
      </w:r>
      <w:r>
        <w:rPr>
          <w:rFonts w:ascii="Courier"/>
          <w:lang w:val="en-US"/>
        </w:rPr>
        <w:t xml:space="preserve"> (C, X)</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conditional (server mode and reconnect mode are mutually exclusive), and can be used to specify whether the test port shall act as a server or a client. If the value is “yes”, the test port will act as a server. If the value is “no”, the test port will act as a client. Available values: “yes”/”no”. The default value is “no”.</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b/>
          <w:bCs/>
          <w:lang w:val="en-US"/>
        </w:rPr>
      </w:pPr>
      <w:r>
        <w:rPr>
          <w:rFonts w:hAnsi="Arial" w:cs="Arial"/>
          <w:lang w:val="en-US"/>
        </w:rPr>
        <w:t>It does not affect the test port.</w:t>
      </w:r>
    </w:p>
    <w:p w:rsidR="00E2031E" w:rsidRDefault="00E2031E">
      <w:pPr>
        <w:pStyle w:val="Textbody"/>
        <w:rPr>
          <w:rFonts w:ascii="Courier"/>
          <w:lang w:val="en-US"/>
        </w:rPr>
      </w:pPr>
      <w:r>
        <w:rPr>
          <w:rFonts w:ascii="Courier"/>
          <w:b/>
          <w:bCs/>
          <w:lang w:val="en-US"/>
        </w:rPr>
        <w:t xml:space="preserve">debug </w:t>
      </w:r>
      <w:r>
        <w:rPr>
          <w:rFonts w:ascii="Courier"/>
          <w:lang w:val="en-US"/>
        </w:rPr>
        <w:t>(O, O)</w:t>
      </w:r>
    </w:p>
    <w:p w:rsidR="00E2031E" w:rsidRDefault="00E2031E">
      <w:pPr>
        <w:pStyle w:val="Textbody"/>
        <w:rPr>
          <w:rFonts w:hAnsi="Arial" w:cs="Arial"/>
          <w:u w:val="single"/>
          <w:lang w:val="en-US"/>
        </w:rPr>
      </w:pPr>
      <w:r>
        <w:rPr>
          <w:u w:val="single"/>
          <w:lang w:val="en-US"/>
        </w:rPr>
        <w:t xml:space="preserve">Simple mode / </w:t>
      </w:r>
      <w:smartTag w:uri="urn:schemas-microsoft-com:office:smarttags" w:element="place">
        <w:r>
          <w:rPr>
            <w:u w:val="single"/>
            <w:lang w:val="en-US"/>
          </w:rPr>
          <w:t>Normal</w:t>
        </w:r>
      </w:smartTag>
      <w:r>
        <w:rPr>
          <w:rFonts w:hAnsi="Arial" w:cs="Arial"/>
          <w:u w:val="single"/>
          <w:lang w:val="en-US"/>
        </w:rPr>
        <w:t xml:space="preserve"> mode</w:t>
      </w:r>
    </w:p>
    <w:p w:rsidR="00E2031E" w:rsidRDefault="00E2031E">
      <w:pPr>
        <w:pStyle w:val="Textbody"/>
        <w:rPr>
          <w:rFonts w:hAnsi="Arial" w:cs="Arial"/>
          <w:lang w:val="en-US"/>
        </w:rPr>
      </w:pPr>
      <w:r>
        <w:rPr>
          <w:rFonts w:hAnsi="Arial" w:cs="Arial"/>
          <w:lang w:val="en-US"/>
        </w:rPr>
        <w:t>The parameter is optional, and can be used to enable debug logging. Available values: “yes”/”no”. The default value is “no”.</w:t>
      </w:r>
    </w:p>
    <w:p w:rsidR="00E2031E" w:rsidRDefault="00E2031E">
      <w:pPr>
        <w:pStyle w:val="Textbody"/>
        <w:keepNext/>
        <w:ind w:left="2549"/>
        <w:rPr>
          <w:rFonts w:ascii="Courier"/>
          <w:lang w:val="en-US"/>
        </w:rPr>
      </w:pPr>
      <w:r>
        <w:rPr>
          <w:rFonts w:ascii="Courier"/>
          <w:b/>
          <w:bCs/>
          <w:lang w:val="en-US"/>
        </w:rPr>
        <w:lastRenderedPageBreak/>
        <w:t>server_backlog</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can be used to specify the number of allowed pending (queued) connection requests on the port the server listens. It is optional in server mode and not used in client mode. The default value is “1”. Allowed values: positive integers.</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In this case the parameters affect all servers handled by the test port.</w:t>
      </w:r>
    </w:p>
    <w:p w:rsidR="00E2031E" w:rsidRDefault="00E2031E">
      <w:pPr>
        <w:pStyle w:val="Textbody"/>
        <w:keepNext/>
        <w:ind w:left="2549"/>
        <w:rPr>
          <w:rFonts w:ascii="Courier"/>
          <w:lang w:val="en-US"/>
        </w:rPr>
      </w:pPr>
      <w:r>
        <w:rPr>
          <w:rFonts w:ascii="Courier"/>
          <w:b/>
          <w:bCs/>
          <w:lang w:val="en-US"/>
        </w:rPr>
        <w:t>local_IP_address</w:t>
      </w:r>
      <w:r>
        <w:rPr>
          <w:rFonts w:ascii="Courier"/>
          <w:lang w:val="en-US"/>
        </w:rPr>
        <w:t xml:space="preserve"> (O, X)</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can be used to specify the local IP address the SCTP sockets bind to. Its presence is optional. The default value is INADDR_ANY. Allowed values: valid IPv4 addresses given with DNS name or dot notation.</w:t>
      </w:r>
    </w:p>
    <w:p w:rsidR="00E2031E" w:rsidRDefault="00E2031E">
      <w:pPr>
        <w:pStyle w:val="Textbody"/>
        <w:rPr>
          <w:rFonts w:hAnsi="Arial" w:cs="Arial"/>
          <w:lang w:val="en-US"/>
        </w:rPr>
      </w:pPr>
      <w:r>
        <w:rPr>
          <w:rFonts w:hAnsi="Arial" w:cs="Arial"/>
          <w:lang w:val="en-US"/>
        </w:rPr>
        <w:t xml:space="preserve">Note: using a machine with multiple interfaces an arbitrary IP address will be chosen to bind to when this parameter is not specified. To avoid this error prone situation it is recommended to set this parameter in this case. </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b/>
          <w:bCs/>
          <w:lang w:val="en-US"/>
        </w:rPr>
      </w:pPr>
      <w:r>
        <w:rPr>
          <w:rFonts w:hAnsi="Arial" w:cs="Arial"/>
          <w:lang w:val="en-US"/>
        </w:rPr>
        <w:t>It does not affect the test port.</w:t>
      </w:r>
    </w:p>
    <w:p w:rsidR="00E2031E" w:rsidRDefault="00E2031E">
      <w:pPr>
        <w:pStyle w:val="Textbody"/>
        <w:rPr>
          <w:rFonts w:ascii="Courier"/>
          <w:lang w:val="en-US"/>
        </w:rPr>
      </w:pPr>
      <w:r>
        <w:rPr>
          <w:rFonts w:ascii="Courier"/>
          <w:b/>
          <w:bCs/>
          <w:lang w:val="en-US"/>
        </w:rPr>
        <w:t>local_port</w:t>
      </w:r>
      <w:r>
        <w:rPr>
          <w:rFonts w:ascii="Courier"/>
          <w:lang w:val="en-US"/>
        </w:rPr>
        <w:t xml:space="preserve"> (C, X)</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can be used to specify the port the SCTP sockets bind to. It is mandatory in server mode and optional in client mode. There is no default value. Allowed values: 0-65535.</w:t>
      </w:r>
    </w:p>
    <w:p w:rsidR="00E2031E" w:rsidRDefault="00E2031E">
      <w:pPr>
        <w:pStyle w:val="Textbody"/>
        <w:rPr>
          <w:rFonts w:hAnsi="Arial" w:cs="Arial"/>
          <w:u w:val="single"/>
          <w:lang w:val="en-US"/>
        </w:rPr>
      </w:pPr>
      <w:r>
        <w:rPr>
          <w:rFonts w:hAnsi="Arial" w:cs="Arial"/>
          <w:u w:val="single"/>
          <w:lang w:val="en-US"/>
        </w:rPr>
        <w:t>Normal mode</w:t>
      </w:r>
    </w:p>
    <w:p w:rsidR="00E2031E" w:rsidRDefault="00E2031E">
      <w:pPr>
        <w:pStyle w:val="Textbody"/>
        <w:rPr>
          <w:rFonts w:hAnsi="Arial" w:cs="Arial"/>
          <w:b/>
          <w:bCs/>
          <w:lang w:val="en-US"/>
        </w:rPr>
      </w:pPr>
      <w:r>
        <w:rPr>
          <w:rFonts w:hAnsi="Arial" w:cs="Arial"/>
          <w:lang w:val="en-US"/>
        </w:rPr>
        <w:t>It does not affect the test port.</w:t>
      </w:r>
    </w:p>
    <w:p w:rsidR="00E2031E" w:rsidRDefault="00E2031E">
      <w:pPr>
        <w:pStyle w:val="Textbody"/>
        <w:keepNext/>
        <w:rPr>
          <w:rFonts w:ascii="Courier"/>
          <w:lang w:val="en-US"/>
        </w:rPr>
      </w:pPr>
      <w:r>
        <w:rPr>
          <w:rFonts w:ascii="Courier"/>
          <w:b/>
          <w:bCs/>
          <w:lang w:val="en-US"/>
        </w:rPr>
        <w:t>peer_IP_address</w:t>
      </w:r>
      <w:r>
        <w:rPr>
          <w:rFonts w:ascii="Courier"/>
          <w:lang w:val="en-US"/>
        </w:rPr>
        <w:t xml:space="preserve"> (C, O)</w:t>
      </w:r>
    </w:p>
    <w:p w:rsidR="00E2031E" w:rsidRDefault="00E2031E">
      <w:pPr>
        <w:pStyle w:val="BodyText"/>
        <w:keepNext/>
        <w:ind w:left="2549"/>
        <w:rPr>
          <w:u w:val="single"/>
          <w:lang w:val="en-US"/>
        </w:rPr>
      </w:pPr>
      <w:r>
        <w:rPr>
          <w:u w:val="single"/>
          <w:lang w:val="en-US"/>
        </w:rPr>
        <w:t>Simple mode</w:t>
      </w:r>
    </w:p>
    <w:p w:rsidR="00E2031E" w:rsidRDefault="00E2031E">
      <w:pPr>
        <w:pStyle w:val="Textbody"/>
        <w:keepNext/>
        <w:rPr>
          <w:rFonts w:hAnsi="Arial" w:cs="Arial"/>
          <w:lang w:val="en-US"/>
        </w:rPr>
      </w:pPr>
      <w:r>
        <w:rPr>
          <w:rFonts w:hAnsi="Arial" w:cs="Arial"/>
          <w:lang w:val="en-US"/>
        </w:rPr>
        <w:t>The parameter can be used to specify the server's IP address. It is not used in server mode. It is mandatory in reconnect mode optional otherwise. There is no default value. Allowed values: valid IPv4 addresses given with DNS name or dot notation.</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is used in the connect ASPs when peer hostname is omitted.</w:t>
      </w:r>
    </w:p>
    <w:p w:rsidR="00E2031E" w:rsidRDefault="00E2031E">
      <w:pPr>
        <w:pStyle w:val="Textbody"/>
        <w:keepNext/>
        <w:ind w:left="2549"/>
        <w:rPr>
          <w:rFonts w:ascii="Courier"/>
          <w:lang w:val="en-US"/>
        </w:rPr>
      </w:pPr>
      <w:r>
        <w:rPr>
          <w:rFonts w:ascii="Courier"/>
          <w:b/>
          <w:bCs/>
          <w:lang w:val="en-US"/>
        </w:rPr>
        <w:lastRenderedPageBreak/>
        <w:t>peer_port</w:t>
      </w:r>
      <w:r>
        <w:rPr>
          <w:rFonts w:ascii="Courier"/>
          <w:lang w:val="en-US"/>
        </w:rPr>
        <w:t xml:space="preserve"> (C, O)</w:t>
      </w:r>
    </w:p>
    <w:p w:rsidR="00E2031E" w:rsidRDefault="00E2031E">
      <w:pPr>
        <w:pStyle w:val="BodyText"/>
        <w:keepNext/>
        <w:ind w:left="2549"/>
        <w:rPr>
          <w:u w:val="single"/>
          <w:lang w:val="en-US"/>
        </w:rPr>
      </w:pPr>
      <w:r>
        <w:rPr>
          <w:u w:val="single"/>
          <w:lang w:val="en-US"/>
        </w:rPr>
        <w:t>Simple mode</w:t>
      </w:r>
    </w:p>
    <w:p w:rsidR="00E2031E" w:rsidRDefault="00E2031E">
      <w:pPr>
        <w:pStyle w:val="Textbody"/>
        <w:keepNext/>
        <w:rPr>
          <w:rFonts w:hAnsi="Arial" w:cs="Arial"/>
          <w:lang w:val="en-US"/>
        </w:rPr>
      </w:pPr>
      <w:r>
        <w:rPr>
          <w:rFonts w:hAnsi="Arial" w:cs="Arial"/>
          <w:lang w:val="en-US"/>
        </w:rPr>
        <w:t>The parameter can be used to specify the peer's listening port. It is not used in server mode. It is mandatory in reconnect mode optional otherwise. There is no default value. Allowed values: 0-65535.</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keepNext/>
        <w:ind w:left="2549"/>
        <w:rPr>
          <w:rFonts w:hAnsi="Arial" w:cs="Arial"/>
          <w:lang w:val="en-US"/>
        </w:rPr>
      </w:pPr>
      <w:r>
        <w:rPr>
          <w:rFonts w:hAnsi="Arial" w:cs="Arial"/>
          <w:lang w:val="en-US"/>
        </w:rPr>
        <w:t>It is used in the connect ASPs when peer port number is omitted.</w:t>
      </w:r>
    </w:p>
    <w:p w:rsidR="00E2031E" w:rsidRDefault="00E2031E">
      <w:pPr>
        <w:pStyle w:val="Textbody"/>
        <w:keepNext/>
        <w:ind w:left="2549"/>
        <w:rPr>
          <w:rFonts w:ascii="Courier"/>
          <w:lang w:val="en-US"/>
        </w:rPr>
      </w:pPr>
      <w:r>
        <w:rPr>
          <w:rFonts w:ascii="Courier"/>
          <w:b/>
          <w:bCs/>
          <w:lang w:val="en-US"/>
        </w:rPr>
        <w:t>sinit_num_ostreams</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optional, and can be used to determine the number of outbound streams the application wishes to be able to send to. The default value is “64”. Allowed values: positive integers.</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rPr>
          <w:rFonts w:ascii="Courier"/>
          <w:lang w:val="en-US"/>
        </w:rPr>
      </w:pPr>
      <w:r>
        <w:rPr>
          <w:rFonts w:ascii="Courier"/>
          <w:b/>
          <w:bCs/>
          <w:lang w:val="en-US"/>
        </w:rPr>
        <w:t>sinit_max_instreams</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optional, and can be used to determine the maximum number of inbound streams the application is prepared to support. The default value is “64”. Allowed values: positive integers.</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keepNext/>
        <w:ind w:left="2549"/>
        <w:rPr>
          <w:rFonts w:ascii="Courier"/>
          <w:lang w:val="en-US"/>
        </w:rPr>
      </w:pPr>
      <w:r>
        <w:rPr>
          <w:rFonts w:ascii="Courier"/>
          <w:b/>
          <w:bCs/>
          <w:lang w:val="en-US"/>
        </w:rPr>
        <w:t>sinit_max_attempts</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optional, and can be used to specify how many attempts the SCTP endpoint should make at resending the INIT. The default value is “0”. Allowed values: positive integers.</w:t>
      </w:r>
    </w:p>
    <w:p w:rsidR="00E2031E" w:rsidRDefault="00E2031E">
      <w:pPr>
        <w:pStyle w:val="Textbody"/>
        <w:rPr>
          <w:rFonts w:hAnsi="Arial" w:cs="Arial"/>
          <w:lang w:val="en-US"/>
        </w:rPr>
      </w:pPr>
      <w:r>
        <w:rPr>
          <w:rFonts w:hAnsi="Arial" w:cs="Arial"/>
          <w:lang w:val="en-US"/>
        </w:rPr>
        <w:t>Note: the default value of 0 indicates to use the endpoint’s default value. Alteration is not recommended unless you know what you are doing.</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keepNext/>
        <w:ind w:left="2549"/>
        <w:rPr>
          <w:rFonts w:ascii="Courier"/>
          <w:lang w:val="en-US"/>
        </w:rPr>
      </w:pPr>
      <w:r>
        <w:rPr>
          <w:rFonts w:ascii="Courier"/>
          <w:b/>
          <w:bCs/>
          <w:lang w:val="en-US"/>
        </w:rPr>
        <w:lastRenderedPageBreak/>
        <w:t>sinit_max_init_timeo</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optional, and can be used to determine the largest Time-Out or RTO value (in milliseconds) to use in attempting an INIT. The default value is “0”. Allowed values: positive integers.</w:t>
      </w:r>
    </w:p>
    <w:p w:rsidR="00E2031E" w:rsidRDefault="00E2031E">
      <w:pPr>
        <w:pStyle w:val="Textbody"/>
        <w:rPr>
          <w:rFonts w:hAnsi="Arial" w:cs="Arial"/>
          <w:lang w:val="en-US"/>
        </w:rPr>
      </w:pPr>
      <w:r>
        <w:rPr>
          <w:rFonts w:hAnsi="Arial" w:cs="Arial"/>
          <w:lang w:val="en-US"/>
        </w:rPr>
        <w:t>Note: the default value of 0 indicates to use the endpoint’s default value. Alteration is not recommended unless you know what you are doing.</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rPr>
          <w:rFonts w:ascii="Courier"/>
          <w:lang w:val="en-US"/>
        </w:rPr>
      </w:pPr>
      <w:r>
        <w:rPr>
          <w:rFonts w:ascii="Courier"/>
          <w:b/>
          <w:bCs/>
          <w:lang w:val="en-US"/>
        </w:rPr>
        <w:t>sctp_association_event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The parameter is optional, and can be used to enable ASP_SCTP_ASSOC_CHANGE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keepNext/>
        <w:rPr>
          <w:rFonts w:ascii="Courier"/>
          <w:lang w:val="en-US"/>
        </w:rPr>
      </w:pPr>
      <w:r>
        <w:rPr>
          <w:rFonts w:ascii="Courier"/>
          <w:b/>
          <w:bCs/>
          <w:lang w:val="en-US"/>
        </w:rPr>
        <w:t>sctp_address_event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keepNext/>
        <w:rPr>
          <w:rFonts w:hAnsi="Arial" w:cs="Arial"/>
          <w:lang w:val="en-US"/>
        </w:rPr>
      </w:pPr>
      <w:r>
        <w:rPr>
          <w:rFonts w:hAnsi="Arial" w:cs="Arial"/>
          <w:lang w:val="en-US"/>
        </w:rPr>
        <w:t xml:space="preserve">The parameter is optional, and can be used to enable </w:t>
      </w:r>
      <w:r>
        <w:t>ASP_SCTP_PEER_ADDR_CHANGE</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rPr>
          <w:rFonts w:ascii="Courier"/>
          <w:lang w:val="en-US"/>
        </w:rPr>
      </w:pPr>
      <w:r>
        <w:rPr>
          <w:rFonts w:ascii="Courier"/>
          <w:b/>
          <w:bCs/>
          <w:lang w:val="en-US"/>
        </w:rPr>
        <w:t>sctp_send_failure_event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 xml:space="preserve">The parameter is optional, and can be used to enable </w:t>
      </w:r>
      <w:r>
        <w:t>ASP_SCTP_SEND_FAILED</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keepNext/>
        <w:ind w:left="2549"/>
        <w:rPr>
          <w:rFonts w:ascii="Courier"/>
          <w:lang w:val="en-US"/>
        </w:rPr>
      </w:pPr>
      <w:r>
        <w:rPr>
          <w:rFonts w:ascii="Courier"/>
          <w:b/>
          <w:bCs/>
          <w:lang w:val="en-US"/>
        </w:rPr>
        <w:lastRenderedPageBreak/>
        <w:t>sctp_peer_error_event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 xml:space="preserve">The parameter is optional, and can be used to enable </w:t>
      </w:r>
      <w:r>
        <w:t>ASP_SCTP_REMOTE_ERROR</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rPr>
          <w:rFonts w:ascii="Courier"/>
          <w:lang w:val="en-US"/>
        </w:rPr>
      </w:pPr>
      <w:r>
        <w:rPr>
          <w:rFonts w:ascii="Courier"/>
          <w:b/>
          <w:bCs/>
          <w:lang w:val="en-US"/>
        </w:rPr>
        <w:t>sctp_shutdown_event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 xml:space="preserve">The parameter is optional, and can be used to enable </w:t>
      </w:r>
      <w:r>
        <w:t>ASP_SCTP_SHUTDOWN_EVENT</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keepNext/>
        <w:ind w:left="2549"/>
        <w:rPr>
          <w:rFonts w:ascii="Courier"/>
          <w:lang w:val="en-US"/>
        </w:rPr>
      </w:pPr>
      <w:r>
        <w:rPr>
          <w:rFonts w:ascii="Courier"/>
          <w:b/>
          <w:bCs/>
          <w:lang w:val="en-US"/>
        </w:rPr>
        <w:t>sctp_partial_delivery_event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 xml:space="preserve">The parameter is optional, and can be used to enable </w:t>
      </w:r>
      <w:r>
        <w:t>ASP_SCTP_PARTIAL_DELIVERY_EVENT</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Textbody"/>
        <w:rPr>
          <w:rFonts w:ascii="Courier"/>
          <w:lang w:val="en-US"/>
        </w:rPr>
      </w:pPr>
      <w:r>
        <w:rPr>
          <w:rFonts w:ascii="Courier"/>
          <w:b/>
          <w:bCs/>
          <w:lang w:val="en-US"/>
        </w:rPr>
        <w:t>sctp_adaption_layer_event</w:t>
      </w:r>
      <w:r>
        <w:rPr>
          <w:rFonts w:ascii="Courier"/>
          <w:lang w:val="en-US"/>
        </w:rPr>
        <w:t xml:space="preserve"> (O, O)</w:t>
      </w:r>
    </w:p>
    <w:p w:rsidR="00E2031E" w:rsidRDefault="00E2031E">
      <w:pPr>
        <w:pStyle w:val="BodyText"/>
        <w:keepNext/>
        <w:ind w:left="2549"/>
        <w:rPr>
          <w:u w:val="single"/>
          <w:lang w:val="en-US"/>
        </w:rPr>
      </w:pPr>
      <w:r>
        <w:rPr>
          <w:u w:val="single"/>
          <w:lang w:val="en-US"/>
        </w:rPr>
        <w:t>Simple mode</w:t>
      </w:r>
    </w:p>
    <w:p w:rsidR="00E2031E" w:rsidRDefault="00E2031E">
      <w:pPr>
        <w:pStyle w:val="Textbody"/>
        <w:rPr>
          <w:rFonts w:hAnsi="Arial" w:cs="Arial"/>
          <w:lang w:val="en-US"/>
        </w:rPr>
      </w:pPr>
      <w:r>
        <w:rPr>
          <w:rFonts w:hAnsi="Arial" w:cs="Arial"/>
          <w:lang w:val="en-US"/>
        </w:rPr>
        <w:t xml:space="preserve">The parameter is optional, and can be used to enable </w:t>
      </w:r>
      <w:r>
        <w:t>ASP_SCTP_ADAPTION_INDICATION</w:t>
      </w:r>
      <w:r>
        <w:rPr>
          <w:rFonts w:hAnsi="Arial" w:cs="Arial"/>
          <w:lang w:val="en-US"/>
        </w:rPr>
        <w:t xml:space="preserve"> ASPs. Available values: “enabled”/”disabled”. The default value is “enabled”.</w:t>
      </w:r>
    </w:p>
    <w:p w:rsidR="00E2031E" w:rsidRDefault="00E2031E">
      <w:pPr>
        <w:pStyle w:val="Textbody"/>
        <w:keepNext/>
        <w:rPr>
          <w:rFonts w:hAnsi="Arial" w:cs="Arial"/>
          <w:u w:val="single"/>
          <w:lang w:val="en-US"/>
        </w:rPr>
      </w:pPr>
      <w:r>
        <w:rPr>
          <w:rFonts w:hAnsi="Arial" w:cs="Arial"/>
          <w:u w:val="single"/>
          <w:lang w:val="en-US"/>
        </w:rPr>
        <w:t>Normal mode</w:t>
      </w:r>
    </w:p>
    <w:p w:rsidR="00E2031E" w:rsidRDefault="00E2031E">
      <w:pPr>
        <w:pStyle w:val="Textbody"/>
        <w:rPr>
          <w:rFonts w:hAnsi="Arial" w:cs="Arial"/>
          <w:lang w:val="en-US"/>
        </w:rPr>
      </w:pPr>
      <w:r>
        <w:rPr>
          <w:rFonts w:hAnsi="Arial" w:cs="Arial"/>
          <w:lang w:val="en-US"/>
        </w:rPr>
        <w:t>It applies to the test port globally (all client and server sockets).</w:t>
      </w:r>
    </w:p>
    <w:p w:rsidR="00E2031E" w:rsidRDefault="00E2031E">
      <w:pPr>
        <w:pStyle w:val="Heading2"/>
      </w:pPr>
      <w:bookmarkStart w:id="140" w:name="_Toc367176137"/>
      <w:r>
        <w:lastRenderedPageBreak/>
        <w:t>Start Procedure</w:t>
      </w:r>
      <w:bookmarkEnd w:id="140"/>
    </w:p>
    <w:p w:rsidR="00E2031E" w:rsidRDefault="00E2031E">
      <w:pPr>
        <w:pStyle w:val="Heading3"/>
      </w:pPr>
      <w:bookmarkStart w:id="141" w:name="_Toc367176138"/>
      <w:r>
        <w:t>TTCN-3 Test Executor</w:t>
      </w:r>
      <w:bookmarkEnd w:id="141"/>
    </w:p>
    <w:p w:rsidR="00E2031E" w:rsidRDefault="00E2031E">
      <w:pPr>
        <w:pStyle w:val="BodyText"/>
        <w:rPr>
          <w:rFonts w:ascii="Courier" w:hAnsi="Courier"/>
        </w:rPr>
      </w:pPr>
      <w:r>
        <w:t xml:space="preserve">Before running the executable test suite the TTCN-3 modules and C++ codes should be compiled and linked into an executable program. This process can be automated using the make utility. The </w:t>
      </w:r>
      <w:r>
        <w:rPr>
          <w:rFonts w:ascii="Courier" w:hAnsi="Courier"/>
        </w:rPr>
        <w:t>Makefile</w:t>
      </w:r>
      <w:r>
        <w:t xml:space="preserve"> generation process is described in </w:t>
      </w:r>
      <w:r>
        <w:fldChar w:fldCharType="begin"/>
      </w:r>
      <w:r>
        <w:instrText xml:space="preserve"> REF _Ref57622753 \r \h </w:instrText>
      </w:r>
      <w:r>
        <w:fldChar w:fldCharType="separate"/>
      </w:r>
      <w:r w:rsidR="006915C0">
        <w:t>[1]</w:t>
      </w:r>
      <w:r>
        <w:fldChar w:fldCharType="end"/>
      </w:r>
      <w:r>
        <w:t xml:space="preserve">. Note that the C++ implementation files </w:t>
      </w:r>
      <w:r>
        <w:rPr>
          <w:rFonts w:ascii="Courier" w:hAnsi="Courier"/>
        </w:rPr>
        <w:t>SCTPasp_PT.hh</w:t>
      </w:r>
      <w:r>
        <w:t xml:space="preserve"> and </w:t>
      </w:r>
      <w:r>
        <w:rPr>
          <w:rFonts w:ascii="Courier" w:hAnsi="Courier"/>
        </w:rPr>
        <w:t>SCTPasp_PT.cc</w:t>
      </w:r>
      <w:r>
        <w:t xml:space="preserve"> of the test port should be included in the </w:t>
      </w:r>
      <w:r>
        <w:rPr>
          <w:rFonts w:ascii="Courier" w:hAnsi="Courier"/>
        </w:rPr>
        <w:t>Makefile</w:t>
      </w:r>
      <w:r>
        <w:t>.</w:t>
      </w:r>
    </w:p>
    <w:p w:rsidR="00E2031E" w:rsidRDefault="00E2031E">
      <w:pPr>
        <w:pStyle w:val="BodyText"/>
      </w:pPr>
      <w:r>
        <w:t>If the executable test suite is ready, run it giving the RTE configuration file as argument in your terminal:</w:t>
      </w:r>
    </w:p>
    <w:p w:rsidR="00E2031E" w:rsidRDefault="00E2031E">
      <w:pPr>
        <w:pStyle w:val="BodyText"/>
        <w:rPr>
          <w:rFonts w:ascii="Courier" w:hAnsi="Courier"/>
        </w:rPr>
      </w:pPr>
      <w:r>
        <w:rPr>
          <w:rFonts w:ascii="Courier" w:hAnsi="Courier"/>
        </w:rPr>
        <w:t>Home&gt; ExecutabletestSuite RTEConfigurationFile.cfg</w:t>
      </w:r>
    </w:p>
    <w:p w:rsidR="00E2031E" w:rsidRDefault="00E2031E">
      <w:pPr>
        <w:pStyle w:val="BodyText"/>
      </w:pPr>
      <w:r>
        <w:t xml:space="preserve">For more information, see </w:t>
      </w:r>
      <w:r>
        <w:fldChar w:fldCharType="begin"/>
      </w:r>
      <w:r>
        <w:instrText xml:space="preserve"> REF _Ref57622753 \r \h </w:instrText>
      </w:r>
      <w:r>
        <w:fldChar w:fldCharType="separate"/>
      </w:r>
      <w:r w:rsidR="006915C0">
        <w:t>[1]</w:t>
      </w:r>
      <w:r>
        <w:fldChar w:fldCharType="end"/>
      </w:r>
      <w:r>
        <w:t>.</w:t>
      </w:r>
    </w:p>
    <w:p w:rsidR="00E2031E" w:rsidRDefault="00E2031E">
      <w:pPr>
        <w:pStyle w:val="BodyText"/>
      </w:pPr>
    </w:p>
    <w:p w:rsidR="00E2031E" w:rsidRDefault="00E2031E">
      <w:pPr>
        <w:pStyle w:val="Heading2"/>
      </w:pPr>
      <w:bookmarkStart w:id="142" w:name="_Toc367176139"/>
      <w:r>
        <w:t>Stop Procedure</w:t>
      </w:r>
      <w:bookmarkEnd w:id="142"/>
    </w:p>
    <w:p w:rsidR="00E2031E" w:rsidRDefault="00E2031E">
      <w:pPr>
        <w:pStyle w:val="Heading3"/>
      </w:pPr>
      <w:bookmarkStart w:id="143" w:name="_Toc367176140"/>
      <w:r>
        <w:t>TTCN-3 Test Executor</w:t>
      </w:r>
      <w:bookmarkEnd w:id="143"/>
    </w:p>
    <w:p w:rsidR="00E2031E" w:rsidRDefault="00E2031E">
      <w:pPr>
        <w:pStyle w:val="BodyText"/>
        <w:keepNext/>
      </w:pPr>
      <w:r>
        <w:t>The test port should stop automatically after it finished the execution of all test cases. It closes down the SCTP socket towards the SUT and terminates.</w:t>
      </w:r>
    </w:p>
    <w:p w:rsidR="00E2031E" w:rsidRDefault="00E2031E">
      <w:pPr>
        <w:pStyle w:val="BodyText"/>
      </w:pPr>
      <w:r>
        <w:t xml:space="preserve">The execution of the test suite can be stopped at any time by pressing </w:t>
      </w:r>
      <w:r>
        <w:rPr>
          <w:rFonts w:ascii="Courier" w:hAnsi="Courier"/>
        </w:rPr>
        <w:t>&lt;Cntr&gt;-c</w:t>
      </w:r>
      <w:r>
        <w:t>. It shuts down the socket and terminates.</w:t>
      </w:r>
    </w:p>
    <w:p w:rsidR="00E2031E" w:rsidRDefault="00E2031E">
      <w:pPr>
        <w:pStyle w:val="BodyText"/>
      </w:pPr>
    </w:p>
    <w:p w:rsidR="00E2031E" w:rsidRDefault="00E2031E">
      <w:pPr>
        <w:pStyle w:val="Heading1"/>
      </w:pPr>
      <w:bookmarkStart w:id="144" w:name="_Toc367176141"/>
      <w:r>
        <w:t>Using the test port in TTCN3</w:t>
      </w:r>
      <w:bookmarkEnd w:id="144"/>
    </w:p>
    <w:p w:rsidR="00E2031E" w:rsidRDefault="00E2031E">
      <w:pPr>
        <w:pStyle w:val="Heading2"/>
      </w:pPr>
      <w:bookmarkStart w:id="145" w:name="_Ref115513738"/>
      <w:bookmarkStart w:id="146" w:name="_Toc367176142"/>
      <w:r>
        <w:t>Abstract service primitives</w:t>
      </w:r>
      <w:bookmarkEnd w:id="145"/>
      <w:bookmarkEnd w:id="146"/>
    </w:p>
    <w:p w:rsidR="00E2031E" w:rsidRDefault="00E2031E">
      <w:pPr>
        <w:pStyle w:val="Heading3"/>
      </w:pPr>
      <w:bookmarkStart w:id="147" w:name="_Toc367176143"/>
      <w:r>
        <w:t>Incoming/Outgoing ASPs</w:t>
      </w:r>
      <w:bookmarkEnd w:id="147"/>
    </w:p>
    <w:p w:rsidR="00E2031E" w:rsidRDefault="00E2031E">
      <w:pPr>
        <w:pStyle w:val="Heading4"/>
      </w:pPr>
      <w:r>
        <w:t>ASP_SCTP</w:t>
      </w:r>
    </w:p>
    <w:p w:rsidR="00E2031E" w:rsidRDefault="00E2031E">
      <w:pPr>
        <w:pStyle w:val="BodyText"/>
      </w:pPr>
      <w:r>
        <w:t>This ASP is used to send and receive user data. It has four fields:</w:t>
      </w:r>
    </w:p>
    <w:p w:rsidR="00E2031E" w:rsidRDefault="00E2031E">
      <w:pPr>
        <w:pStyle w:val="BodyText"/>
      </w:pPr>
      <w:r>
        <w:rPr>
          <w:u w:val="single"/>
        </w:rPr>
        <w:t>client_id</w:t>
      </w:r>
      <w:r>
        <w:t xml:space="preserve">: specifies the client the message is to be sent to. This field should be set to OMIT in client mode and it is mandatory in server mode and normal mode. Breaking these rules will cause a TTCN error. In received ASP_SCTP messages the field will contain the id of the peer endpoint. </w:t>
      </w:r>
    </w:p>
    <w:p w:rsidR="00E2031E" w:rsidRDefault="00E2031E">
      <w:pPr>
        <w:pStyle w:val="BodyText"/>
      </w:pPr>
      <w:r>
        <w:rPr>
          <w:u w:val="single"/>
        </w:rPr>
        <w:t>sinfo_stream</w:t>
      </w:r>
      <w:r>
        <w:t xml:space="preserve">: specifies the stream number the message is to be sent to. Each association has at least one outbound stream. For further details about streams, see </w:t>
      </w:r>
      <w:r>
        <w:fldChar w:fldCharType="begin"/>
      </w:r>
      <w:r>
        <w:instrText xml:space="preserve"> REF _Ref114986854 \r \h </w:instrText>
      </w:r>
      <w:r>
        <w:fldChar w:fldCharType="separate"/>
      </w:r>
      <w:r w:rsidR="006915C0">
        <w:t>[8]</w:t>
      </w:r>
      <w:r>
        <w:fldChar w:fldCharType="end"/>
      </w:r>
      <w:r>
        <w:t>.</w:t>
      </w:r>
    </w:p>
    <w:p w:rsidR="00E2031E" w:rsidRDefault="00E2031E">
      <w:pPr>
        <w:pStyle w:val="BodyText"/>
        <w:keepNext/>
        <w:ind w:left="2549"/>
      </w:pPr>
      <w:r>
        <w:rPr>
          <w:u w:val="single"/>
        </w:rPr>
        <w:lastRenderedPageBreak/>
        <w:t>sinfo_ppid</w:t>
      </w:r>
      <w:r>
        <w:t xml:space="preserve">: specifies information about the upper protocol layer. </w:t>
      </w:r>
    </w:p>
    <w:p w:rsidR="00E2031E" w:rsidRDefault="00E2031E">
      <w:pPr>
        <w:pStyle w:val="BodyText"/>
      </w:pPr>
      <w:r>
        <w:t>Note: this information is passed opaquely by the SCTP stack from one end to the other.</w:t>
      </w:r>
    </w:p>
    <w:p w:rsidR="00E2031E" w:rsidRDefault="00E2031E">
      <w:pPr>
        <w:pStyle w:val="BodyText"/>
      </w:pPr>
      <w:r>
        <w:rPr>
          <w:u w:val="single"/>
        </w:rPr>
        <w:t>data:</w:t>
      </w:r>
      <w:r>
        <w:t xml:space="preserve"> user data stored in unstructured octetstring.</w:t>
      </w:r>
    </w:p>
    <w:p w:rsidR="00E2031E" w:rsidRDefault="00E2031E">
      <w:pPr>
        <w:pStyle w:val="Heading3"/>
      </w:pPr>
      <w:bookmarkStart w:id="148" w:name="_Toc367176144"/>
      <w:r>
        <w:t>Incoming ASPs</w:t>
      </w:r>
      <w:bookmarkEnd w:id="148"/>
    </w:p>
    <w:p w:rsidR="00E2031E" w:rsidRDefault="00E2031E">
      <w:pPr>
        <w:pStyle w:val="Heading4"/>
      </w:pPr>
      <w:r>
        <w:t>ASP_SCTP_ASSOC_CHANGE</w:t>
      </w:r>
    </w:p>
    <w:p w:rsidR="00E2031E" w:rsidRDefault="00E2031E">
      <w:pPr>
        <w:pStyle w:val="BodyText"/>
      </w:pPr>
      <w:r>
        <w:t>This ASP indicates an sctp_assoc_change notification. This notification is generated when the status of an association has changed: it has been opened or closed.</w:t>
      </w:r>
    </w:p>
    <w:p w:rsidR="00E2031E" w:rsidRDefault="00E2031E">
      <w:pPr>
        <w:pStyle w:val="BodyText"/>
      </w:pPr>
      <w:r>
        <w:t xml:space="preserve"> It has two fields:</w:t>
      </w:r>
    </w:p>
    <w:p w:rsidR="00E2031E" w:rsidRDefault="00E2031E">
      <w:pPr>
        <w:pStyle w:val="BodyText"/>
      </w:pPr>
      <w:r>
        <w:rPr>
          <w:u w:val="single"/>
        </w:rPr>
        <w:t>client_id</w:t>
      </w:r>
      <w:r>
        <w:t>: specifies the association identified by the participating client.</w:t>
      </w:r>
    </w:p>
    <w:p w:rsidR="00E2031E" w:rsidRDefault="00E2031E">
      <w:pPr>
        <w:pStyle w:val="BodyText"/>
      </w:pPr>
      <w:r>
        <w:rPr>
          <w:u w:val="single"/>
        </w:rPr>
        <w:t>sac_state</w:t>
      </w:r>
      <w:r>
        <w:t xml:space="preserve">: indicates what kind of event has happened to the association. The most important ones are SCTP_COMM_UP and SCTP_COMM_LOST. The former indicates that a new association is now ready and data may be exchanged with this peer. The latter indicates that the association has failed. For more information, see </w:t>
      </w:r>
      <w:r>
        <w:fldChar w:fldCharType="begin"/>
      </w:r>
      <w:r>
        <w:instrText xml:space="preserve"> REF _Ref114986854 \r \h </w:instrText>
      </w:r>
      <w:r>
        <w:fldChar w:fldCharType="separate"/>
      </w:r>
      <w:r w:rsidR="006915C0">
        <w:t>[8]</w:t>
      </w:r>
      <w:r>
        <w:fldChar w:fldCharType="end"/>
      </w:r>
      <w:r>
        <w:t>.</w:t>
      </w:r>
    </w:p>
    <w:p w:rsidR="00E2031E" w:rsidRDefault="00E2031E">
      <w:pPr>
        <w:pStyle w:val="Heading4"/>
      </w:pPr>
      <w:r>
        <w:t>ASP_SCTP_PEER_ADDR_CHANGE</w:t>
      </w:r>
    </w:p>
    <w:p w:rsidR="00E2031E" w:rsidRDefault="00E2031E">
      <w:pPr>
        <w:pStyle w:val="BodyText"/>
      </w:pPr>
      <w:r>
        <w:t>This ASP indicates an sctp_peer_addr_change notification. This notification is generated when an address that is part of an existing association has experienced a change of state (e.g.  a failure or return to service of the reachability of an endpoint via a specific transport address).</w:t>
      </w:r>
    </w:p>
    <w:p w:rsidR="00E2031E" w:rsidRDefault="00E2031E">
      <w:pPr>
        <w:pStyle w:val="BodyText"/>
      </w:pPr>
      <w:r>
        <w:t>It has two fields:</w:t>
      </w:r>
    </w:p>
    <w:p w:rsidR="00E2031E" w:rsidRDefault="00E2031E">
      <w:pPr>
        <w:pStyle w:val="BodyText"/>
      </w:pPr>
      <w:r>
        <w:rPr>
          <w:u w:val="single"/>
        </w:rPr>
        <w:t>client_id</w:t>
      </w:r>
      <w:r>
        <w:t>: specifies the association identified by the participating client.</w:t>
      </w:r>
    </w:p>
    <w:p w:rsidR="00E2031E" w:rsidRDefault="00E2031E">
      <w:pPr>
        <w:pStyle w:val="BodyText"/>
      </w:pPr>
      <w:r>
        <w:rPr>
          <w:u w:val="single"/>
        </w:rPr>
        <w:t>spc_state</w:t>
      </w:r>
      <w:r>
        <w:t xml:space="preserve">: indicates what kind of event has happened to an address that is part of an existing association. The most important ones are SCTP_ADDR_AVAILABLE and SCTP_ADDR_UNREACHABLE. The former indicates that this address is now reachable. The latter indicates that the address specified can no longer be reached. Any data sent to this address is rerouted to an alternate until this address becomes reachable. For more information, see </w:t>
      </w:r>
      <w:r>
        <w:fldChar w:fldCharType="begin"/>
      </w:r>
      <w:r>
        <w:instrText xml:space="preserve"> REF _Ref114986854 \r \h </w:instrText>
      </w:r>
      <w:r>
        <w:fldChar w:fldCharType="separate"/>
      </w:r>
      <w:r w:rsidR="006915C0">
        <w:t>[8]</w:t>
      </w:r>
      <w:r>
        <w:fldChar w:fldCharType="end"/>
      </w:r>
      <w:r>
        <w:t>.</w:t>
      </w:r>
    </w:p>
    <w:p w:rsidR="00E2031E" w:rsidRDefault="00E2031E">
      <w:pPr>
        <w:pStyle w:val="BodyText"/>
      </w:pPr>
      <w:r>
        <w:t>Note: the test port currently does not support multihoming. This means that one address is available per association.</w:t>
      </w:r>
    </w:p>
    <w:p w:rsidR="00E2031E" w:rsidRDefault="00E2031E">
      <w:pPr>
        <w:pStyle w:val="Heading4"/>
      </w:pPr>
      <w:r>
        <w:lastRenderedPageBreak/>
        <w:t>ASP_SCTP_SEND_FAILED</w:t>
      </w:r>
    </w:p>
    <w:p w:rsidR="00E2031E" w:rsidRDefault="00E2031E">
      <w:pPr>
        <w:pStyle w:val="BodyText"/>
        <w:keepNext/>
      </w:pPr>
      <w:r>
        <w:t>This ASP indicates an sctp_send_failed notification. This notification is generated when a message could not be sent to the remote endpoint.</w:t>
      </w:r>
    </w:p>
    <w:p w:rsidR="00E2031E" w:rsidRDefault="00E2031E">
      <w:pPr>
        <w:pStyle w:val="BodyText"/>
      </w:pPr>
      <w:r>
        <w:t>It has one field:</w:t>
      </w:r>
    </w:p>
    <w:p w:rsidR="00E2031E" w:rsidRDefault="00E2031E">
      <w:pPr>
        <w:pStyle w:val="BodyText"/>
      </w:pPr>
      <w:r>
        <w:rPr>
          <w:u w:val="single"/>
        </w:rPr>
        <w:t>client_id</w:t>
      </w:r>
      <w:r>
        <w:t>: specifies the association identified by the participating client.</w:t>
      </w:r>
    </w:p>
    <w:p w:rsidR="00E2031E" w:rsidRDefault="00E2031E">
      <w:pPr>
        <w:pStyle w:val="Heading4"/>
      </w:pPr>
      <w:r>
        <w:t>ASP_SCTP_REMOTE_ERROR</w:t>
      </w:r>
    </w:p>
    <w:p w:rsidR="00E2031E" w:rsidRDefault="00E2031E">
      <w:pPr>
        <w:pStyle w:val="BodyText"/>
      </w:pPr>
      <w:r>
        <w:t>This ASP indicates an sctp_remote_error notification. This notification is generated when an operational error has been received from the remote peer.</w:t>
      </w:r>
    </w:p>
    <w:p w:rsidR="00E2031E" w:rsidRDefault="00E2031E">
      <w:pPr>
        <w:pStyle w:val="BodyText"/>
      </w:pPr>
      <w:r>
        <w:t>It has one field:</w:t>
      </w:r>
    </w:p>
    <w:p w:rsidR="00E2031E" w:rsidRDefault="00E2031E">
      <w:pPr>
        <w:pStyle w:val="BodyText"/>
      </w:pPr>
      <w:r>
        <w:rPr>
          <w:u w:val="single"/>
        </w:rPr>
        <w:t>client_id</w:t>
      </w:r>
      <w:r>
        <w:t>: specifies the association identified by the participating client.</w:t>
      </w:r>
    </w:p>
    <w:p w:rsidR="00E2031E" w:rsidRDefault="00E2031E">
      <w:pPr>
        <w:pStyle w:val="Heading4"/>
      </w:pPr>
      <w:r>
        <w:t>ASP_SCTP_SHUTDOWN_EVENT</w:t>
      </w:r>
    </w:p>
    <w:p w:rsidR="00E2031E" w:rsidRDefault="00E2031E">
      <w:pPr>
        <w:pStyle w:val="BodyText"/>
      </w:pPr>
      <w:r>
        <w:t>This ASP indicates an sctp_shutdown_event notification. This notification is generated when the peer endpoint has been shut down.</w:t>
      </w:r>
    </w:p>
    <w:p w:rsidR="00E2031E" w:rsidRDefault="00E2031E">
      <w:pPr>
        <w:pStyle w:val="BodyText"/>
      </w:pPr>
      <w:r>
        <w:t>It has one field:</w:t>
      </w:r>
    </w:p>
    <w:p w:rsidR="00E2031E" w:rsidRDefault="00E2031E">
      <w:pPr>
        <w:pStyle w:val="BodyText"/>
      </w:pPr>
      <w:r>
        <w:rPr>
          <w:u w:val="single"/>
        </w:rPr>
        <w:t>client_id</w:t>
      </w:r>
      <w:r>
        <w:t>: specifies the association identified by the participating client.</w:t>
      </w:r>
    </w:p>
    <w:p w:rsidR="00E2031E" w:rsidRDefault="00E2031E">
      <w:pPr>
        <w:pStyle w:val="Heading4"/>
      </w:pPr>
      <w:r>
        <w:t>ASP_SCTP_PARTIAL_DELIVERY_EVENT</w:t>
      </w:r>
    </w:p>
    <w:p w:rsidR="00E2031E" w:rsidRDefault="00E2031E">
      <w:pPr>
        <w:pStyle w:val="BodyText"/>
      </w:pPr>
      <w:r>
        <w:t>This ASP indicates an sctp_partial_delivery_event notification. It is used to tell a receiver that the partial delivery has been aborted. This may indicate the association is about to be aborted.</w:t>
      </w:r>
    </w:p>
    <w:p w:rsidR="00E2031E" w:rsidRDefault="00E2031E">
      <w:pPr>
        <w:pStyle w:val="BodyText"/>
      </w:pPr>
      <w:r>
        <w:t>It has one field:</w:t>
      </w:r>
    </w:p>
    <w:p w:rsidR="00E2031E" w:rsidRDefault="00E2031E">
      <w:pPr>
        <w:pStyle w:val="BodyText"/>
      </w:pPr>
      <w:r>
        <w:rPr>
          <w:u w:val="single"/>
        </w:rPr>
        <w:t>client_id</w:t>
      </w:r>
      <w:r>
        <w:t>: specifies the association identified by the participating client.</w:t>
      </w:r>
    </w:p>
    <w:p w:rsidR="00E2031E" w:rsidRDefault="00E2031E">
      <w:pPr>
        <w:pStyle w:val="Heading4"/>
      </w:pPr>
      <w:r>
        <w:t>ASP_SCTP_ADAPTION_INDICATION</w:t>
      </w:r>
    </w:p>
    <w:p w:rsidR="00E2031E" w:rsidRDefault="00E2031E">
      <w:pPr>
        <w:pStyle w:val="BodyText"/>
      </w:pPr>
      <w:r>
        <w:t>This ASP indicates an sctp_adaption_indication notification. It holds the peer’s indicated adaption layer.</w:t>
      </w:r>
    </w:p>
    <w:p w:rsidR="00E2031E" w:rsidRDefault="00E2031E">
      <w:pPr>
        <w:pStyle w:val="BodyText"/>
      </w:pPr>
      <w:r>
        <w:t>It has one field:</w:t>
      </w:r>
    </w:p>
    <w:p w:rsidR="00E2031E" w:rsidRDefault="00E2031E">
      <w:pPr>
        <w:pStyle w:val="BodyText"/>
      </w:pPr>
      <w:r>
        <w:rPr>
          <w:u w:val="single"/>
        </w:rPr>
        <w:t>client_id</w:t>
      </w:r>
      <w:r>
        <w:t>: specifies the association identified by the participating client.</w:t>
      </w:r>
    </w:p>
    <w:p w:rsidR="00E2031E" w:rsidRDefault="00E2031E">
      <w:pPr>
        <w:pStyle w:val="Heading4"/>
      </w:pPr>
      <w:r>
        <w:lastRenderedPageBreak/>
        <w:t>ASP_SCTP_Connected</w:t>
      </w:r>
    </w:p>
    <w:p w:rsidR="00E2031E" w:rsidRDefault="00E2031E">
      <w:pPr>
        <w:pStyle w:val="BodyText"/>
        <w:keepNext/>
      </w:pPr>
      <w:r>
        <w:t>This ASP is used to indicate that a new client is connected to one of our server sockets in normal mode. It has five fields:</w:t>
      </w:r>
    </w:p>
    <w:p w:rsidR="00E2031E" w:rsidRDefault="00E2031E">
      <w:pPr>
        <w:pStyle w:val="BodyText"/>
        <w:keepNext/>
      </w:pPr>
      <w:r>
        <w:rPr>
          <w:u w:val="single"/>
        </w:rPr>
        <w:t>client_id</w:t>
      </w:r>
      <w:r>
        <w:t>: specifies the association identified by the participating client.</w:t>
      </w:r>
    </w:p>
    <w:p w:rsidR="00E2031E" w:rsidRDefault="00E2031E">
      <w:pPr>
        <w:pStyle w:val="BodyText"/>
      </w:pPr>
      <w:r>
        <w:rPr>
          <w:u w:val="single"/>
        </w:rPr>
        <w:t>local_hostname</w:t>
      </w:r>
      <w:r>
        <w:t>: specifies the local host name the remote client connected to.</w:t>
      </w:r>
    </w:p>
    <w:p w:rsidR="00E2031E" w:rsidRDefault="00E2031E">
      <w:pPr>
        <w:pStyle w:val="BodyText"/>
      </w:pPr>
      <w:r>
        <w:rPr>
          <w:u w:val="single"/>
        </w:rPr>
        <w:t>local_portnumber</w:t>
      </w:r>
      <w:r>
        <w:t>: specifies the local port the remote client connected to.</w:t>
      </w:r>
    </w:p>
    <w:p w:rsidR="00E2031E" w:rsidRDefault="00E2031E">
      <w:pPr>
        <w:pStyle w:val="BodyText"/>
      </w:pPr>
      <w:r>
        <w:rPr>
          <w:u w:val="single"/>
        </w:rPr>
        <w:t>peer_hostname</w:t>
      </w:r>
      <w:r>
        <w:t>: specifies the host name of the remote client.</w:t>
      </w:r>
    </w:p>
    <w:p w:rsidR="00E2031E" w:rsidRDefault="00E2031E">
      <w:pPr>
        <w:pStyle w:val="BodyText"/>
      </w:pPr>
      <w:r>
        <w:rPr>
          <w:u w:val="single"/>
        </w:rPr>
        <w:t>peer_portnumber</w:t>
      </w:r>
      <w:r>
        <w:t>: specifies the port number of the remote client.</w:t>
      </w:r>
    </w:p>
    <w:p w:rsidR="00E2031E" w:rsidRDefault="00E2031E">
      <w:pPr>
        <w:pStyle w:val="Heading4"/>
      </w:pPr>
      <w:r>
        <w:t>ASP_SCTP_SENDMSG_ERROR</w:t>
      </w:r>
    </w:p>
    <w:p w:rsidR="00E2031E" w:rsidRDefault="00E2031E">
      <w:pPr>
        <w:pStyle w:val="BodyText"/>
      </w:pPr>
      <w:r>
        <w:t>This ASP is used to indicate a send message error by echoing back the ASP_SCTP being failed to send. It has four fields:</w:t>
      </w:r>
    </w:p>
    <w:p w:rsidR="00E2031E" w:rsidRDefault="00E2031E">
      <w:pPr>
        <w:pStyle w:val="BodyText"/>
      </w:pPr>
      <w:r>
        <w:rPr>
          <w:u w:val="single"/>
        </w:rPr>
        <w:t>client_id</w:t>
      </w:r>
      <w:r>
        <w:t xml:space="preserve">: specifies the client the message is to be sent to. </w:t>
      </w:r>
    </w:p>
    <w:p w:rsidR="00E2031E" w:rsidRDefault="00E2031E">
      <w:pPr>
        <w:pStyle w:val="BodyText"/>
      </w:pPr>
      <w:r>
        <w:rPr>
          <w:u w:val="single"/>
        </w:rPr>
        <w:t>sinfo_stream</w:t>
      </w:r>
      <w:r>
        <w:t>: specifies the stream number the message is to be sent to.</w:t>
      </w:r>
    </w:p>
    <w:p w:rsidR="00E2031E" w:rsidRDefault="00E2031E">
      <w:pPr>
        <w:pStyle w:val="BodyText"/>
      </w:pPr>
      <w:r>
        <w:rPr>
          <w:u w:val="single"/>
        </w:rPr>
        <w:t>sinfo_ppid</w:t>
      </w:r>
      <w:r>
        <w:t>: specifies information about the upper protocol layer.</w:t>
      </w:r>
    </w:p>
    <w:p w:rsidR="00E2031E" w:rsidRDefault="00E2031E">
      <w:pPr>
        <w:pStyle w:val="BodyText"/>
      </w:pPr>
      <w:r>
        <w:rPr>
          <w:u w:val="single"/>
        </w:rPr>
        <w:t>data:</w:t>
      </w:r>
      <w:r>
        <w:t xml:space="preserve"> user data stored in unstructured octetstring.</w:t>
      </w:r>
    </w:p>
    <w:p w:rsidR="00E2031E" w:rsidRDefault="00E2031E">
      <w:pPr>
        <w:pStyle w:val="Heading4"/>
      </w:pPr>
      <w:bookmarkStart w:id="149" w:name="_Ref236120756"/>
      <w:r>
        <w:t>ASP_SCTP_RESULT</w:t>
      </w:r>
      <w:bookmarkEnd w:id="149"/>
    </w:p>
    <w:p w:rsidR="00E2031E" w:rsidRDefault="00E2031E">
      <w:pPr>
        <w:pStyle w:val="BodyText"/>
      </w:pPr>
      <w:r>
        <w:t>This ASP is used to indicate the status of action started by the user. It is generated after ASP_SCTP_Connect, ASP_SCTP_ConnectFrom and ASP_SCTP_SetSocketOptions.</w:t>
      </w:r>
      <w:r w:rsidR="00245220">
        <w:br/>
        <w:t xml:space="preserve">Reporting server listening socket opening result is optional, and can be activated with the </w:t>
      </w:r>
      <w:r w:rsidR="00245220" w:rsidRPr="00245220">
        <w:rPr>
          <w:rFonts w:ascii="Courier New" w:hAnsi="Courier New" w:cs="Courier New"/>
        </w:rPr>
        <w:t>SCTP_REPORT_LISTEN_RESULT</w:t>
      </w:r>
      <w:r w:rsidR="00245220">
        <w:t xml:space="preserve"> c++ pre-processor flag:</w:t>
      </w:r>
      <w:r w:rsidR="00245220">
        <w:br/>
      </w:r>
      <w:r w:rsidR="00245220">
        <w:rPr>
          <w:rFonts w:ascii="Courier New" w:hAnsi="Courier New" w:cs="Courier New"/>
          <w:sz w:val="18"/>
        </w:rPr>
        <w:t>CPPFLAGS = -D$(PLATFORM) -I$(TTCN3_DIR)/include -I$(SCTP_DIR)/include –DSCTP_REPORT_LISTEN_RESULT</w:t>
      </w:r>
    </w:p>
    <w:p w:rsidR="00E2031E" w:rsidRDefault="00245220">
      <w:pPr>
        <w:pStyle w:val="BodyText"/>
      </w:pPr>
      <w:r>
        <w:t>The ASP</w:t>
      </w:r>
      <w:r w:rsidR="00E2031E">
        <w:t xml:space="preserve"> has three fields:</w:t>
      </w:r>
    </w:p>
    <w:p w:rsidR="00E2031E" w:rsidRDefault="00E2031E">
      <w:pPr>
        <w:pStyle w:val="BodyText"/>
      </w:pPr>
      <w:r>
        <w:rPr>
          <w:u w:val="single"/>
        </w:rPr>
        <w:t>client_id</w:t>
      </w:r>
      <w:r>
        <w:t>: specifies the association identified by the participating client.</w:t>
      </w:r>
    </w:p>
    <w:p w:rsidR="00E2031E" w:rsidRDefault="00E2031E">
      <w:pPr>
        <w:pStyle w:val="BodyText"/>
      </w:pPr>
      <w:r>
        <w:rPr>
          <w:u w:val="single"/>
        </w:rPr>
        <w:t>error_status</w:t>
      </w:r>
      <w:r>
        <w:t>: specifies if there was an error during the execution. If the operation is successful it is set to 0, otherwise it is set to 1.</w:t>
      </w:r>
    </w:p>
    <w:p w:rsidR="00E2031E" w:rsidRDefault="00E2031E">
      <w:pPr>
        <w:pStyle w:val="BodyText"/>
      </w:pPr>
      <w:r>
        <w:rPr>
          <w:u w:val="single"/>
        </w:rPr>
        <w:t>error_message:</w:t>
      </w:r>
      <w:r>
        <w:t xml:space="preserve"> it holds the textual information about the error caused by the user started operation. This field is optional. It will be omitted if the operation is successful.</w:t>
      </w:r>
    </w:p>
    <w:p w:rsidR="00E2031E" w:rsidRDefault="00E2031E">
      <w:pPr>
        <w:pStyle w:val="Heading3"/>
      </w:pPr>
      <w:bookmarkStart w:id="150" w:name="_Toc367176145"/>
      <w:r>
        <w:lastRenderedPageBreak/>
        <w:t>Outgoing ASPs</w:t>
      </w:r>
      <w:bookmarkEnd w:id="150"/>
    </w:p>
    <w:p w:rsidR="00E2031E" w:rsidRDefault="00E2031E">
      <w:pPr>
        <w:pStyle w:val="Heading4"/>
      </w:pPr>
      <w:r>
        <w:t>ASP_SCTP_Connect</w:t>
      </w:r>
    </w:p>
    <w:p w:rsidR="00E2031E" w:rsidRDefault="00E2031E">
      <w:pPr>
        <w:pStyle w:val="BodyText"/>
      </w:pPr>
      <w:r>
        <w:t>This ASP is used in client mode to initiate a new connection. You should not use it in server mode otherwise you will get a TTCN error. It has two fields:</w:t>
      </w:r>
    </w:p>
    <w:p w:rsidR="00E2031E" w:rsidRDefault="00E2031E">
      <w:pPr>
        <w:pStyle w:val="BodyText"/>
      </w:pPr>
      <w:r>
        <w:rPr>
          <w:u w:val="single"/>
        </w:rPr>
        <w:t>peer_hostname</w:t>
      </w:r>
      <w:r>
        <w:t>: specifies the host name of the SCTP server. This field is optional. It may be omitted when the corresponding test port parameter has been already specified in the configuration file. If this field is omitted and the corresponding test port parameter is not specified in the configuration file, TTCN error will be generated.</w:t>
      </w:r>
    </w:p>
    <w:p w:rsidR="00E2031E" w:rsidRDefault="00E2031E">
      <w:pPr>
        <w:pStyle w:val="BodyText"/>
      </w:pPr>
      <w:r>
        <w:rPr>
          <w:u w:val="single"/>
        </w:rPr>
        <w:t>peer_portnumber</w:t>
      </w:r>
      <w:r>
        <w:t>: specifies the port number of the SCTP server. This field is optional. It may be omitted when the corresponding test port parameter has been already specified in the configuration file. If this field is omitted and the corresponding test port parameter is not specified in the configuration file, TTCN error will be generated.</w:t>
      </w:r>
    </w:p>
    <w:p w:rsidR="00E2031E" w:rsidRDefault="00E2031E">
      <w:pPr>
        <w:pStyle w:val="BodyText"/>
      </w:pPr>
      <w:r>
        <w:t>Note: in normal mode ASP_SCTP_Connect returns immediately and ASP_SCTP_RESULT will indicate the result of the operation. This may take some time if the remote end does not answer. In simple mode ASP_SCTP_Connect blocks until the end of the connect operation.</w:t>
      </w:r>
    </w:p>
    <w:p w:rsidR="00E2031E" w:rsidRDefault="00E2031E">
      <w:pPr>
        <w:pStyle w:val="Heading4"/>
      </w:pPr>
      <w:r>
        <w:t>ASP_SCTP_ConnectFrom</w:t>
      </w:r>
    </w:p>
    <w:p w:rsidR="00E2031E" w:rsidRDefault="00E2031E">
      <w:pPr>
        <w:pStyle w:val="BodyText"/>
      </w:pPr>
      <w:r>
        <w:t>This ASP is used in normal mode to initiate a new connection when the local host name and port number should be defined. In simple mode it has no affect. It has four fields:</w:t>
      </w:r>
    </w:p>
    <w:p w:rsidR="00E2031E" w:rsidRDefault="00E2031E">
      <w:pPr>
        <w:pStyle w:val="BodyText"/>
      </w:pPr>
      <w:r>
        <w:rPr>
          <w:u w:val="single"/>
        </w:rPr>
        <w:t>local_hostname</w:t>
      </w:r>
      <w:r>
        <w:t xml:space="preserve">: specifies </w:t>
      </w:r>
      <w:r>
        <w:rPr>
          <w:rFonts w:cs="Arial"/>
          <w:lang w:val="en-US"/>
        </w:rPr>
        <w:t xml:space="preserve">the local IP address the SCTP socket binds to. </w:t>
      </w:r>
      <w:r>
        <w:t>This field is optional. If omitted it takes the value of the corresponding test port parameter. If there is no such parameter it will be assigned to the default value (INADDR_ANY).</w:t>
      </w:r>
    </w:p>
    <w:p w:rsidR="00E2031E" w:rsidRDefault="00E2031E">
      <w:pPr>
        <w:pStyle w:val="BodyText"/>
        <w:rPr>
          <w:lang w:val="en-US"/>
        </w:rPr>
      </w:pPr>
      <w:r>
        <w:rPr>
          <w:u w:val="single"/>
        </w:rPr>
        <w:t>local_portnumber</w:t>
      </w:r>
      <w:r>
        <w:t xml:space="preserve">: specifies </w:t>
      </w:r>
      <w:r>
        <w:rPr>
          <w:rFonts w:cs="Arial"/>
          <w:lang w:val="en-US"/>
        </w:rPr>
        <w:t>the local port number the SCTP socket binds to.</w:t>
      </w:r>
    </w:p>
    <w:p w:rsidR="00E2031E" w:rsidRDefault="00E2031E">
      <w:pPr>
        <w:pStyle w:val="BodyText"/>
      </w:pPr>
      <w:r>
        <w:rPr>
          <w:u w:val="single"/>
        </w:rPr>
        <w:t>peer_hostname</w:t>
      </w:r>
      <w:r>
        <w:t>: specifies the host name of the SCTP server. This field is optional. It may be omitted when the corresponding test port parameter has been already specified in the configuration file. If this field is omitted and the corresponding test port parameter is not specified in the configuration file, TTCN error will be generated.</w:t>
      </w:r>
    </w:p>
    <w:p w:rsidR="00E2031E" w:rsidRDefault="00E2031E">
      <w:pPr>
        <w:pStyle w:val="BodyText"/>
      </w:pPr>
      <w:r>
        <w:rPr>
          <w:u w:val="single"/>
        </w:rPr>
        <w:t>peer_portnumber</w:t>
      </w:r>
      <w:r>
        <w:t>: specifies the port number of the SCTP server. This field is optional. It may be omitted when the corresponding test port parameter has been already specified in the configuration file. If this field is omitted and the corresponding test port parameter is not specified in the configuration file, TTCN error will be generated.</w:t>
      </w:r>
    </w:p>
    <w:p w:rsidR="00E2031E" w:rsidRDefault="00E2031E">
      <w:pPr>
        <w:pStyle w:val="BodyText"/>
      </w:pPr>
      <w:r>
        <w:t>Note: ASP_SCTP_ConnectFrom returns immediately and ASP_SCTP_RESULT will indicate the result of the operation. This may take some time if the remote end does not answer.</w:t>
      </w:r>
    </w:p>
    <w:p w:rsidR="00E2031E" w:rsidRDefault="00E2031E">
      <w:pPr>
        <w:pStyle w:val="Heading4"/>
      </w:pPr>
      <w:r>
        <w:lastRenderedPageBreak/>
        <w:t>ASP_SCTP_Listen</w:t>
      </w:r>
    </w:p>
    <w:p w:rsidR="00E2031E" w:rsidRDefault="00E2031E">
      <w:pPr>
        <w:pStyle w:val="BodyText"/>
      </w:pPr>
      <w:r>
        <w:t>This ASP is used in normal mode to create a new server socket. In simple mode it has no affect. It has two fields:</w:t>
      </w:r>
    </w:p>
    <w:p w:rsidR="00E2031E" w:rsidRDefault="00E2031E">
      <w:pPr>
        <w:pStyle w:val="BodyText"/>
      </w:pPr>
      <w:r>
        <w:rPr>
          <w:u w:val="single"/>
        </w:rPr>
        <w:t>local_hostname</w:t>
      </w:r>
      <w:r>
        <w:t xml:space="preserve">: specifies </w:t>
      </w:r>
      <w:r>
        <w:rPr>
          <w:rFonts w:cs="Arial"/>
          <w:lang w:val="en-US"/>
        </w:rPr>
        <w:t xml:space="preserve">the local IP address the SCTP socket binds to. </w:t>
      </w:r>
      <w:r>
        <w:t>This field is optional. If omitted it takes the value of the corresponding test port parameter. If there is no such parameter it will be assigned to the default value (INADDR_ANY).</w:t>
      </w:r>
    </w:p>
    <w:p w:rsidR="00E2031E" w:rsidRDefault="00E2031E">
      <w:pPr>
        <w:pStyle w:val="BodyText"/>
        <w:rPr>
          <w:rFonts w:cs="Arial"/>
          <w:lang w:val="en-US"/>
        </w:rPr>
      </w:pPr>
      <w:r>
        <w:rPr>
          <w:u w:val="single"/>
        </w:rPr>
        <w:t>local_portnumber</w:t>
      </w:r>
      <w:r>
        <w:t xml:space="preserve">: specifies </w:t>
      </w:r>
      <w:r>
        <w:rPr>
          <w:rFonts w:cs="Arial"/>
          <w:lang w:val="en-US"/>
        </w:rPr>
        <w:t>the local port number the SCTP socket binds to.</w:t>
      </w:r>
    </w:p>
    <w:p w:rsidR="005606EE" w:rsidRDefault="005606EE" w:rsidP="005606EE">
      <w:pPr>
        <w:pStyle w:val="BodyText"/>
        <w:rPr>
          <w:lang w:val="en-US"/>
        </w:rPr>
      </w:pPr>
      <w:r>
        <w:t xml:space="preserve">Note: to activate reporting the result of the listen operation, see section </w:t>
      </w:r>
      <w:r>
        <w:fldChar w:fldCharType="begin"/>
      </w:r>
      <w:r>
        <w:instrText xml:space="preserve"> REF _Ref236120756 \r \h </w:instrText>
      </w:r>
      <w:r>
        <w:fldChar w:fldCharType="separate"/>
      </w:r>
      <w:r w:rsidR="006915C0">
        <w:t>2.1.2.10</w:t>
      </w:r>
      <w:r>
        <w:fldChar w:fldCharType="end"/>
      </w:r>
      <w:r>
        <w:t>.</w:t>
      </w:r>
    </w:p>
    <w:p w:rsidR="00E2031E" w:rsidRDefault="00E2031E">
      <w:pPr>
        <w:pStyle w:val="Heading4"/>
      </w:pPr>
      <w:r>
        <w:t>ASP_SCTP_SetSocketOptions</w:t>
      </w:r>
    </w:p>
    <w:p w:rsidR="00E2031E" w:rsidRDefault="00E2031E">
      <w:pPr>
        <w:pStyle w:val="BodyText"/>
      </w:pPr>
      <w:r>
        <w:t>This ASP is defined as a union and can be applied to the setting of four different groups of socket options.</w:t>
      </w:r>
    </w:p>
    <w:p w:rsidR="00E2031E" w:rsidRDefault="00E2031E">
      <w:pPr>
        <w:pStyle w:val="BodyText"/>
      </w:pPr>
      <w:r>
        <w:t>SCTP_INIT</w:t>
      </w:r>
    </w:p>
    <w:p w:rsidR="00E2031E" w:rsidRDefault="00E2031E">
      <w:pPr>
        <w:pStyle w:val="BodyText"/>
      </w:pPr>
      <w:r>
        <w:t xml:space="preserve">It has four fields: </w:t>
      </w:r>
      <w:r>
        <w:rPr>
          <w:i/>
          <w:iCs/>
        </w:rPr>
        <w:t>sinit_num_ostreams</w:t>
      </w:r>
      <w:r>
        <w:t xml:space="preserve">, </w:t>
      </w:r>
      <w:r>
        <w:rPr>
          <w:i/>
          <w:iCs/>
        </w:rPr>
        <w:t>sinit_max_instreams</w:t>
      </w:r>
      <w:r>
        <w:t xml:space="preserve">, </w:t>
      </w:r>
      <w:r>
        <w:rPr>
          <w:i/>
          <w:iCs/>
        </w:rPr>
        <w:t>sinit_max_attempts</w:t>
      </w:r>
      <w:r>
        <w:t xml:space="preserve">, </w:t>
      </w:r>
      <w:r>
        <w:rPr>
          <w:i/>
          <w:iCs/>
        </w:rPr>
        <w:t>sinit_max_init_timeo</w:t>
      </w:r>
      <w:r>
        <w:t xml:space="preserve">. They have the same semantics as the corresponding test port parameters described in section </w:t>
      </w:r>
      <w:r>
        <w:fldChar w:fldCharType="begin"/>
      </w:r>
      <w:r>
        <w:instrText xml:space="preserve"> REF _Ref114986977 \r \h </w:instrText>
      </w:r>
      <w:r>
        <w:fldChar w:fldCharType="separate"/>
      </w:r>
      <w:r w:rsidR="006915C0">
        <w:t>1.7.1</w:t>
      </w:r>
      <w:r>
        <w:fldChar w:fldCharType="end"/>
      </w:r>
      <w:r>
        <w:t>.</w:t>
      </w:r>
    </w:p>
    <w:p w:rsidR="00E2031E" w:rsidRDefault="00E2031E">
      <w:pPr>
        <w:pStyle w:val="BodyText"/>
        <w:keepNext/>
        <w:ind w:left="2549"/>
      </w:pPr>
      <w:r>
        <w:t>SCTP_EVENTS</w:t>
      </w:r>
    </w:p>
    <w:p w:rsidR="00E2031E" w:rsidRDefault="00E2031E">
      <w:pPr>
        <w:pStyle w:val="BodyText"/>
      </w:pPr>
      <w:r>
        <w:t xml:space="preserve">It has eight fields: </w:t>
      </w:r>
      <w:r>
        <w:rPr>
          <w:i/>
          <w:iCs/>
        </w:rPr>
        <w:t>sctp_data_io_event</w:t>
      </w:r>
      <w:r>
        <w:t xml:space="preserve">, </w:t>
      </w:r>
      <w:r>
        <w:rPr>
          <w:i/>
          <w:iCs/>
        </w:rPr>
        <w:t>sctp_association_event</w:t>
      </w:r>
      <w:r>
        <w:t xml:space="preserve">, </w:t>
      </w:r>
      <w:r>
        <w:rPr>
          <w:i/>
          <w:iCs/>
        </w:rPr>
        <w:t>sctp_address_event</w:t>
      </w:r>
      <w:r>
        <w:t xml:space="preserve">, </w:t>
      </w:r>
      <w:r>
        <w:rPr>
          <w:i/>
          <w:iCs/>
        </w:rPr>
        <w:t>sctp_send_failure_event</w:t>
      </w:r>
      <w:r>
        <w:t xml:space="preserve">, </w:t>
      </w:r>
      <w:r>
        <w:rPr>
          <w:i/>
          <w:iCs/>
        </w:rPr>
        <w:t>sctp_peer_error_event</w:t>
      </w:r>
      <w:r>
        <w:t xml:space="preserve">, </w:t>
      </w:r>
      <w:r>
        <w:rPr>
          <w:i/>
          <w:iCs/>
        </w:rPr>
        <w:t>sctp_shutdown_event</w:t>
      </w:r>
      <w:r>
        <w:t xml:space="preserve">, </w:t>
      </w:r>
      <w:r>
        <w:rPr>
          <w:i/>
          <w:iCs/>
        </w:rPr>
        <w:t>sctp_partial_delivery_event</w:t>
      </w:r>
      <w:r>
        <w:t xml:space="preserve">, </w:t>
      </w:r>
      <w:r>
        <w:rPr>
          <w:i/>
          <w:iCs/>
        </w:rPr>
        <w:t>sctp_adaption_layer_event</w:t>
      </w:r>
      <w:r>
        <w:t xml:space="preserve">. They have the same semantics as the corresponding test port parameters described in section </w:t>
      </w:r>
      <w:r>
        <w:fldChar w:fldCharType="begin"/>
      </w:r>
      <w:r>
        <w:instrText xml:space="preserve"> REF _Ref114986944 \r \h </w:instrText>
      </w:r>
      <w:r>
        <w:fldChar w:fldCharType="separate"/>
      </w:r>
      <w:r w:rsidR="006915C0">
        <w:t>1.7.1</w:t>
      </w:r>
      <w:r>
        <w:fldChar w:fldCharType="end"/>
      </w:r>
      <w:r>
        <w:t>.</w:t>
      </w:r>
    </w:p>
    <w:p w:rsidR="00E2031E" w:rsidRDefault="00E2031E">
      <w:pPr>
        <w:pStyle w:val="BodyText"/>
        <w:keepNext/>
        <w:ind w:left="2549"/>
      </w:pPr>
      <w:r>
        <w:t>SO_LINGER</w:t>
      </w:r>
    </w:p>
    <w:p w:rsidR="00E2031E" w:rsidRDefault="00E2031E">
      <w:pPr>
        <w:pStyle w:val="BodyText"/>
      </w:pPr>
      <w:r>
        <w:t>This option is used to perform the SCTP ABORT primitive. To enable the option set l_onoff to 1. If the l_linger value is set to 0, sending ASP_SCTP_Close is the same as the ABORT primitive. If the value is set to a negative value you will get a warning message. If the value is set to a positive value, the close() operation can be blocked for at most l_linger milliseconds. If the graceful shutdown phase does not finish during this period, close() will return but the graceful shutdown phase continues in the system.</w:t>
      </w:r>
    </w:p>
    <w:p w:rsidR="00E2031E" w:rsidRDefault="00E2031E">
      <w:pPr>
        <w:pStyle w:val="BodyText"/>
      </w:pPr>
      <w:r>
        <w:t>It has two fields:</w:t>
      </w:r>
    </w:p>
    <w:p w:rsidR="00E2031E" w:rsidRDefault="00E2031E">
      <w:pPr>
        <w:pStyle w:val="BodyText"/>
      </w:pPr>
      <w:r>
        <w:rPr>
          <w:u w:val="single"/>
        </w:rPr>
        <w:t>l_onoff</w:t>
      </w:r>
      <w:r>
        <w:t>: setting option on or off.</w:t>
      </w:r>
    </w:p>
    <w:p w:rsidR="00E2031E" w:rsidRDefault="00E2031E">
      <w:pPr>
        <w:pStyle w:val="BodyText"/>
      </w:pPr>
      <w:r>
        <w:rPr>
          <w:u w:val="single"/>
        </w:rPr>
        <w:t>l_linger</w:t>
      </w:r>
      <w:r>
        <w:t>: setting linger time.</w:t>
      </w:r>
    </w:p>
    <w:p w:rsidR="00E2031E" w:rsidRDefault="00E2031E">
      <w:pPr>
        <w:pStyle w:val="BodyText"/>
      </w:pPr>
      <w:r>
        <w:t>SCTP_RTOINFO</w:t>
      </w:r>
    </w:p>
    <w:p w:rsidR="00E2031E" w:rsidRDefault="00E2031E">
      <w:pPr>
        <w:pStyle w:val="BodyText"/>
        <w:rPr>
          <w:rFonts w:cs="Arial"/>
          <w:lang w:val="en-US"/>
        </w:rPr>
      </w:pPr>
      <w:r>
        <w:lastRenderedPageBreak/>
        <w:t xml:space="preserve">This option is used to set the retransmission timeout (RTO) parameters on </w:t>
      </w:r>
      <w:r>
        <w:rPr>
          <w:rFonts w:cs="Arial"/>
          <w:lang w:val="en-US"/>
        </w:rPr>
        <w:t>a per-socket basis. It has four fields:</w:t>
      </w:r>
    </w:p>
    <w:p w:rsidR="00E2031E" w:rsidRDefault="00E2031E">
      <w:pPr>
        <w:pStyle w:val="BodyText"/>
        <w:rPr>
          <w:lang w:val="en-US"/>
        </w:rPr>
      </w:pPr>
      <w:r>
        <w:rPr>
          <w:lang w:val="en-US"/>
        </w:rPr>
        <w:t xml:space="preserve">client_id: </w:t>
      </w:r>
      <w:r>
        <w:t>specifies the association identified by the participating client.</w:t>
      </w:r>
    </w:p>
    <w:p w:rsidR="00E2031E" w:rsidRDefault="00E2031E">
      <w:pPr>
        <w:pStyle w:val="BodyText"/>
        <w:rPr>
          <w:lang w:val="en-US"/>
        </w:rPr>
      </w:pPr>
      <w:r>
        <w:rPr>
          <w:lang w:val="en-US"/>
        </w:rPr>
        <w:t>srto_initial: specifies the initial RTO value in milliseconds.</w:t>
      </w:r>
    </w:p>
    <w:p w:rsidR="00E2031E" w:rsidRDefault="00E2031E">
      <w:pPr>
        <w:pStyle w:val="BodyText"/>
        <w:rPr>
          <w:lang w:val="en-US"/>
        </w:rPr>
      </w:pPr>
      <w:r>
        <w:rPr>
          <w:lang w:val="en-US"/>
        </w:rPr>
        <w:t>srto_max: specifies the maximum RTO value in milliseconds.</w:t>
      </w:r>
    </w:p>
    <w:p w:rsidR="00E2031E" w:rsidRDefault="00E2031E">
      <w:pPr>
        <w:pStyle w:val="BodyText"/>
        <w:rPr>
          <w:lang w:val="en-US"/>
        </w:rPr>
      </w:pPr>
      <w:r>
        <w:rPr>
          <w:lang w:val="en-US"/>
        </w:rPr>
        <w:t>srto_min: specifies the minimum RTO value in milliseconds.</w:t>
      </w:r>
    </w:p>
    <w:p w:rsidR="00E2031E" w:rsidRDefault="00E2031E">
      <w:pPr>
        <w:pStyle w:val="Textbody"/>
        <w:rPr>
          <w:rFonts w:hAnsi="Arial" w:cs="Arial"/>
          <w:lang w:val="en-US"/>
        </w:rPr>
      </w:pPr>
      <w:r>
        <w:t>Note: SCTP_EVENTS options</w:t>
      </w:r>
      <w:r>
        <w:rPr>
          <w:rFonts w:hAnsi="Arial" w:cs="Arial"/>
          <w:lang w:val="en-US"/>
        </w:rPr>
        <w:t xml:space="preserve"> apply to the test port globally (all client and server sockets). In normal mode SCTP_INIT and SO_LINGER socket options only apply to the latest socket created by ASP_SCTP_Connect, ASP_SCTP_ConnectFrom and ASP_SCTP_Listen.</w:t>
      </w:r>
    </w:p>
    <w:p w:rsidR="00E2031E" w:rsidRDefault="00E2031E">
      <w:pPr>
        <w:pStyle w:val="Heading4"/>
      </w:pPr>
      <w:r>
        <w:t>ASP_SCTP_Close</w:t>
      </w:r>
    </w:p>
    <w:p w:rsidR="00E2031E" w:rsidRDefault="00E2031E">
      <w:pPr>
        <w:pStyle w:val="BodyText"/>
        <w:keepNext/>
        <w:ind w:left="2549"/>
      </w:pPr>
      <w:r>
        <w:t>This ASP is used to close SCTP connections. It has one field:</w:t>
      </w:r>
    </w:p>
    <w:p w:rsidR="00E2031E" w:rsidRDefault="00E2031E">
      <w:pPr>
        <w:pStyle w:val="BodyText"/>
      </w:pPr>
      <w:r>
        <w:rPr>
          <w:u w:val="single"/>
        </w:rPr>
        <w:t>client_id</w:t>
      </w:r>
      <w:r>
        <w:t xml:space="preserve">: specifies the association identified by the participating client to be closed. </w:t>
      </w:r>
    </w:p>
    <w:p w:rsidR="00E2031E" w:rsidRDefault="00E2031E">
      <w:pPr>
        <w:pStyle w:val="BodyText"/>
      </w:pPr>
      <w:r>
        <w:rPr>
          <w:u w:val="single"/>
        </w:rPr>
        <w:t>Simple mode</w:t>
      </w:r>
      <w:r>
        <w:t>: this field should be set to OMIT in client mode otherwise a TTCN error will be generated. If you omit it in server mode all client connections will be closed.</w:t>
      </w:r>
    </w:p>
    <w:p w:rsidR="00E2031E" w:rsidRDefault="00E2031E">
      <w:pPr>
        <w:pStyle w:val="BodyText"/>
      </w:pPr>
      <w:r>
        <w:rPr>
          <w:u w:val="single"/>
        </w:rPr>
        <w:t>Normal mode</w:t>
      </w:r>
      <w:r>
        <w:t>: if you omit the client_id all client and server sockets will be closed.</w:t>
      </w:r>
    </w:p>
    <w:p w:rsidR="00E2031E" w:rsidRDefault="00E2031E">
      <w:pPr>
        <w:pStyle w:val="Heading2"/>
      </w:pPr>
      <w:bookmarkStart w:id="151" w:name="_Toc367176146"/>
      <w:r>
        <w:t>Client mode</w:t>
      </w:r>
      <w:bookmarkEnd w:id="151"/>
    </w:p>
    <w:p w:rsidR="00E2031E" w:rsidRDefault="00E2031E">
      <w:pPr>
        <w:pStyle w:val="BodyText"/>
      </w:pPr>
      <w:r>
        <w:t>In client mode the ASPs should be used in the following sequence (optional steps are placed in brackets; “*” means 0-many; “+” means 1-many; “?” means 0-1):</w:t>
      </w:r>
    </w:p>
    <w:p w:rsidR="00E2031E" w:rsidRDefault="00E2031E">
      <w:pPr>
        <w:pStyle w:val="BodyText"/>
        <w:keepNext/>
        <w:numPr>
          <w:ilvl w:val="0"/>
          <w:numId w:val="23"/>
        </w:numPr>
        <w:rPr>
          <w:b/>
          <w:bCs/>
        </w:rPr>
      </w:pPr>
      <w:r>
        <w:rPr>
          <w:b/>
          <w:bCs/>
        </w:rPr>
        <w:t>ASP_SCTP_Connect</w:t>
      </w:r>
    </w:p>
    <w:p w:rsidR="00E2031E" w:rsidRDefault="00E2031E">
      <w:pPr>
        <w:pStyle w:val="BodyText"/>
        <w:keepNext/>
      </w:pPr>
      <w:r>
        <w:t>Example template:</w:t>
      </w:r>
    </w:p>
    <w:p w:rsidR="00E2031E" w:rsidRDefault="00E2031E">
      <w:pPr>
        <w:pStyle w:val="ProgramStyle"/>
        <w:rPr>
          <w:sz w:val="22"/>
        </w:rPr>
      </w:pPr>
    </w:p>
    <w:p w:rsidR="00E2031E" w:rsidRDefault="00E2031E">
      <w:pPr>
        <w:pStyle w:val="ProgramStyle"/>
        <w:rPr>
          <w:sz w:val="22"/>
        </w:rPr>
      </w:pPr>
      <w:r>
        <w:rPr>
          <w:sz w:val="22"/>
        </w:rPr>
        <w:t>template ASP_SCTP_Connect t_ASP_SCTP_Connect :=</w:t>
      </w:r>
    </w:p>
    <w:p w:rsidR="00E2031E" w:rsidRDefault="00E2031E">
      <w:pPr>
        <w:pStyle w:val="ProgramStyle"/>
        <w:rPr>
          <w:sz w:val="22"/>
        </w:rPr>
      </w:pPr>
      <w:r>
        <w:rPr>
          <w:sz w:val="22"/>
        </w:rPr>
        <w:t>{</w:t>
      </w:r>
    </w:p>
    <w:p w:rsidR="00E2031E" w:rsidRDefault="00E2031E">
      <w:pPr>
        <w:pStyle w:val="ProgramStyle"/>
        <w:rPr>
          <w:sz w:val="22"/>
        </w:rPr>
      </w:pPr>
      <w:r>
        <w:rPr>
          <w:sz w:val="22"/>
        </w:rPr>
        <w:t xml:space="preserve">  peer_hostname :=  localhost,</w:t>
      </w:r>
    </w:p>
    <w:p w:rsidR="00E2031E" w:rsidRDefault="00E2031E">
      <w:pPr>
        <w:pStyle w:val="ProgramStyle"/>
        <w:rPr>
          <w:sz w:val="22"/>
        </w:rPr>
      </w:pPr>
      <w:r>
        <w:rPr>
          <w:sz w:val="22"/>
        </w:rPr>
        <w:t xml:space="preserve">  peer_portnumber := 6017</w:t>
      </w:r>
    </w:p>
    <w:p w:rsidR="00E2031E" w:rsidRDefault="00E2031E">
      <w:pPr>
        <w:pStyle w:val="ProgramStyle"/>
        <w:rPr>
          <w:sz w:val="22"/>
        </w:rPr>
      </w:pPr>
      <w:r>
        <w:rPr>
          <w:sz w:val="22"/>
        </w:rPr>
        <w:t>}</w:t>
      </w:r>
    </w:p>
    <w:p w:rsidR="00E2031E" w:rsidRDefault="00E2031E">
      <w:pPr>
        <w:pStyle w:val="BodyText"/>
        <w:ind w:left="2912"/>
      </w:pPr>
    </w:p>
    <w:p w:rsidR="00E2031E" w:rsidRDefault="00E2031E">
      <w:pPr>
        <w:pStyle w:val="BodyText"/>
        <w:numPr>
          <w:ilvl w:val="0"/>
          <w:numId w:val="23"/>
        </w:numPr>
        <w:rPr>
          <w:b/>
          <w:bCs/>
        </w:rPr>
      </w:pPr>
      <w:r>
        <w:rPr>
          <w:b/>
          <w:bCs/>
        </w:rPr>
        <w:t>[ASP_SCTP_SetSocketOptions]*</w:t>
      </w:r>
    </w:p>
    <w:p w:rsidR="00E2031E" w:rsidRDefault="00E2031E">
      <w:pPr>
        <w:pStyle w:val="BodyText"/>
      </w:pPr>
      <w:r>
        <w:t>Example template:</w:t>
      </w:r>
    </w:p>
    <w:p w:rsidR="00E2031E" w:rsidRDefault="00E2031E">
      <w:pPr>
        <w:pStyle w:val="ProgramStyle"/>
        <w:rPr>
          <w:sz w:val="22"/>
        </w:rPr>
      </w:pPr>
    </w:p>
    <w:p w:rsidR="00E2031E" w:rsidRDefault="00E2031E">
      <w:pPr>
        <w:pStyle w:val="ProgramStyle"/>
        <w:rPr>
          <w:sz w:val="22"/>
        </w:rPr>
      </w:pPr>
      <w:r>
        <w:rPr>
          <w:sz w:val="22"/>
        </w:rPr>
        <w:lastRenderedPageBreak/>
        <w:t>template ASP_SCTP_SetSocketOptions t_ASP_SCTP_EVENTS :=</w:t>
      </w:r>
    </w:p>
    <w:p w:rsidR="00E2031E" w:rsidRDefault="00E2031E">
      <w:pPr>
        <w:pStyle w:val="ProgramStyle"/>
        <w:rPr>
          <w:sz w:val="22"/>
        </w:rPr>
      </w:pPr>
      <w:r>
        <w:rPr>
          <w:sz w:val="22"/>
        </w:rPr>
        <w:t>{</w:t>
      </w:r>
    </w:p>
    <w:p w:rsidR="00E2031E" w:rsidRDefault="00E2031E">
      <w:pPr>
        <w:pStyle w:val="ProgramStyle"/>
        <w:rPr>
          <w:sz w:val="22"/>
        </w:rPr>
      </w:pPr>
      <w:r>
        <w:rPr>
          <w:sz w:val="22"/>
        </w:rPr>
        <w:t xml:space="preserve">  Sctp_events :=</w:t>
      </w:r>
    </w:p>
    <w:p w:rsidR="00E2031E" w:rsidRDefault="00E2031E">
      <w:pPr>
        <w:pStyle w:val="ProgramStyle"/>
        <w:rPr>
          <w:sz w:val="22"/>
        </w:rPr>
      </w:pPr>
      <w:r>
        <w:rPr>
          <w:sz w:val="22"/>
        </w:rPr>
        <w:t xml:space="preserve">  {</w:t>
      </w:r>
    </w:p>
    <w:p w:rsidR="00E2031E" w:rsidRDefault="00E2031E">
      <w:pPr>
        <w:pStyle w:val="ProgramStyle"/>
        <w:rPr>
          <w:sz w:val="22"/>
        </w:rPr>
      </w:pPr>
      <w:r>
        <w:rPr>
          <w:sz w:val="22"/>
        </w:rPr>
        <w:t xml:space="preserve">    sctp_data_io_event := true,</w:t>
      </w:r>
    </w:p>
    <w:p w:rsidR="00E2031E" w:rsidRDefault="00E2031E">
      <w:pPr>
        <w:pStyle w:val="ProgramStyle"/>
        <w:rPr>
          <w:sz w:val="22"/>
        </w:rPr>
      </w:pPr>
      <w:r>
        <w:rPr>
          <w:sz w:val="22"/>
        </w:rPr>
        <w:t xml:space="preserve">    sctp_association_event := true,</w:t>
      </w:r>
    </w:p>
    <w:p w:rsidR="00E2031E" w:rsidRDefault="00E2031E">
      <w:pPr>
        <w:pStyle w:val="ProgramStyle"/>
        <w:rPr>
          <w:sz w:val="22"/>
        </w:rPr>
      </w:pPr>
      <w:r>
        <w:rPr>
          <w:sz w:val="22"/>
        </w:rPr>
        <w:t xml:space="preserve">    sctp_address_event := false,</w:t>
      </w:r>
    </w:p>
    <w:p w:rsidR="00E2031E" w:rsidRDefault="00E2031E">
      <w:pPr>
        <w:pStyle w:val="ProgramStyle"/>
        <w:rPr>
          <w:sz w:val="22"/>
        </w:rPr>
      </w:pPr>
      <w:r>
        <w:rPr>
          <w:sz w:val="22"/>
        </w:rPr>
        <w:t xml:space="preserve">    sctp_send_failure_event := false,</w:t>
      </w:r>
    </w:p>
    <w:p w:rsidR="00E2031E" w:rsidRDefault="00E2031E">
      <w:pPr>
        <w:pStyle w:val="ProgramStyle"/>
        <w:rPr>
          <w:sz w:val="22"/>
        </w:rPr>
      </w:pPr>
      <w:r>
        <w:rPr>
          <w:sz w:val="22"/>
        </w:rPr>
        <w:t xml:space="preserve">    sctp_peer_error_event := false,</w:t>
      </w:r>
    </w:p>
    <w:p w:rsidR="00E2031E" w:rsidRDefault="00E2031E">
      <w:pPr>
        <w:pStyle w:val="ProgramStyle"/>
        <w:rPr>
          <w:sz w:val="22"/>
        </w:rPr>
      </w:pPr>
      <w:r>
        <w:rPr>
          <w:sz w:val="22"/>
        </w:rPr>
        <w:t xml:space="preserve">    sctp_shutdown_event := false,</w:t>
      </w:r>
    </w:p>
    <w:p w:rsidR="00E2031E" w:rsidRDefault="00E2031E">
      <w:pPr>
        <w:pStyle w:val="ProgramStyle"/>
        <w:rPr>
          <w:sz w:val="22"/>
        </w:rPr>
      </w:pPr>
      <w:r>
        <w:rPr>
          <w:sz w:val="22"/>
        </w:rPr>
        <w:t xml:space="preserve">    sctp_partial_delivery_event := false,</w:t>
      </w:r>
    </w:p>
    <w:p w:rsidR="00E2031E" w:rsidRDefault="00E2031E">
      <w:pPr>
        <w:pStyle w:val="ProgramStyle"/>
        <w:rPr>
          <w:sz w:val="22"/>
        </w:rPr>
      </w:pPr>
      <w:r>
        <w:rPr>
          <w:sz w:val="22"/>
        </w:rPr>
        <w:t xml:space="preserve">    sctp_adaption_layer_event := false</w:t>
      </w:r>
    </w:p>
    <w:p w:rsidR="00E2031E" w:rsidRDefault="00E2031E">
      <w:pPr>
        <w:pStyle w:val="ProgramStyle"/>
        <w:rPr>
          <w:sz w:val="22"/>
        </w:rPr>
      </w:pPr>
      <w:r>
        <w:rPr>
          <w:sz w:val="22"/>
        </w:rPr>
        <w:t xml:space="preserve">  }</w:t>
      </w:r>
    </w:p>
    <w:p w:rsidR="00E2031E" w:rsidRDefault="00E2031E">
      <w:pPr>
        <w:pStyle w:val="ProgramStyle"/>
        <w:rPr>
          <w:sz w:val="22"/>
        </w:rPr>
      </w:pPr>
      <w:r>
        <w:rPr>
          <w:sz w:val="22"/>
        </w:rPr>
        <w:t>}</w:t>
      </w:r>
    </w:p>
    <w:p w:rsidR="00E2031E" w:rsidRDefault="00E2031E">
      <w:pPr>
        <w:pStyle w:val="BodyText"/>
        <w:ind w:left="2912"/>
      </w:pPr>
    </w:p>
    <w:p w:rsidR="00E2031E" w:rsidRDefault="00E2031E">
      <w:pPr>
        <w:pStyle w:val="BodyText"/>
        <w:keepNext/>
        <w:numPr>
          <w:ilvl w:val="0"/>
          <w:numId w:val="23"/>
        </w:numPr>
        <w:ind w:left="3269"/>
        <w:rPr>
          <w:b/>
          <w:bCs/>
        </w:rPr>
      </w:pPr>
      <w:r>
        <w:rPr>
          <w:b/>
          <w:bCs/>
        </w:rPr>
        <w:t>[ASP_SCTP]*</w:t>
      </w:r>
    </w:p>
    <w:p w:rsidR="00E2031E" w:rsidRDefault="00E2031E">
      <w:pPr>
        <w:pStyle w:val="BodyText"/>
      </w:pPr>
      <w:r>
        <w:t>Example template:</w:t>
      </w:r>
    </w:p>
    <w:p w:rsidR="00E2031E" w:rsidRDefault="00E2031E">
      <w:pPr>
        <w:pStyle w:val="ProgramStyle"/>
        <w:rPr>
          <w:sz w:val="22"/>
        </w:rPr>
      </w:pPr>
    </w:p>
    <w:p w:rsidR="00E2031E" w:rsidRDefault="00E2031E">
      <w:pPr>
        <w:pStyle w:val="ProgramStyle"/>
        <w:rPr>
          <w:sz w:val="22"/>
        </w:rPr>
      </w:pPr>
      <w:r>
        <w:rPr>
          <w:sz w:val="22"/>
        </w:rPr>
        <w:t>template ASP_SCTP t_ASP_SCTP :=</w:t>
      </w:r>
    </w:p>
    <w:p w:rsidR="00E2031E" w:rsidRDefault="00E2031E">
      <w:pPr>
        <w:pStyle w:val="ProgramStyle"/>
        <w:rPr>
          <w:sz w:val="22"/>
        </w:rPr>
      </w:pPr>
      <w:r>
        <w:rPr>
          <w:sz w:val="22"/>
        </w:rPr>
        <w:t>{</w:t>
      </w:r>
    </w:p>
    <w:p w:rsidR="00E2031E" w:rsidRDefault="00E2031E">
      <w:pPr>
        <w:pStyle w:val="ProgramStyle"/>
        <w:rPr>
          <w:sz w:val="22"/>
        </w:rPr>
      </w:pPr>
      <w:r>
        <w:rPr>
          <w:sz w:val="22"/>
        </w:rPr>
        <w:t xml:space="preserve">  client_id := omit,</w:t>
      </w:r>
    </w:p>
    <w:p w:rsidR="00E2031E" w:rsidRDefault="00E2031E">
      <w:pPr>
        <w:pStyle w:val="ProgramStyle"/>
        <w:rPr>
          <w:sz w:val="22"/>
        </w:rPr>
      </w:pPr>
      <w:r>
        <w:rPr>
          <w:sz w:val="22"/>
        </w:rPr>
        <w:t xml:space="preserve">  sinfo_stream := 0,</w:t>
      </w:r>
    </w:p>
    <w:p w:rsidR="00E2031E" w:rsidRDefault="00E2031E">
      <w:pPr>
        <w:pStyle w:val="ProgramStyle"/>
        <w:rPr>
          <w:sz w:val="22"/>
        </w:rPr>
      </w:pPr>
      <w:r>
        <w:rPr>
          <w:sz w:val="22"/>
        </w:rPr>
        <w:t xml:space="preserve">  sinfo_ppid := 0,</w:t>
      </w:r>
    </w:p>
    <w:p w:rsidR="00E2031E" w:rsidRDefault="00E2031E">
      <w:pPr>
        <w:pStyle w:val="ProgramStyle"/>
        <w:rPr>
          <w:sz w:val="22"/>
        </w:rPr>
      </w:pPr>
      <w:r>
        <w:rPr>
          <w:sz w:val="22"/>
        </w:rPr>
        <w:t xml:space="preserve">  data := 'FFF000'O</w:t>
      </w:r>
    </w:p>
    <w:p w:rsidR="00E2031E" w:rsidRDefault="00E2031E">
      <w:pPr>
        <w:pStyle w:val="ProgramStyle"/>
        <w:rPr>
          <w:sz w:val="22"/>
        </w:rPr>
      </w:pPr>
      <w:r>
        <w:rPr>
          <w:sz w:val="22"/>
        </w:rPr>
        <w:t>}</w:t>
      </w:r>
    </w:p>
    <w:p w:rsidR="00E2031E" w:rsidRDefault="00E2031E">
      <w:pPr>
        <w:pStyle w:val="BodyText"/>
      </w:pPr>
    </w:p>
    <w:p w:rsidR="00E2031E" w:rsidRDefault="00E2031E">
      <w:pPr>
        <w:pStyle w:val="BodyText"/>
        <w:keepNext/>
        <w:numPr>
          <w:ilvl w:val="0"/>
          <w:numId w:val="23"/>
        </w:numPr>
        <w:rPr>
          <w:b/>
          <w:bCs/>
        </w:rPr>
      </w:pPr>
      <w:r>
        <w:rPr>
          <w:b/>
          <w:bCs/>
        </w:rPr>
        <w:t>[ASP_SCTP_Close]?</w:t>
      </w:r>
    </w:p>
    <w:p w:rsidR="00E2031E" w:rsidRDefault="00E2031E">
      <w:pPr>
        <w:pStyle w:val="BodyText"/>
        <w:keepNext/>
      </w:pPr>
      <w:r>
        <w:t>Example template:</w:t>
      </w:r>
    </w:p>
    <w:p w:rsidR="00E2031E" w:rsidRDefault="00E2031E">
      <w:pPr>
        <w:pStyle w:val="ProgramStyle"/>
        <w:keepNext/>
        <w:rPr>
          <w:sz w:val="22"/>
        </w:rPr>
      </w:pPr>
    </w:p>
    <w:p w:rsidR="00E2031E" w:rsidRDefault="00E2031E">
      <w:pPr>
        <w:pStyle w:val="ProgramStyle"/>
        <w:keepNext/>
        <w:rPr>
          <w:sz w:val="22"/>
        </w:rPr>
      </w:pPr>
      <w:r>
        <w:rPr>
          <w:sz w:val="22"/>
        </w:rPr>
        <w:t>template ASP_SCTP_Close t_ASP_SCTP_Close :=</w:t>
      </w:r>
    </w:p>
    <w:p w:rsidR="00E2031E" w:rsidRDefault="00E2031E">
      <w:pPr>
        <w:pStyle w:val="ProgramStyle"/>
        <w:keepNext/>
        <w:rPr>
          <w:sz w:val="22"/>
        </w:rPr>
      </w:pPr>
      <w:r>
        <w:rPr>
          <w:sz w:val="22"/>
        </w:rPr>
        <w:t>{</w:t>
      </w:r>
    </w:p>
    <w:p w:rsidR="00E2031E" w:rsidRDefault="00E2031E">
      <w:pPr>
        <w:pStyle w:val="ProgramStyle"/>
        <w:rPr>
          <w:sz w:val="22"/>
        </w:rPr>
      </w:pPr>
      <w:r>
        <w:rPr>
          <w:sz w:val="22"/>
        </w:rPr>
        <w:t xml:space="preserve">   client_id := omit</w:t>
      </w:r>
    </w:p>
    <w:p w:rsidR="00E2031E" w:rsidRDefault="00E2031E">
      <w:pPr>
        <w:pStyle w:val="ProgramStyle"/>
        <w:rPr>
          <w:sz w:val="22"/>
        </w:rPr>
      </w:pPr>
      <w:r>
        <w:rPr>
          <w:sz w:val="22"/>
        </w:rPr>
        <w:t>}</w:t>
      </w:r>
    </w:p>
    <w:p w:rsidR="00E2031E" w:rsidRDefault="00E2031E">
      <w:pPr>
        <w:pStyle w:val="BodyText"/>
      </w:pPr>
      <w:r>
        <w:t>In client mode client_id should be set to OMIT!</w:t>
      </w:r>
    </w:p>
    <w:p w:rsidR="00E2031E" w:rsidRDefault="00E2031E">
      <w:pPr>
        <w:pStyle w:val="BodyText"/>
      </w:pPr>
      <w:r>
        <w:t>Note that in client mode the connection should be initiated manually by sending out ASP_SCTP_Connect.</w:t>
      </w:r>
    </w:p>
    <w:p w:rsidR="00E2031E" w:rsidRDefault="00E2031E">
      <w:pPr>
        <w:pStyle w:val="Heading2"/>
      </w:pPr>
      <w:bookmarkStart w:id="152" w:name="_Toc367176147"/>
      <w:r>
        <w:t>Server mode</w:t>
      </w:r>
      <w:bookmarkEnd w:id="152"/>
    </w:p>
    <w:p w:rsidR="00E2031E" w:rsidRDefault="00E2031E">
      <w:pPr>
        <w:pStyle w:val="BodyText"/>
      </w:pPr>
      <w:r>
        <w:t>In server mode the following ASPs can be used in arbitrary sequences: ASP_SCTP_SetSocketOptions, ASP_SCTP, ASP_SCTP_Close. Using ASP_SCTP_Connect will result in a TTCN error.</w:t>
      </w:r>
    </w:p>
    <w:p w:rsidR="00E2031E" w:rsidRDefault="00E2031E">
      <w:pPr>
        <w:pStyle w:val="Heading2"/>
      </w:pPr>
      <w:bookmarkStart w:id="153" w:name="_Toc367176148"/>
      <w:r>
        <w:lastRenderedPageBreak/>
        <w:t>Reconnect mode</w:t>
      </w:r>
      <w:bookmarkEnd w:id="153"/>
    </w:p>
    <w:p w:rsidR="00E2031E" w:rsidRDefault="00E2031E">
      <w:pPr>
        <w:pStyle w:val="BodyText"/>
        <w:rPr>
          <w:lang w:val="en-US"/>
        </w:rPr>
      </w:pPr>
      <w:r>
        <w:rPr>
          <w:lang w:val="en-US"/>
        </w:rPr>
        <w:t xml:space="preserve">There is a special reconnect mode when the test port is used as a client. In reconnect mode the client automatically connect to an arbitrary server. If the connection fails a reconnection procedure will be initiated. This procedure will block the RTE, it is strongly recommended not to use the test port in reconnect mode. </w:t>
      </w:r>
    </w:p>
    <w:p w:rsidR="00E2031E" w:rsidRDefault="00E2031E">
      <w:pPr>
        <w:pStyle w:val="BodyText"/>
        <w:rPr>
          <w:lang w:val="en-US"/>
        </w:rPr>
      </w:pPr>
      <w:r>
        <w:rPr>
          <w:lang w:val="en-US"/>
        </w:rPr>
        <w:t>In reconnect mode only ASP_SCTP should be used.</w:t>
      </w:r>
    </w:p>
    <w:p w:rsidR="00E2031E" w:rsidRDefault="00E2031E">
      <w:pPr>
        <w:pStyle w:val="Heading2"/>
      </w:pPr>
      <w:bookmarkStart w:id="154" w:name="_Toc367176149"/>
      <w:r>
        <w:t>Normal mode</w:t>
      </w:r>
      <w:bookmarkEnd w:id="154"/>
    </w:p>
    <w:p w:rsidR="00E2031E" w:rsidRDefault="00E2031E">
      <w:pPr>
        <w:pStyle w:val="BodyText"/>
      </w:pPr>
      <w:r>
        <w:t>In normal mode the test port can handle many client and server socket at the same time. This can be achieved by consecutive usage of ASP_SCTP_Connect, ASP_SCTP_ConnectFrom and ASP_SCTP_Listen. The several SCTP associations can be differentiated by their client_ids. The first sources of the client_id are ASP_SCTP_RESULT, which returns after a client socket attempts to connect to a server socket, and ASP_SCTP_Connected, which is got when a server socket accepts a new client connection. ASP_SCTP_Conneced contains information about the remote host name and port of the client too.</w:t>
      </w:r>
    </w:p>
    <w:p w:rsidR="00E2031E" w:rsidRDefault="00E2031E">
      <w:pPr>
        <w:pStyle w:val="Heading1"/>
      </w:pPr>
      <w:bookmarkStart w:id="155" w:name="_Toc55708659"/>
      <w:bookmarkStart w:id="156" w:name="_Toc367176150"/>
      <w:r>
        <w:t>Error messages</w:t>
      </w:r>
      <w:bookmarkEnd w:id="155"/>
      <w:bookmarkEnd w:id="156"/>
    </w:p>
    <w:p w:rsidR="00E2031E" w:rsidRDefault="00E2031E">
      <w:pPr>
        <w:pStyle w:val="BodyText"/>
      </w:pPr>
      <w:r>
        <w:t>The error messages have the following general form:</w:t>
      </w:r>
    </w:p>
    <w:p w:rsidR="00E2031E" w:rsidRDefault="00E2031E">
      <w:pPr>
        <w:pStyle w:val="BodyText"/>
        <w:rPr>
          <w:rFonts w:ascii="Courier" w:hAnsi="Courier"/>
        </w:rPr>
      </w:pPr>
      <w:r>
        <w:rPr>
          <w:rFonts w:ascii="Courier" w:hAnsi="Courier"/>
        </w:rPr>
        <w:t>Dynamic test case error: &lt;error text&gt;</w:t>
      </w:r>
    </w:p>
    <w:p w:rsidR="00E2031E" w:rsidRDefault="00E2031E">
      <w:pPr>
        <w:pStyle w:val="BodyText"/>
      </w:pPr>
      <w:r>
        <w:t>Error messages are written into the log file. In the log file a time stamp is also given before the message text.</w:t>
      </w:r>
    </w:p>
    <w:p w:rsidR="00E2031E" w:rsidRDefault="00E2031E">
      <w:pPr>
        <w:pStyle w:val="BodyText"/>
      </w:pPr>
      <w:r>
        <w:t>The list of the possible error messages is shown below. Note that this list contains the error messages produced by the test port. The error messages coming from the TITAN are not shown.</w:t>
      </w:r>
    </w:p>
    <w:p w:rsidR="00E2031E" w:rsidRDefault="00E2031E">
      <w:pPr>
        <w:pStyle w:val="BodyText"/>
      </w:pPr>
    </w:p>
    <w:p w:rsidR="00E2031E" w:rsidRDefault="00E2031E">
      <w:pPr>
        <w:pStyle w:val="BodyText"/>
      </w:pPr>
      <w:r>
        <w:t>set_parameter(): Invalid parameter value: %s for parameter %s. Only yes and no can be used!</w:t>
      </w:r>
    </w:p>
    <w:p w:rsidR="00E2031E" w:rsidRDefault="00E2031E">
      <w:pPr>
        <w:pStyle w:val="BodyText"/>
      </w:pPr>
      <w:r>
        <w:t>set_parameter(): Invalid parameter value: %s for parameter %s. It should be positive integer!</w:t>
      </w:r>
    </w:p>
    <w:p w:rsidR="00E2031E" w:rsidRDefault="00E2031E">
      <w:pPr>
        <w:pStyle w:val="BodyText"/>
      </w:pPr>
      <w:r>
        <w:t>set_parameter(): Invalid parameter value: %s for parameter %s. It should be enabled or disabled!</w:t>
      </w:r>
    </w:p>
    <w:p w:rsidR="00E2031E" w:rsidRDefault="00E2031E">
      <w:pPr>
        <w:pStyle w:val="BodyText"/>
      </w:pPr>
      <w:r>
        <w:t>Event handler: accept error (server mode)!</w:t>
      </w:r>
    </w:p>
    <w:p w:rsidR="00E2031E" w:rsidRDefault="00E2031E">
      <w:pPr>
        <w:pStyle w:val="BodyText"/>
      </w:pPr>
      <w:r>
        <w:t>Fcntl() error!</w:t>
      </w:r>
    </w:p>
    <w:p w:rsidR="00E2031E" w:rsidRDefault="00E2031E">
      <w:pPr>
        <w:pStyle w:val="BodyText"/>
      </w:pPr>
      <w:r>
        <w:t>user_map(): server mode and reconnect mode are mutually exclusive!</w:t>
      </w:r>
    </w:p>
    <w:p w:rsidR="00E2031E" w:rsidRDefault="00E2031E">
      <w:pPr>
        <w:pStyle w:val="BodyText"/>
      </w:pPr>
      <w:r>
        <w:lastRenderedPageBreak/>
        <w:t>user_map(): in server mode local_port must be defined!</w:t>
      </w:r>
    </w:p>
    <w:p w:rsidR="00E2031E" w:rsidRDefault="00E2031E">
      <w:pPr>
        <w:pStyle w:val="BodyText"/>
      </w:pPr>
      <w:r>
        <w:t>Listen error!</w:t>
      </w:r>
    </w:p>
    <w:p w:rsidR="00E2031E" w:rsidRDefault="00E2031E">
      <w:pPr>
        <w:pStyle w:val="BodyText"/>
      </w:pPr>
      <w:r>
        <w:t>ASP_SCTP_CONNECT is not allowed in server mode!</w:t>
      </w:r>
    </w:p>
    <w:p w:rsidR="00E2031E" w:rsidRDefault="00E2031E">
      <w:pPr>
        <w:pStyle w:val="BodyText"/>
      </w:pPr>
      <w:r>
        <w:t>Peer IP address should be defined!</w:t>
      </w:r>
    </w:p>
    <w:p w:rsidR="00E2031E" w:rsidRDefault="00E2031E">
      <w:pPr>
        <w:pStyle w:val="BodyText"/>
      </w:pPr>
      <w:r>
        <w:t>Peer port should be defined!</w:t>
      </w:r>
    </w:p>
    <w:p w:rsidR="00E2031E" w:rsidRDefault="00E2031E">
      <w:pPr>
        <w:pStyle w:val="BodyText"/>
      </w:pPr>
      <w:r>
        <w:t>ASP_SCTP_CONNECT called during active connection.</w:t>
      </w:r>
    </w:p>
    <w:p w:rsidR="00E2031E" w:rsidRDefault="00E2031E">
      <w:pPr>
        <w:pStyle w:val="BodyText"/>
      </w:pPr>
      <w:r>
        <w:t>Setsocketoptions error: UNBOUND value!</w:t>
      </w:r>
    </w:p>
    <w:p w:rsidR="00E2031E" w:rsidRDefault="00E2031E">
      <w:pPr>
        <w:pStyle w:val="BodyText"/>
      </w:pPr>
      <w:r>
        <w:t xml:space="preserve">In </w:t>
      </w:r>
      <w:smartTag w:uri="urn:schemas-microsoft-com:office:smarttags" w:element="place">
        <w:r>
          <w:t>NORMAL</w:t>
        </w:r>
      </w:smartTag>
      <w:r>
        <w:t xml:space="preserve"> mode the client_id field of ASP_SCTP should be set to a valid value and not to omit!</w:t>
      </w:r>
    </w:p>
    <w:p w:rsidR="00E2031E" w:rsidRDefault="00E2031E">
      <w:pPr>
        <w:pStyle w:val="BodyText"/>
      </w:pPr>
      <w:r>
        <w:t>In client mode the client_id field of ASP_SCTP_Close should be set to OMIT!</w:t>
      </w:r>
    </w:p>
    <w:p w:rsidR="00E2031E" w:rsidRDefault="00E2031E">
      <w:pPr>
        <w:pStyle w:val="BodyText"/>
      </w:pPr>
      <w:r>
        <w:t>In server mode the client_id field of ASP_SCTP should be set to a valid value and not to omit!</w:t>
      </w:r>
    </w:p>
    <w:p w:rsidR="00E2031E" w:rsidRDefault="00E2031E">
      <w:pPr>
        <w:pStyle w:val="BodyText"/>
      </w:pPr>
      <w:r>
        <w:t>In client mode the client_id field of ASP_SCTP should be set to OMIT!</w:t>
      </w:r>
    </w:p>
    <w:p w:rsidR="00E2031E" w:rsidRDefault="00E2031E">
      <w:pPr>
        <w:pStyle w:val="BodyText"/>
      </w:pPr>
      <w:r>
        <w:t>Bad client id! %d</w:t>
      </w:r>
    </w:p>
    <w:p w:rsidR="00E2031E" w:rsidRDefault="00E2031E">
      <w:pPr>
        <w:pStyle w:val="BodyText"/>
      </w:pPr>
      <w:r>
        <w:t>Forced reconnect failed! Remote end is unreachable!</w:t>
      </w:r>
    </w:p>
    <w:p w:rsidR="00E2031E" w:rsidRDefault="00E2031E">
      <w:pPr>
        <w:pStyle w:val="BodyText"/>
      </w:pPr>
      <w:r>
        <w:t>map_delete_item: index out of range (0-%d): %d</w:t>
      </w:r>
    </w:p>
    <w:p w:rsidR="00E2031E" w:rsidRDefault="00E2031E">
      <w:pPr>
        <w:pStyle w:val="BodyText"/>
      </w:pPr>
      <w:r>
        <w:t>Socket error: cannot create socket!</w:t>
      </w:r>
    </w:p>
    <w:p w:rsidR="00E2031E" w:rsidRDefault="00E2031E">
      <w:pPr>
        <w:pStyle w:val="BodyText"/>
      </w:pPr>
      <w:r>
        <w:t>Bind error!</w:t>
      </w:r>
    </w:p>
    <w:p w:rsidR="00E2031E" w:rsidRDefault="00E2031E">
      <w:pPr>
        <w:pStyle w:val="BodyText"/>
      </w:pPr>
      <w:r>
        <w:t>Gethostbyname error!</w:t>
      </w:r>
    </w:p>
    <w:p w:rsidR="00E2031E" w:rsidRDefault="00E2031E">
      <w:pPr>
        <w:pStyle w:val="BodyText"/>
      </w:pPr>
      <w:r>
        <w:t>Gethostbyname error! h-&gt;h_addr is NULL!</w:t>
      </w:r>
    </w:p>
    <w:p w:rsidR="00E2031E" w:rsidRDefault="00E2031E">
      <w:pPr>
        <w:pStyle w:val="Heading1"/>
      </w:pPr>
      <w:bookmarkStart w:id="157" w:name="_Toc55708660"/>
      <w:bookmarkStart w:id="158" w:name="_Toc367176151"/>
      <w:r>
        <w:t>Warning messages</w:t>
      </w:r>
      <w:bookmarkEnd w:id="157"/>
      <w:bookmarkEnd w:id="158"/>
    </w:p>
    <w:p w:rsidR="00E2031E" w:rsidRDefault="00E2031E">
      <w:pPr>
        <w:pStyle w:val="BodyText"/>
      </w:pPr>
      <w:r>
        <w:t>%s: unknown &amp; unhandled parameter: %s</w:t>
      </w:r>
    </w:p>
    <w:p w:rsidR="00E2031E" w:rsidRDefault="00E2031E">
      <w:pPr>
        <w:pStyle w:val="BodyText"/>
      </w:pPr>
      <w:r>
        <w:t>Connect error!</w:t>
      </w:r>
    </w:p>
    <w:p w:rsidR="00E2031E" w:rsidRDefault="00E2031E">
      <w:pPr>
        <w:pStyle w:val="BodyText"/>
      </w:pPr>
      <w:r>
        <w:t>Setsockopt error!</w:t>
      </w:r>
    </w:p>
    <w:p w:rsidR="00E2031E" w:rsidRDefault="00E2031E">
      <w:pPr>
        <w:pStyle w:val="BodyText"/>
      </w:pPr>
      <w:r>
        <w:t>Sendmsg error! Strerror=%s</w:t>
      </w:r>
    </w:p>
    <w:p w:rsidR="00E2031E" w:rsidRDefault="00E2031E">
      <w:pPr>
        <w:pStyle w:val="BodyText"/>
      </w:pPr>
      <w:r>
        <w:t>Unknown notification type!</w:t>
      </w:r>
    </w:p>
    <w:p w:rsidR="00E2031E" w:rsidRDefault="00E2031E">
      <w:pPr>
        <w:pStyle w:val="Heading1"/>
      </w:pPr>
      <w:bookmarkStart w:id="159" w:name="_Toc55708657"/>
      <w:bookmarkStart w:id="160" w:name="_Toc367176152"/>
      <w:r>
        <w:lastRenderedPageBreak/>
        <w:t>Examples</w:t>
      </w:r>
      <w:bookmarkEnd w:id="159"/>
      <w:bookmarkEnd w:id="160"/>
    </w:p>
    <w:p w:rsidR="00E2031E" w:rsidRDefault="00E2031E">
      <w:pPr>
        <w:pStyle w:val="Heading2"/>
      </w:pPr>
      <w:bookmarkStart w:id="161" w:name="_Toc55708658"/>
      <w:bookmarkStart w:id="162" w:name="_Toc367176153"/>
      <w:r>
        <w:t>Configuration file</w:t>
      </w:r>
      <w:bookmarkEnd w:id="161"/>
      <w:bookmarkEnd w:id="162"/>
    </w:p>
    <w:p w:rsidR="00E2031E" w:rsidRDefault="00E2031E">
      <w:pPr>
        <w:pStyle w:val="BodyText"/>
      </w:pPr>
      <w:r>
        <w:t>An example RTE configuration file is shown below:</w:t>
      </w:r>
    </w:p>
    <w:p w:rsidR="00E2031E" w:rsidRDefault="00E2031E">
      <w:pPr>
        <w:pStyle w:val="BodyText"/>
      </w:pPr>
    </w:p>
    <w:p w:rsidR="00E2031E" w:rsidRDefault="00E2031E">
      <w:pPr>
        <w:ind w:left="2552"/>
        <w:rPr>
          <w:rFonts w:ascii="Courier" w:hAnsi="Courier"/>
        </w:rPr>
      </w:pPr>
      <w:r>
        <w:rPr>
          <w:rFonts w:ascii="Courier" w:hAnsi="Courier"/>
        </w:rPr>
        <w:t>#ModuleName.SampleParameter := SampleValue</w:t>
      </w:r>
    </w:p>
    <w:p w:rsidR="00E2031E" w:rsidRDefault="00E2031E">
      <w:pPr>
        <w:ind w:left="2552"/>
        <w:rPr>
          <w:rFonts w:ascii="Courier" w:hAnsi="Courier"/>
        </w:rPr>
      </w:pPr>
      <w:r>
        <w:rPr>
          <w:rFonts w:ascii="Courier" w:hAnsi="Courier"/>
        </w:rPr>
        <w:t>[TESTPORT_PARAMETERS]</w:t>
      </w:r>
    </w:p>
    <w:p w:rsidR="00E2031E" w:rsidRDefault="00E2031E">
      <w:pPr>
        <w:ind w:left="2552"/>
        <w:rPr>
          <w:rFonts w:ascii="Courier" w:hAnsi="Courier"/>
        </w:rPr>
      </w:pPr>
      <w:r>
        <w:rPr>
          <w:rFonts w:ascii="Courier" w:hAnsi="Courier"/>
        </w:rPr>
        <w:t>system.SCTP_SimpleClientPort.simple_mode := "yes"</w:t>
      </w:r>
    </w:p>
    <w:p w:rsidR="00E2031E" w:rsidRDefault="00E2031E">
      <w:pPr>
        <w:ind w:left="2552"/>
        <w:rPr>
          <w:rFonts w:ascii="Courier" w:hAnsi="Courier"/>
        </w:rPr>
      </w:pPr>
      <w:r>
        <w:rPr>
          <w:rFonts w:ascii="Courier" w:hAnsi="Courier"/>
        </w:rPr>
        <w:t>system.SCTP_SimpleClientPort.reconnect := "no"</w:t>
      </w:r>
    </w:p>
    <w:p w:rsidR="00E2031E" w:rsidRDefault="00E2031E">
      <w:pPr>
        <w:ind w:left="2552"/>
        <w:rPr>
          <w:rFonts w:ascii="Courier" w:hAnsi="Courier"/>
        </w:rPr>
      </w:pPr>
      <w:r>
        <w:rPr>
          <w:rFonts w:ascii="Courier" w:hAnsi="Courier"/>
        </w:rPr>
        <w:t>system.SCTP_SimpleClientPort.reconnect_max_attempts := "10"</w:t>
      </w:r>
    </w:p>
    <w:p w:rsidR="00E2031E" w:rsidRDefault="00E2031E">
      <w:pPr>
        <w:ind w:left="2552"/>
        <w:rPr>
          <w:rFonts w:ascii="Courier" w:hAnsi="Courier"/>
        </w:rPr>
      </w:pPr>
      <w:r>
        <w:rPr>
          <w:rFonts w:ascii="Courier" w:hAnsi="Courier"/>
        </w:rPr>
        <w:t>system.SCTP_SimpleClientPort.server_mode := "no"</w:t>
      </w:r>
    </w:p>
    <w:p w:rsidR="00E2031E" w:rsidRDefault="00E2031E">
      <w:pPr>
        <w:ind w:left="2552"/>
        <w:rPr>
          <w:rFonts w:ascii="Courier" w:hAnsi="Courier"/>
        </w:rPr>
      </w:pPr>
      <w:r>
        <w:rPr>
          <w:rFonts w:ascii="Courier" w:hAnsi="Courier"/>
        </w:rPr>
        <w:t>system.SCTP_SimpleClientPort.debug := "yes"</w:t>
      </w:r>
    </w:p>
    <w:p w:rsidR="00E2031E" w:rsidRDefault="00E2031E">
      <w:pPr>
        <w:ind w:left="2552"/>
        <w:rPr>
          <w:rFonts w:ascii="Courier" w:hAnsi="Courier"/>
        </w:rPr>
      </w:pPr>
      <w:r>
        <w:rPr>
          <w:rFonts w:ascii="Courier" w:hAnsi="Courier"/>
        </w:rPr>
        <w:t>system.SCTP_SimpleClientPort.server_backlog := "1"</w:t>
      </w:r>
    </w:p>
    <w:p w:rsidR="00E2031E" w:rsidRDefault="00E2031E">
      <w:pPr>
        <w:ind w:left="2552"/>
        <w:rPr>
          <w:rFonts w:ascii="Courier" w:hAnsi="Courier"/>
        </w:rPr>
      </w:pPr>
      <w:r>
        <w:rPr>
          <w:rFonts w:ascii="Courier" w:hAnsi="Courier"/>
        </w:rPr>
        <w:t>system.SCTP_SimpleClientPort.peer_IP_address := "127.0.0.1"</w:t>
      </w:r>
    </w:p>
    <w:p w:rsidR="00E2031E" w:rsidRDefault="00E2031E">
      <w:pPr>
        <w:ind w:left="2552"/>
        <w:rPr>
          <w:rFonts w:ascii="Courier" w:hAnsi="Courier"/>
        </w:rPr>
      </w:pPr>
      <w:r>
        <w:rPr>
          <w:rFonts w:ascii="Courier" w:hAnsi="Courier"/>
        </w:rPr>
        <w:t>system.SCTP_SimpleClientPort.peer_port := "6017"</w:t>
      </w:r>
    </w:p>
    <w:p w:rsidR="00E2031E" w:rsidRDefault="00E2031E">
      <w:pPr>
        <w:ind w:left="2552"/>
        <w:rPr>
          <w:rFonts w:ascii="Courier" w:hAnsi="Courier"/>
        </w:rPr>
      </w:pPr>
      <w:r>
        <w:rPr>
          <w:rFonts w:ascii="Courier" w:hAnsi="Courier"/>
        </w:rPr>
        <w:t>system.SCTP_SimpleClientPort.sinit_num_ostreams := "64"</w:t>
      </w:r>
    </w:p>
    <w:p w:rsidR="00E2031E" w:rsidRDefault="00E2031E">
      <w:pPr>
        <w:ind w:left="2552"/>
        <w:rPr>
          <w:rFonts w:ascii="Courier" w:hAnsi="Courier"/>
        </w:rPr>
      </w:pPr>
      <w:r>
        <w:rPr>
          <w:rFonts w:ascii="Courier" w:hAnsi="Courier"/>
        </w:rPr>
        <w:t>system.SCTP_SimpleClientPort.sinit_max_instreams := "64"</w:t>
      </w:r>
    </w:p>
    <w:p w:rsidR="00E2031E" w:rsidRDefault="00E2031E">
      <w:pPr>
        <w:ind w:left="2552"/>
        <w:rPr>
          <w:rFonts w:ascii="Courier" w:hAnsi="Courier"/>
        </w:rPr>
      </w:pPr>
      <w:r>
        <w:rPr>
          <w:rFonts w:ascii="Courier" w:hAnsi="Courier"/>
        </w:rPr>
        <w:t>system.SCTP_SimpleClientPort.sinit_max_attempts := "0"</w:t>
      </w:r>
    </w:p>
    <w:p w:rsidR="00E2031E" w:rsidRDefault="00E2031E">
      <w:pPr>
        <w:ind w:left="2552"/>
        <w:rPr>
          <w:rFonts w:ascii="Courier" w:hAnsi="Courier"/>
        </w:rPr>
      </w:pPr>
      <w:r>
        <w:rPr>
          <w:rFonts w:ascii="Courier" w:hAnsi="Courier"/>
        </w:rPr>
        <w:t>system.SCTP_SimpleClientPort.sinit_max_init_timeo := "0"</w:t>
      </w:r>
    </w:p>
    <w:p w:rsidR="00E2031E" w:rsidRDefault="00E2031E">
      <w:pPr>
        <w:ind w:left="2552"/>
        <w:rPr>
          <w:rFonts w:ascii="Courier" w:hAnsi="Courier"/>
        </w:rPr>
      </w:pPr>
      <w:r>
        <w:rPr>
          <w:rFonts w:ascii="Courier" w:hAnsi="Courier"/>
        </w:rPr>
        <w:t>system.SCTP_SimpleClientPort.sctp_association_event := "enabled"</w:t>
      </w:r>
    </w:p>
    <w:p w:rsidR="00E2031E" w:rsidRDefault="00E2031E">
      <w:pPr>
        <w:ind w:left="2552"/>
        <w:rPr>
          <w:rFonts w:ascii="Courier" w:hAnsi="Courier"/>
        </w:rPr>
      </w:pPr>
      <w:r>
        <w:rPr>
          <w:rFonts w:ascii="Courier" w:hAnsi="Courier"/>
        </w:rPr>
        <w:t>system.SCTP_SimpleClientPort.sctp_address_event := "enabled"</w:t>
      </w:r>
    </w:p>
    <w:p w:rsidR="00E2031E" w:rsidRDefault="00E2031E">
      <w:pPr>
        <w:ind w:left="2552"/>
        <w:rPr>
          <w:rFonts w:ascii="Courier" w:hAnsi="Courier"/>
        </w:rPr>
      </w:pPr>
      <w:r>
        <w:rPr>
          <w:rFonts w:ascii="Courier" w:hAnsi="Courier"/>
        </w:rPr>
        <w:t>system.SCTP_SimpleClientPort.sctp_send_failure_event := "enabled"</w:t>
      </w:r>
    </w:p>
    <w:p w:rsidR="00E2031E" w:rsidRDefault="00E2031E">
      <w:pPr>
        <w:ind w:left="2552"/>
        <w:rPr>
          <w:rFonts w:ascii="Courier" w:hAnsi="Courier"/>
        </w:rPr>
      </w:pPr>
      <w:r>
        <w:rPr>
          <w:rFonts w:ascii="Courier" w:hAnsi="Courier"/>
        </w:rPr>
        <w:t>system.SCTP_SimpleClientPort.sctp_peer_error_event := "enabled"</w:t>
      </w:r>
    </w:p>
    <w:p w:rsidR="00E2031E" w:rsidRDefault="00E2031E">
      <w:pPr>
        <w:ind w:left="2552"/>
        <w:rPr>
          <w:rFonts w:ascii="Courier" w:hAnsi="Courier"/>
        </w:rPr>
      </w:pPr>
      <w:r>
        <w:rPr>
          <w:rFonts w:ascii="Courier" w:hAnsi="Courier"/>
        </w:rPr>
        <w:t>system.SCTP_SimpleClientPort.sctp_shutdown_event := "enabled"</w:t>
      </w:r>
    </w:p>
    <w:p w:rsidR="00E2031E" w:rsidRDefault="00E2031E">
      <w:pPr>
        <w:ind w:left="2552"/>
        <w:rPr>
          <w:rFonts w:ascii="Courier" w:hAnsi="Courier"/>
        </w:rPr>
      </w:pPr>
      <w:r>
        <w:rPr>
          <w:rFonts w:ascii="Courier" w:hAnsi="Courier"/>
        </w:rPr>
        <w:t>system.SCTP_SimpleClientPort.sctp_partial_delivery_event := "enabled"</w:t>
      </w:r>
    </w:p>
    <w:p w:rsidR="00E2031E" w:rsidRDefault="00E2031E">
      <w:pPr>
        <w:ind w:left="2552"/>
        <w:rPr>
          <w:rFonts w:ascii="Courier" w:hAnsi="Courier"/>
        </w:rPr>
      </w:pPr>
      <w:r>
        <w:rPr>
          <w:rFonts w:ascii="Courier" w:hAnsi="Courier"/>
        </w:rPr>
        <w:t>system.SCTP_SimpleClientPort.sctp_adaption_layer_event := "enabled"</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system.SCTP_SimpleServerPort.simple_mode := "yes"</w:t>
      </w:r>
    </w:p>
    <w:p w:rsidR="00E2031E" w:rsidRDefault="00E2031E">
      <w:pPr>
        <w:ind w:left="2552"/>
        <w:rPr>
          <w:rFonts w:ascii="Courier" w:hAnsi="Courier"/>
        </w:rPr>
      </w:pPr>
      <w:r>
        <w:rPr>
          <w:rFonts w:ascii="Courier" w:hAnsi="Courier"/>
        </w:rPr>
        <w:t>system.SCTP_SimpleServerPort.reconnect := "no"</w:t>
      </w:r>
    </w:p>
    <w:p w:rsidR="00E2031E" w:rsidRDefault="00E2031E">
      <w:pPr>
        <w:ind w:left="2552"/>
        <w:rPr>
          <w:rFonts w:ascii="Courier" w:hAnsi="Courier"/>
        </w:rPr>
      </w:pPr>
      <w:r>
        <w:rPr>
          <w:rFonts w:ascii="Courier" w:hAnsi="Courier"/>
        </w:rPr>
        <w:t>system.SCTP_SimpleServerPort.reconnect_max_attempts := "10"</w:t>
      </w:r>
    </w:p>
    <w:p w:rsidR="00E2031E" w:rsidRDefault="00E2031E">
      <w:pPr>
        <w:ind w:left="2552"/>
        <w:rPr>
          <w:rFonts w:ascii="Courier" w:hAnsi="Courier"/>
        </w:rPr>
      </w:pPr>
      <w:r>
        <w:rPr>
          <w:rFonts w:ascii="Courier" w:hAnsi="Courier"/>
        </w:rPr>
        <w:t>system.SCTP_SimpleServerPort.server_mode := "yes"</w:t>
      </w:r>
    </w:p>
    <w:p w:rsidR="00E2031E" w:rsidRDefault="00E2031E">
      <w:pPr>
        <w:ind w:left="2552"/>
        <w:rPr>
          <w:rFonts w:ascii="Courier" w:hAnsi="Courier"/>
        </w:rPr>
      </w:pPr>
      <w:r>
        <w:rPr>
          <w:rFonts w:ascii="Courier" w:hAnsi="Courier"/>
        </w:rPr>
        <w:t>system.SCTP_SimpleServerPort.debug := "yes"</w:t>
      </w:r>
    </w:p>
    <w:p w:rsidR="00E2031E" w:rsidRDefault="00E2031E">
      <w:pPr>
        <w:ind w:left="2552"/>
        <w:rPr>
          <w:rFonts w:ascii="Courier" w:hAnsi="Courier"/>
        </w:rPr>
      </w:pPr>
      <w:r>
        <w:rPr>
          <w:rFonts w:ascii="Courier" w:hAnsi="Courier"/>
        </w:rPr>
        <w:t>system.SCTP_SimpleServerPort.server_backlog := "1"</w:t>
      </w:r>
    </w:p>
    <w:p w:rsidR="00E2031E" w:rsidRDefault="00E2031E">
      <w:pPr>
        <w:ind w:left="2552"/>
        <w:rPr>
          <w:rFonts w:ascii="Courier" w:hAnsi="Courier"/>
        </w:rPr>
      </w:pPr>
      <w:r>
        <w:rPr>
          <w:rFonts w:ascii="Courier" w:hAnsi="Courier"/>
        </w:rPr>
        <w:t>system.SCTP_SimpleServerPort.local_IP_address := "0.0.0.0"</w:t>
      </w:r>
    </w:p>
    <w:p w:rsidR="00E2031E" w:rsidRDefault="00E2031E">
      <w:pPr>
        <w:ind w:left="2552"/>
        <w:rPr>
          <w:rFonts w:ascii="Courier" w:hAnsi="Courier"/>
        </w:rPr>
      </w:pPr>
      <w:r>
        <w:rPr>
          <w:rFonts w:ascii="Courier" w:hAnsi="Courier"/>
        </w:rPr>
        <w:t>system.SCTP_SimpleServerPort.local_port := "6017"</w:t>
      </w:r>
    </w:p>
    <w:p w:rsidR="00E2031E" w:rsidRDefault="00E2031E">
      <w:pPr>
        <w:ind w:left="2552"/>
        <w:rPr>
          <w:rFonts w:ascii="Courier" w:hAnsi="Courier"/>
        </w:rPr>
      </w:pPr>
      <w:r>
        <w:rPr>
          <w:rFonts w:ascii="Courier" w:hAnsi="Courier"/>
        </w:rPr>
        <w:t>system.SCTP_SimpleServerPort.peer_IP_address := "127.0.0.1"</w:t>
      </w:r>
    </w:p>
    <w:p w:rsidR="00E2031E" w:rsidRDefault="00E2031E">
      <w:pPr>
        <w:ind w:left="2552"/>
        <w:rPr>
          <w:rFonts w:ascii="Courier" w:hAnsi="Courier"/>
        </w:rPr>
      </w:pPr>
      <w:r>
        <w:rPr>
          <w:rFonts w:ascii="Courier" w:hAnsi="Courier"/>
        </w:rPr>
        <w:t>system.SCTP_SimpleServerPort.sinit_num_ostreams := "64"</w:t>
      </w:r>
    </w:p>
    <w:p w:rsidR="00E2031E" w:rsidRDefault="00E2031E">
      <w:pPr>
        <w:ind w:left="2552"/>
        <w:rPr>
          <w:rFonts w:ascii="Courier" w:hAnsi="Courier"/>
        </w:rPr>
      </w:pPr>
      <w:r>
        <w:rPr>
          <w:rFonts w:ascii="Courier" w:hAnsi="Courier"/>
        </w:rPr>
        <w:t>system.SCTP_SimpleServerPort.sinit_max_instreams := "64"</w:t>
      </w:r>
    </w:p>
    <w:p w:rsidR="00E2031E" w:rsidRDefault="00E2031E">
      <w:pPr>
        <w:ind w:left="2552"/>
        <w:rPr>
          <w:rFonts w:ascii="Courier" w:hAnsi="Courier"/>
        </w:rPr>
      </w:pPr>
      <w:r>
        <w:rPr>
          <w:rFonts w:ascii="Courier" w:hAnsi="Courier"/>
        </w:rPr>
        <w:lastRenderedPageBreak/>
        <w:t>system.SCTP_SimpleServerPort.sinit_max_attempts := "0"</w:t>
      </w:r>
    </w:p>
    <w:p w:rsidR="00E2031E" w:rsidRDefault="00E2031E">
      <w:pPr>
        <w:ind w:left="2552"/>
        <w:rPr>
          <w:rFonts w:ascii="Courier" w:hAnsi="Courier"/>
        </w:rPr>
      </w:pPr>
      <w:r>
        <w:rPr>
          <w:rFonts w:ascii="Courier" w:hAnsi="Courier"/>
        </w:rPr>
        <w:t>system.SCTP_SimpleServerPort.sinit_max_init_timeo := "0"</w:t>
      </w:r>
    </w:p>
    <w:p w:rsidR="00E2031E" w:rsidRDefault="00E2031E">
      <w:pPr>
        <w:ind w:left="2552"/>
        <w:rPr>
          <w:rFonts w:ascii="Courier" w:hAnsi="Courier"/>
        </w:rPr>
      </w:pPr>
      <w:r>
        <w:rPr>
          <w:rFonts w:ascii="Courier" w:hAnsi="Courier"/>
        </w:rPr>
        <w:t>system.SCTP_SimpleServerPort.sctp_association_event := "enabled"</w:t>
      </w:r>
    </w:p>
    <w:p w:rsidR="00E2031E" w:rsidRDefault="00E2031E">
      <w:pPr>
        <w:ind w:left="2552"/>
        <w:rPr>
          <w:rFonts w:ascii="Courier" w:hAnsi="Courier"/>
        </w:rPr>
      </w:pPr>
      <w:r>
        <w:rPr>
          <w:rFonts w:ascii="Courier" w:hAnsi="Courier"/>
        </w:rPr>
        <w:t>system.SCTP_SimpleServerPort.sctp_address_event := "enabled"</w:t>
      </w:r>
    </w:p>
    <w:p w:rsidR="00E2031E" w:rsidRDefault="00E2031E">
      <w:pPr>
        <w:ind w:left="2552"/>
        <w:rPr>
          <w:rFonts w:ascii="Courier" w:hAnsi="Courier"/>
        </w:rPr>
      </w:pPr>
      <w:r>
        <w:rPr>
          <w:rFonts w:ascii="Courier" w:hAnsi="Courier"/>
        </w:rPr>
        <w:t>system.SCTP_SimpleServerPort.sctp_send_failure_event := "enabled"</w:t>
      </w:r>
    </w:p>
    <w:p w:rsidR="00E2031E" w:rsidRDefault="00E2031E">
      <w:pPr>
        <w:ind w:left="2552"/>
        <w:rPr>
          <w:rFonts w:ascii="Courier" w:hAnsi="Courier"/>
        </w:rPr>
      </w:pPr>
      <w:r>
        <w:rPr>
          <w:rFonts w:ascii="Courier" w:hAnsi="Courier"/>
        </w:rPr>
        <w:t>system.SCTP_SimpleServerPort.sctp_peer_error_event := "enabled"</w:t>
      </w:r>
    </w:p>
    <w:p w:rsidR="00E2031E" w:rsidRDefault="00E2031E">
      <w:pPr>
        <w:ind w:left="2552"/>
        <w:rPr>
          <w:rFonts w:ascii="Courier" w:hAnsi="Courier"/>
        </w:rPr>
      </w:pPr>
      <w:r>
        <w:rPr>
          <w:rFonts w:ascii="Courier" w:hAnsi="Courier"/>
        </w:rPr>
        <w:t>system.SCTP_SimpleServerPort.sctp_shutdown_event := "enabled"</w:t>
      </w:r>
    </w:p>
    <w:p w:rsidR="00E2031E" w:rsidRDefault="00E2031E">
      <w:pPr>
        <w:ind w:left="2552"/>
        <w:rPr>
          <w:rFonts w:ascii="Courier" w:hAnsi="Courier"/>
        </w:rPr>
      </w:pPr>
      <w:r>
        <w:rPr>
          <w:rFonts w:ascii="Courier" w:hAnsi="Courier"/>
        </w:rPr>
        <w:t>system.SCTP_SimpleServerPort.sctp_partial_delivery_event := "enabled"</w:t>
      </w:r>
    </w:p>
    <w:p w:rsidR="00E2031E" w:rsidRDefault="00E2031E">
      <w:pPr>
        <w:ind w:left="2552"/>
        <w:rPr>
          <w:rFonts w:ascii="Courier" w:hAnsi="Courier"/>
        </w:rPr>
      </w:pPr>
      <w:r>
        <w:rPr>
          <w:rFonts w:ascii="Courier" w:hAnsi="Courier"/>
        </w:rPr>
        <w:t>system.SCTP_SimpleServerPort.sctp_adaption_layer_event := "enabled"</w:t>
      </w:r>
    </w:p>
    <w:p w:rsidR="00E2031E" w:rsidRDefault="00E2031E">
      <w:pPr>
        <w:ind w:left="2552"/>
        <w:rPr>
          <w:rFonts w:ascii="Courier" w:hAnsi="Courier"/>
        </w:rPr>
      </w:pP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system.SCTP_ClientPort.simple_mode := "no"</w:t>
      </w:r>
    </w:p>
    <w:p w:rsidR="00E2031E" w:rsidRDefault="00E2031E">
      <w:pPr>
        <w:ind w:left="2552"/>
        <w:rPr>
          <w:rFonts w:ascii="Courier" w:hAnsi="Courier"/>
        </w:rPr>
      </w:pPr>
      <w:r>
        <w:rPr>
          <w:rFonts w:ascii="Courier" w:hAnsi="Courier"/>
        </w:rPr>
        <w:t>system.SCTP_ClientPort.reconnect := "no"</w:t>
      </w:r>
    </w:p>
    <w:p w:rsidR="00E2031E" w:rsidRDefault="00E2031E">
      <w:pPr>
        <w:ind w:left="2552"/>
        <w:rPr>
          <w:rFonts w:ascii="Courier" w:hAnsi="Courier"/>
        </w:rPr>
      </w:pPr>
      <w:r>
        <w:rPr>
          <w:rFonts w:ascii="Courier" w:hAnsi="Courier"/>
        </w:rPr>
        <w:t>system.SCTP_ClientPort.reconnect_max_attempts := "10"</w:t>
      </w:r>
    </w:p>
    <w:p w:rsidR="00E2031E" w:rsidRDefault="00E2031E">
      <w:pPr>
        <w:ind w:left="2552"/>
        <w:rPr>
          <w:rFonts w:ascii="Courier" w:hAnsi="Courier"/>
        </w:rPr>
      </w:pPr>
      <w:r>
        <w:rPr>
          <w:rFonts w:ascii="Courier" w:hAnsi="Courier"/>
        </w:rPr>
        <w:t>system.SCTP_ClientPort.server_mode := "no"</w:t>
      </w:r>
    </w:p>
    <w:p w:rsidR="00E2031E" w:rsidRDefault="00E2031E">
      <w:pPr>
        <w:ind w:left="2552"/>
        <w:rPr>
          <w:rFonts w:ascii="Courier" w:hAnsi="Courier"/>
        </w:rPr>
      </w:pPr>
      <w:r>
        <w:rPr>
          <w:rFonts w:ascii="Courier" w:hAnsi="Courier"/>
        </w:rPr>
        <w:t>system.SCTP_ClientPort.debug := "yes"</w:t>
      </w:r>
    </w:p>
    <w:p w:rsidR="00E2031E" w:rsidRDefault="00E2031E">
      <w:pPr>
        <w:ind w:left="2552"/>
        <w:rPr>
          <w:rFonts w:ascii="Courier" w:hAnsi="Courier"/>
        </w:rPr>
      </w:pPr>
      <w:r>
        <w:rPr>
          <w:rFonts w:ascii="Courier" w:hAnsi="Courier"/>
        </w:rPr>
        <w:t>system.SCTP_ClientPort.server_backlog := "1"</w:t>
      </w:r>
    </w:p>
    <w:p w:rsidR="00E2031E" w:rsidRDefault="00E2031E">
      <w:pPr>
        <w:ind w:left="2552"/>
        <w:rPr>
          <w:rFonts w:ascii="Courier" w:hAnsi="Courier"/>
        </w:rPr>
      </w:pPr>
      <w:r>
        <w:rPr>
          <w:rFonts w:ascii="Courier" w:hAnsi="Courier"/>
        </w:rPr>
        <w:t>system.SCTP_ClientPort.peer_IP_address := "127.0.0.1"</w:t>
      </w:r>
    </w:p>
    <w:p w:rsidR="00E2031E" w:rsidRDefault="00E2031E">
      <w:pPr>
        <w:ind w:left="2552"/>
        <w:rPr>
          <w:rFonts w:ascii="Courier" w:hAnsi="Courier"/>
        </w:rPr>
      </w:pPr>
      <w:r>
        <w:rPr>
          <w:rFonts w:ascii="Courier" w:hAnsi="Courier"/>
        </w:rPr>
        <w:t>system.SCTP_ClientPort.peer_port := "6017"</w:t>
      </w:r>
    </w:p>
    <w:p w:rsidR="00E2031E" w:rsidRDefault="00E2031E">
      <w:pPr>
        <w:ind w:left="2552"/>
        <w:rPr>
          <w:rFonts w:ascii="Courier" w:hAnsi="Courier"/>
        </w:rPr>
      </w:pPr>
      <w:r>
        <w:rPr>
          <w:rFonts w:ascii="Courier" w:hAnsi="Courier"/>
        </w:rPr>
        <w:t>system.SCTP_ClientPort.sinit_num_ostreams := "64"</w:t>
      </w:r>
    </w:p>
    <w:p w:rsidR="00E2031E" w:rsidRDefault="00E2031E">
      <w:pPr>
        <w:ind w:left="2552"/>
        <w:rPr>
          <w:rFonts w:ascii="Courier" w:hAnsi="Courier"/>
        </w:rPr>
      </w:pPr>
      <w:r>
        <w:rPr>
          <w:rFonts w:ascii="Courier" w:hAnsi="Courier"/>
        </w:rPr>
        <w:t>system.SCTP_ClientPort.sinit_max_instreams := "64"</w:t>
      </w:r>
    </w:p>
    <w:p w:rsidR="00E2031E" w:rsidRDefault="00E2031E">
      <w:pPr>
        <w:ind w:left="2552"/>
        <w:rPr>
          <w:rFonts w:ascii="Courier" w:hAnsi="Courier"/>
        </w:rPr>
      </w:pPr>
      <w:r>
        <w:rPr>
          <w:rFonts w:ascii="Courier" w:hAnsi="Courier"/>
        </w:rPr>
        <w:t>system.SCTP_ClientPort.sinit_max_attempts := "0"</w:t>
      </w:r>
    </w:p>
    <w:p w:rsidR="00E2031E" w:rsidRDefault="00E2031E">
      <w:pPr>
        <w:ind w:left="2552"/>
        <w:rPr>
          <w:rFonts w:ascii="Courier" w:hAnsi="Courier"/>
        </w:rPr>
      </w:pPr>
      <w:r>
        <w:rPr>
          <w:rFonts w:ascii="Courier" w:hAnsi="Courier"/>
        </w:rPr>
        <w:t>system.SCTP_ClientPort.sinit_max_init_timeo := "0"</w:t>
      </w:r>
    </w:p>
    <w:p w:rsidR="00E2031E" w:rsidRDefault="00E2031E">
      <w:pPr>
        <w:ind w:left="2552"/>
        <w:rPr>
          <w:rFonts w:ascii="Courier" w:hAnsi="Courier"/>
        </w:rPr>
      </w:pPr>
      <w:r>
        <w:rPr>
          <w:rFonts w:ascii="Courier" w:hAnsi="Courier"/>
        </w:rPr>
        <w:t>system.SCTP_ClientPort.sctp_association_event := "enabled"</w:t>
      </w:r>
    </w:p>
    <w:p w:rsidR="00E2031E" w:rsidRDefault="00E2031E">
      <w:pPr>
        <w:ind w:left="2552"/>
        <w:rPr>
          <w:rFonts w:ascii="Courier" w:hAnsi="Courier"/>
        </w:rPr>
      </w:pPr>
      <w:r>
        <w:rPr>
          <w:rFonts w:ascii="Courier" w:hAnsi="Courier"/>
        </w:rPr>
        <w:t>system.SCTP_ClientPort.sctp_address_event := "enabled"</w:t>
      </w:r>
    </w:p>
    <w:p w:rsidR="00E2031E" w:rsidRDefault="00E2031E">
      <w:pPr>
        <w:ind w:left="2552"/>
        <w:rPr>
          <w:rFonts w:ascii="Courier" w:hAnsi="Courier"/>
        </w:rPr>
      </w:pPr>
      <w:r>
        <w:rPr>
          <w:rFonts w:ascii="Courier" w:hAnsi="Courier"/>
        </w:rPr>
        <w:t>system.SCTP_ClientPort.sctp_send_failure_event := "enabled"</w:t>
      </w:r>
    </w:p>
    <w:p w:rsidR="00E2031E" w:rsidRDefault="00E2031E">
      <w:pPr>
        <w:ind w:left="2552"/>
        <w:rPr>
          <w:rFonts w:ascii="Courier" w:hAnsi="Courier"/>
        </w:rPr>
      </w:pPr>
      <w:r>
        <w:rPr>
          <w:rFonts w:ascii="Courier" w:hAnsi="Courier"/>
        </w:rPr>
        <w:t>system.SCTP_ClientPort.sctp_peer_error_event := "enabled"</w:t>
      </w:r>
    </w:p>
    <w:p w:rsidR="00E2031E" w:rsidRDefault="00E2031E">
      <w:pPr>
        <w:ind w:left="2552"/>
        <w:rPr>
          <w:rFonts w:ascii="Courier" w:hAnsi="Courier"/>
        </w:rPr>
      </w:pPr>
      <w:r>
        <w:rPr>
          <w:rFonts w:ascii="Courier" w:hAnsi="Courier"/>
        </w:rPr>
        <w:t>system.SCTP_ClientPort.sctp_shutdown_event := "enabled"</w:t>
      </w:r>
    </w:p>
    <w:p w:rsidR="00E2031E" w:rsidRDefault="00E2031E">
      <w:pPr>
        <w:ind w:left="2552"/>
        <w:rPr>
          <w:rFonts w:ascii="Courier" w:hAnsi="Courier"/>
        </w:rPr>
      </w:pPr>
      <w:r>
        <w:rPr>
          <w:rFonts w:ascii="Courier" w:hAnsi="Courier"/>
        </w:rPr>
        <w:t>system.SCTP_ClientPort.sctp_partial_delivery_event := "enabled"</w:t>
      </w:r>
    </w:p>
    <w:p w:rsidR="00E2031E" w:rsidRDefault="00E2031E">
      <w:pPr>
        <w:ind w:left="2552"/>
        <w:rPr>
          <w:rFonts w:ascii="Courier" w:hAnsi="Courier"/>
        </w:rPr>
      </w:pPr>
      <w:r>
        <w:rPr>
          <w:rFonts w:ascii="Courier" w:hAnsi="Courier"/>
        </w:rPr>
        <w:t>system.SCTP_ClientPort.sctp_adaption_layer_event := "enabled"</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system.SCTP_ServerPort.simple_mode := "no"</w:t>
      </w:r>
    </w:p>
    <w:p w:rsidR="00E2031E" w:rsidRDefault="00E2031E">
      <w:pPr>
        <w:ind w:left="2552"/>
        <w:rPr>
          <w:rFonts w:ascii="Courier" w:hAnsi="Courier"/>
        </w:rPr>
      </w:pPr>
      <w:r>
        <w:rPr>
          <w:rFonts w:ascii="Courier" w:hAnsi="Courier"/>
        </w:rPr>
        <w:t>system.SCTP_ServerPort.reconnect := "no"</w:t>
      </w:r>
    </w:p>
    <w:p w:rsidR="00E2031E" w:rsidRDefault="00E2031E">
      <w:pPr>
        <w:ind w:left="2552"/>
        <w:rPr>
          <w:rFonts w:ascii="Courier" w:hAnsi="Courier"/>
        </w:rPr>
      </w:pPr>
      <w:r>
        <w:rPr>
          <w:rFonts w:ascii="Courier" w:hAnsi="Courier"/>
        </w:rPr>
        <w:t>system.SCTP_ServerPort.reconnect_max_attempts := "10"</w:t>
      </w:r>
    </w:p>
    <w:p w:rsidR="00E2031E" w:rsidRDefault="00E2031E">
      <w:pPr>
        <w:ind w:left="2552"/>
        <w:rPr>
          <w:rFonts w:ascii="Courier" w:hAnsi="Courier"/>
        </w:rPr>
      </w:pPr>
      <w:r>
        <w:rPr>
          <w:rFonts w:ascii="Courier" w:hAnsi="Courier"/>
        </w:rPr>
        <w:t>system.SCTP_ServerPort.server_mode := "yes"</w:t>
      </w:r>
    </w:p>
    <w:p w:rsidR="00E2031E" w:rsidRDefault="00E2031E">
      <w:pPr>
        <w:ind w:left="2552"/>
        <w:rPr>
          <w:rFonts w:ascii="Courier" w:hAnsi="Courier"/>
        </w:rPr>
      </w:pPr>
      <w:r>
        <w:rPr>
          <w:rFonts w:ascii="Courier" w:hAnsi="Courier"/>
        </w:rPr>
        <w:t>system.SCTP_ServerPort.debug := "yes"</w:t>
      </w:r>
    </w:p>
    <w:p w:rsidR="00E2031E" w:rsidRDefault="00E2031E">
      <w:pPr>
        <w:ind w:left="2552"/>
        <w:rPr>
          <w:rFonts w:ascii="Courier" w:hAnsi="Courier"/>
        </w:rPr>
      </w:pPr>
      <w:r>
        <w:rPr>
          <w:rFonts w:ascii="Courier" w:hAnsi="Courier"/>
        </w:rPr>
        <w:t>system.SCTP_ServerPort.server_backlog := "1"</w:t>
      </w:r>
    </w:p>
    <w:p w:rsidR="00E2031E" w:rsidRDefault="00E2031E">
      <w:pPr>
        <w:ind w:left="2552"/>
        <w:rPr>
          <w:rFonts w:ascii="Courier" w:hAnsi="Courier"/>
        </w:rPr>
      </w:pPr>
      <w:r>
        <w:rPr>
          <w:rFonts w:ascii="Courier" w:hAnsi="Courier"/>
        </w:rPr>
        <w:t>system.SCTP_ServerPort.local_IP_address := "0.0.0.0"</w:t>
      </w:r>
    </w:p>
    <w:p w:rsidR="00E2031E" w:rsidRDefault="00E2031E">
      <w:pPr>
        <w:ind w:left="2552"/>
        <w:rPr>
          <w:rFonts w:ascii="Courier" w:hAnsi="Courier"/>
        </w:rPr>
      </w:pPr>
      <w:r>
        <w:rPr>
          <w:rFonts w:ascii="Courier" w:hAnsi="Courier"/>
        </w:rPr>
        <w:t>system.SCTP_ServerPort.local_port := "6017"</w:t>
      </w:r>
    </w:p>
    <w:p w:rsidR="00E2031E" w:rsidRDefault="00E2031E">
      <w:pPr>
        <w:ind w:left="2552"/>
        <w:rPr>
          <w:rFonts w:ascii="Courier" w:hAnsi="Courier"/>
        </w:rPr>
      </w:pPr>
      <w:r>
        <w:rPr>
          <w:rFonts w:ascii="Courier" w:hAnsi="Courier"/>
        </w:rPr>
        <w:t>system.SCTP_ServerPort.peer_IP_address := "127.0.0.1"</w:t>
      </w:r>
    </w:p>
    <w:p w:rsidR="00E2031E" w:rsidRDefault="00E2031E">
      <w:pPr>
        <w:ind w:left="2552"/>
        <w:rPr>
          <w:rFonts w:ascii="Courier" w:hAnsi="Courier"/>
        </w:rPr>
      </w:pPr>
      <w:r>
        <w:rPr>
          <w:rFonts w:ascii="Courier" w:hAnsi="Courier"/>
        </w:rPr>
        <w:t>system.SCTP_ServerPort.sinit_num_ostreams := "64"</w:t>
      </w:r>
    </w:p>
    <w:p w:rsidR="00E2031E" w:rsidRDefault="00E2031E">
      <w:pPr>
        <w:ind w:left="2552"/>
        <w:rPr>
          <w:rFonts w:ascii="Courier" w:hAnsi="Courier"/>
        </w:rPr>
      </w:pPr>
      <w:r>
        <w:rPr>
          <w:rFonts w:ascii="Courier" w:hAnsi="Courier"/>
        </w:rPr>
        <w:lastRenderedPageBreak/>
        <w:t>system.SCTP_ServerPort.sinit_max_instreams := "64"</w:t>
      </w:r>
    </w:p>
    <w:p w:rsidR="00E2031E" w:rsidRDefault="00E2031E">
      <w:pPr>
        <w:ind w:left="2552"/>
        <w:rPr>
          <w:rFonts w:ascii="Courier" w:hAnsi="Courier"/>
        </w:rPr>
      </w:pPr>
      <w:r>
        <w:rPr>
          <w:rFonts w:ascii="Courier" w:hAnsi="Courier"/>
        </w:rPr>
        <w:t>system.SCTP_ServerPort.sinit_max_attempts := "0"</w:t>
      </w:r>
    </w:p>
    <w:p w:rsidR="00E2031E" w:rsidRDefault="00E2031E">
      <w:pPr>
        <w:ind w:left="2552"/>
        <w:rPr>
          <w:rFonts w:ascii="Courier" w:hAnsi="Courier"/>
        </w:rPr>
      </w:pPr>
      <w:r>
        <w:rPr>
          <w:rFonts w:ascii="Courier" w:hAnsi="Courier"/>
        </w:rPr>
        <w:t>system.SCTP_ServerPort.sinit_max_init_timeo := "0"</w:t>
      </w:r>
    </w:p>
    <w:p w:rsidR="00E2031E" w:rsidRDefault="00E2031E">
      <w:pPr>
        <w:ind w:left="2552"/>
        <w:rPr>
          <w:rFonts w:ascii="Courier" w:hAnsi="Courier"/>
        </w:rPr>
      </w:pPr>
      <w:r>
        <w:rPr>
          <w:rFonts w:ascii="Courier" w:hAnsi="Courier"/>
        </w:rPr>
        <w:t>system.SCTP_ServerPort.sctp_association_event := "enabled"</w:t>
      </w:r>
    </w:p>
    <w:p w:rsidR="00E2031E" w:rsidRDefault="00E2031E">
      <w:pPr>
        <w:ind w:left="2552"/>
        <w:rPr>
          <w:rFonts w:ascii="Courier" w:hAnsi="Courier"/>
        </w:rPr>
      </w:pPr>
      <w:r>
        <w:rPr>
          <w:rFonts w:ascii="Courier" w:hAnsi="Courier"/>
        </w:rPr>
        <w:t>system.SCTP_ServerPort.sctp_address_event := "enabled"</w:t>
      </w:r>
    </w:p>
    <w:p w:rsidR="00E2031E" w:rsidRDefault="00E2031E">
      <w:pPr>
        <w:ind w:left="2552"/>
        <w:rPr>
          <w:rFonts w:ascii="Courier" w:hAnsi="Courier"/>
        </w:rPr>
      </w:pPr>
      <w:r>
        <w:rPr>
          <w:rFonts w:ascii="Courier" w:hAnsi="Courier"/>
        </w:rPr>
        <w:t>system.SCTP_ServerPort.sctp_send_failure_event := "enabled"</w:t>
      </w:r>
    </w:p>
    <w:p w:rsidR="00E2031E" w:rsidRDefault="00E2031E">
      <w:pPr>
        <w:ind w:left="2552"/>
        <w:rPr>
          <w:rFonts w:ascii="Courier" w:hAnsi="Courier"/>
        </w:rPr>
      </w:pPr>
      <w:r>
        <w:rPr>
          <w:rFonts w:ascii="Courier" w:hAnsi="Courier"/>
        </w:rPr>
        <w:t>system.SCTP_ServerPort.sctp_peer_error_event := "enabled"</w:t>
      </w:r>
    </w:p>
    <w:p w:rsidR="00E2031E" w:rsidRDefault="00E2031E">
      <w:pPr>
        <w:ind w:left="2552"/>
        <w:rPr>
          <w:rFonts w:ascii="Courier" w:hAnsi="Courier"/>
        </w:rPr>
      </w:pPr>
      <w:r>
        <w:rPr>
          <w:rFonts w:ascii="Courier" w:hAnsi="Courier"/>
        </w:rPr>
        <w:t>system.SCTP_ServerPort.sctp_shutdown_event := "enabled"</w:t>
      </w:r>
    </w:p>
    <w:p w:rsidR="00E2031E" w:rsidRDefault="00E2031E">
      <w:pPr>
        <w:ind w:left="2552"/>
        <w:rPr>
          <w:rFonts w:ascii="Courier" w:hAnsi="Courier"/>
        </w:rPr>
      </w:pPr>
      <w:r>
        <w:rPr>
          <w:rFonts w:ascii="Courier" w:hAnsi="Courier"/>
        </w:rPr>
        <w:t>system.SCTP_ServerPort.sctp_partial_delivery_event := "enabled"</w:t>
      </w:r>
    </w:p>
    <w:p w:rsidR="00E2031E" w:rsidRDefault="00E2031E">
      <w:pPr>
        <w:ind w:left="2552"/>
        <w:rPr>
          <w:rFonts w:ascii="Courier" w:hAnsi="Courier"/>
        </w:rPr>
      </w:pPr>
      <w:r>
        <w:rPr>
          <w:rFonts w:ascii="Courier" w:hAnsi="Courier"/>
        </w:rPr>
        <w:t>system.SCTP_ServerPort.sctp_adaption_layer_event := "enabled"</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#ComponentID.PortName.ParameterName := "ParameterValue"</w:t>
      </w:r>
    </w:p>
    <w:p w:rsidR="00E2031E" w:rsidRDefault="00E2031E">
      <w:pPr>
        <w:ind w:left="2552"/>
        <w:rPr>
          <w:rFonts w:ascii="Courier" w:hAnsi="Courier"/>
        </w:rPr>
      </w:pPr>
      <w:r>
        <w:rPr>
          <w:rFonts w:ascii="Courier" w:hAnsi="Courier"/>
        </w:rPr>
        <w:t>[EXTERNAL_COMMANDS]</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#BeginControlPart := "begin_control_part_command"</w:t>
      </w:r>
    </w:p>
    <w:p w:rsidR="00E2031E" w:rsidRDefault="00E2031E">
      <w:pPr>
        <w:ind w:left="2552"/>
        <w:rPr>
          <w:rFonts w:ascii="Courier" w:hAnsi="Courier"/>
        </w:rPr>
      </w:pPr>
      <w:r>
        <w:rPr>
          <w:rFonts w:ascii="Courier" w:hAnsi="Courier"/>
        </w:rPr>
        <w:t>#EndControlPart := "end_control_part_command"</w:t>
      </w:r>
    </w:p>
    <w:p w:rsidR="00E2031E" w:rsidRDefault="00E2031E">
      <w:pPr>
        <w:ind w:left="2552"/>
        <w:rPr>
          <w:rFonts w:ascii="Courier" w:hAnsi="Courier"/>
        </w:rPr>
      </w:pPr>
      <w:r>
        <w:rPr>
          <w:rFonts w:ascii="Courier" w:hAnsi="Courier"/>
        </w:rPr>
        <w:t>#BeginTestCase := "begin_testcase_command"</w:t>
      </w:r>
    </w:p>
    <w:p w:rsidR="00E2031E" w:rsidRDefault="00E2031E">
      <w:pPr>
        <w:ind w:left="2552"/>
        <w:rPr>
          <w:rFonts w:ascii="Courier" w:hAnsi="Courier"/>
        </w:rPr>
      </w:pPr>
      <w:r>
        <w:rPr>
          <w:rFonts w:ascii="Courier" w:hAnsi="Courier"/>
        </w:rPr>
        <w:t>#EndTestCase := "end_testcase_command"</w:t>
      </w:r>
    </w:p>
    <w:p w:rsidR="00E2031E" w:rsidRDefault="00E2031E">
      <w:pPr>
        <w:ind w:left="2552"/>
        <w:rPr>
          <w:rFonts w:ascii="Courier" w:hAnsi="Courier"/>
        </w:rPr>
      </w:pPr>
      <w:r>
        <w:rPr>
          <w:rFonts w:ascii="Courier" w:hAnsi="Courier"/>
        </w:rPr>
        <w:t>[LOGGING]</w:t>
      </w:r>
    </w:p>
    <w:p w:rsidR="00E2031E" w:rsidRDefault="00E2031E">
      <w:pPr>
        <w:ind w:left="2552"/>
        <w:rPr>
          <w:rFonts w:ascii="Courier" w:hAnsi="Courier"/>
        </w:rPr>
      </w:pPr>
      <w:r>
        <w:rPr>
          <w:rFonts w:ascii="Courier" w:hAnsi="Courier"/>
        </w:rPr>
        <w:t>FileMask := LOG_ALL | TTCN_MATCHING | TTCN_DEBUG</w:t>
      </w:r>
    </w:p>
    <w:p w:rsidR="00E2031E" w:rsidRDefault="00E2031E">
      <w:pPr>
        <w:ind w:left="2552"/>
        <w:rPr>
          <w:rFonts w:ascii="Courier" w:hAnsi="Courier"/>
        </w:rPr>
      </w:pPr>
      <w:r>
        <w:rPr>
          <w:rFonts w:ascii="Courier" w:hAnsi="Courier"/>
        </w:rPr>
        <w:t>ConsoleMask := TTCN_ERROR | TTCN_WARNING | TTCN_ACTION | TTCN_TESTCASE | TTCN_STATISTICS | TTCN_DEBUG</w:t>
      </w:r>
    </w:p>
    <w:p w:rsidR="00E2031E" w:rsidRDefault="00E2031E">
      <w:pPr>
        <w:ind w:left="2552"/>
        <w:rPr>
          <w:rFonts w:ascii="Courier" w:hAnsi="Courier"/>
        </w:rPr>
      </w:pPr>
      <w:r>
        <w:rPr>
          <w:rFonts w:ascii="Courier" w:hAnsi="Courier"/>
        </w:rPr>
        <w:t>SourceInfoFormat := Single</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#FileMask := LOG_ALL | TTCN_MATCHING | TTCN_DEBUG</w:t>
      </w:r>
    </w:p>
    <w:p w:rsidR="00E2031E" w:rsidRDefault="00E2031E">
      <w:pPr>
        <w:ind w:left="2552"/>
        <w:rPr>
          <w:rFonts w:ascii="Courier" w:hAnsi="Courier"/>
        </w:rPr>
      </w:pPr>
      <w:r>
        <w:rPr>
          <w:rFonts w:ascii="Courier" w:hAnsi="Courier"/>
        </w:rPr>
        <w:t>#ConsoleMask := LOG_ALL | TTCN_MATCHING | TTCN_DEBUG</w:t>
      </w:r>
    </w:p>
    <w:p w:rsidR="00E2031E" w:rsidRDefault="00E2031E">
      <w:pPr>
        <w:ind w:left="2552"/>
        <w:rPr>
          <w:rFonts w:ascii="Courier" w:hAnsi="Courier"/>
        </w:rPr>
      </w:pPr>
      <w:r>
        <w:rPr>
          <w:rFonts w:ascii="Courier" w:hAnsi="Courier"/>
        </w:rPr>
        <w:t>#TimeStampFormat := DateTime</w:t>
      </w:r>
    </w:p>
    <w:p w:rsidR="00E2031E" w:rsidRDefault="00E2031E">
      <w:pPr>
        <w:ind w:left="2552"/>
        <w:rPr>
          <w:rFonts w:ascii="Courier" w:hAnsi="Courier"/>
        </w:rPr>
      </w:pPr>
      <w:r>
        <w:rPr>
          <w:rFonts w:ascii="Courier" w:hAnsi="Courier"/>
        </w:rPr>
        <w:t>#LogEventTypes := Yes</w:t>
      </w:r>
    </w:p>
    <w:p w:rsidR="00E2031E" w:rsidRDefault="00E2031E">
      <w:pPr>
        <w:ind w:left="2552"/>
        <w:rPr>
          <w:rFonts w:ascii="Courier" w:hAnsi="Courier"/>
        </w:rPr>
      </w:pPr>
      <w:r>
        <w:rPr>
          <w:rFonts w:ascii="Courier" w:hAnsi="Courier"/>
        </w:rPr>
        <w:t>#LogSourceInfo := Yes</w:t>
      </w:r>
    </w:p>
    <w:p w:rsidR="00E2031E" w:rsidRDefault="00E2031E">
      <w:pPr>
        <w:ind w:left="2552"/>
        <w:rPr>
          <w:rFonts w:ascii="Courier" w:hAnsi="Courier"/>
        </w:rPr>
      </w:pPr>
      <w:r>
        <w:rPr>
          <w:rFonts w:ascii="Courier" w:hAnsi="Courier"/>
        </w:rPr>
        <w:t>[GROUPS]</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#Group := host1, host2, host3</w:t>
      </w:r>
    </w:p>
    <w:p w:rsidR="00E2031E" w:rsidRDefault="00E2031E">
      <w:pPr>
        <w:ind w:left="2552"/>
        <w:rPr>
          <w:rFonts w:ascii="Courier" w:hAnsi="Courier"/>
        </w:rPr>
      </w:pPr>
      <w:r>
        <w:rPr>
          <w:rFonts w:ascii="Courier" w:hAnsi="Courier"/>
        </w:rPr>
        <w:t>[COMPONENTS]</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#ComponentName := Group</w:t>
      </w:r>
    </w:p>
    <w:p w:rsidR="00E2031E" w:rsidRDefault="00E2031E">
      <w:pPr>
        <w:ind w:left="2552"/>
        <w:rPr>
          <w:rFonts w:ascii="Courier" w:hAnsi="Courier"/>
        </w:rPr>
      </w:pPr>
      <w:r>
        <w:rPr>
          <w:rFonts w:ascii="Courier" w:hAnsi="Courier"/>
        </w:rPr>
        <w:t>[MAIN_CONTROLLER]</w:t>
      </w:r>
    </w:p>
    <w:p w:rsidR="00E2031E" w:rsidRDefault="00E2031E">
      <w:pPr>
        <w:ind w:left="2552"/>
        <w:rPr>
          <w:rFonts w:ascii="Courier" w:hAnsi="Courier"/>
        </w:rPr>
      </w:pPr>
      <w:r>
        <w:rPr>
          <w:rFonts w:ascii="Courier" w:hAnsi="Courier"/>
        </w:rPr>
        <w:t>TCPPort := 9999</w:t>
      </w:r>
    </w:p>
    <w:p w:rsidR="00E2031E" w:rsidRDefault="00E2031E">
      <w:pPr>
        <w:ind w:left="2552"/>
        <w:rPr>
          <w:rFonts w:ascii="Courier" w:hAnsi="Courier"/>
        </w:rPr>
      </w:pPr>
      <w:r>
        <w:rPr>
          <w:rFonts w:ascii="Courier" w:hAnsi="Courier"/>
        </w:rPr>
        <w:t>NumHCs := 1</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[EXECUTE]</w:t>
      </w:r>
    </w:p>
    <w:p w:rsidR="00E2031E" w:rsidRDefault="00E2031E">
      <w:pPr>
        <w:ind w:left="2552"/>
        <w:rPr>
          <w:rFonts w:ascii="Courier" w:hAnsi="Courier"/>
        </w:rPr>
      </w:pPr>
      <w:r>
        <w:rPr>
          <w:rFonts w:ascii="Courier" w:hAnsi="Courier"/>
        </w:rPr>
        <w:t>SCTPasp_regressiontest_Testcases.control</w:t>
      </w:r>
    </w:p>
    <w:p w:rsidR="00E2031E" w:rsidRDefault="00E2031E">
      <w:pPr>
        <w:ind w:left="2552"/>
        <w:rPr>
          <w:rFonts w:ascii="Courier" w:hAnsi="Courier"/>
        </w:rPr>
      </w:pPr>
    </w:p>
    <w:p w:rsidR="00E2031E" w:rsidRDefault="00E2031E">
      <w:pPr>
        <w:ind w:left="2552"/>
        <w:rPr>
          <w:rFonts w:ascii="Courier" w:hAnsi="Courier"/>
        </w:rPr>
      </w:pPr>
      <w:r>
        <w:rPr>
          <w:rFonts w:ascii="Courier" w:hAnsi="Courier"/>
        </w:rPr>
        <w:t>//saved by GUI</w:t>
      </w:r>
    </w:p>
    <w:sectPr w:rsidR="00E2031E">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40B" w:rsidRDefault="0076240B">
      <w:r>
        <w:separator/>
      </w:r>
    </w:p>
  </w:endnote>
  <w:endnote w:type="continuationSeparator" w:id="0">
    <w:p w:rsidR="0076240B" w:rsidRDefault="0076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5C0" w:rsidRDefault="00691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5C0" w:rsidRPr="006915C0" w:rsidRDefault="006915C0" w:rsidP="0069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5C0" w:rsidRDefault="0069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40B" w:rsidRDefault="0076240B">
      <w:r>
        <w:separator/>
      </w:r>
    </w:p>
  </w:footnote>
  <w:footnote w:type="continuationSeparator" w:id="0">
    <w:p w:rsidR="0076240B" w:rsidRDefault="00762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5C0" w:rsidRDefault="00691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2031E" w:rsidRPr="00724BBF">
      <w:tblPrEx>
        <w:tblCellMar>
          <w:top w:w="0" w:type="dxa"/>
          <w:bottom w:w="0" w:type="dxa"/>
        </w:tblCellMar>
      </w:tblPrEx>
      <w:trPr>
        <w:gridAfter w:val="1"/>
        <w:wAfter w:w="11" w:type="dxa"/>
        <w:hidden/>
      </w:trPr>
      <w:tc>
        <w:tcPr>
          <w:tcW w:w="5145" w:type="dxa"/>
          <w:gridSpan w:val="2"/>
        </w:tcPr>
        <w:p w:rsidR="00E2031E" w:rsidRPr="00724BBF" w:rsidRDefault="00E2031E">
          <w:pPr>
            <w:pStyle w:val="Header"/>
            <w:tabs>
              <w:tab w:val="left" w:pos="3048"/>
            </w:tabs>
            <w:rPr>
              <w:vanish/>
              <w:sz w:val="20"/>
            </w:rPr>
          </w:pPr>
        </w:p>
      </w:tc>
      <w:tc>
        <w:tcPr>
          <w:tcW w:w="3927" w:type="dxa"/>
          <w:gridSpan w:val="3"/>
        </w:tcPr>
        <w:p w:rsidR="00E2031E" w:rsidRPr="00724BBF" w:rsidRDefault="00E2031E">
          <w:pPr>
            <w:pStyle w:val="Header"/>
            <w:rPr>
              <w:sz w:val="20"/>
            </w:rPr>
          </w:pPr>
          <w:r w:rsidRPr="00724BBF">
            <w:rPr>
              <w:sz w:val="20"/>
            </w:rPr>
            <w:fldChar w:fldCharType="begin"/>
          </w:r>
          <w:r w:rsidRPr="00724BBF">
            <w:rPr>
              <w:sz w:val="20"/>
            </w:rPr>
            <w:instrText xml:space="preserve"> DOCPROPERTY "Information"  \* MERGEFORMAT </w:instrText>
          </w:r>
          <w:r w:rsidRPr="00724BBF">
            <w:rPr>
              <w:sz w:val="20"/>
            </w:rPr>
            <w:fldChar w:fldCharType="end"/>
          </w:r>
        </w:p>
      </w:tc>
      <w:tc>
        <w:tcPr>
          <w:tcW w:w="1134" w:type="dxa"/>
        </w:tcPr>
        <w:p w:rsidR="00E2031E" w:rsidRPr="00724BBF" w:rsidRDefault="00E2031E">
          <w:pPr>
            <w:pStyle w:val="Header"/>
            <w:rPr>
              <w:sz w:val="20"/>
            </w:rPr>
          </w:pPr>
        </w:p>
      </w:tc>
    </w:tr>
    <w:tr w:rsidR="00E2031E" w:rsidRPr="00724BBF">
      <w:tblPrEx>
        <w:tblCellMar>
          <w:top w:w="0" w:type="dxa"/>
          <w:bottom w:w="0" w:type="dxa"/>
        </w:tblCellMar>
      </w:tblPrEx>
      <w:trPr>
        <w:gridAfter w:val="1"/>
        <w:wAfter w:w="11" w:type="dxa"/>
        <w:trHeight w:val="480"/>
      </w:trPr>
      <w:tc>
        <w:tcPr>
          <w:tcW w:w="5145" w:type="dxa"/>
          <w:gridSpan w:val="2"/>
        </w:tcPr>
        <w:p w:rsidR="00E2031E" w:rsidRPr="00724BBF" w:rsidRDefault="0028458F">
          <w:pPr>
            <w:pStyle w:val="Header"/>
          </w:pPr>
          <w:r w:rsidRPr="00724BBF">
            <w:rPr>
              <w:lang w:val="en-US"/>
            </w:rPr>
            <w:drawing>
              <wp:inline distT="0" distB="0" distL="0" distR="0">
                <wp:extent cx="1148715"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E2031E" w:rsidRPr="00724BBF" w:rsidRDefault="00E2031E">
          <w:pPr>
            <w:pStyle w:val="Header"/>
            <w:rPr>
              <w:sz w:val="20"/>
            </w:rPr>
          </w:pPr>
          <w:r w:rsidRPr="00724BBF">
            <w:rPr>
              <w:sz w:val="20"/>
            </w:rPr>
            <w:fldChar w:fldCharType="begin"/>
          </w:r>
          <w:r w:rsidRPr="00724BBF">
            <w:rPr>
              <w:sz w:val="20"/>
            </w:rPr>
            <w:instrText xml:space="preserve"> DOCPROPERTY "SecurityClass" \* MERGEFORMAT </w:instrText>
          </w:r>
          <w:r w:rsidRPr="00724BBF">
            <w:rPr>
              <w:sz w:val="20"/>
            </w:rPr>
            <w:fldChar w:fldCharType="separate"/>
          </w:r>
          <w:r w:rsidR="00724BBF" w:rsidRPr="00724BBF">
            <w:rPr>
              <w:sz w:val="20"/>
            </w:rPr>
            <w:t>Ericsson Internal</w:t>
          </w:r>
          <w:r w:rsidRPr="00724BBF">
            <w:rPr>
              <w:sz w:val="20"/>
            </w:rPr>
            <w:fldChar w:fldCharType="end"/>
          </w:r>
        </w:p>
        <w:p w:rsidR="00E2031E" w:rsidRPr="00724BBF" w:rsidRDefault="00E2031E">
          <w:pPr>
            <w:pStyle w:val="Header"/>
            <w:rPr>
              <w:caps/>
              <w:sz w:val="20"/>
            </w:rPr>
          </w:pPr>
          <w:r w:rsidRPr="00724BBF">
            <w:rPr>
              <w:caps/>
              <w:sz w:val="20"/>
            </w:rPr>
            <w:fldChar w:fldCharType="begin"/>
          </w:r>
          <w:r w:rsidRPr="00724BBF">
            <w:rPr>
              <w:caps/>
              <w:sz w:val="20"/>
            </w:rPr>
            <w:instrText xml:space="preserve"> DOCPROPERTY "DocName" \* MERGEFORMAT </w:instrText>
          </w:r>
          <w:r w:rsidRPr="00724BBF">
            <w:rPr>
              <w:caps/>
              <w:sz w:val="20"/>
            </w:rPr>
            <w:fldChar w:fldCharType="separate"/>
          </w:r>
          <w:r w:rsidR="00724BBF" w:rsidRPr="00724BBF">
            <w:rPr>
              <w:caps/>
              <w:sz w:val="20"/>
            </w:rPr>
            <w:t>USER GUIDE</w:t>
          </w:r>
          <w:r w:rsidRPr="00724BBF">
            <w:rPr>
              <w:caps/>
              <w:sz w:val="20"/>
            </w:rPr>
            <w:fldChar w:fldCharType="end"/>
          </w:r>
        </w:p>
      </w:tc>
      <w:tc>
        <w:tcPr>
          <w:tcW w:w="1134" w:type="dxa"/>
        </w:tcPr>
        <w:p w:rsidR="00E2031E" w:rsidRPr="00724BBF" w:rsidRDefault="00E2031E">
          <w:pPr>
            <w:pStyle w:val="Header"/>
            <w:jc w:val="right"/>
            <w:rPr>
              <w:sz w:val="20"/>
            </w:rPr>
          </w:pPr>
        </w:p>
        <w:p w:rsidR="00E2031E" w:rsidRPr="00724BBF" w:rsidRDefault="00E2031E">
          <w:pPr>
            <w:pStyle w:val="Header"/>
            <w:jc w:val="right"/>
            <w:rPr>
              <w:sz w:val="20"/>
            </w:rPr>
          </w:pPr>
          <w:r w:rsidRPr="00724BBF">
            <w:rPr>
              <w:sz w:val="20"/>
            </w:rPr>
            <w:fldChar w:fldCharType="begin"/>
          </w:r>
          <w:r w:rsidRPr="00724BBF">
            <w:rPr>
              <w:sz w:val="20"/>
            </w:rPr>
            <w:instrText>\PAGE arab</w:instrText>
          </w:r>
          <w:r w:rsidRPr="00724BBF">
            <w:rPr>
              <w:sz w:val="20"/>
            </w:rPr>
            <w:fldChar w:fldCharType="separate"/>
          </w:r>
          <w:r w:rsidR="0028458F">
            <w:rPr>
              <w:sz w:val="20"/>
            </w:rPr>
            <w:t>1</w:t>
          </w:r>
          <w:r w:rsidRPr="00724BBF">
            <w:rPr>
              <w:sz w:val="20"/>
            </w:rPr>
            <w:fldChar w:fldCharType="end"/>
          </w:r>
          <w:r w:rsidRPr="00724BBF">
            <w:rPr>
              <w:sz w:val="20"/>
            </w:rPr>
            <w:t xml:space="preserve"> (</w:t>
          </w:r>
          <w:r w:rsidRPr="00724BBF">
            <w:rPr>
              <w:sz w:val="20"/>
            </w:rPr>
            <w:fldChar w:fldCharType="begin"/>
          </w:r>
          <w:r w:rsidRPr="00724BBF">
            <w:rPr>
              <w:sz w:val="20"/>
            </w:rPr>
            <w:instrText xml:space="preserve">\NUMPAGES </w:instrText>
          </w:r>
          <w:r w:rsidRPr="00724BBF">
            <w:rPr>
              <w:sz w:val="20"/>
            </w:rPr>
            <w:fldChar w:fldCharType="separate"/>
          </w:r>
          <w:r w:rsidR="0028458F">
            <w:rPr>
              <w:sz w:val="20"/>
            </w:rPr>
            <w:t>23</w:t>
          </w:r>
          <w:r w:rsidRPr="00724BBF">
            <w:rPr>
              <w:sz w:val="20"/>
            </w:rPr>
            <w:fldChar w:fldCharType="end"/>
          </w:r>
          <w:r w:rsidRPr="00724BBF">
            <w:rPr>
              <w:sz w:val="20"/>
            </w:rPr>
            <w:t>)</w:t>
          </w:r>
        </w:p>
      </w:tc>
    </w:tr>
    <w:tr w:rsidR="00E2031E" w:rsidRPr="00724BB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2031E" w:rsidRPr="00724BBF" w:rsidRDefault="00E2031E">
          <w:pPr>
            <w:pStyle w:val="NoSpellcheck"/>
          </w:pPr>
          <w:r w:rsidRPr="00724BBF">
            <w:t>Prepared (also subject responsible if other)</w:t>
          </w:r>
        </w:p>
      </w:tc>
      <w:tc>
        <w:tcPr>
          <w:tcW w:w="5060" w:type="dxa"/>
          <w:gridSpan w:val="4"/>
          <w:tcBorders>
            <w:top w:val="single" w:sz="6" w:space="0" w:color="auto"/>
          </w:tcBorders>
        </w:tcPr>
        <w:p w:rsidR="00E2031E" w:rsidRPr="00724BBF" w:rsidRDefault="00E2031E">
          <w:pPr>
            <w:pStyle w:val="NoSpellcheck"/>
          </w:pPr>
          <w:r w:rsidRPr="00724BBF">
            <w:t>No.</w:t>
          </w:r>
        </w:p>
      </w:tc>
    </w:tr>
    <w:tr w:rsidR="00E2031E" w:rsidRPr="00724BB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2031E" w:rsidRPr="00724BBF" w:rsidRDefault="00E2031E">
          <w:pPr>
            <w:pStyle w:val="Header"/>
            <w:tabs>
              <w:tab w:val="clear" w:pos="4320"/>
              <w:tab w:val="clear" w:pos="8640"/>
              <w:tab w:val="left" w:pos="2381"/>
              <w:tab w:val="left" w:pos="2609"/>
              <w:tab w:val="left" w:pos="2835"/>
              <w:tab w:val="left" w:pos="3062"/>
            </w:tabs>
            <w:spacing w:before="40"/>
            <w:rPr>
              <w:sz w:val="20"/>
            </w:rPr>
          </w:pPr>
          <w:r w:rsidRPr="00724BBF">
            <w:rPr>
              <w:sz w:val="20"/>
            </w:rPr>
            <w:fldChar w:fldCharType="begin"/>
          </w:r>
          <w:r w:rsidRPr="00724BBF">
            <w:rPr>
              <w:sz w:val="20"/>
            </w:rPr>
            <w:instrText xml:space="preserve"> DOCPROPERTY "Prepared" \* MERGEFORMAT </w:instrText>
          </w:r>
          <w:r w:rsidRPr="00724BBF">
            <w:rPr>
              <w:sz w:val="20"/>
            </w:rPr>
            <w:fldChar w:fldCharType="separate"/>
          </w:r>
          <w:r w:rsidR="00724BBF" w:rsidRPr="00724BBF">
            <w:rPr>
              <w:sz w:val="20"/>
            </w:rPr>
            <w:t>ETH/XZR Zoltán Medve</w:t>
          </w:r>
          <w:r w:rsidRPr="00724BBF">
            <w:rPr>
              <w:sz w:val="20"/>
            </w:rPr>
            <w:fldChar w:fldCharType="end"/>
          </w:r>
        </w:p>
      </w:tc>
      <w:tc>
        <w:tcPr>
          <w:tcW w:w="5060" w:type="dxa"/>
          <w:gridSpan w:val="4"/>
          <w:tcBorders>
            <w:bottom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"DocNo"  "LangCode" \* MERGEFORMAT </w:instrText>
          </w:r>
          <w:r w:rsidRPr="00724BBF">
            <w:rPr>
              <w:sz w:val="20"/>
            </w:rPr>
            <w:fldChar w:fldCharType="separate"/>
          </w:r>
          <w:r w:rsidR="00724BBF" w:rsidRPr="00724BBF">
            <w:rPr>
              <w:sz w:val="20"/>
            </w:rPr>
            <w:t>198 17-CNL 113 469 Uen</w:t>
          </w:r>
          <w:r w:rsidRPr="00724BBF">
            <w:rPr>
              <w:sz w:val="20"/>
            </w:rPr>
            <w:fldChar w:fldCharType="end"/>
          </w:r>
        </w:p>
      </w:tc>
    </w:tr>
    <w:tr w:rsidR="00E2031E" w:rsidRPr="00724BB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2031E" w:rsidRPr="00724BBF" w:rsidRDefault="00E2031E">
          <w:pPr>
            <w:pStyle w:val="NoSpellcheck"/>
          </w:pPr>
          <w:r w:rsidRPr="00724BBF">
            <w:t>Approved</w:t>
          </w:r>
        </w:p>
      </w:tc>
      <w:tc>
        <w:tcPr>
          <w:tcW w:w="1319" w:type="dxa"/>
          <w:tcBorders>
            <w:top w:val="single" w:sz="6" w:space="0" w:color="auto"/>
            <w:right w:val="single" w:sz="6" w:space="0" w:color="auto"/>
          </w:tcBorders>
        </w:tcPr>
        <w:p w:rsidR="00E2031E" w:rsidRPr="00724BBF" w:rsidRDefault="00E2031E">
          <w:pPr>
            <w:pStyle w:val="NoSpellcheck"/>
          </w:pPr>
          <w:r w:rsidRPr="00724BBF">
            <w:t>Checked</w:t>
          </w:r>
        </w:p>
      </w:tc>
      <w:tc>
        <w:tcPr>
          <w:tcW w:w="1516" w:type="dxa"/>
          <w:tcBorders>
            <w:right w:val="single" w:sz="6" w:space="0" w:color="auto"/>
          </w:tcBorders>
        </w:tcPr>
        <w:p w:rsidR="00E2031E" w:rsidRPr="00724BBF" w:rsidRDefault="00E2031E">
          <w:pPr>
            <w:pStyle w:val="NoSpellcheck"/>
          </w:pPr>
          <w:r w:rsidRPr="00724BBF">
            <w:t>Date</w:t>
          </w:r>
        </w:p>
      </w:tc>
      <w:tc>
        <w:tcPr>
          <w:tcW w:w="964" w:type="dxa"/>
        </w:tcPr>
        <w:p w:rsidR="00E2031E" w:rsidRPr="00724BBF" w:rsidRDefault="00E2031E">
          <w:pPr>
            <w:pStyle w:val="NoSpellcheck"/>
          </w:pPr>
          <w:r w:rsidRPr="00724BBF">
            <w:t>Rev</w:t>
          </w:r>
        </w:p>
      </w:tc>
      <w:tc>
        <w:tcPr>
          <w:tcW w:w="2579" w:type="dxa"/>
          <w:gridSpan w:val="2"/>
          <w:tcBorders>
            <w:left w:val="single" w:sz="6" w:space="0" w:color="auto"/>
          </w:tcBorders>
        </w:tcPr>
        <w:p w:rsidR="00E2031E" w:rsidRPr="00724BBF" w:rsidRDefault="00E2031E">
          <w:pPr>
            <w:pStyle w:val="NoSpellcheck"/>
          </w:pPr>
          <w:r w:rsidRPr="00724BBF">
            <w:t>Reference</w:t>
          </w:r>
        </w:p>
      </w:tc>
    </w:tr>
    <w:tr w:rsidR="00E2031E">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"ApprovedBy" \* MERGEFORMAT </w:instrText>
          </w:r>
          <w:r w:rsidR="00724BBF" w:rsidRPr="00724BBF">
            <w:rPr>
              <w:sz w:val="20"/>
            </w:rPr>
            <w:fldChar w:fldCharType="separate"/>
          </w:r>
          <w:r w:rsidR="00724BBF" w:rsidRPr="00724BBF">
            <w:rPr>
              <w:sz w:val="20"/>
            </w:rPr>
            <w:t>ETH/XZD [Julianna Rózsa]</w:t>
          </w:r>
          <w:r w:rsidRPr="00724BBF">
            <w:rPr>
              <w:sz w:val="20"/>
            </w:rPr>
            <w:fldChar w:fldCharType="end"/>
          </w:r>
        </w:p>
      </w:tc>
      <w:tc>
        <w:tcPr>
          <w:tcW w:w="1318" w:type="dxa"/>
          <w:tcBorders>
            <w:left w:val="nil"/>
            <w:bottom w:val="single" w:sz="6" w:space="0" w:color="auto"/>
            <w:right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"Checked" \* MERGEFORMAT </w:instrText>
          </w:r>
          <w:r w:rsidR="00991F15" w:rsidRPr="00724BBF">
            <w:rPr>
              <w:sz w:val="20"/>
            </w:rPr>
            <w:fldChar w:fldCharType="separate"/>
          </w:r>
          <w:r w:rsidR="00724BBF" w:rsidRPr="00724BBF">
            <w:rPr>
              <w:sz w:val="20"/>
            </w:rPr>
            <w:t>ETHECS</w:t>
          </w:r>
          <w:r w:rsidRPr="00724BBF">
            <w:rPr>
              <w:sz w:val="20"/>
            </w:rPr>
            <w:fldChar w:fldCharType="end"/>
          </w:r>
        </w:p>
      </w:tc>
      <w:tc>
        <w:tcPr>
          <w:tcW w:w="1518" w:type="dxa"/>
          <w:tcBorders>
            <w:bottom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"Date" \* MERGEFORMAT </w:instrText>
          </w:r>
          <w:r w:rsidRPr="00724BBF">
            <w:rPr>
              <w:sz w:val="20"/>
            </w:rPr>
            <w:fldChar w:fldCharType="separate"/>
          </w:r>
          <w:r w:rsidR="00724BBF" w:rsidRPr="00724BBF">
            <w:rPr>
              <w:sz w:val="20"/>
            </w:rPr>
            <w:t>2013-09-17</w:t>
          </w:r>
          <w:r w:rsidRPr="00724BBF">
            <w:rPr>
              <w:sz w:val="20"/>
            </w:rPr>
            <w:fldChar w:fldCharType="end"/>
          </w:r>
        </w:p>
      </w:tc>
      <w:tc>
        <w:tcPr>
          <w:tcW w:w="964" w:type="dxa"/>
          <w:tcBorders>
            <w:bottom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"Revision" \* MERGEFORMAT </w:instrText>
          </w:r>
          <w:r w:rsidRPr="00724BBF">
            <w:rPr>
              <w:sz w:val="20"/>
            </w:rPr>
            <w:fldChar w:fldCharType="separate"/>
          </w:r>
          <w:r w:rsidR="00724BBF" w:rsidRPr="00724BBF">
            <w:rPr>
              <w:sz w:val="20"/>
            </w:rPr>
            <w:t>H</w:t>
          </w:r>
          <w:r w:rsidRPr="00724BBF">
            <w:rPr>
              <w:sz w:val="20"/>
            </w:rPr>
            <w:fldChar w:fldCharType="end"/>
          </w:r>
        </w:p>
      </w:tc>
      <w:tc>
        <w:tcPr>
          <w:tcW w:w="2589" w:type="dxa"/>
          <w:gridSpan w:val="3"/>
          <w:tcBorders>
            <w:left w:val="single" w:sz="6" w:space="0" w:color="auto"/>
            <w:bottom w:val="single" w:sz="6" w:space="0" w:color="auto"/>
          </w:tcBorders>
        </w:tcPr>
        <w:p w:rsidR="00E2031E" w:rsidRPr="00724BBF" w:rsidRDefault="00E2031E">
          <w:pPr>
            <w:pStyle w:val="Header"/>
            <w:spacing w:before="40"/>
            <w:rPr>
              <w:sz w:val="20"/>
            </w:rPr>
          </w:pPr>
          <w:r w:rsidRPr="00724BBF">
            <w:rPr>
              <w:sz w:val="20"/>
            </w:rPr>
            <w:fldChar w:fldCharType="begin"/>
          </w:r>
          <w:r w:rsidRPr="00724BBF">
            <w:rPr>
              <w:sz w:val="20"/>
            </w:rPr>
            <w:instrText xml:space="preserve"> DOCPROPERTY "Reference" \* MERGEFORMAT </w:instrText>
          </w:r>
          <w:r w:rsidRPr="00724BBF">
            <w:rPr>
              <w:sz w:val="20"/>
            </w:rPr>
            <w:fldChar w:fldCharType="separate"/>
          </w:r>
          <w:r w:rsidR="00724BBF" w:rsidRPr="00724BBF">
            <w:rPr>
              <w:sz w:val="20"/>
            </w:rPr>
            <w:t>GASK2</w:t>
          </w:r>
          <w:r w:rsidRPr="00724BBF">
            <w:rPr>
              <w:sz w:val="20"/>
            </w:rPr>
            <w:fldChar w:fldCharType="end"/>
          </w:r>
        </w:p>
      </w:tc>
    </w:tr>
  </w:tbl>
  <w:p w:rsidR="00E2031E" w:rsidRDefault="00E20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5C0" w:rsidRDefault="00691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AA30634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10652A"/>
    <w:multiLevelType w:val="hybridMultilevel"/>
    <w:tmpl w:val="6EA06354"/>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7"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6"/>
  </w:num>
  <w:num w:numId="7">
    <w:abstractNumId w:val="8"/>
  </w:num>
  <w:num w:numId="8">
    <w:abstractNumId w:val="3"/>
  </w:num>
  <w:num w:numId="9">
    <w:abstractNumId w:val="10"/>
  </w:num>
  <w:num w:numId="10">
    <w:abstractNumId w:val="5"/>
  </w:num>
  <w:num w:numId="11">
    <w:abstractNumId w:val="18"/>
  </w:num>
  <w:num w:numId="12">
    <w:abstractNumId w:val="1"/>
  </w:num>
  <w:num w:numId="13">
    <w:abstractNumId w:val="12"/>
  </w:num>
  <w:num w:numId="14">
    <w:abstractNumId w:val="4"/>
  </w:num>
  <w:num w:numId="15">
    <w:abstractNumId w:val="0"/>
  </w:num>
  <w:num w:numId="16">
    <w:abstractNumId w:val="7"/>
  </w:num>
  <w:num w:numId="17">
    <w:abstractNumId w:val="14"/>
  </w:num>
  <w:num w:numId="18">
    <w:abstractNumId w:val="6"/>
  </w:num>
  <w:num w:numId="19">
    <w:abstractNumId w:val="9"/>
  </w:num>
  <w:num w:numId="20">
    <w:abstractNumId w:val="17"/>
  </w:num>
  <w:num w:numId="21">
    <w:abstractNumId w:val="11"/>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0A"/>
    <w:rsid w:val="000069C6"/>
    <w:rsid w:val="00071622"/>
    <w:rsid w:val="000C5F80"/>
    <w:rsid w:val="001427E2"/>
    <w:rsid w:val="0015390D"/>
    <w:rsid w:val="0021660A"/>
    <w:rsid w:val="00245220"/>
    <w:rsid w:val="0028458F"/>
    <w:rsid w:val="0029060A"/>
    <w:rsid w:val="002E5CCF"/>
    <w:rsid w:val="00343149"/>
    <w:rsid w:val="003D079D"/>
    <w:rsid w:val="004074F6"/>
    <w:rsid w:val="00462C86"/>
    <w:rsid w:val="004F2023"/>
    <w:rsid w:val="00524C15"/>
    <w:rsid w:val="005606EE"/>
    <w:rsid w:val="00631642"/>
    <w:rsid w:val="00672338"/>
    <w:rsid w:val="006915C0"/>
    <w:rsid w:val="006A0161"/>
    <w:rsid w:val="00724BBF"/>
    <w:rsid w:val="0076240B"/>
    <w:rsid w:val="00772F7F"/>
    <w:rsid w:val="00877876"/>
    <w:rsid w:val="00887F12"/>
    <w:rsid w:val="00967B56"/>
    <w:rsid w:val="00991F15"/>
    <w:rsid w:val="009931B2"/>
    <w:rsid w:val="009E7992"/>
    <w:rsid w:val="00A1069C"/>
    <w:rsid w:val="00A25AA5"/>
    <w:rsid w:val="00BA58C1"/>
    <w:rsid w:val="00C12038"/>
    <w:rsid w:val="00C42BA9"/>
    <w:rsid w:val="00C45B5C"/>
    <w:rsid w:val="00C64511"/>
    <w:rsid w:val="00D144A8"/>
    <w:rsid w:val="00DB2F28"/>
    <w:rsid w:val="00E2031E"/>
    <w:rsid w:val="00FC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F3E7C842-71B2-49D4-806F-7FDDB6CE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pPr>
      <w:ind w:left="3402" w:hanging="850"/>
    </w:pPr>
  </w:style>
  <w:style w:type="paragraph" w:styleId="TOC3">
    <w:name w:val="toc 3"/>
    <w:basedOn w:val="TOC1"/>
    <w:next w:val="Text"/>
    <w:autoRedefine/>
    <w:uiPriority w:val="39"/>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Pr>
      <w:i/>
      <w:iCs/>
    </w:rPr>
  </w:style>
  <w:style w:type="paragraph" w:customStyle="1" w:styleId="Textbody">
    <w:name w:val="Text body"/>
    <w:basedOn w:val="Normal"/>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styleId="BalloonText">
    <w:name w:val="Balloon Text"/>
    <w:basedOn w:val="Normal"/>
    <w:semiHidden/>
    <w:rsid w:val="000069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SCTPasp Test Port for TTCN-3 Toolset with TITAN, User's Guide</vt:lpstr>
    </vt:vector>
  </TitlesOfParts>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SCTPasp Test Port for TTCN-3 Toolset with TITAN, User's Guide</dc:title>
  <dc:subject>SCTPasp Test Port for TTCN-3 Toolset with TITAN, User's Guide</dc:subject>
  <dc:creator>ETH/XZR Zoltán Medve</dc:creator>
  <cp:keywords>SCTP, Users Guide, User's Guide, User Guide, TTCN-3, TTCNv3, TTCN3, Test Port</cp:keywords>
  <dc:description>198 17-CNL 113 469 Uen_x000d_Rev H</dc:description>
  <cp:lastModifiedBy>Imre Nagy</cp:lastModifiedBy>
  <cp:revision>2</cp:revision>
  <cp:lastPrinted>2009-05-28T08:52:00Z</cp:lastPrinted>
  <dcterms:created xsi:type="dcterms:W3CDTF">2018-05-07T10:18:00Z</dcterms:created>
  <dcterms:modified xsi:type="dcterms:W3CDTF">2018-05-07T10:18:00Z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ETH/XZR Zoltán Medve</vt:lpwstr>
  </property>
  <property fmtid="{D5CDD505-2E9C-101B-9397-08002B2CF9AE}" pid="5" name="DocNo">
    <vt:lpwstr>198 17-CNL 113 469 Uen</vt:lpwstr>
  </property>
  <property fmtid="{D5CDD505-2E9C-101B-9397-08002B2CF9AE}" pid="6" name="Revision">
    <vt:lpwstr>H</vt:lpwstr>
  </property>
  <property fmtid="{D5CDD505-2E9C-101B-9397-08002B2CF9AE}" pid="7" name="Checked">
    <vt:lpwstr>ETHECS</vt:lpwstr>
  </property>
  <property fmtid="{D5CDD505-2E9C-101B-9397-08002B2CF9AE}" pid="8" name="Title">
    <vt:lpwstr>SCTPasp Test Port for TTCN-3 Toolset with TITAN, User's Guide</vt:lpwstr>
  </property>
  <property fmtid="{D5CDD505-2E9C-101B-9397-08002B2CF9AE}" pid="9" name="Reference">
    <vt:lpwstr>GASK2</vt:lpwstr>
  </property>
  <property fmtid="{D5CDD505-2E9C-101B-9397-08002B2CF9AE}" pid="10" name="Date">
    <vt:lpwstr>2013-09-17</vt:lpwstr>
  </property>
  <property fmtid="{D5CDD505-2E9C-101B-9397-08002B2CF9AE}" pid="11" name="Keyword">
    <vt:lpwstr>SCTP, Users Guide, User's Guide, User Guide, TTCN-3, TTCNv3, TTCN3, Test Port</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