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747B64">
        <w:t>SMPP protocol module for TTCN-3 Toolset with TITAN, Function Description</w:t>
      </w:r>
      <w:r>
        <w:fldChar w:fldCharType="end"/>
      </w:r>
      <w:bookmarkEnd w:id="3"/>
    </w:p>
    <w:p w:rsidR="00210689" w:rsidRDefault="00210689" w:rsidP="00210689">
      <w:pPr>
        <w:pStyle w:val="Heading"/>
      </w:pPr>
      <w:r>
        <w:t>Abstract</w:t>
      </w:r>
    </w:p>
    <w:p w:rsidR="00210689" w:rsidRDefault="00210689" w:rsidP="00210689">
      <w:pPr>
        <w:pStyle w:val="BodyText"/>
      </w:pPr>
      <w:r>
        <w:t>The purpose of this document is to specify the functionality and usage of the SMPP protocol module.</w:t>
      </w:r>
    </w:p>
    <w:p w:rsidR="00747B64" w:rsidRDefault="005071BA" w:rsidP="005071BA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747B64" w:rsidRPr="00F81AA0" w:rsidRDefault="00747B64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3787965" w:history="1">
        <w:r w:rsidRPr="001F4B88">
          <w:rPr>
            <w:rStyle w:val="Hyperlink"/>
          </w:rPr>
          <w:t>1</w:t>
        </w:r>
        <w:r w:rsidRPr="00F81AA0">
          <w:rPr>
            <w:rFonts w:ascii="Calibri" w:hAnsi="Calibri" w:cs="Times New Roman"/>
            <w:b w:val="0"/>
            <w:szCs w:val="22"/>
          </w:rPr>
          <w:tab/>
        </w:r>
        <w:r w:rsidRPr="001F4B88">
          <w:rPr>
            <w:rStyle w:val="Hyperlink"/>
          </w:rPr>
          <w:t>Functionality</w:t>
        </w:r>
        <w:r>
          <w:tab/>
        </w:r>
        <w:r>
          <w:fldChar w:fldCharType="begin"/>
        </w:r>
        <w:r>
          <w:instrText xml:space="preserve"> PAGEREF _Toc353787965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47B64" w:rsidRPr="00F81AA0" w:rsidRDefault="00747B64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3787966" w:history="1">
        <w:r w:rsidRPr="001F4B88">
          <w:rPr>
            <w:rStyle w:val="Hyperlink"/>
          </w:rPr>
          <w:t>1.1</w:t>
        </w:r>
        <w:r w:rsidRPr="00F81AA0">
          <w:rPr>
            <w:rFonts w:ascii="Calibri" w:hAnsi="Calibri" w:cs="Times New Roman"/>
            <w:szCs w:val="22"/>
          </w:rPr>
          <w:tab/>
        </w:r>
        <w:r w:rsidRPr="001F4B88">
          <w:rPr>
            <w:rStyle w:val="Hyperlink"/>
          </w:rPr>
          <w:t>Implemented protocols</w:t>
        </w:r>
        <w:r>
          <w:tab/>
        </w:r>
        <w:r>
          <w:fldChar w:fldCharType="begin"/>
        </w:r>
        <w:r>
          <w:instrText xml:space="preserve"> PAGEREF _Toc353787966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47B64" w:rsidRPr="00F81AA0" w:rsidRDefault="00747B64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53787967" w:history="1">
        <w:r w:rsidRPr="001F4B88">
          <w:rPr>
            <w:rStyle w:val="Hyperlink"/>
          </w:rPr>
          <w:t>1.1.1</w:t>
        </w:r>
        <w:r w:rsidRPr="00F81AA0">
          <w:rPr>
            <w:rFonts w:ascii="Calibri" w:hAnsi="Calibri" w:cs="Times New Roman"/>
            <w:szCs w:val="22"/>
          </w:rPr>
          <w:tab/>
        </w:r>
        <w:r w:rsidRPr="001F4B88">
          <w:rPr>
            <w:rStyle w:val="Hyperlink"/>
          </w:rPr>
          <w:t>Supported SMPP messages</w:t>
        </w:r>
        <w:r>
          <w:tab/>
        </w:r>
        <w:r>
          <w:fldChar w:fldCharType="begin"/>
        </w:r>
        <w:r>
          <w:instrText xml:space="preserve"> PAGEREF _Toc353787967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747B64" w:rsidRPr="00F81AA0" w:rsidRDefault="00747B64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3787968" w:history="1">
        <w:r w:rsidRPr="001F4B88">
          <w:rPr>
            <w:rStyle w:val="Hyperlink"/>
          </w:rPr>
          <w:t>1.2</w:t>
        </w:r>
        <w:r w:rsidRPr="00F81AA0">
          <w:rPr>
            <w:rFonts w:ascii="Calibri" w:hAnsi="Calibri" w:cs="Times New Roman"/>
            <w:szCs w:val="22"/>
          </w:rPr>
          <w:tab/>
        </w:r>
        <w:r w:rsidRPr="001F4B88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_Toc353787968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47B64" w:rsidRPr="00F81AA0" w:rsidRDefault="00747B64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3787969" w:history="1">
        <w:r w:rsidRPr="001F4B88">
          <w:rPr>
            <w:rStyle w:val="Hyperlink"/>
          </w:rPr>
          <w:t>1.3</w:t>
        </w:r>
        <w:r w:rsidRPr="00F81AA0">
          <w:rPr>
            <w:rFonts w:ascii="Calibri" w:hAnsi="Calibri" w:cs="Times New Roman"/>
            <w:szCs w:val="22"/>
          </w:rPr>
          <w:tab/>
        </w:r>
        <w:r w:rsidRPr="001F4B88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_Toc353787969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47B64" w:rsidRPr="00F81AA0" w:rsidRDefault="00747B64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3787970" w:history="1">
        <w:r w:rsidRPr="001F4B88">
          <w:rPr>
            <w:rStyle w:val="Hyperlink"/>
          </w:rPr>
          <w:t>1.4</w:t>
        </w:r>
        <w:r w:rsidRPr="00F81AA0">
          <w:rPr>
            <w:rFonts w:ascii="Calibri" w:hAnsi="Calibri" w:cs="Times New Roman"/>
            <w:szCs w:val="22"/>
          </w:rPr>
          <w:tab/>
        </w:r>
        <w:r w:rsidRPr="001F4B88">
          <w:rPr>
            <w:rStyle w:val="Hyperlink"/>
          </w:rPr>
          <w:t>Encoder, decoder functions</w:t>
        </w:r>
        <w:r>
          <w:tab/>
        </w:r>
        <w:r>
          <w:fldChar w:fldCharType="begin"/>
        </w:r>
        <w:r>
          <w:instrText xml:space="preserve"> PAGEREF _Toc353787970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47B64" w:rsidRPr="00F81AA0" w:rsidRDefault="00747B64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53787971" w:history="1">
        <w:r w:rsidRPr="001F4B88">
          <w:rPr>
            <w:rStyle w:val="Hyperlink"/>
          </w:rPr>
          <w:t>1.5</w:t>
        </w:r>
        <w:r w:rsidRPr="00F81AA0">
          <w:rPr>
            <w:rFonts w:ascii="Calibri" w:hAnsi="Calibri" w:cs="Times New Roman"/>
            <w:szCs w:val="22"/>
          </w:rPr>
          <w:tab/>
        </w:r>
        <w:r w:rsidRPr="001F4B88">
          <w:rPr>
            <w:rStyle w:val="Hyperlink"/>
          </w:rPr>
          <w:t>Message length calculation function</w:t>
        </w:r>
        <w:r>
          <w:tab/>
        </w:r>
        <w:r>
          <w:fldChar w:fldCharType="begin"/>
        </w:r>
        <w:r>
          <w:instrText xml:space="preserve"> PAGEREF _Toc353787971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47B64" w:rsidRPr="00F81AA0" w:rsidRDefault="00747B64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53787972" w:history="1">
        <w:r w:rsidRPr="001F4B88">
          <w:rPr>
            <w:rStyle w:val="Hyperlink"/>
          </w:rPr>
          <w:t>2</w:t>
        </w:r>
        <w:r w:rsidRPr="00F81AA0">
          <w:rPr>
            <w:rFonts w:ascii="Calibri" w:hAnsi="Calibri" w:cs="Times New Roman"/>
            <w:b w:val="0"/>
            <w:szCs w:val="22"/>
          </w:rPr>
          <w:tab/>
        </w:r>
        <w:r w:rsidRPr="001F4B88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_Toc353787972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071BA" w:rsidRDefault="005071BA" w:rsidP="005071BA">
      <w:pPr>
        <w:pStyle w:val="Contents"/>
        <w:tabs>
          <w:tab w:val="right" w:leader="dot" w:pos="10205"/>
        </w:tabs>
      </w:pPr>
      <w:r>
        <w:fldChar w:fldCharType="end"/>
      </w:r>
    </w:p>
    <w:p w:rsidR="005071BA" w:rsidRDefault="005071BA" w:rsidP="00210689">
      <w:pPr>
        <w:pStyle w:val="Heading"/>
      </w:pPr>
      <w:r>
        <w:br w:type="page"/>
      </w:r>
      <w:bookmarkStart w:id="5" w:name="_Toc240687034"/>
      <w:r w:rsidR="00210689">
        <w:lastRenderedPageBreak/>
        <w:t xml:space="preserve"> </w:t>
      </w:r>
      <w:r>
        <w:t>Revision history</w:t>
      </w:r>
      <w:bookmarkEnd w:id="5"/>
    </w:p>
    <w:p w:rsidR="005071BA" w:rsidRDefault="005071BA" w:rsidP="005071BA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5071BA" w:rsidTr="004479FE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071BA" w:rsidRDefault="005071BA" w:rsidP="004479F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071BA" w:rsidRDefault="005071BA" w:rsidP="004479F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5071BA" w:rsidRDefault="005071BA" w:rsidP="004479F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5071BA" w:rsidRDefault="005071BA" w:rsidP="004479FE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5071BA" w:rsidTr="004479F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071BA" w:rsidRDefault="005071BA" w:rsidP="005071BA">
            <w:pPr>
              <w:rPr>
                <w:snapToGrid w:val="0"/>
                <w:lang w:val="en-US"/>
              </w:rPr>
            </w:pPr>
            <w:r>
              <w:rPr>
                <w:snapToGrid w:val="0"/>
              </w:rPr>
              <w:t>2013-03-06</w:t>
            </w:r>
          </w:p>
        </w:tc>
        <w:tc>
          <w:tcPr>
            <w:tcW w:w="993" w:type="dxa"/>
          </w:tcPr>
          <w:p w:rsidR="005071BA" w:rsidRDefault="005071BA" w:rsidP="004479FE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5071BA" w:rsidRDefault="005071BA" w:rsidP="004479FE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5071BA" w:rsidRDefault="005071BA" w:rsidP="005071BA">
            <w:pPr>
              <w:rPr>
                <w:snapToGrid w:val="0"/>
              </w:rPr>
            </w:pPr>
            <w:r>
              <w:rPr>
                <w:snapToGrid w:val="0"/>
              </w:rPr>
              <w:t>ETHGASZ</w:t>
            </w:r>
          </w:p>
        </w:tc>
      </w:tr>
      <w:tr w:rsidR="005071BA" w:rsidTr="004479FE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071BA" w:rsidRDefault="005071BA" w:rsidP="004479FE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071BA" w:rsidRDefault="005071BA" w:rsidP="004479FE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071BA" w:rsidRDefault="005071BA" w:rsidP="004479FE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071BA" w:rsidRDefault="005071BA" w:rsidP="004479FE">
            <w:pPr>
              <w:rPr>
                <w:snapToGrid w:val="0"/>
              </w:rPr>
            </w:pPr>
          </w:p>
        </w:tc>
      </w:tr>
    </w:tbl>
    <w:p w:rsidR="005071BA" w:rsidRDefault="005071BA" w:rsidP="00210689">
      <w:pPr>
        <w:pStyle w:val="Heading"/>
      </w:pPr>
      <w:bookmarkStart w:id="6" w:name="_Toc55708645"/>
      <w:bookmarkStart w:id="7" w:name="_Toc240687035"/>
      <w:r>
        <w:t>How to Read this Document</w:t>
      </w:r>
      <w:bookmarkEnd w:id="6"/>
      <w:bookmarkEnd w:id="7"/>
    </w:p>
    <w:p w:rsidR="005071BA" w:rsidRDefault="005071BA" w:rsidP="005071BA">
      <w:pPr>
        <w:pStyle w:val="BodyText"/>
      </w:pPr>
      <w:r>
        <w:t>This is the Function Description for the SMPP protocol module. The SMPP protocol module is developed for the TTCN-3 Toolset with TITAN. This document should be read together with Product Revision Information</w:t>
      </w:r>
      <w:r w:rsidR="00210689">
        <w:t xml:space="preserve"> </w:t>
      </w:r>
      <w:r w:rsidR="00210689">
        <w:fldChar w:fldCharType="begin"/>
      </w:r>
      <w:r w:rsidR="00210689">
        <w:instrText xml:space="preserve"> REF _Ref350325281 \r \h </w:instrText>
      </w:r>
      <w:r w:rsidR="00210689">
        <w:fldChar w:fldCharType="separate"/>
      </w:r>
      <w:r w:rsidR="00210689">
        <w:t>[2]</w:t>
      </w:r>
      <w:r w:rsidR="00210689">
        <w:fldChar w:fldCharType="end"/>
      </w:r>
      <w:r>
        <w:t>.</w:t>
      </w:r>
    </w:p>
    <w:p w:rsidR="005071BA" w:rsidRDefault="00210689" w:rsidP="00210689">
      <w:pPr>
        <w:pStyle w:val="Heading1"/>
      </w:pPr>
      <w:bookmarkStart w:id="8" w:name="_Toc353787965"/>
      <w:r>
        <w:t>Functionality</w:t>
      </w:r>
      <w:bookmarkEnd w:id="8"/>
    </w:p>
    <w:p w:rsidR="00210689" w:rsidRDefault="00210689" w:rsidP="00210689">
      <w:pPr>
        <w:pStyle w:val="BodyText"/>
      </w:pPr>
      <w:r>
        <w:t xml:space="preserve">The SMPP protocol module provides type definitions, encoder, and decoder functions to handle SMPP messages defined by the standard </w:t>
      </w:r>
      <w:r>
        <w:fldChar w:fldCharType="begin"/>
      </w:r>
      <w:r>
        <w:instrText xml:space="preserve"> REF _Ref350325405 \r \h </w:instrText>
      </w:r>
      <w:r>
        <w:fldChar w:fldCharType="separate"/>
      </w:r>
      <w:r>
        <w:t>[3]</w:t>
      </w:r>
      <w:r>
        <w:fldChar w:fldCharType="end"/>
      </w:r>
      <w:r>
        <w:t>.</w:t>
      </w:r>
    </w:p>
    <w:p w:rsidR="00210689" w:rsidRDefault="00210689" w:rsidP="00210689">
      <w:pPr>
        <w:pStyle w:val="Heading2"/>
      </w:pPr>
      <w:bookmarkStart w:id="9" w:name="_Toc353787966"/>
      <w:r>
        <w:t>Implemented</w:t>
      </w:r>
      <w:r w:rsidR="00A437D9">
        <w:t xml:space="preserve"> protocols</w:t>
      </w:r>
      <w:bookmarkEnd w:id="9"/>
    </w:p>
    <w:p w:rsidR="00A437D9" w:rsidRDefault="00A437D9" w:rsidP="00A437D9">
      <w:pPr>
        <w:pStyle w:val="BodyText"/>
      </w:pPr>
      <w:r>
        <w:t xml:space="preserve">The SMPP protocol module implements the messages, and information elements defined in Short Message Peer to Peer Protocol Specification v5.0, Document Issue 1.2 </w:t>
      </w:r>
      <w:r>
        <w:fldChar w:fldCharType="begin"/>
      </w:r>
      <w:r>
        <w:instrText xml:space="preserve"> REF _Ref350325405 \r \h </w:instrText>
      </w:r>
      <w:r>
        <w:fldChar w:fldCharType="separate"/>
      </w:r>
      <w:r>
        <w:t>[3]</w:t>
      </w:r>
      <w:r>
        <w:fldChar w:fldCharType="end"/>
      </w:r>
      <w:r>
        <w:t>.</w:t>
      </w:r>
    </w:p>
    <w:p w:rsidR="00A437D9" w:rsidRDefault="00A437D9" w:rsidP="00A437D9">
      <w:pPr>
        <w:pStyle w:val="Heading3"/>
      </w:pPr>
      <w:bookmarkStart w:id="10" w:name="_Toc240687044"/>
      <w:bookmarkStart w:id="11" w:name="_Toc353787967"/>
      <w:r>
        <w:t>Supported SMPP messages</w:t>
      </w:r>
      <w:bookmarkEnd w:id="10"/>
      <w:bookmarkEnd w:id="11"/>
    </w:p>
    <w:p w:rsidR="00A437D9" w:rsidRDefault="00A437D9" w:rsidP="00A437D9">
      <w:pPr>
        <w:pStyle w:val="BodyText"/>
      </w:pPr>
      <w:r>
        <w:t xml:space="preserve">The test port supports sending and reception of the following SMPP PDUs as defined in </w:t>
      </w:r>
      <w:r>
        <w:fldChar w:fldCharType="begin"/>
      </w:r>
      <w:r>
        <w:instrText xml:space="preserve"> REF _Ref350325405 \r \h </w:instrText>
      </w:r>
      <w:r>
        <w:fldChar w:fldCharType="separate"/>
      </w:r>
      <w:r>
        <w:t>[3]</w:t>
      </w:r>
      <w:r>
        <w:fldChar w:fldCharType="end"/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</w:pPr>
      <w:r>
        <w:t>BIND_TRANSMITTER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</w:pPr>
      <w:r>
        <w:t>BIND_TRANSMITTER_RESP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</w:pPr>
      <w:r>
        <w:t>BIND_RECEIVER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BIND_RECEIVER_RESP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BIND_TRANSCEIVER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BIND_TRANSCEIVER_RESP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OUTBIND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UNBIND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UNBIND_RESP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SUBMIT_SM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SUBMIT_SM_RESP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SUBMIT_MULTI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SUBMIT_MULTI_RESP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DELIVER_SM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DELIVER_SM_RESP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ENQUIRE_LINK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ENQUIRE_LINK_RESP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CANCEL_SM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CANCEL_SM_RESP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lastRenderedPageBreak/>
        <w:t>REPLACE_SM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REPLACE_SM_RESP</w:t>
      </w:r>
    </w:p>
    <w:p w:rsidR="00A437D9" w:rsidRDefault="00A437D9" w:rsidP="00A437D9">
      <w:pPr>
        <w:pStyle w:val="BodyText"/>
        <w:numPr>
          <w:ilvl w:val="0"/>
          <w:numId w:val="31"/>
        </w:numPr>
        <w:spacing w:before="0"/>
        <w:ind w:left="3271" w:hanging="357"/>
      </w:pPr>
      <w:r>
        <w:t>GENERICK_NACK</w:t>
      </w:r>
    </w:p>
    <w:p w:rsidR="00A437D9" w:rsidRDefault="00A437D9" w:rsidP="00A437D9">
      <w:pPr>
        <w:pStyle w:val="BodyText"/>
      </w:pPr>
      <w:r>
        <w:t xml:space="preserve">Other SMPP PDUs are accepted on reception, but only the protocol header is decoded. </w:t>
      </w:r>
    </w:p>
    <w:p w:rsidR="00A437D9" w:rsidRDefault="00A437D9" w:rsidP="00A437D9">
      <w:pPr>
        <w:pStyle w:val="BodyText"/>
      </w:pPr>
      <w:r>
        <w:t xml:space="preserve">PDU encoding/decoding is based on RAW attributes </w:t>
      </w:r>
      <w:r>
        <w:fldChar w:fldCharType="begin"/>
      </w:r>
      <w:r>
        <w:instrText xml:space="preserve"> REF _Ref162062668 \r \h </w:instrText>
      </w:r>
      <w:r>
        <w:fldChar w:fldCharType="separate"/>
      </w:r>
      <w:r>
        <w:t>[4]</w:t>
      </w:r>
      <w:r>
        <w:fldChar w:fldCharType="end"/>
      </w:r>
      <w:r>
        <w:t>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2" w:name="_Toc240777581"/>
      <w:bookmarkStart w:id="13" w:name="_Toc353787968"/>
      <w:r>
        <w:t>System Requirements</w:t>
      </w:r>
      <w:bookmarkEnd w:id="12"/>
      <w:bookmarkEnd w:id="13"/>
    </w:p>
    <w:p w:rsidR="00A437D9" w:rsidRDefault="00A437D9" w:rsidP="00A437D9">
      <w:pPr>
        <w:pStyle w:val="BodyText"/>
        <w:rPr>
          <w:b/>
        </w:rPr>
      </w:pPr>
      <w:r>
        <w:t>In order to operate the SMPP test port the following system requirements must be satisfied:</w:t>
      </w:r>
    </w:p>
    <w:p w:rsidR="00A437D9" w:rsidRDefault="00A437D9" w:rsidP="00A437D9">
      <w:pPr>
        <w:pStyle w:val="Text"/>
      </w:pPr>
    </w:p>
    <w:p w:rsidR="00A437D9" w:rsidRDefault="00A437D9" w:rsidP="00A437D9">
      <w:pPr>
        <w:pStyle w:val="ListBullet"/>
        <w:ind w:left="2912" w:hanging="360"/>
      </w:pPr>
      <w:r>
        <w:t>TITAN TTCN-3 Test Executor version R8B (1.8.pl1)</w:t>
      </w:r>
      <w:r w:rsidRPr="00330B97">
        <w:t xml:space="preserve"> </w:t>
      </w:r>
      <w:r w:rsidRPr="00357905">
        <w:t>or hig</w:t>
      </w:r>
      <w:r>
        <w:t xml:space="preserve">her installed. </w:t>
      </w:r>
      <w:r w:rsidRPr="00357905">
        <w:t xml:space="preserve">Please note: This version of the </w:t>
      </w:r>
      <w:r>
        <w:t>test port</w:t>
      </w:r>
      <w:r w:rsidRPr="00357905">
        <w:t xml:space="preserve"> is not compatible with TITAN releases earlier than R</w:t>
      </w:r>
      <w:r>
        <w:t>8B.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4" w:name="_Toc46547765"/>
      <w:bookmarkStart w:id="15" w:name="_Toc240777585"/>
      <w:bookmarkStart w:id="16" w:name="_Toc353787969"/>
      <w:r>
        <w:t>Installation</w:t>
      </w:r>
      <w:bookmarkEnd w:id="14"/>
      <w:bookmarkEnd w:id="15"/>
      <w:bookmarkEnd w:id="16"/>
    </w:p>
    <w:p w:rsidR="00A437D9" w:rsidRDefault="00A437D9" w:rsidP="00A437D9">
      <w:pPr>
        <w:pStyle w:val="BodyText"/>
      </w:pPr>
      <w:r>
        <w:rPr>
          <w:rFonts w:cs="Arial"/>
        </w:rPr>
        <w:t xml:space="preserve">Since the </w:t>
      </w:r>
      <w:r>
        <w:t xml:space="preserve">SMPP </w:t>
      </w:r>
      <w:r>
        <w:rPr>
          <w:rFonts w:cs="Arial"/>
        </w:rPr>
        <w:t xml:space="preserve">test port is used as a part of the TTCN-3 test environment this requires TTCN-3 Test Executor to be installed before any operation of the </w:t>
      </w:r>
      <w:r>
        <w:t>SMPP</w:t>
      </w:r>
      <w:r>
        <w:rPr>
          <w:rFonts w:cs="Arial"/>
        </w:rPr>
        <w:t xml:space="preserve"> test port. For more details on the installation of TTCN-3 Test Executor see the relevant section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_Ref162062668 \r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t>[4]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:rsidR="00A437D9" w:rsidRDefault="00A437D9" w:rsidP="00A437D9">
      <w:pPr>
        <w:pStyle w:val="Heading2"/>
      </w:pPr>
      <w:bookmarkStart w:id="17" w:name="_Toc353787970"/>
      <w:r>
        <w:t>Encoder, decoder functions</w:t>
      </w:r>
      <w:bookmarkEnd w:id="17"/>
    </w:p>
    <w:p w:rsidR="00A437D9" w:rsidRDefault="00A437D9" w:rsidP="00A437D9">
      <w:pPr>
        <w:pStyle w:val="BodyText"/>
      </w:pPr>
      <w:r>
        <w:t>The SMPP protocol module declares the following encoder, and decoder functions:</w:t>
      </w:r>
    </w:p>
    <w:p w:rsidR="00FA4184" w:rsidRPr="00FA4184" w:rsidRDefault="00FA4184" w:rsidP="00FA4184">
      <w:pPr>
        <w:pStyle w:val="BodyText"/>
        <w:rPr>
          <w:rFonts w:ascii="Courier New" w:hAnsi="Courier New" w:cs="Courier New"/>
          <w:noProof/>
        </w:rPr>
      </w:pPr>
      <w:r w:rsidRPr="00FA4184">
        <w:rPr>
          <w:rFonts w:ascii="Courier New" w:hAnsi="Courier New" w:cs="Courier New"/>
          <w:noProof/>
        </w:rPr>
        <w:t>external function f_decode_SMPP(in octetstring data, out SMPP_PDU  pdu) return integer</w:t>
      </w:r>
      <w:r>
        <w:rPr>
          <w:rFonts w:ascii="Courier New" w:hAnsi="Courier New" w:cs="Courier New"/>
          <w:noProof/>
        </w:rPr>
        <w:br/>
      </w:r>
      <w:r w:rsidRPr="00FA4184">
        <w:rPr>
          <w:rFonts w:ascii="Courier New" w:hAnsi="Courier New" w:cs="Courier New"/>
          <w:noProof/>
        </w:rPr>
        <w:t xml:space="preserve">      with { extension "prototype(backtrack)" }</w:t>
      </w:r>
    </w:p>
    <w:p w:rsidR="00A437D9" w:rsidRPr="00FA4184" w:rsidRDefault="00FA4184" w:rsidP="00FA4184">
      <w:pPr>
        <w:pStyle w:val="BodyText"/>
        <w:rPr>
          <w:rFonts w:ascii="Courier New" w:hAnsi="Courier New" w:cs="Courier New"/>
          <w:noProof/>
        </w:rPr>
      </w:pPr>
      <w:r w:rsidRPr="00FA4184">
        <w:rPr>
          <w:rFonts w:ascii="Courier New" w:hAnsi="Courier New" w:cs="Courier New"/>
          <w:noProof/>
        </w:rPr>
        <w:t>external function f_encode_SMPP(in SMPP_PDU pdu, out octetstring data)</w:t>
      </w:r>
      <w:r>
        <w:rPr>
          <w:rFonts w:ascii="Courier New" w:hAnsi="Courier New" w:cs="Courier New"/>
          <w:noProof/>
        </w:rPr>
        <w:br/>
      </w:r>
      <w:r w:rsidRPr="00FA4184">
        <w:rPr>
          <w:rFonts w:ascii="Courier New" w:hAnsi="Courier New" w:cs="Courier New"/>
          <w:noProof/>
        </w:rPr>
        <w:t xml:space="preserve">      with { extension "prototype(fast)" }</w:t>
      </w:r>
    </w:p>
    <w:p w:rsidR="00FA4184" w:rsidRDefault="00D05DEC" w:rsidP="00D05DEC">
      <w:pPr>
        <w:pStyle w:val="Heading2"/>
      </w:pPr>
      <w:bookmarkStart w:id="18" w:name="_Toc353787971"/>
      <w:r>
        <w:t>Message length calculation function</w:t>
      </w:r>
      <w:bookmarkEnd w:id="18"/>
    </w:p>
    <w:p w:rsidR="00D05DEC" w:rsidRDefault="00D05DEC" w:rsidP="00D05DEC">
      <w:pPr>
        <w:pStyle w:val="BodyText"/>
      </w:pPr>
      <w:r>
        <w:t>The following function can be used to calculate the length of the received message. The function returns the length of the received message in octets or -1 if the length can’t be calculated.</w:t>
      </w:r>
    </w:p>
    <w:p w:rsidR="00D05DEC" w:rsidRPr="00D05DEC" w:rsidRDefault="00D05DEC" w:rsidP="00D05DEC">
      <w:pPr>
        <w:pStyle w:val="BodyText"/>
        <w:rPr>
          <w:rFonts w:ascii="Courier New" w:hAnsi="Courier New" w:cs="Courier New"/>
          <w:noProof/>
        </w:rPr>
      </w:pPr>
      <w:r w:rsidRPr="00D05DEC">
        <w:rPr>
          <w:rFonts w:ascii="Courier New" w:hAnsi="Courier New" w:cs="Courier New"/>
          <w:noProof/>
        </w:rPr>
        <w:t>external function f_msg_length(in octetstring data) return integer</w:t>
      </w:r>
    </w:p>
    <w:p w:rsidR="00D05DEC" w:rsidRPr="00D05DEC" w:rsidRDefault="00D05DEC" w:rsidP="00D05DEC">
      <w:pPr>
        <w:pStyle w:val="BodyText"/>
      </w:pPr>
    </w:p>
    <w:p w:rsidR="005071BA" w:rsidRDefault="005071BA" w:rsidP="00FA4184">
      <w:pPr>
        <w:pStyle w:val="Heading1"/>
      </w:pPr>
      <w:bookmarkStart w:id="19" w:name="_Toc53476119"/>
      <w:bookmarkStart w:id="20" w:name="_Toc240687037"/>
      <w:bookmarkStart w:id="21" w:name="_Toc353787972"/>
      <w:r>
        <w:lastRenderedPageBreak/>
        <w:t>References</w:t>
      </w:r>
      <w:bookmarkEnd w:id="19"/>
      <w:bookmarkEnd w:id="20"/>
      <w:bookmarkEnd w:id="21"/>
    </w:p>
    <w:p w:rsidR="005071BA" w:rsidRDefault="005071BA" w:rsidP="005071BA">
      <w:pPr>
        <w:pStyle w:val="List"/>
      </w:pPr>
      <w:bookmarkStart w:id="22" w:name="_Ref55708574"/>
      <w:bookmarkStart w:id="23" w:name="_Ref45513518"/>
      <w:bookmarkStart w:id="24" w:name="ref_TTCN3_standard"/>
      <w:r>
        <w:t xml:space="preserve">ETSI ES 201 873-1 v4.5.1 </w:t>
      </w:r>
      <w:r>
        <w:br/>
        <w:t>The Testing and Test Control Notation version 3. Part 1: Core Language</w:t>
      </w:r>
    </w:p>
    <w:p w:rsidR="005071BA" w:rsidRDefault="005071BA" w:rsidP="005071BA">
      <w:pPr>
        <w:pStyle w:val="List"/>
      </w:pPr>
      <w:bookmarkStart w:id="25" w:name="_Ref350325281"/>
      <w:r>
        <w:t>109 21-CNL 113 772-1</w:t>
      </w:r>
      <w:r>
        <w:br/>
        <w:t>SMPP Protocol Module for TTCN-3 Toolset with TITAN, Product Revision Information</w:t>
      </w:r>
      <w:bookmarkEnd w:id="25"/>
    </w:p>
    <w:p w:rsidR="005071BA" w:rsidRDefault="00210689" w:rsidP="005071BA">
      <w:pPr>
        <w:pStyle w:val="List"/>
      </w:pPr>
      <w:bookmarkStart w:id="26" w:name="_Ref350325405"/>
      <w:r>
        <w:t>Short Message Peer to Peer Protocol Specification v5.0, Document Issue 1.2, SMPP Developers Forum</w:t>
      </w:r>
      <w:bookmarkEnd w:id="26"/>
    </w:p>
    <w:p w:rsidR="00A437D9" w:rsidRDefault="00D35BF4" w:rsidP="005071BA">
      <w:pPr>
        <w:pStyle w:val="List"/>
      </w:pPr>
      <w:bookmarkStart w:id="27" w:name="_Ref162062668"/>
      <w:r w:rsidRPr="00315260">
        <w:t>2/198 17-CRL 113</w:t>
      </w:r>
      <w:r>
        <w:t> </w:t>
      </w:r>
      <w:r w:rsidRPr="00315260">
        <w:t>200</w:t>
      </w:r>
      <w:r>
        <w:t>/3</w:t>
      </w:r>
      <w:r w:rsidRPr="00315260">
        <w:t xml:space="preserve"> Uen</w:t>
      </w:r>
      <w:r w:rsidRPr="00315260">
        <w:br/>
        <w:t>Programmer’s Technical Reference for TITAN TTCN–3 Test Executor</w:t>
      </w:r>
      <w:bookmarkEnd w:id="27"/>
    </w:p>
    <w:p w:rsidR="00210689" w:rsidRDefault="00210689" w:rsidP="00210689">
      <w:pPr>
        <w:pStyle w:val="List"/>
        <w:numPr>
          <w:ilvl w:val="0"/>
          <w:numId w:val="0"/>
        </w:numPr>
        <w:ind w:left="3289"/>
      </w:pPr>
    </w:p>
    <w:p w:rsidR="005071BA" w:rsidRDefault="005071BA" w:rsidP="005071BA">
      <w:pPr>
        <w:pStyle w:val="List"/>
        <w:numPr>
          <w:ilvl w:val="0"/>
          <w:numId w:val="0"/>
        </w:numPr>
        <w:ind w:left="3289" w:hanging="737"/>
      </w:pPr>
    </w:p>
    <w:bookmarkEnd w:id="22"/>
    <w:bookmarkEnd w:id="23"/>
    <w:bookmarkEnd w:id="24"/>
    <w:p w:rsidR="005071BA" w:rsidRDefault="005071BA" w:rsidP="00210689">
      <w:pPr>
        <w:pStyle w:val="BodyText"/>
        <w:tabs>
          <w:tab w:val="clear" w:pos="2552"/>
          <w:tab w:val="left" w:pos="3119"/>
        </w:tabs>
        <w:ind w:left="3119" w:hanging="567"/>
      </w:pPr>
    </w:p>
    <w:p w:rsidR="005071BA" w:rsidRDefault="005071BA" w:rsidP="005071BA">
      <w:pPr>
        <w:pStyle w:val="BodyText"/>
      </w:pPr>
    </w:p>
    <w:p w:rsidR="005071BA" w:rsidRDefault="005071BA" w:rsidP="005071BA">
      <w:pPr>
        <w:pStyle w:val="BodyText"/>
      </w:pPr>
    </w:p>
    <w:p w:rsidR="005071BA" w:rsidRPr="005071BA" w:rsidRDefault="005071BA" w:rsidP="005071BA">
      <w:pPr>
        <w:pStyle w:val="BodyText"/>
      </w:pPr>
    </w:p>
    <w:sectPr w:rsidR="005071BA" w:rsidRPr="005071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D8F" w:rsidRDefault="002A1D8F">
      <w:r>
        <w:separator/>
      </w:r>
    </w:p>
  </w:endnote>
  <w:endnote w:type="continuationSeparator" w:id="0">
    <w:p w:rsidR="002A1D8F" w:rsidRDefault="002A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D8F" w:rsidRDefault="002A1D8F">
      <w:r>
        <w:separator/>
      </w:r>
    </w:p>
  </w:footnote>
  <w:footnote w:type="continuationSeparator" w:id="0">
    <w:p w:rsidR="002A1D8F" w:rsidRDefault="002A1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747B64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747B64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747B64" w:rsidRDefault="005326BC">
          <w:pPr>
            <w:pStyle w:val="Header"/>
          </w:pPr>
          <w:r w:rsidRPr="00747B64">
            <w:fldChar w:fldCharType="begin"/>
          </w:r>
          <w:r w:rsidRPr="00747B64">
            <w:instrText xml:space="preserve"> DOCPROPERTY "Information"  \* MERGEFORMAT </w:instrText>
          </w:r>
          <w:r w:rsidRPr="00747B64">
            <w:fldChar w:fldCharType="end"/>
          </w:r>
        </w:p>
      </w:tc>
      <w:tc>
        <w:tcPr>
          <w:tcW w:w="1134" w:type="dxa"/>
        </w:tcPr>
        <w:p w:rsidR="005326BC" w:rsidRPr="00747B64" w:rsidRDefault="005326BC">
          <w:pPr>
            <w:pStyle w:val="Header"/>
          </w:pPr>
        </w:p>
      </w:tc>
    </w:tr>
    <w:tr w:rsidR="005326BC" w:rsidRPr="00747B64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747B64" w:rsidRDefault="000F5F86">
          <w:pPr>
            <w:pStyle w:val="Header"/>
          </w:pPr>
          <w:r w:rsidRPr="00747B64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747B64" w:rsidRDefault="005B5382">
          <w:pPr>
            <w:pStyle w:val="Header"/>
          </w:pPr>
          <w:fldSimple w:instr=" DOCPROPERTY  SecurityClass  \* MERGEFORMAT ">
            <w:r w:rsidR="00747B64" w:rsidRPr="00747B64">
              <w:t>Ericsson Internal</w:t>
            </w:r>
          </w:fldSimple>
        </w:p>
        <w:p w:rsidR="005326BC" w:rsidRPr="00747B64" w:rsidRDefault="005326BC">
          <w:pPr>
            <w:pStyle w:val="Header"/>
            <w:rPr>
              <w:caps/>
            </w:rPr>
          </w:pPr>
          <w:r w:rsidRPr="00747B64">
            <w:rPr>
              <w:caps/>
            </w:rPr>
            <w:fldChar w:fldCharType="begin"/>
          </w:r>
          <w:r w:rsidRPr="00747B64">
            <w:rPr>
              <w:caps/>
            </w:rPr>
            <w:instrText xml:space="preserve"> DOCPROPERTY "DocName"  \* MERGEFORMAT </w:instrText>
          </w:r>
          <w:r w:rsidRPr="00747B64">
            <w:rPr>
              <w:caps/>
            </w:rPr>
            <w:fldChar w:fldCharType="separate"/>
          </w:r>
          <w:r w:rsidR="00747B64" w:rsidRPr="00747B64">
            <w:rPr>
              <w:caps/>
            </w:rPr>
            <w:t>DESCRIPTION</w:t>
          </w:r>
          <w:r w:rsidRPr="00747B64"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747B64" w:rsidRDefault="005326BC">
          <w:pPr>
            <w:pStyle w:val="Header"/>
            <w:jc w:val="right"/>
          </w:pPr>
        </w:p>
        <w:p w:rsidR="005326BC" w:rsidRPr="00747B64" w:rsidRDefault="005326BC">
          <w:pPr>
            <w:pStyle w:val="Header"/>
            <w:jc w:val="right"/>
          </w:pPr>
          <w:r w:rsidRPr="00747B64">
            <w:fldChar w:fldCharType="begin"/>
          </w:r>
          <w:r w:rsidRPr="00747B64">
            <w:instrText>\PAGE arab</w:instrText>
          </w:r>
          <w:r w:rsidRPr="00747B64">
            <w:fldChar w:fldCharType="separate"/>
          </w:r>
          <w:r w:rsidR="000F5F86">
            <w:t>1</w:t>
          </w:r>
          <w:r w:rsidRPr="00747B64">
            <w:fldChar w:fldCharType="end"/>
          </w:r>
          <w:r w:rsidRPr="00747B64">
            <w:t xml:space="preserve"> (</w:t>
          </w:r>
          <w:r w:rsidRPr="00747B64">
            <w:fldChar w:fldCharType="begin"/>
          </w:r>
          <w:r w:rsidRPr="00747B64">
            <w:instrText xml:space="preserve">\NUMPAGES </w:instrText>
          </w:r>
          <w:r w:rsidRPr="00747B64">
            <w:fldChar w:fldCharType="separate"/>
          </w:r>
          <w:r w:rsidR="000F5F86">
            <w:t>4</w:t>
          </w:r>
          <w:r w:rsidRPr="00747B64">
            <w:fldChar w:fldCharType="end"/>
          </w:r>
          <w:r w:rsidRPr="00747B64">
            <w:t>)</w:t>
          </w:r>
        </w:p>
      </w:tc>
    </w:tr>
    <w:tr w:rsidR="005326BC" w:rsidRPr="00747B6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747B64" w:rsidRDefault="005326BC">
          <w:pPr>
            <w:pStyle w:val="NoSpellcheck"/>
          </w:pPr>
          <w:r w:rsidRPr="00747B64">
            <w:t>Prepared (</w:t>
          </w:r>
          <w:r w:rsidR="00B9158A" w:rsidRPr="00747B64">
            <w:t>S</w:t>
          </w:r>
          <w:r w:rsidRPr="00747B64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747B64" w:rsidRDefault="005326BC">
          <w:pPr>
            <w:pStyle w:val="NoSpellcheck"/>
          </w:pPr>
          <w:r w:rsidRPr="00747B64">
            <w:t>No.</w:t>
          </w:r>
        </w:p>
      </w:tc>
    </w:tr>
    <w:tr w:rsidR="005326BC" w:rsidRPr="00747B6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747B64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747B64" w:rsidRPr="00747B64">
              <w:t>ETH/XZX Gábor Szalai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747B64" w:rsidRDefault="005326BC">
          <w:pPr>
            <w:pStyle w:val="Header"/>
          </w:pPr>
          <w:fldSimple w:instr=" DOCPROPERTY &quot;DocNo&quot;  &quot;LangCode&quot; \* MERGEFORMAT ">
            <w:r w:rsidR="00747B64" w:rsidRPr="00747B64">
              <w:t>1551-CNL 113 772 Uen</w:t>
            </w:r>
          </w:fldSimple>
        </w:p>
      </w:tc>
    </w:tr>
    <w:tr w:rsidR="005326BC" w:rsidRPr="00747B6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747B64" w:rsidRDefault="005326BC">
          <w:pPr>
            <w:pStyle w:val="NoSpellcheck"/>
          </w:pPr>
          <w:r w:rsidRPr="00747B64">
            <w:t>Approved</w:t>
          </w:r>
          <w:r w:rsidR="00B9158A" w:rsidRPr="00747B64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747B64" w:rsidRDefault="005326BC">
          <w:pPr>
            <w:pStyle w:val="NoSpellcheck"/>
          </w:pPr>
          <w:r w:rsidRPr="00747B64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747B64" w:rsidRDefault="005326BC">
          <w:pPr>
            <w:pStyle w:val="NoSpellcheck"/>
          </w:pPr>
          <w:r w:rsidRPr="00747B64">
            <w:t>Date</w:t>
          </w:r>
        </w:p>
      </w:tc>
      <w:tc>
        <w:tcPr>
          <w:tcW w:w="964" w:type="dxa"/>
        </w:tcPr>
        <w:p w:rsidR="005326BC" w:rsidRPr="00747B64" w:rsidRDefault="005326BC">
          <w:pPr>
            <w:pStyle w:val="NoSpellcheck"/>
          </w:pPr>
          <w:r w:rsidRPr="00747B64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747B64" w:rsidRDefault="005326BC">
          <w:pPr>
            <w:pStyle w:val="NoSpellcheck"/>
          </w:pPr>
          <w:r w:rsidRPr="00747B64">
            <w:t>Reference</w:t>
          </w:r>
        </w:p>
      </w:tc>
    </w:tr>
    <w:tr w:rsidR="005326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747B64" w:rsidRDefault="005326BC">
          <w:pPr>
            <w:pStyle w:val="Header"/>
          </w:pPr>
          <w:fldSimple w:instr=" DOCPROPERTY &quot;ApprovedBy&quot; \* MERGEFORMAT ">
            <w:r w:rsidR="00747B64" w:rsidRPr="00747B64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747B64" w:rsidRDefault="005326BC">
          <w:pPr>
            <w:pStyle w:val="Header"/>
          </w:pPr>
          <w:fldSimple w:instr=" DOCPROPERTY &quot;Checked&quot; \* MERGEFORMAT ">
            <w:r w:rsidR="00747B64" w:rsidRPr="00747B64">
              <w:t>ETHEKR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747B64" w:rsidRDefault="005326BC">
          <w:pPr>
            <w:pStyle w:val="Header"/>
          </w:pPr>
          <w:fldSimple w:instr=" DOCPROPERTY &quot;Date&quot; \* MERGEFORMAT ">
            <w:r w:rsidR="00747B64" w:rsidRPr="00747B64">
              <w:t>2013-04-15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747B64" w:rsidRDefault="005326BC" w:rsidP="006E0392">
          <w:pPr>
            <w:pStyle w:val="Header"/>
          </w:pPr>
          <w:fldSimple w:instr=" DOCPROPERTY &quot;Revision&quot; \* MERGEFORMAT ">
            <w:r w:rsidR="00747B64" w:rsidRPr="00747B64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747B64" w:rsidRDefault="005326BC">
          <w:pPr>
            <w:pStyle w:val="Header"/>
          </w:pPr>
          <w:r w:rsidRPr="00747B64">
            <w:fldChar w:fldCharType="begin"/>
          </w:r>
          <w:r w:rsidRPr="00747B64">
            <w:instrText xml:space="preserve"> DOCPROPERTY "Reference" \* MERGEFORMAT </w:instrText>
          </w:r>
          <w:r w:rsidRPr="00747B64"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1BA" w:rsidRDefault="00507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2222E3"/>
    <w:multiLevelType w:val="hybridMultilevel"/>
    <w:tmpl w:val="15EA16D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69E3450"/>
    <w:multiLevelType w:val="hybridMultilevel"/>
    <w:tmpl w:val="9B3E3828"/>
    <w:lvl w:ilvl="0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4"/>
  </w:num>
  <w:num w:numId="5">
    <w:abstractNumId w:val="4"/>
  </w:num>
  <w:num w:numId="6">
    <w:abstractNumId w:val="24"/>
  </w:num>
  <w:num w:numId="7">
    <w:abstractNumId w:val="17"/>
  </w:num>
  <w:num w:numId="8">
    <w:abstractNumId w:val="3"/>
  </w:num>
  <w:num w:numId="9">
    <w:abstractNumId w:val="10"/>
  </w:num>
  <w:num w:numId="10">
    <w:abstractNumId w:val="9"/>
  </w:num>
  <w:num w:numId="11">
    <w:abstractNumId w:val="19"/>
  </w:num>
  <w:num w:numId="12">
    <w:abstractNumId w:val="7"/>
  </w:num>
  <w:num w:numId="13">
    <w:abstractNumId w:val="12"/>
  </w:num>
  <w:num w:numId="14">
    <w:abstractNumId w:val="23"/>
  </w:num>
  <w:num w:numId="15">
    <w:abstractNumId w:val="16"/>
  </w:num>
  <w:num w:numId="16">
    <w:abstractNumId w:val="8"/>
  </w:num>
  <w:num w:numId="17">
    <w:abstractNumId w:val="20"/>
  </w:num>
  <w:num w:numId="18">
    <w:abstractNumId w:val="0"/>
  </w:num>
  <w:num w:numId="19">
    <w:abstractNumId w:val="5"/>
  </w:num>
  <w:num w:numId="20">
    <w:abstractNumId w:val="18"/>
  </w:num>
  <w:num w:numId="21">
    <w:abstractNumId w:val="27"/>
  </w:num>
  <w:num w:numId="22">
    <w:abstractNumId w:val="26"/>
  </w:num>
  <w:num w:numId="23">
    <w:abstractNumId w:val="25"/>
  </w:num>
  <w:num w:numId="24">
    <w:abstractNumId w:val="21"/>
  </w:num>
  <w:num w:numId="25">
    <w:abstractNumId w:val="2"/>
  </w:num>
  <w:num w:numId="26">
    <w:abstractNumId w:val="2"/>
  </w:num>
  <w:num w:numId="27">
    <w:abstractNumId w:val="22"/>
  </w:num>
  <w:num w:numId="28">
    <w:abstractNumId w:val="6"/>
  </w:num>
  <w:num w:numId="29">
    <w:abstractNumId w:val="1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A"/>
    <w:rsid w:val="000217C1"/>
    <w:rsid w:val="00062C40"/>
    <w:rsid w:val="00071AFC"/>
    <w:rsid w:val="000872A9"/>
    <w:rsid w:val="000D158F"/>
    <w:rsid w:val="000F5F86"/>
    <w:rsid w:val="0014042A"/>
    <w:rsid w:val="00153BE1"/>
    <w:rsid w:val="00194558"/>
    <w:rsid w:val="001D223B"/>
    <w:rsid w:val="002066AD"/>
    <w:rsid w:val="00210689"/>
    <w:rsid w:val="00222AF9"/>
    <w:rsid w:val="002257BE"/>
    <w:rsid w:val="002A1D8F"/>
    <w:rsid w:val="002A4567"/>
    <w:rsid w:val="002A6354"/>
    <w:rsid w:val="002F2510"/>
    <w:rsid w:val="002F4FFC"/>
    <w:rsid w:val="00311C3A"/>
    <w:rsid w:val="00327FB2"/>
    <w:rsid w:val="003529B2"/>
    <w:rsid w:val="0035503F"/>
    <w:rsid w:val="003565C3"/>
    <w:rsid w:val="003858D6"/>
    <w:rsid w:val="00397EDD"/>
    <w:rsid w:val="00407065"/>
    <w:rsid w:val="00422192"/>
    <w:rsid w:val="00442DCC"/>
    <w:rsid w:val="004479FE"/>
    <w:rsid w:val="004B7974"/>
    <w:rsid w:val="005071BA"/>
    <w:rsid w:val="00521B26"/>
    <w:rsid w:val="005326BC"/>
    <w:rsid w:val="00550F85"/>
    <w:rsid w:val="00596FC8"/>
    <w:rsid w:val="005A2197"/>
    <w:rsid w:val="005B5382"/>
    <w:rsid w:val="00655297"/>
    <w:rsid w:val="006957C3"/>
    <w:rsid w:val="006C579C"/>
    <w:rsid w:val="006E0392"/>
    <w:rsid w:val="007332E6"/>
    <w:rsid w:val="007338EE"/>
    <w:rsid w:val="00734AAC"/>
    <w:rsid w:val="00747B64"/>
    <w:rsid w:val="007F2309"/>
    <w:rsid w:val="00810792"/>
    <w:rsid w:val="008152E9"/>
    <w:rsid w:val="0083260E"/>
    <w:rsid w:val="00863F32"/>
    <w:rsid w:val="00870A94"/>
    <w:rsid w:val="008A745B"/>
    <w:rsid w:val="008C0C2F"/>
    <w:rsid w:val="00917C11"/>
    <w:rsid w:val="0096576A"/>
    <w:rsid w:val="009D176B"/>
    <w:rsid w:val="00A3346F"/>
    <w:rsid w:val="00A437D9"/>
    <w:rsid w:val="00A5267F"/>
    <w:rsid w:val="00A8201C"/>
    <w:rsid w:val="00AA4875"/>
    <w:rsid w:val="00B9158A"/>
    <w:rsid w:val="00BB4ECB"/>
    <w:rsid w:val="00C320DD"/>
    <w:rsid w:val="00C6116E"/>
    <w:rsid w:val="00C657EF"/>
    <w:rsid w:val="00C827B4"/>
    <w:rsid w:val="00C921CE"/>
    <w:rsid w:val="00CC0DA6"/>
    <w:rsid w:val="00D05DEC"/>
    <w:rsid w:val="00D15BBF"/>
    <w:rsid w:val="00D35BF4"/>
    <w:rsid w:val="00D72541"/>
    <w:rsid w:val="00DB571D"/>
    <w:rsid w:val="00E01230"/>
    <w:rsid w:val="00EA026E"/>
    <w:rsid w:val="00F31DE6"/>
    <w:rsid w:val="00F81AA0"/>
    <w:rsid w:val="00F911DF"/>
    <w:rsid w:val="00FA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C15C30E-42B2-4EDA-879E-18A2E440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rsid w:val="005071BA"/>
    <w:rPr>
      <w:sz w:val="20"/>
      <w:lang w:val="en-US"/>
    </w:rPr>
  </w:style>
  <w:style w:type="character" w:customStyle="1" w:styleId="FootnoteTextChar">
    <w:name w:val="Footnote Text Char"/>
    <w:link w:val="FootnoteText"/>
    <w:rsid w:val="005071BA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5071BA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TOC5">
    <w:name w:val="toc 5"/>
    <w:basedOn w:val="Normal"/>
    <w:next w:val="Normal"/>
    <w:autoRedefine/>
    <w:rsid w:val="005071BA"/>
    <w:pPr>
      <w:ind w:left="880"/>
    </w:pPr>
  </w:style>
  <w:style w:type="paragraph" w:styleId="TOC6">
    <w:name w:val="toc 6"/>
    <w:basedOn w:val="Normal"/>
    <w:next w:val="Normal"/>
    <w:autoRedefine/>
    <w:rsid w:val="005071BA"/>
    <w:pPr>
      <w:ind w:left="1100"/>
    </w:pPr>
  </w:style>
  <w:style w:type="paragraph" w:styleId="TOC7">
    <w:name w:val="toc 7"/>
    <w:basedOn w:val="Normal"/>
    <w:next w:val="Normal"/>
    <w:autoRedefine/>
    <w:rsid w:val="005071BA"/>
    <w:pPr>
      <w:ind w:left="1320"/>
    </w:pPr>
  </w:style>
  <w:style w:type="paragraph" w:styleId="TOC8">
    <w:name w:val="toc 8"/>
    <w:basedOn w:val="Normal"/>
    <w:next w:val="Normal"/>
    <w:autoRedefine/>
    <w:rsid w:val="005071BA"/>
    <w:pPr>
      <w:ind w:left="1540"/>
    </w:pPr>
  </w:style>
  <w:style w:type="paragraph" w:styleId="TOC9">
    <w:name w:val="toc 9"/>
    <w:basedOn w:val="Normal"/>
    <w:next w:val="Normal"/>
    <w:autoRedefine/>
    <w:rsid w:val="005071BA"/>
    <w:pPr>
      <w:ind w:left="1760"/>
    </w:pPr>
  </w:style>
  <w:style w:type="character" w:styleId="Hyperlink">
    <w:name w:val="Hyperlink"/>
    <w:uiPriority w:val="99"/>
    <w:unhideWhenUsed/>
    <w:rsid w:val="00210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50359-329D-4197-94CE-DE1BEE02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3457</Characters>
  <Application>Microsoft Office Word</Application>
  <DocSecurity>0</DocSecurity>
  <Lines>128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SMPP protocol module for TTCN-3 Toolset with TITAN, Function Description</vt:lpstr>
    </vt:vector>
  </TitlesOfParts>
  <Company>Ericsson</Company>
  <LinksUpToDate>false</LinksUpToDate>
  <CharactersWithSpaces>3945</CharactersWithSpaces>
  <SharedDoc>false</SharedDoc>
  <HLinks>
    <vt:vector size="48" baseType="variant"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_Toc353787972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_Toc353787971</vt:lpwstr>
      </vt:variant>
      <vt:variant>
        <vt:i4>1376305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_Toc353787970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_Toc353787969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_Toc353787968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_Toc353787967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_Toc353787966</vt:lpwstr>
      </vt:variant>
      <vt:variant>
        <vt:i4>1310769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_Toc353787965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SMPP protocol module for TTCN-3 Toolset with TITAN, Function Description</dc:title>
  <dc:subject>SMPP protocol module for TTCN-3 Toolset with TITAN, Function Description</dc:subject>
  <dc:creator>ETH/XZX Gábor Szalai</dc:creator>
  <cp:keywords>SMPP, TTCNv3, TTCN-3, TITAN</cp:keywords>
  <dc:description>1551-CNL 113 772 Uen_x000d_Rev A</dc:description>
  <cp:lastModifiedBy>Imre Nagy</cp:lastModifiedBy>
  <cp:revision>2</cp:revision>
  <cp:lastPrinted>1998-10-07T09:52:00Z</cp:lastPrinted>
  <dcterms:created xsi:type="dcterms:W3CDTF">2018-06-11T08:57:00Z</dcterms:created>
  <dcterms:modified xsi:type="dcterms:W3CDTF">2018-06-11T08:57:00Z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Gábor Szalai</vt:lpwstr>
  </property>
  <property fmtid="{D5CDD505-2E9C-101B-9397-08002B2CF9AE}" pid="5" name="DocNo">
    <vt:lpwstr>1551-CNL 113 772 Uen</vt:lpwstr>
  </property>
  <property fmtid="{D5CDD505-2E9C-101B-9397-08002B2CF9AE}" pid="6" name="Revision">
    <vt:lpwstr>A</vt:lpwstr>
  </property>
  <property fmtid="{D5CDD505-2E9C-101B-9397-08002B2CF9AE}" pid="7" name="Checked">
    <vt:lpwstr>ETHEKR</vt:lpwstr>
  </property>
  <property fmtid="{D5CDD505-2E9C-101B-9397-08002B2CF9AE}" pid="8" name="Title">
    <vt:lpwstr>SMPP protocol module for TTCN-3 Toolset with TITAN, Function Description</vt:lpwstr>
  </property>
  <property fmtid="{D5CDD505-2E9C-101B-9397-08002B2CF9AE}" pid="9" name="Reference">
    <vt:lpwstr/>
  </property>
  <property fmtid="{D5CDD505-2E9C-101B-9397-08002B2CF9AE}" pid="10" name="Date">
    <vt:lpwstr>2013-04-15</vt:lpwstr>
  </property>
  <property fmtid="{D5CDD505-2E9C-101B-9397-08002B2CF9AE}" pid="11" name="Keyword">
    <vt:lpwstr>SMPP, TTCNv3, TTCN-3, TITAN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