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326BC" w:rsidRPr="00760941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5326BC" w:rsidRPr="00760941" w:rsidRDefault="005326BC">
            <w:pPr>
              <w:pStyle w:val="TableStyle"/>
              <w:ind w:left="0"/>
              <w:rPr>
                <w:noProof w:val="0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5326BC" w:rsidRPr="00760941" w:rsidRDefault="005326BC">
            <w:pPr>
              <w:pStyle w:val="TableStyle"/>
              <w:ind w:left="0"/>
              <w:rPr>
                <w:noProof w:val="0"/>
              </w:rPr>
            </w:pPr>
            <w:bookmarkStart w:id="2" w:name="Present"/>
            <w:bookmarkEnd w:id="2"/>
          </w:p>
        </w:tc>
      </w:tr>
    </w:tbl>
    <w:p w:rsidR="005326BC" w:rsidRPr="00760941" w:rsidRDefault="005326BC">
      <w:pPr>
        <w:pStyle w:val="TableStyle"/>
      </w:pPr>
    </w:p>
    <w:p w:rsidR="005326BC" w:rsidRPr="00760941" w:rsidRDefault="005326BC">
      <w:pPr>
        <w:pStyle w:val="BodyText"/>
      </w:pPr>
    </w:p>
    <w:p w:rsidR="005326BC" w:rsidRPr="00760941" w:rsidRDefault="005326BC">
      <w:pPr>
        <w:pStyle w:val="BodyText"/>
      </w:pPr>
    </w:p>
    <w:p w:rsidR="005326BC" w:rsidRPr="00760941" w:rsidRDefault="005326BC">
      <w:pPr>
        <w:pStyle w:val="BodyText"/>
      </w:pPr>
    </w:p>
    <w:bookmarkStart w:id="3" w:name="Title"/>
    <w:p w:rsidR="005326BC" w:rsidRPr="00760941" w:rsidRDefault="005326BC" w:rsidP="00325648">
      <w:pPr>
        <w:pStyle w:val="Title"/>
        <w:numPr>
          <w:ilvl w:val="0"/>
          <w:numId w:val="0"/>
        </w:numPr>
        <w:ind w:left="2552"/>
        <w:outlineLvl w:val="0"/>
      </w:pPr>
      <w:r w:rsidRPr="00760941">
        <w:fldChar w:fldCharType="begin"/>
      </w:r>
      <w:r w:rsidRPr="00760941">
        <w:instrText xml:space="preserve"> DOCPROPERTY "Title" \* MERGEFORMAT </w:instrText>
      </w:r>
      <w:r w:rsidRPr="00760941">
        <w:fldChar w:fldCharType="separate"/>
      </w:r>
      <w:r w:rsidR="009B3E1D">
        <w:t>EPTF CLL SMacro, Function Description</w:t>
      </w:r>
      <w:r w:rsidRPr="00760941">
        <w:fldChar w:fldCharType="end"/>
      </w:r>
      <w:bookmarkEnd w:id="3"/>
    </w:p>
    <w:p w:rsidR="009B3E1D" w:rsidRDefault="005763A5" w:rsidP="00333BF1">
      <w:pPr>
        <w:pStyle w:val="TOC1"/>
        <w:tabs>
          <w:tab w:val="clear" w:pos="10206"/>
          <w:tab w:val="right" w:leader="dot" w:pos="10205"/>
        </w:tabs>
      </w:pPr>
      <w:r w:rsidRPr="00760941">
        <w:t>Contents</w:t>
      </w:r>
      <w:bookmarkStart w:id="4" w:name="Contents"/>
      <w:bookmarkEnd w:id="4"/>
      <w:r w:rsidR="00333BF1">
        <w:fldChar w:fldCharType="begin"/>
      </w:r>
      <w:r w:rsidR="00333BF1">
        <w:instrText xml:space="preserve"> TOC \o "1-3" \h \z </w:instrText>
      </w:r>
      <w:r w:rsidR="00333BF1">
        <w:fldChar w:fldCharType="separate"/>
      </w:r>
    </w:p>
    <w:p w:rsidR="009B3E1D" w:rsidRPr="0059400A" w:rsidRDefault="009B3E1D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05383404" w:history="1">
        <w:r w:rsidRPr="00605C51">
          <w:rPr>
            <w:rStyle w:val="Hyperlink"/>
          </w:rPr>
          <w:t>1.</w:t>
        </w:r>
        <w:r w:rsidRPr="0059400A">
          <w:rPr>
            <w:rFonts w:ascii="Calibri" w:hAnsi="Calibri" w:cs="Times New Roman"/>
            <w:b w:val="0"/>
            <w:szCs w:val="22"/>
          </w:rPr>
          <w:tab/>
        </w:r>
        <w:r w:rsidRPr="00605C51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05" w:history="1">
        <w:r w:rsidRPr="00605C51">
          <w:rPr>
            <w:rStyle w:val="Hyperlink"/>
          </w:rPr>
          <w:t>1.1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06" w:history="1">
        <w:r w:rsidRPr="00605C51">
          <w:rPr>
            <w:rStyle w:val="Hyperlink"/>
          </w:rPr>
          <w:t>1.2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07" w:history="1">
        <w:r w:rsidRPr="00605C51">
          <w:rPr>
            <w:rStyle w:val="Hyperlink"/>
          </w:rPr>
          <w:t>1.3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08" w:history="1">
        <w:r w:rsidRPr="00605C51">
          <w:rPr>
            <w:rStyle w:val="Hyperlink"/>
          </w:rPr>
          <w:t>1.4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Recommended Way of Reading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09" w:history="1">
        <w:r w:rsidRPr="00605C51">
          <w:rPr>
            <w:rStyle w:val="Hyperlink"/>
          </w:rPr>
          <w:t>1.5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Typographical Conventions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10" w:history="1">
        <w:r w:rsidRPr="00605C51">
          <w:rPr>
            <w:rStyle w:val="Hyperlink"/>
          </w:rPr>
          <w:t>1.6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11" w:history="1">
        <w:r w:rsidRPr="00605C51">
          <w:rPr>
            <w:rStyle w:val="Hyperlink"/>
          </w:rPr>
          <w:t>1.7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05383412" w:history="1">
        <w:r w:rsidRPr="00605C51">
          <w:rPr>
            <w:rStyle w:val="Hyperlink"/>
          </w:rPr>
          <w:t>2</w:t>
        </w:r>
        <w:r w:rsidRPr="0059400A">
          <w:rPr>
            <w:rFonts w:ascii="Calibri" w:hAnsi="Calibri" w:cs="Times New Roman"/>
            <w:b w:val="0"/>
            <w:szCs w:val="22"/>
          </w:rPr>
          <w:tab/>
        </w:r>
        <w:r w:rsidRPr="00605C51">
          <w:rPr>
            <w:rStyle w:val="Hyperlink"/>
          </w:rPr>
          <w:t>General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13" w:history="1">
        <w:r w:rsidRPr="00605C51">
          <w:rPr>
            <w:rStyle w:val="Hyperlink"/>
          </w:rPr>
          <w:t>2.1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Functionality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14" w:history="1">
        <w:r w:rsidRPr="00605C51">
          <w:rPr>
            <w:rStyle w:val="Hyperlink"/>
          </w:rPr>
          <w:t>2.2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String Templates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15" w:history="1">
        <w:r w:rsidRPr="00605C51">
          <w:rPr>
            <w:rStyle w:val="Hyperlink"/>
          </w:rPr>
          <w:t>2.3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String Macros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05383416" w:history="1">
        <w:r w:rsidRPr="00605C51">
          <w:rPr>
            <w:rStyle w:val="Hyperlink"/>
          </w:rPr>
          <w:t>3</w:t>
        </w:r>
        <w:r w:rsidRPr="0059400A">
          <w:rPr>
            <w:rFonts w:ascii="Calibri" w:hAnsi="Calibri" w:cs="Times New Roman"/>
            <w:b w:val="0"/>
            <w:szCs w:val="22"/>
          </w:rPr>
          <w:tab/>
        </w:r>
        <w:r w:rsidRPr="00605C51">
          <w:rPr>
            <w:rStyle w:val="Hyperlink"/>
          </w:rPr>
          <w:t>Resolving String Templates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05383417" w:history="1">
        <w:r w:rsidRPr="00605C51">
          <w:rPr>
            <w:rStyle w:val="Hyperlink"/>
          </w:rPr>
          <w:t>4</w:t>
        </w:r>
        <w:r w:rsidRPr="0059400A">
          <w:rPr>
            <w:rFonts w:ascii="Calibri" w:hAnsi="Calibri" w:cs="Times New Roman"/>
            <w:b w:val="0"/>
            <w:szCs w:val="22"/>
          </w:rPr>
          <w:tab/>
        </w:r>
        <w:r w:rsidRPr="00605C51">
          <w:rPr>
            <w:rStyle w:val="Hyperlink"/>
          </w:rPr>
          <w:t>Rules for String Macros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18" w:history="1">
        <w:r w:rsidRPr="00605C51">
          <w:rPr>
            <w:rStyle w:val="Hyperlink"/>
          </w:rPr>
          <w:t>4.1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String Macro Syntax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19" w:history="1">
        <w:r w:rsidRPr="00605C51">
          <w:rPr>
            <w:rStyle w:val="Hyperlink"/>
          </w:rPr>
          <w:t>4.2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String Macro Name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20" w:history="1">
        <w:r w:rsidRPr="00605C51">
          <w:rPr>
            <w:rStyle w:val="Hyperlink"/>
          </w:rPr>
          <w:t>4.3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String Macro Parameters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21" w:history="1">
        <w:r w:rsidRPr="00605C51">
          <w:rPr>
            <w:rStyle w:val="Hyperlink"/>
          </w:rPr>
          <w:t>4.3.1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String Template as a Parameter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22" w:history="1">
        <w:r w:rsidRPr="00605C51">
          <w:rPr>
            <w:rStyle w:val="Hyperlink"/>
          </w:rPr>
          <w:t>4.3.2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Escape Rules for String Macro Parameters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23" w:history="1">
        <w:r w:rsidRPr="00605C51">
          <w:rPr>
            <w:rStyle w:val="Hyperlink"/>
          </w:rPr>
          <w:t>4.4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String Macro Value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24" w:history="1">
        <w:r w:rsidRPr="00605C51">
          <w:rPr>
            <w:rStyle w:val="Hyperlink"/>
          </w:rPr>
          <w:t>4.4.1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String Template as a Value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25" w:history="1">
        <w:r w:rsidRPr="00605C51">
          <w:rPr>
            <w:rStyle w:val="Hyperlink"/>
          </w:rPr>
          <w:t>4.4.2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Handling Undefined String Macros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26" w:history="1">
        <w:r w:rsidRPr="00605C51">
          <w:rPr>
            <w:rStyle w:val="Hyperlink"/>
          </w:rPr>
          <w:t>4.5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Calculating String Macro Value with Custom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27" w:history="1">
        <w:r w:rsidRPr="00605C51">
          <w:rPr>
            <w:rStyle w:val="Hyperlink"/>
          </w:rPr>
          <w:t>4.5.1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Callback Function Type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28" w:history="1">
        <w:r w:rsidRPr="00605C51">
          <w:rPr>
            <w:rStyle w:val="Hyperlink"/>
          </w:rPr>
          <w:t>4.5.2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Register/Deregister Callback 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29" w:history="1">
        <w:r w:rsidRPr="00605C51">
          <w:rPr>
            <w:rStyle w:val="Hyperlink"/>
          </w:rPr>
          <w:t>4.5.3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Define String Macros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30" w:history="1">
        <w:r w:rsidRPr="00605C51">
          <w:rPr>
            <w:rStyle w:val="Hyperlink"/>
          </w:rPr>
          <w:t>4.6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EVAL Built in Macro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31" w:history="1">
        <w:r w:rsidRPr="00605C51">
          <w:rPr>
            <w:rStyle w:val="Hyperlink"/>
          </w:rPr>
          <w:t>4.6.1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Supported Operators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32" w:history="1">
        <w:r w:rsidRPr="00605C51">
          <w:rPr>
            <w:rStyle w:val="Hyperlink"/>
          </w:rPr>
          <w:t>4.6.2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Auto-EVAL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05383433" w:history="1">
        <w:r w:rsidRPr="00605C51">
          <w:rPr>
            <w:rStyle w:val="Hyperlink"/>
          </w:rPr>
          <w:t>5</w:t>
        </w:r>
        <w:r w:rsidRPr="0059400A">
          <w:rPr>
            <w:rFonts w:ascii="Calibri" w:hAnsi="Calibri" w:cs="Times New Roman"/>
            <w:b w:val="0"/>
            <w:szCs w:val="22"/>
          </w:rPr>
          <w:tab/>
        </w:r>
        <w:r w:rsidRPr="00605C51">
          <w:rPr>
            <w:rStyle w:val="Hyperlink"/>
          </w:rPr>
          <w:t>Functional Interface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34" w:history="1">
        <w:r w:rsidRPr="00605C51">
          <w:rPr>
            <w:rStyle w:val="Hyperlink"/>
          </w:rPr>
          <w:t>5.1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Naming Conventions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35" w:history="1">
        <w:r w:rsidRPr="00605C51">
          <w:rPr>
            <w:rStyle w:val="Hyperlink"/>
          </w:rPr>
          <w:t>5.2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Public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36" w:history="1">
        <w:r w:rsidRPr="00605C51">
          <w:rPr>
            <w:rStyle w:val="Hyperlink"/>
          </w:rPr>
          <w:t>5.2.1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Initialization of the SMacro Feature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37" w:history="1">
        <w:r w:rsidRPr="00605C51">
          <w:rPr>
            <w:rStyle w:val="Hyperlink"/>
          </w:rPr>
          <w:t>5.2.2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Define String Macro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38" w:history="1">
        <w:r w:rsidRPr="00605C51">
          <w:rPr>
            <w:rStyle w:val="Hyperlink"/>
          </w:rPr>
          <w:t>5.2.3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Undefine String Macro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39" w:history="1">
        <w:r w:rsidRPr="00605C51">
          <w:rPr>
            <w:rStyle w:val="Hyperlink"/>
          </w:rPr>
          <w:t>5.2.4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Registering Macro Calculator Callback 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40" w:history="1">
        <w:r w:rsidRPr="00605C51">
          <w:rPr>
            <w:rStyle w:val="Hyperlink"/>
          </w:rPr>
          <w:t>5.2.5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De-registering Macro Calculator Callback 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41" w:history="1">
        <w:r w:rsidRPr="00605C51">
          <w:rPr>
            <w:rStyle w:val="Hyperlink"/>
          </w:rPr>
          <w:t>5.2.6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Resolve String Macro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42" w:history="1">
        <w:r w:rsidRPr="00605C51">
          <w:rPr>
            <w:rStyle w:val="Hyperlink"/>
          </w:rPr>
          <w:t>5.2.7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Built-in Callback Function for EVAL Macro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05383443" w:history="1">
        <w:r w:rsidRPr="00605C51">
          <w:rPr>
            <w:rStyle w:val="Hyperlink"/>
          </w:rPr>
          <w:t>5.3</w:t>
        </w:r>
        <w:r w:rsidRPr="0059400A">
          <w:rPr>
            <w:rFonts w:ascii="Calibri" w:hAnsi="Calibri" w:cs="Times New Roman"/>
            <w:szCs w:val="22"/>
          </w:rPr>
          <w:tab/>
        </w:r>
        <w:r w:rsidRPr="00605C51">
          <w:rPr>
            <w:rStyle w:val="Hyperlink"/>
          </w:rPr>
          <w:t>Summary Table of All Public Functions for EPTF SMacro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9B3E1D" w:rsidRPr="0059400A" w:rsidRDefault="009B3E1D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05383444" w:history="1">
        <w:r w:rsidRPr="00605C51">
          <w:rPr>
            <w:rStyle w:val="Hyperlink"/>
          </w:rPr>
          <w:t>6</w:t>
        </w:r>
        <w:r w:rsidRPr="0059400A">
          <w:rPr>
            <w:rFonts w:ascii="Calibri" w:hAnsi="Calibri" w:cs="Times New Roman"/>
            <w:b w:val="0"/>
            <w:szCs w:val="22"/>
          </w:rPr>
          <w:tab/>
        </w:r>
        <w:r w:rsidRPr="00605C51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_Toc405383444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4F0D28" w:rsidRDefault="00333BF1">
      <w:pPr>
        <w:pStyle w:val="TOC1"/>
        <w:tabs>
          <w:tab w:val="left" w:pos="3118"/>
        </w:tabs>
      </w:pPr>
      <w:r>
        <w:fldChar w:fldCharType="end"/>
      </w:r>
    </w:p>
    <w:p w:rsidR="005763A5" w:rsidRPr="00760941" w:rsidRDefault="005763A5" w:rsidP="005C0A21">
      <w:pPr>
        <w:pStyle w:val="Heading1"/>
        <w:numPr>
          <w:ilvl w:val="0"/>
          <w:numId w:val="34"/>
        </w:numPr>
        <w:tabs>
          <w:tab w:val="clear" w:pos="1304"/>
          <w:tab w:val="left" w:pos="1247"/>
        </w:tabs>
        <w:spacing w:before="240"/>
      </w:pPr>
      <w:bookmarkStart w:id="5" w:name="_Toc54171477"/>
      <w:bookmarkStart w:id="6" w:name="_Toc54429235"/>
      <w:bookmarkStart w:id="7" w:name="_Toc63061699"/>
      <w:bookmarkStart w:id="8" w:name="_Toc404089860"/>
      <w:bookmarkStart w:id="9" w:name="_Toc404090109"/>
      <w:bookmarkStart w:id="10" w:name="_Toc405383404"/>
      <w:r w:rsidRPr="00760941">
        <w:t>Introduction</w:t>
      </w:r>
      <w:bookmarkEnd w:id="7"/>
      <w:bookmarkEnd w:id="8"/>
      <w:bookmarkEnd w:id="9"/>
      <w:bookmarkEnd w:id="10"/>
    </w:p>
    <w:p w:rsidR="005763A5" w:rsidRPr="00760941" w:rsidRDefault="005763A5" w:rsidP="005763A5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11" w:name="_Toc63061700"/>
      <w:bookmarkStart w:id="12" w:name="_Toc404089861"/>
      <w:bookmarkStart w:id="13" w:name="_Toc404090110"/>
      <w:bookmarkStart w:id="14" w:name="_Toc405383405"/>
      <w:r w:rsidRPr="00760941">
        <w:t xml:space="preserve">Revision </w:t>
      </w:r>
      <w:r w:rsidR="0045587A">
        <w:t>H</w:t>
      </w:r>
      <w:r w:rsidRPr="00760941">
        <w:t>istory</w:t>
      </w:r>
      <w:bookmarkEnd w:id="5"/>
      <w:bookmarkEnd w:id="6"/>
      <w:bookmarkEnd w:id="11"/>
      <w:bookmarkEnd w:id="12"/>
      <w:bookmarkEnd w:id="13"/>
      <w:bookmarkEnd w:id="14"/>
    </w:p>
    <w:p w:rsidR="005763A5" w:rsidRPr="00760941" w:rsidRDefault="005763A5" w:rsidP="005763A5">
      <w:pPr>
        <w:pStyle w:val="BodyText"/>
      </w:pPr>
    </w:p>
    <w:tbl>
      <w:tblPr>
        <w:tblW w:w="7654" w:type="dxa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5763A5" w:rsidRPr="00760941" w:rsidTr="002F6BDE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5763A5" w:rsidRPr="003D4B40" w:rsidRDefault="005763A5" w:rsidP="00390F40">
            <w:pPr>
              <w:jc w:val="center"/>
              <w:rPr>
                <w:b/>
                <w:snapToGrid w:val="0"/>
              </w:rPr>
            </w:pPr>
            <w:r w:rsidRPr="003D4B40">
              <w:rPr>
                <w:b/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5763A5" w:rsidRPr="003D4B40" w:rsidRDefault="005763A5" w:rsidP="00390F40">
            <w:pPr>
              <w:jc w:val="center"/>
              <w:rPr>
                <w:b/>
                <w:snapToGrid w:val="0"/>
              </w:rPr>
            </w:pPr>
            <w:r w:rsidRPr="003D4B40">
              <w:rPr>
                <w:b/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5763A5" w:rsidRPr="003D4B40" w:rsidRDefault="005763A5" w:rsidP="00390F40">
            <w:pPr>
              <w:jc w:val="center"/>
              <w:rPr>
                <w:b/>
                <w:snapToGrid w:val="0"/>
              </w:rPr>
            </w:pPr>
            <w:r w:rsidRPr="003D4B40">
              <w:rPr>
                <w:b/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5763A5" w:rsidRPr="003D4B40" w:rsidRDefault="005763A5" w:rsidP="00390F40">
            <w:pPr>
              <w:jc w:val="center"/>
              <w:rPr>
                <w:b/>
                <w:snapToGrid w:val="0"/>
              </w:rPr>
            </w:pPr>
            <w:r w:rsidRPr="003D4B40">
              <w:rPr>
                <w:b/>
                <w:snapToGrid w:val="0"/>
              </w:rPr>
              <w:t>Prepared</w:t>
            </w:r>
          </w:p>
        </w:tc>
      </w:tr>
      <w:tr w:rsidR="005763A5" w:rsidRPr="00760941" w:rsidTr="002F6BDE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Pr="00760941" w:rsidRDefault="00072420" w:rsidP="00390F40">
            <w:pPr>
              <w:rPr>
                <w:snapToGrid w:val="0"/>
              </w:rPr>
            </w:pPr>
            <w:r>
              <w:rPr>
                <w:snapToGrid w:val="0"/>
              </w:rPr>
              <w:t>2014</w:t>
            </w:r>
            <w:r w:rsidR="008104D9" w:rsidRPr="00760941">
              <w:rPr>
                <w:snapToGrid w:val="0"/>
              </w:rPr>
              <w:t>-</w:t>
            </w:r>
            <w:r>
              <w:rPr>
                <w:snapToGrid w:val="0"/>
              </w:rPr>
              <w:t>11</w:t>
            </w:r>
            <w:r w:rsidR="00760941" w:rsidRPr="00760941">
              <w:rPr>
                <w:snapToGrid w:val="0"/>
              </w:rPr>
              <w:t>-</w:t>
            </w:r>
            <w:r>
              <w:rPr>
                <w:snapToGrid w:val="0"/>
              </w:rPr>
              <w:t>14</w:t>
            </w:r>
          </w:p>
        </w:tc>
        <w:tc>
          <w:tcPr>
            <w:tcW w:w="993" w:type="dxa"/>
          </w:tcPr>
          <w:p w:rsidR="005763A5" w:rsidRPr="00760941" w:rsidRDefault="005763A5" w:rsidP="00390F40">
            <w:pPr>
              <w:rPr>
                <w:snapToGrid w:val="0"/>
              </w:rPr>
            </w:pPr>
            <w:r w:rsidRPr="00760941"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5763A5" w:rsidRPr="00760941" w:rsidRDefault="005763A5" w:rsidP="00390F40">
            <w:pPr>
              <w:rPr>
                <w:snapToGrid w:val="0"/>
              </w:rPr>
            </w:pPr>
            <w:r w:rsidRPr="00760941"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5763A5" w:rsidRPr="00760941" w:rsidRDefault="00CD6F8A" w:rsidP="00072420">
            <w:pPr>
              <w:rPr>
                <w:snapToGrid w:val="0"/>
              </w:rPr>
            </w:pPr>
            <w:r w:rsidRPr="00760941">
              <w:rPr>
                <w:snapToGrid w:val="0"/>
              </w:rPr>
              <w:t>E</w:t>
            </w:r>
            <w:r w:rsidR="00072420">
              <w:rPr>
                <w:snapToGrid w:val="0"/>
              </w:rPr>
              <w:t>ZOLZSI</w:t>
            </w:r>
          </w:p>
        </w:tc>
      </w:tr>
      <w:tr w:rsidR="00AD7591" w:rsidRPr="00760941" w:rsidTr="002F6BDE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AD7591" w:rsidRDefault="00AD7591" w:rsidP="00390F40">
            <w:pPr>
              <w:rPr>
                <w:snapToGrid w:val="0"/>
              </w:rPr>
            </w:pPr>
            <w:r>
              <w:rPr>
                <w:snapToGrid w:val="0"/>
              </w:rPr>
              <w:t>2014-12-02</w:t>
            </w:r>
          </w:p>
        </w:tc>
        <w:tc>
          <w:tcPr>
            <w:tcW w:w="993" w:type="dxa"/>
          </w:tcPr>
          <w:p w:rsidR="00AD7591" w:rsidRPr="00760941" w:rsidRDefault="00AD7591" w:rsidP="00390F40">
            <w:pPr>
              <w:rPr>
                <w:snapToGrid w:val="0"/>
              </w:rPr>
            </w:pPr>
            <w:r>
              <w:rPr>
                <w:snapToGrid w:val="0"/>
              </w:rPr>
              <w:t>A</w:t>
            </w:r>
          </w:p>
        </w:tc>
        <w:tc>
          <w:tcPr>
            <w:tcW w:w="3827" w:type="dxa"/>
          </w:tcPr>
          <w:p w:rsidR="00AD7591" w:rsidRPr="00760941" w:rsidRDefault="00AD7591" w:rsidP="00390F40">
            <w:pPr>
              <w:rPr>
                <w:snapToGrid w:val="0"/>
              </w:rPr>
            </w:pPr>
            <w:r>
              <w:rPr>
                <w:snapToGrid w:val="0"/>
              </w:rPr>
              <w:t>Updated for release</w:t>
            </w:r>
          </w:p>
        </w:tc>
        <w:tc>
          <w:tcPr>
            <w:tcW w:w="1417" w:type="dxa"/>
          </w:tcPr>
          <w:p w:rsidR="00AD7591" w:rsidRPr="00760941" w:rsidRDefault="00AD7591" w:rsidP="00072420">
            <w:pPr>
              <w:rPr>
                <w:snapToGrid w:val="0"/>
              </w:rPr>
            </w:pPr>
            <w:r>
              <w:rPr>
                <w:snapToGrid w:val="0"/>
              </w:rPr>
              <w:t>ESZILSZ</w:t>
            </w:r>
          </w:p>
        </w:tc>
      </w:tr>
    </w:tbl>
    <w:p w:rsidR="005763A5" w:rsidRPr="00760941" w:rsidRDefault="005763A5" w:rsidP="005763A5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15" w:name="_Toc55708645"/>
      <w:bookmarkStart w:id="16" w:name="_Toc63061701"/>
      <w:bookmarkStart w:id="17" w:name="_Toc404089862"/>
      <w:bookmarkStart w:id="18" w:name="_Toc404090111"/>
      <w:bookmarkStart w:id="19" w:name="_Toc405383406"/>
      <w:r w:rsidRPr="00760941">
        <w:t>How to Read this Document</w:t>
      </w:r>
      <w:bookmarkEnd w:id="15"/>
      <w:bookmarkEnd w:id="16"/>
      <w:bookmarkEnd w:id="17"/>
      <w:bookmarkEnd w:id="18"/>
      <w:bookmarkEnd w:id="19"/>
    </w:p>
    <w:p w:rsidR="005763A5" w:rsidRPr="00760941" w:rsidRDefault="005763A5" w:rsidP="0062276D">
      <w:pPr>
        <w:pStyle w:val="BodyText"/>
        <w:jc w:val="both"/>
      </w:pPr>
      <w:r w:rsidRPr="00760941">
        <w:t xml:space="preserve">This is the Function </w:t>
      </w:r>
      <w:r w:rsidR="005B1767" w:rsidRPr="00760941">
        <w:t>Description</w:t>
      </w:r>
      <w:r w:rsidRPr="00760941">
        <w:t xml:space="preserve"> for the</w:t>
      </w:r>
      <w:r w:rsidR="005B1767" w:rsidRPr="00760941">
        <w:t xml:space="preserve"> </w:t>
      </w:r>
      <w:r w:rsidR="00085461">
        <w:t>SMacro</w:t>
      </w:r>
      <w:r w:rsidR="008A4064">
        <w:t xml:space="preserve"> feature</w:t>
      </w:r>
      <w:r w:rsidR="00CD6F8A" w:rsidRPr="00760941">
        <w:t xml:space="preserve"> </w:t>
      </w:r>
      <w:r w:rsidR="005B1767" w:rsidRPr="00760941">
        <w:t>of the</w:t>
      </w:r>
      <w:r w:rsidR="007635F2" w:rsidRPr="00760941">
        <w:t xml:space="preserve"> </w:t>
      </w:r>
      <w:r w:rsidRPr="00760941">
        <w:t>Ericsson Performance Test Framework (</w:t>
      </w:r>
      <w:r w:rsidR="003E6897">
        <w:t>EPTF</w:t>
      </w:r>
      <w:r w:rsidRPr="00760941">
        <w:t xml:space="preserve">), Core Load Library (CLL). </w:t>
      </w:r>
      <w:r w:rsidR="002B0F3A">
        <w:t>EPTF CLL</w:t>
      </w:r>
      <w:r w:rsidRPr="00760941">
        <w:t xml:space="preserve"> is developed for the TTCN-3</w:t>
      </w:r>
      <w:r w:rsidR="00581C02" w:rsidRPr="00760941">
        <w:t xml:space="preserve"> </w:t>
      </w:r>
      <w:r w:rsidR="00581C02" w:rsidRPr="00760941">
        <w:fldChar w:fldCharType="begin"/>
      </w:r>
      <w:r w:rsidR="00581C02" w:rsidRPr="00760941">
        <w:instrText xml:space="preserve"> REF _Ref45513518 \r \h </w:instrText>
      </w:r>
      <w:r w:rsidR="00760941">
        <w:instrText xml:space="preserve"> \* MERGEFORMAT </w:instrText>
      </w:r>
      <w:r w:rsidR="00581C02" w:rsidRPr="00760941">
        <w:fldChar w:fldCharType="separate"/>
      </w:r>
      <w:r w:rsidR="00960F58">
        <w:t>[1</w:t>
      </w:r>
      <w:r w:rsidR="00960F58">
        <w:t>]</w:t>
      </w:r>
      <w:r w:rsidR="00581C02" w:rsidRPr="00760941">
        <w:fldChar w:fldCharType="end"/>
      </w:r>
      <w:r w:rsidRPr="00760941">
        <w:t xml:space="preserve"> Toolset with TITA</w:t>
      </w:r>
      <w:r w:rsidR="004C5496" w:rsidRPr="00760941">
        <w:t xml:space="preserve">N </w:t>
      </w:r>
      <w:r w:rsidR="004C5496" w:rsidRPr="00760941">
        <w:fldChar w:fldCharType="begin"/>
      </w:r>
      <w:r w:rsidR="004C5496" w:rsidRPr="00760941">
        <w:instrText xml:space="preserve"> REF _Ref182888820 \r \h </w:instrText>
      </w:r>
      <w:r w:rsidR="00760941">
        <w:instrText xml:space="preserve"> \* MERGEFORMAT </w:instrText>
      </w:r>
      <w:r w:rsidR="004C5496" w:rsidRPr="00760941">
        <w:fldChar w:fldCharType="separate"/>
      </w:r>
      <w:r w:rsidR="00960F58">
        <w:t>[</w:t>
      </w:r>
      <w:r w:rsidR="00960F58">
        <w:t>2</w:t>
      </w:r>
      <w:r w:rsidR="00960F58">
        <w:t>]</w:t>
      </w:r>
      <w:r w:rsidR="004C5496" w:rsidRPr="00760941">
        <w:fldChar w:fldCharType="end"/>
      </w:r>
      <w:r w:rsidRPr="00760941">
        <w:t>.</w:t>
      </w:r>
      <w:r w:rsidR="0074533E" w:rsidRPr="00760941">
        <w:t xml:space="preserve"> For more information on the </w:t>
      </w:r>
      <w:r w:rsidR="002B0F3A">
        <w:t>EPTF CLL</w:t>
      </w:r>
      <w:r w:rsidR="00F94DC6">
        <w:t xml:space="preserve">, </w:t>
      </w:r>
      <w:r w:rsidR="0074533E" w:rsidRPr="00760941">
        <w:t>consult the</w:t>
      </w:r>
      <w:r w:rsidRPr="00760941">
        <w:t xml:space="preserve"> Product Revision Informatio</w:t>
      </w:r>
      <w:r w:rsidR="004C5496" w:rsidRPr="00760941">
        <w:t xml:space="preserve">n </w:t>
      </w:r>
      <w:r w:rsidR="004C5496" w:rsidRPr="00760941">
        <w:fldChar w:fldCharType="begin"/>
      </w:r>
      <w:r w:rsidR="004C5496" w:rsidRPr="00760941">
        <w:instrText xml:space="preserve"> REF _Ref182888887 \r \h </w:instrText>
      </w:r>
      <w:r w:rsidR="00760941">
        <w:instrText xml:space="preserve"> \* MERGEFORMAT </w:instrText>
      </w:r>
      <w:r w:rsidR="004C5496" w:rsidRPr="00760941">
        <w:fldChar w:fldCharType="separate"/>
      </w:r>
      <w:r w:rsidR="00960F58">
        <w:t>[3</w:t>
      </w:r>
      <w:r w:rsidR="00960F58">
        <w:t>]</w:t>
      </w:r>
      <w:r w:rsidR="004C5496" w:rsidRPr="00760941">
        <w:fldChar w:fldCharType="end"/>
      </w:r>
      <w:r w:rsidR="00D3095A" w:rsidRPr="00760941">
        <w:t>.</w:t>
      </w:r>
    </w:p>
    <w:p w:rsidR="005763A5" w:rsidRPr="00760941" w:rsidRDefault="005763A5" w:rsidP="002B5B52">
      <w:pPr>
        <w:pStyle w:val="Heading2"/>
        <w:jc w:val="both"/>
      </w:pPr>
      <w:bookmarkStart w:id="20" w:name="_Toc404089864"/>
      <w:bookmarkStart w:id="21" w:name="_Toc404090113"/>
      <w:bookmarkStart w:id="22" w:name="_Toc405383407"/>
      <w:r w:rsidRPr="00760941">
        <w:t>Scope</w:t>
      </w:r>
      <w:bookmarkEnd w:id="20"/>
      <w:bookmarkEnd w:id="21"/>
      <w:bookmarkEnd w:id="22"/>
    </w:p>
    <w:p w:rsidR="001F5265" w:rsidRPr="00760941" w:rsidRDefault="00390F40" w:rsidP="0062276D">
      <w:pPr>
        <w:pStyle w:val="BodyText"/>
        <w:jc w:val="both"/>
      </w:pPr>
      <w:r w:rsidRPr="00760941">
        <w:t>T</w:t>
      </w:r>
      <w:r w:rsidR="001F5265" w:rsidRPr="00760941">
        <w:t xml:space="preserve">his document is to specify the content </w:t>
      </w:r>
      <w:r w:rsidR="00287A8F" w:rsidRPr="00760941">
        <w:t xml:space="preserve">and functionality </w:t>
      </w:r>
      <w:r w:rsidR="001F5265" w:rsidRPr="00760941">
        <w:t xml:space="preserve">of the </w:t>
      </w:r>
      <w:r w:rsidR="00085461">
        <w:t>SMacro</w:t>
      </w:r>
      <w:r w:rsidR="003B2A8C" w:rsidRPr="00760941">
        <w:t xml:space="preserve"> </w:t>
      </w:r>
      <w:r w:rsidR="00945C19" w:rsidRPr="00760941">
        <w:t xml:space="preserve">feature </w:t>
      </w:r>
      <w:r w:rsidR="005B1767" w:rsidRPr="00760941">
        <w:t xml:space="preserve">of the </w:t>
      </w:r>
      <w:r w:rsidR="002B0F3A">
        <w:t>EPTF</w:t>
      </w:r>
      <w:r w:rsidR="00BD3346" w:rsidRPr="00760941">
        <w:t xml:space="preserve"> CLL</w:t>
      </w:r>
      <w:r w:rsidR="001F5265" w:rsidRPr="00760941">
        <w:t>.</w:t>
      </w:r>
    </w:p>
    <w:p w:rsidR="00390F40" w:rsidRPr="00760941" w:rsidRDefault="00390F40" w:rsidP="002B5B52">
      <w:pPr>
        <w:pStyle w:val="Heading2"/>
        <w:jc w:val="both"/>
      </w:pPr>
      <w:bookmarkStart w:id="23" w:name="_Toc151272922"/>
      <w:bookmarkStart w:id="24" w:name="_Toc153160133"/>
      <w:bookmarkStart w:id="25" w:name="_Toc153183680"/>
      <w:bookmarkStart w:id="26" w:name="_Toc153186504"/>
      <w:bookmarkStart w:id="27" w:name="_Toc153300645"/>
      <w:bookmarkStart w:id="28" w:name="_Toc153344807"/>
      <w:bookmarkStart w:id="29" w:name="_Toc404089865"/>
      <w:bookmarkStart w:id="30" w:name="_Toc404090114"/>
      <w:bookmarkStart w:id="31" w:name="_Toc405383408"/>
      <w:r w:rsidRPr="00760941">
        <w:t xml:space="preserve">Recommended </w:t>
      </w:r>
      <w:r w:rsidR="00B44B36">
        <w:t>W</w:t>
      </w:r>
      <w:r w:rsidRPr="00760941">
        <w:t xml:space="preserve">ay of </w:t>
      </w:r>
      <w:r w:rsidR="0045587A">
        <w:t>R</w:t>
      </w:r>
      <w:r w:rsidRPr="00760941">
        <w:t>eading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390F40" w:rsidRPr="00760941" w:rsidRDefault="00390F40" w:rsidP="00DF401C">
      <w:pPr>
        <w:pStyle w:val="BodyText"/>
        <w:jc w:val="both"/>
      </w:pPr>
      <w:r w:rsidRPr="00760941">
        <w:t xml:space="preserve">The readers are supposed to get familiar with the </w:t>
      </w:r>
      <w:r w:rsidR="00DF401C" w:rsidRPr="00760941">
        <w:t>concept and functionalities</w:t>
      </w:r>
      <w:r w:rsidRPr="00760941">
        <w:t xml:space="preserve"> of</w:t>
      </w:r>
      <w:r w:rsidR="00DF401C" w:rsidRPr="00760941">
        <w:t xml:space="preserve"> </w:t>
      </w:r>
      <w:r w:rsidR="002B0F3A">
        <w:t>EPTF</w:t>
      </w:r>
      <w:r w:rsidR="00DF401C" w:rsidRPr="00760941">
        <w:t xml:space="preserve"> CLL </w:t>
      </w:r>
      <w:r w:rsidR="00DF401C" w:rsidRPr="00760941">
        <w:fldChar w:fldCharType="begin"/>
      </w:r>
      <w:r w:rsidR="00DF401C" w:rsidRPr="00760941">
        <w:instrText xml:space="preserve"> REF _Ref182889793 \r \h </w:instrText>
      </w:r>
      <w:r w:rsidR="00760941">
        <w:instrText xml:space="preserve"> \* MERGEFORMAT </w:instrText>
      </w:r>
      <w:r w:rsidR="00DF401C" w:rsidRPr="00760941">
        <w:fldChar w:fldCharType="separate"/>
      </w:r>
      <w:r w:rsidR="00960F58">
        <w:t>[</w:t>
      </w:r>
      <w:r w:rsidR="00960F58">
        <w:t>4</w:t>
      </w:r>
      <w:r w:rsidR="00960F58">
        <w:t>]</w:t>
      </w:r>
      <w:r w:rsidR="00DF401C" w:rsidRPr="00760941">
        <w:fldChar w:fldCharType="end"/>
      </w:r>
      <w:r w:rsidRPr="00760941">
        <w:t xml:space="preserve">. </w:t>
      </w:r>
      <w:r w:rsidR="00DF401C" w:rsidRPr="00760941">
        <w:t>T</w:t>
      </w:r>
      <w:r w:rsidRPr="00760941">
        <w:t xml:space="preserve">hey should get familiar with the list of acronyms and the glossary in Section </w:t>
      </w:r>
      <w:r w:rsidRPr="00760941">
        <w:fldChar w:fldCharType="begin"/>
      </w:r>
      <w:r w:rsidRPr="00760941">
        <w:instrText xml:space="preserve"> REF _Ref159666337 \r \h </w:instrText>
      </w:r>
      <w:r w:rsidR="002B5B52" w:rsidRPr="00760941">
        <w:instrText xml:space="preserve"> \* MERGEFORMAT </w:instrText>
      </w:r>
      <w:r w:rsidRPr="00760941">
        <w:fldChar w:fldCharType="separate"/>
      </w:r>
      <w:r w:rsidR="00137FAD">
        <w:t>1</w:t>
      </w:r>
      <w:r w:rsidR="00137FAD">
        <w:t>.</w:t>
      </w:r>
      <w:r w:rsidR="00137FAD">
        <w:t>6</w:t>
      </w:r>
      <w:r w:rsidRPr="00760941">
        <w:fldChar w:fldCharType="end"/>
      </w:r>
      <w:r w:rsidRPr="00760941">
        <w:t xml:space="preserve"> and </w:t>
      </w:r>
      <w:r w:rsidRPr="00760941">
        <w:fldChar w:fldCharType="begin"/>
      </w:r>
      <w:r w:rsidRPr="00760941">
        <w:instrText xml:space="preserve"> REF _Ref159666346 \r \h </w:instrText>
      </w:r>
      <w:r w:rsidR="002B5B52" w:rsidRPr="00760941">
        <w:instrText xml:space="preserve"> \* MERGEFORMAT </w:instrText>
      </w:r>
      <w:r w:rsidRPr="00760941">
        <w:fldChar w:fldCharType="separate"/>
      </w:r>
      <w:r w:rsidR="00137FAD">
        <w:t>1</w:t>
      </w:r>
      <w:r w:rsidR="00137FAD">
        <w:t>.</w:t>
      </w:r>
      <w:r w:rsidR="00137FAD">
        <w:t>7</w:t>
      </w:r>
      <w:r w:rsidRPr="00760941">
        <w:fldChar w:fldCharType="end"/>
      </w:r>
      <w:r w:rsidRPr="00760941">
        <w:t xml:space="preserve">, respectively. </w:t>
      </w:r>
    </w:p>
    <w:p w:rsidR="00390F40" w:rsidRPr="00760941" w:rsidRDefault="00390F40" w:rsidP="002B5B52">
      <w:pPr>
        <w:pStyle w:val="Heading2"/>
        <w:jc w:val="both"/>
      </w:pPr>
      <w:bookmarkStart w:id="32" w:name="_Toc151272923"/>
      <w:bookmarkStart w:id="33" w:name="_Toc153160134"/>
      <w:bookmarkStart w:id="34" w:name="_Toc153183681"/>
      <w:bookmarkStart w:id="35" w:name="_Toc153186505"/>
      <w:bookmarkStart w:id="36" w:name="_Toc153300646"/>
      <w:bookmarkStart w:id="37" w:name="_Toc153344808"/>
      <w:bookmarkStart w:id="38" w:name="_Toc404089866"/>
      <w:bookmarkStart w:id="39" w:name="_Toc404090115"/>
      <w:bookmarkStart w:id="40" w:name="_Toc405383409"/>
      <w:r w:rsidRPr="00760941">
        <w:t xml:space="preserve">Typographical </w:t>
      </w:r>
      <w:r w:rsidR="0045587A">
        <w:t>C</w:t>
      </w:r>
      <w:r w:rsidRPr="00760941">
        <w:t>onventions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390F40" w:rsidRPr="00760941" w:rsidRDefault="00390F40" w:rsidP="00CD6F8A">
      <w:pPr>
        <w:pStyle w:val="BodyText"/>
        <w:jc w:val="both"/>
      </w:pPr>
      <w:r w:rsidRPr="00760941">
        <w:t xml:space="preserve">Important concepts are denoted by </w:t>
      </w:r>
      <w:r w:rsidRPr="00760941">
        <w:rPr>
          <w:i/>
          <w:iCs/>
        </w:rPr>
        <w:t>italic</w:t>
      </w:r>
      <w:r w:rsidRPr="00760941">
        <w:t xml:space="preserve"> font wherever they are first used in the given context.</w:t>
      </w:r>
    </w:p>
    <w:p w:rsidR="005763A5" w:rsidRPr="00760941" w:rsidRDefault="005763A5" w:rsidP="005763A5">
      <w:pPr>
        <w:pStyle w:val="Heading2"/>
      </w:pPr>
      <w:bookmarkStart w:id="41" w:name="_Ref159666337"/>
      <w:bookmarkStart w:id="42" w:name="_Toc404089867"/>
      <w:bookmarkStart w:id="43" w:name="_Toc404090116"/>
      <w:bookmarkStart w:id="44" w:name="_Toc405383410"/>
      <w:r w:rsidRPr="00760941">
        <w:t>Abbreviations</w:t>
      </w:r>
      <w:bookmarkEnd w:id="41"/>
      <w:bookmarkEnd w:id="42"/>
      <w:bookmarkEnd w:id="43"/>
      <w:bookmarkEnd w:id="44"/>
    </w:p>
    <w:p w:rsidR="00081610" w:rsidRPr="00760941" w:rsidRDefault="00081610" w:rsidP="005763A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 w:rsidRPr="00760941">
        <w:rPr>
          <w:rFonts w:cs="Arial"/>
        </w:rPr>
        <w:t>CLL</w:t>
      </w:r>
      <w:r w:rsidRPr="00760941">
        <w:rPr>
          <w:rFonts w:cs="Arial"/>
        </w:rPr>
        <w:tab/>
        <w:t>Core Library</w:t>
      </w:r>
    </w:p>
    <w:p w:rsidR="00F57DB3" w:rsidRPr="00760941" w:rsidRDefault="00F57DB3" w:rsidP="00F57DB3">
      <w:pPr>
        <w:pStyle w:val="Term-list"/>
        <w:ind w:left="3870" w:hanging="1318"/>
        <w:rPr>
          <w:rFonts w:eastAsia="SimSun"/>
          <w:lang w:eastAsia="zh-CN"/>
        </w:rPr>
      </w:pPr>
      <w:r w:rsidRPr="00760941">
        <w:rPr>
          <w:rFonts w:eastAsia="SimSun"/>
          <w:lang w:eastAsia="zh-CN"/>
        </w:rPr>
        <w:t>EPTF</w:t>
      </w:r>
      <w:r w:rsidRPr="00760941">
        <w:rPr>
          <w:rFonts w:eastAsia="SimSun"/>
          <w:lang w:eastAsia="zh-CN"/>
        </w:rPr>
        <w:tab/>
        <w:t>Ericsson Load Test Framework, formerly TITAN Load Test Framework</w:t>
      </w:r>
    </w:p>
    <w:p w:rsidR="00356244" w:rsidRDefault="00356244" w:rsidP="00356244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MTC</w:t>
      </w:r>
      <w:r>
        <w:rPr>
          <w:rFonts w:cs="Arial"/>
        </w:rPr>
        <w:tab/>
        <w:t>Main Test Component</w:t>
      </w:r>
    </w:p>
    <w:p w:rsidR="00356244" w:rsidRDefault="00356244" w:rsidP="00356244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lastRenderedPageBreak/>
        <w:t>PTC</w:t>
      </w:r>
      <w:r>
        <w:rPr>
          <w:rFonts w:cs="Arial"/>
        </w:rPr>
        <w:tab/>
        <w:t>Parallel Test Component</w:t>
      </w:r>
    </w:p>
    <w:p w:rsidR="00085461" w:rsidRPr="00760941" w:rsidRDefault="00085461" w:rsidP="00356244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SMacro</w:t>
      </w:r>
      <w:r>
        <w:rPr>
          <w:rFonts w:cs="Arial"/>
        </w:rPr>
        <w:tab/>
        <w:t>String Macro</w:t>
      </w:r>
      <w:r w:rsidR="009860E0">
        <w:rPr>
          <w:rFonts w:cs="Arial"/>
        </w:rPr>
        <w:t xml:space="preserve"> feature</w:t>
      </w:r>
    </w:p>
    <w:p w:rsidR="00081610" w:rsidRPr="00760941" w:rsidRDefault="00581C02" w:rsidP="00081610">
      <w:pPr>
        <w:pStyle w:val="BodyText"/>
        <w:tabs>
          <w:tab w:val="clear" w:pos="2552"/>
        </w:tabs>
        <w:ind w:left="3870" w:hanging="1318"/>
        <w:rPr>
          <w:rFonts w:cs="Arial"/>
        </w:rPr>
      </w:pPr>
      <w:r w:rsidRPr="00760941">
        <w:rPr>
          <w:rFonts w:cs="Arial"/>
        </w:rPr>
        <w:t>TitanSim</w:t>
      </w:r>
      <w:r w:rsidR="00081610" w:rsidRPr="00760941">
        <w:rPr>
          <w:rFonts w:cs="Arial"/>
        </w:rPr>
        <w:tab/>
        <w:t>Ericsson Load Test Framework, formerly TITAN Load Test Framework</w:t>
      </w:r>
    </w:p>
    <w:p w:rsidR="00081610" w:rsidRDefault="00081610" w:rsidP="00B05CF7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 w:rsidRPr="00760941">
        <w:rPr>
          <w:rFonts w:cs="Arial"/>
        </w:rPr>
        <w:t xml:space="preserve">TTCN-3 </w:t>
      </w:r>
      <w:r w:rsidRPr="00760941">
        <w:rPr>
          <w:rFonts w:cs="Arial"/>
        </w:rPr>
        <w:tab/>
        <w:t xml:space="preserve">Testing and Test Control Notation version 3 </w:t>
      </w:r>
      <w:r w:rsidR="00B05CF7" w:rsidRPr="00760941">
        <w:rPr>
          <w:rFonts w:cs="Arial"/>
        </w:rPr>
        <w:fldChar w:fldCharType="begin"/>
      </w:r>
      <w:r w:rsidR="00B05CF7" w:rsidRPr="00760941">
        <w:rPr>
          <w:rFonts w:cs="Arial"/>
        </w:rPr>
        <w:instrText xml:space="preserve"> REF _Ref45513518 \r \h </w:instrText>
      </w:r>
      <w:r w:rsidR="00FC5ADB" w:rsidRPr="00760941">
        <w:rPr>
          <w:rFonts w:cs="Arial"/>
        </w:rPr>
      </w:r>
      <w:r w:rsidR="00760941">
        <w:rPr>
          <w:rFonts w:cs="Arial"/>
        </w:rPr>
        <w:instrText xml:space="preserve"> \* MERGEFORMAT </w:instrText>
      </w:r>
      <w:r w:rsidR="00B05CF7" w:rsidRPr="00760941">
        <w:rPr>
          <w:rFonts w:cs="Arial"/>
        </w:rPr>
        <w:fldChar w:fldCharType="separate"/>
      </w:r>
      <w:r w:rsidR="00960F58">
        <w:rPr>
          <w:rFonts w:cs="Arial"/>
        </w:rPr>
        <w:t>[1]</w:t>
      </w:r>
      <w:r w:rsidR="00B05CF7" w:rsidRPr="00760941">
        <w:rPr>
          <w:rFonts w:cs="Arial"/>
        </w:rPr>
        <w:fldChar w:fldCharType="end"/>
      </w:r>
    </w:p>
    <w:p w:rsidR="001F5265" w:rsidRPr="00760941" w:rsidRDefault="001F5265" w:rsidP="001F5265">
      <w:pPr>
        <w:pStyle w:val="Heading2"/>
      </w:pPr>
      <w:bookmarkStart w:id="45" w:name="_Ref159666346"/>
      <w:bookmarkStart w:id="46" w:name="_Toc404089868"/>
      <w:bookmarkStart w:id="47" w:name="_Toc404090117"/>
      <w:bookmarkStart w:id="48" w:name="_Toc405383411"/>
      <w:r w:rsidRPr="00760941">
        <w:t>Terminology</w:t>
      </w:r>
      <w:bookmarkEnd w:id="45"/>
      <w:bookmarkEnd w:id="46"/>
      <w:bookmarkEnd w:id="47"/>
      <w:bookmarkEnd w:id="48"/>
    </w:p>
    <w:p w:rsidR="00390F40" w:rsidRPr="00760941" w:rsidRDefault="002B0F3A" w:rsidP="002B5B52">
      <w:pPr>
        <w:pStyle w:val="Term-list"/>
        <w:jc w:val="both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t>EPTF</w:t>
      </w:r>
      <w:r w:rsidR="00BB75F5">
        <w:rPr>
          <w:rFonts w:eastAsia="SimSun"/>
          <w:i/>
          <w:iCs/>
          <w:lang w:eastAsia="zh-CN"/>
        </w:rPr>
        <w:t xml:space="preserve"> Core </w:t>
      </w:r>
      <w:r w:rsidR="00390F40" w:rsidRPr="00760941">
        <w:rPr>
          <w:rFonts w:eastAsia="SimSun"/>
          <w:i/>
          <w:iCs/>
          <w:lang w:eastAsia="zh-CN"/>
        </w:rPr>
        <w:t>Library</w:t>
      </w:r>
      <w:r w:rsidR="004237F2">
        <w:rPr>
          <w:rFonts w:eastAsia="SimSun"/>
          <w:i/>
          <w:iCs/>
          <w:lang w:eastAsia="zh-CN"/>
        </w:rPr>
        <w:t xml:space="preserve"> </w:t>
      </w:r>
      <w:r w:rsidR="00390F40" w:rsidRPr="00760941">
        <w:rPr>
          <w:rFonts w:eastAsia="SimSun"/>
          <w:i/>
          <w:iCs/>
          <w:lang w:eastAsia="zh-CN"/>
        </w:rPr>
        <w:t>(CLL)</w:t>
      </w:r>
      <w:r w:rsidR="00390F40" w:rsidRPr="00760941">
        <w:rPr>
          <w:rFonts w:eastAsia="SimSun"/>
          <w:i/>
          <w:iCs/>
          <w:lang w:eastAsia="zh-CN"/>
        </w:rPr>
        <w:tab/>
      </w:r>
      <w:r w:rsidR="00390F40" w:rsidRPr="00760941">
        <w:rPr>
          <w:rFonts w:eastAsia="SimSun"/>
          <w:lang w:eastAsia="zh-CN"/>
        </w:rPr>
        <w:t xml:space="preserve">is that part of the </w:t>
      </w:r>
      <w:r w:rsidR="00581C02" w:rsidRPr="00760941">
        <w:rPr>
          <w:rFonts w:eastAsia="SimSun"/>
          <w:lang w:eastAsia="zh-CN"/>
        </w:rPr>
        <w:t>TitanSim</w:t>
      </w:r>
      <w:r w:rsidR="00390F40" w:rsidRPr="00760941">
        <w:rPr>
          <w:rFonts w:eastAsia="SimSun"/>
          <w:lang w:eastAsia="zh-CN"/>
        </w:rPr>
        <w:t xml:space="preserve"> software that is totally project independent. (</w:t>
      </w:r>
      <w:r w:rsidR="00137FAD">
        <w:rPr>
          <w:rFonts w:eastAsia="SimSun"/>
          <w:lang w:eastAsia="zh-CN"/>
        </w:rPr>
        <w:t>That is</w:t>
      </w:r>
      <w:r w:rsidR="00390F40" w:rsidRPr="00760941">
        <w:rPr>
          <w:rFonts w:eastAsia="SimSun"/>
          <w:lang w:eastAsia="zh-CN"/>
        </w:rPr>
        <w:t xml:space="preserve">, which is not protocol-, or application-dependent). The </w:t>
      </w:r>
      <w:r w:rsidR="00137FAD">
        <w:rPr>
          <w:rFonts w:eastAsia="SimSun"/>
          <w:lang w:eastAsia="zh-CN"/>
        </w:rPr>
        <w:t>EPTF</w:t>
      </w:r>
      <w:r w:rsidR="00BD3346" w:rsidRPr="00760941">
        <w:rPr>
          <w:rFonts w:eastAsia="SimSun"/>
          <w:lang w:eastAsia="zh-CN"/>
        </w:rPr>
        <w:t xml:space="preserve"> CLL</w:t>
      </w:r>
      <w:r w:rsidR="00390F40" w:rsidRPr="00760941">
        <w:rPr>
          <w:rFonts w:eastAsia="SimSun"/>
          <w:lang w:eastAsia="zh-CN"/>
        </w:rPr>
        <w:t xml:space="preserve"> is to be supplied and supported by the TCC organization. Any </w:t>
      </w:r>
      <w:r>
        <w:rPr>
          <w:rFonts w:eastAsia="SimSun"/>
          <w:lang w:eastAsia="zh-CN"/>
        </w:rPr>
        <w:t>EPTF CLL</w:t>
      </w:r>
      <w:r w:rsidR="00390F40" w:rsidRPr="00760941">
        <w:rPr>
          <w:rFonts w:eastAsia="SimSun"/>
          <w:lang w:eastAsia="zh-CN"/>
        </w:rPr>
        <w:t xml:space="preserve"> development is to be funded centrally by Ericsson</w:t>
      </w:r>
      <w:r w:rsidR="008F56AB">
        <w:rPr>
          <w:rFonts w:eastAsia="SimSun"/>
          <w:lang w:eastAsia="zh-CN"/>
        </w:rPr>
        <w:t>.</w:t>
      </w:r>
    </w:p>
    <w:p w:rsidR="001F5265" w:rsidRPr="00760941" w:rsidRDefault="00CD6F8A" w:rsidP="001F5265">
      <w:pPr>
        <w:pStyle w:val="Heading1"/>
      </w:pPr>
      <w:bookmarkStart w:id="49" w:name="_Toc404089869"/>
      <w:bookmarkStart w:id="50" w:name="_Toc404090118"/>
      <w:bookmarkStart w:id="51" w:name="_Toc405383412"/>
      <w:r w:rsidRPr="00760941">
        <w:t>G</w:t>
      </w:r>
      <w:r w:rsidR="001F5265" w:rsidRPr="00760941">
        <w:t>eneral</w:t>
      </w:r>
      <w:r w:rsidR="001A44A8" w:rsidRPr="00760941">
        <w:t xml:space="preserve"> Description</w:t>
      </w:r>
      <w:bookmarkEnd w:id="49"/>
      <w:bookmarkEnd w:id="50"/>
      <w:bookmarkEnd w:id="51"/>
    </w:p>
    <w:p w:rsidR="000A5BF3" w:rsidRPr="00760941" w:rsidRDefault="00081610" w:rsidP="0062276D">
      <w:pPr>
        <w:pStyle w:val="BodyText"/>
        <w:jc w:val="both"/>
      </w:pPr>
      <w:r w:rsidRPr="00760941">
        <w:t>This document specifies the</w:t>
      </w:r>
      <w:r w:rsidR="003B2A8C" w:rsidRPr="00760941">
        <w:t xml:space="preserve"> </w:t>
      </w:r>
      <w:r w:rsidR="001119A3">
        <w:t>SMacro</w:t>
      </w:r>
      <w:r w:rsidR="00CD6F8A" w:rsidRPr="00760941">
        <w:t xml:space="preserve"> </w:t>
      </w:r>
      <w:r w:rsidR="00060249" w:rsidRPr="00760941">
        <w:t>feature</w:t>
      </w:r>
      <w:r w:rsidRPr="00760941">
        <w:t xml:space="preserve"> of the </w:t>
      </w:r>
      <w:r w:rsidR="002B0F3A">
        <w:t>EPTF CLL</w:t>
      </w:r>
      <w:r w:rsidRPr="00760941">
        <w:t xml:space="preserve">. </w:t>
      </w:r>
    </w:p>
    <w:p w:rsidR="001119A3" w:rsidRDefault="001119A3" w:rsidP="0062276D">
      <w:pPr>
        <w:pStyle w:val="BodyText"/>
        <w:jc w:val="both"/>
      </w:pPr>
      <w:r>
        <w:t>The SMacro feature is developed to replace the former external template handling mechanism in CLL LGenBase.</w:t>
      </w:r>
    </w:p>
    <w:p w:rsidR="00D93809" w:rsidRDefault="001119A3" w:rsidP="0062276D">
      <w:pPr>
        <w:pStyle w:val="BodyText"/>
        <w:jc w:val="both"/>
      </w:pPr>
      <w:r>
        <w:t>String Macros are necessary when someone needs to replace certain patterns in a text. These patterns are called String Macros and the string itself is termed as String Template.</w:t>
      </w:r>
      <w:r w:rsidR="006F7B89">
        <w:t xml:space="preserve"> </w:t>
      </w:r>
    </w:p>
    <w:p w:rsidR="001119A3" w:rsidRDefault="006F7B89" w:rsidP="001119A3">
      <w:pPr>
        <w:pStyle w:val="BodyText"/>
      </w:pPr>
      <w:r>
        <w:t>Example</w:t>
      </w:r>
      <w:r w:rsidR="008A63D6">
        <w:t>:</w:t>
      </w:r>
    </w:p>
    <w:tbl>
      <w:tblPr>
        <w:tblW w:w="0" w:type="auto"/>
        <w:tblInd w:w="2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3711"/>
      </w:tblGrid>
      <w:tr w:rsidR="00C73D0F" w:rsidTr="00D91A92">
        <w:tc>
          <w:tcPr>
            <w:tcW w:w="3652" w:type="dxa"/>
            <w:shd w:val="clear" w:color="auto" w:fill="auto"/>
          </w:tcPr>
          <w:p w:rsidR="00C73D0F" w:rsidRDefault="007713B2" w:rsidP="00916209">
            <w:pPr>
              <w:pStyle w:val="BodyText"/>
              <w:ind w:left="0"/>
            </w:pPr>
            <w:r>
              <w:t>String T</w:t>
            </w:r>
            <w:r w:rsidR="00C73D0F">
              <w:t>emplate</w:t>
            </w:r>
          </w:p>
        </w:tc>
        <w:tc>
          <w:tcPr>
            <w:tcW w:w="3711" w:type="dxa"/>
            <w:shd w:val="clear" w:color="auto" w:fill="auto"/>
          </w:tcPr>
          <w:p w:rsidR="00C73D0F" w:rsidRDefault="00BA1C07" w:rsidP="00916209">
            <w:pPr>
              <w:pStyle w:val="BodyText"/>
              <w:ind w:left="0"/>
            </w:pPr>
            <w:r>
              <w:t>“Username is: $SIGNUM</w:t>
            </w:r>
            <w:r w:rsidR="00C73D0F">
              <w:t>”</w:t>
            </w:r>
          </w:p>
        </w:tc>
      </w:tr>
      <w:tr w:rsidR="00C73D0F" w:rsidTr="00D91A92">
        <w:tc>
          <w:tcPr>
            <w:tcW w:w="3652" w:type="dxa"/>
            <w:shd w:val="clear" w:color="auto" w:fill="auto"/>
          </w:tcPr>
          <w:p w:rsidR="00C73D0F" w:rsidRDefault="00C73D0F" w:rsidP="00916209">
            <w:pPr>
              <w:pStyle w:val="BodyText"/>
              <w:ind w:left="0"/>
            </w:pPr>
            <w:r>
              <w:t>String Macro</w:t>
            </w:r>
          </w:p>
        </w:tc>
        <w:tc>
          <w:tcPr>
            <w:tcW w:w="3711" w:type="dxa"/>
            <w:shd w:val="clear" w:color="auto" w:fill="auto"/>
          </w:tcPr>
          <w:p w:rsidR="00C73D0F" w:rsidRDefault="00BA1C07" w:rsidP="00916209">
            <w:pPr>
              <w:pStyle w:val="BodyText"/>
              <w:ind w:left="0"/>
            </w:pPr>
            <w:r>
              <w:t>SIGNUM</w:t>
            </w:r>
          </w:p>
        </w:tc>
      </w:tr>
      <w:tr w:rsidR="00C73D0F" w:rsidTr="00D91A92">
        <w:tc>
          <w:tcPr>
            <w:tcW w:w="3652" w:type="dxa"/>
            <w:shd w:val="clear" w:color="auto" w:fill="auto"/>
          </w:tcPr>
          <w:p w:rsidR="00C73D0F" w:rsidRDefault="00C73D0F" w:rsidP="00916209">
            <w:pPr>
              <w:pStyle w:val="BodyText"/>
              <w:ind w:left="0"/>
            </w:pPr>
            <w:r>
              <w:t>Value of String Macro</w:t>
            </w:r>
          </w:p>
        </w:tc>
        <w:tc>
          <w:tcPr>
            <w:tcW w:w="3711" w:type="dxa"/>
            <w:shd w:val="clear" w:color="auto" w:fill="auto"/>
          </w:tcPr>
          <w:p w:rsidR="00C73D0F" w:rsidRDefault="00C73D0F" w:rsidP="00916209">
            <w:pPr>
              <w:pStyle w:val="BodyText"/>
              <w:ind w:left="0"/>
            </w:pPr>
            <w:r>
              <w:t>“ethjgi”</w:t>
            </w:r>
          </w:p>
        </w:tc>
      </w:tr>
      <w:tr w:rsidR="00C73D0F" w:rsidTr="00D91A92">
        <w:tc>
          <w:tcPr>
            <w:tcW w:w="3652" w:type="dxa"/>
            <w:shd w:val="clear" w:color="auto" w:fill="auto"/>
          </w:tcPr>
          <w:p w:rsidR="00C73D0F" w:rsidRDefault="00674C69" w:rsidP="00916209">
            <w:pPr>
              <w:pStyle w:val="BodyText"/>
              <w:ind w:left="0"/>
            </w:pPr>
            <w:r>
              <w:t>Re</w:t>
            </w:r>
            <w:r w:rsidR="00A34A3E">
              <w:t>s</w:t>
            </w:r>
            <w:r>
              <w:t>olved</w:t>
            </w:r>
            <w:r w:rsidR="00E632F1">
              <w:t xml:space="preserve"> S</w:t>
            </w:r>
            <w:r w:rsidR="00C73D0F">
              <w:t>tring</w:t>
            </w:r>
            <w:r w:rsidR="00E632F1">
              <w:t xml:space="preserve"> T</w:t>
            </w:r>
            <w:r w:rsidR="00E4458B">
              <w:t>emplate</w:t>
            </w:r>
          </w:p>
        </w:tc>
        <w:tc>
          <w:tcPr>
            <w:tcW w:w="3711" w:type="dxa"/>
            <w:shd w:val="clear" w:color="auto" w:fill="auto"/>
          </w:tcPr>
          <w:p w:rsidR="00C73D0F" w:rsidRDefault="00BA1C07" w:rsidP="00916209">
            <w:pPr>
              <w:pStyle w:val="BodyText"/>
              <w:ind w:left="0"/>
            </w:pPr>
            <w:r>
              <w:t>“</w:t>
            </w:r>
            <w:r w:rsidR="006F7B89">
              <w:t xml:space="preserve">Username </w:t>
            </w:r>
            <w:r w:rsidR="00C73D0F">
              <w:t>is: ethjgi”</w:t>
            </w:r>
          </w:p>
        </w:tc>
      </w:tr>
    </w:tbl>
    <w:p w:rsidR="00D91A92" w:rsidRDefault="00D91A92" w:rsidP="00D91A92">
      <w:pPr>
        <w:pStyle w:val="Heading2"/>
      </w:pPr>
      <w:bookmarkStart w:id="52" w:name="_Toc404089870"/>
      <w:bookmarkStart w:id="53" w:name="_Toc404090119"/>
      <w:bookmarkStart w:id="54" w:name="_Toc405383413"/>
      <w:r>
        <w:t>Functionality</w:t>
      </w:r>
      <w:bookmarkEnd w:id="52"/>
      <w:bookmarkEnd w:id="53"/>
      <w:bookmarkEnd w:id="54"/>
    </w:p>
    <w:p w:rsidR="0005691A" w:rsidRDefault="00275A98" w:rsidP="0062276D">
      <w:pPr>
        <w:pStyle w:val="BodyText"/>
        <w:jc w:val="both"/>
      </w:pPr>
      <w:r>
        <w:t>The SMacro feature</w:t>
      </w:r>
      <w:r w:rsidR="0005691A">
        <w:t xml:space="preserve"> provid</w:t>
      </w:r>
      <w:r w:rsidR="00225609">
        <w:t>es the following functionality</w:t>
      </w:r>
      <w:r w:rsidR="0005691A">
        <w:t>:</w:t>
      </w:r>
    </w:p>
    <w:p w:rsidR="0005691A" w:rsidRDefault="009639EF" w:rsidP="0062276D">
      <w:pPr>
        <w:pStyle w:val="BodyText"/>
        <w:numPr>
          <w:ilvl w:val="0"/>
          <w:numId w:val="37"/>
        </w:numPr>
        <w:tabs>
          <w:tab w:val="clear" w:pos="3856"/>
          <w:tab w:val="left" w:pos="3420"/>
        </w:tabs>
        <w:ind w:left="3420" w:hanging="540"/>
        <w:jc w:val="both"/>
      </w:pPr>
      <w:r>
        <w:t>the values of the String Macros</w:t>
      </w:r>
      <w:r w:rsidR="0005691A">
        <w:t xml:space="preserve"> can be defined</w:t>
      </w:r>
      <w:r w:rsidR="00D93809">
        <w:t xml:space="preserve">, </w:t>
      </w:r>
      <w:r w:rsidR="009C66D9">
        <w:t>undefined</w:t>
      </w:r>
      <w:r w:rsidR="00D93809">
        <w:t xml:space="preserve">, or </w:t>
      </w:r>
      <w:r w:rsidR="0050234C">
        <w:t>redefined</w:t>
      </w:r>
      <w:r w:rsidR="00E0204C">
        <w:t xml:space="preserve"> </w:t>
      </w:r>
      <w:r w:rsidR="00D93809">
        <w:t>through</w:t>
      </w:r>
      <w:r w:rsidR="00E0204C">
        <w:t xml:space="preserve"> API functions</w:t>
      </w:r>
    </w:p>
    <w:p w:rsidR="0005691A" w:rsidRDefault="0005691A" w:rsidP="0062276D">
      <w:pPr>
        <w:pStyle w:val="BodyText"/>
        <w:numPr>
          <w:ilvl w:val="0"/>
          <w:numId w:val="37"/>
        </w:numPr>
        <w:tabs>
          <w:tab w:val="clear" w:pos="3856"/>
          <w:tab w:val="left" w:pos="3420"/>
        </w:tabs>
        <w:ind w:left="3420" w:hanging="540"/>
        <w:jc w:val="both"/>
      </w:pPr>
      <w:r>
        <w:t>replac</w:t>
      </w:r>
      <w:r w:rsidR="00006E0B">
        <w:t>e</w:t>
      </w:r>
      <w:r w:rsidR="007F6864">
        <w:t>s</w:t>
      </w:r>
      <w:r>
        <w:t xml:space="preserve"> t</w:t>
      </w:r>
      <w:r w:rsidR="00DA75A6">
        <w:t xml:space="preserve">he String </w:t>
      </w:r>
      <w:r>
        <w:t>Macros in the content of the String Template</w:t>
      </w:r>
      <w:r w:rsidR="00DA75A6">
        <w:t xml:space="preserve"> with the</w:t>
      </w:r>
      <w:r w:rsidR="00652C56">
        <w:t xml:space="preserve"> corresponding</w:t>
      </w:r>
      <w:r w:rsidR="00DA75A6">
        <w:t xml:space="preserve"> value</w:t>
      </w:r>
      <w:r w:rsidR="00D7471B">
        <w:t>s</w:t>
      </w:r>
      <w:r w:rsidR="00DA75A6">
        <w:t xml:space="preserve"> of the String Macro</w:t>
      </w:r>
      <w:r w:rsidR="00D7471B">
        <w:t>s</w:t>
      </w:r>
    </w:p>
    <w:p w:rsidR="00006E0B" w:rsidRDefault="00301239" w:rsidP="0062276D">
      <w:pPr>
        <w:pStyle w:val="BodyText"/>
        <w:numPr>
          <w:ilvl w:val="0"/>
          <w:numId w:val="37"/>
        </w:numPr>
        <w:tabs>
          <w:tab w:val="clear" w:pos="3856"/>
          <w:tab w:val="left" w:pos="3420"/>
        </w:tabs>
        <w:ind w:left="3420" w:hanging="540"/>
        <w:jc w:val="both"/>
      </w:pPr>
      <w:r>
        <w:lastRenderedPageBreak/>
        <w:t xml:space="preserve">it is possible to </w:t>
      </w:r>
      <w:r w:rsidR="00D93809">
        <w:t xml:space="preserve">set or </w:t>
      </w:r>
      <w:r w:rsidR="009C66D9">
        <w:t>unset</w:t>
      </w:r>
      <w:r w:rsidR="00006E0B">
        <w:t xml:space="preserve"> a </w:t>
      </w:r>
      <w:r w:rsidR="004D0059">
        <w:t xml:space="preserve">custom </w:t>
      </w:r>
      <w:r w:rsidR="00006E0B">
        <w:t xml:space="preserve">function </w:t>
      </w:r>
      <w:r w:rsidR="005520DF">
        <w:t>to calculate</w:t>
      </w:r>
      <w:r w:rsidR="00006E0B">
        <w:t xml:space="preserve"> the value of the S</w:t>
      </w:r>
      <w:r>
        <w:t xml:space="preserve">tring </w:t>
      </w:r>
      <w:r w:rsidR="00006E0B">
        <w:t>Macro</w:t>
      </w:r>
    </w:p>
    <w:p w:rsidR="0005691A" w:rsidRDefault="0005691A" w:rsidP="0062276D">
      <w:pPr>
        <w:pStyle w:val="BodyText"/>
        <w:numPr>
          <w:ilvl w:val="0"/>
          <w:numId w:val="37"/>
        </w:numPr>
        <w:tabs>
          <w:tab w:val="clear" w:pos="3856"/>
          <w:tab w:val="left" w:pos="3420"/>
        </w:tabs>
        <w:ind w:left="3420" w:hanging="540"/>
        <w:jc w:val="both"/>
      </w:pPr>
      <w:r>
        <w:t>built-in macro</w:t>
      </w:r>
      <w:r w:rsidR="00841E6D">
        <w:t xml:space="preserve"> (EVAL)</w:t>
      </w:r>
      <w:r>
        <w:t xml:space="preserve"> </w:t>
      </w:r>
      <w:r w:rsidR="00B622C5">
        <w:t xml:space="preserve">calculates </w:t>
      </w:r>
      <w:r>
        <w:t>mathematical expressions</w:t>
      </w:r>
    </w:p>
    <w:p w:rsidR="003B1F75" w:rsidRDefault="00287E29" w:rsidP="00347332">
      <w:pPr>
        <w:pStyle w:val="Heading2"/>
      </w:pPr>
      <w:bookmarkStart w:id="55" w:name="_Toc404089871"/>
      <w:bookmarkStart w:id="56" w:name="_Toc404090120"/>
      <w:bookmarkStart w:id="57" w:name="_Toc405383414"/>
      <w:r>
        <w:t>String T</w:t>
      </w:r>
      <w:r w:rsidR="003B1F75">
        <w:t>emplate</w:t>
      </w:r>
      <w:r w:rsidR="00550E55">
        <w:t>s</w:t>
      </w:r>
      <w:bookmarkEnd w:id="55"/>
      <w:bookmarkEnd w:id="56"/>
      <w:bookmarkEnd w:id="57"/>
    </w:p>
    <w:p w:rsidR="00884B2E" w:rsidRDefault="00884B2E" w:rsidP="0062276D">
      <w:pPr>
        <w:pStyle w:val="BodyText"/>
        <w:jc w:val="both"/>
      </w:pPr>
      <w:r>
        <w:t xml:space="preserve">String Templates are generic strings that may contain </w:t>
      </w:r>
      <w:r w:rsidR="00E52236">
        <w:t xml:space="preserve">the </w:t>
      </w:r>
      <w:r>
        <w:t xml:space="preserve">so called String Macros. When </w:t>
      </w:r>
      <w:r w:rsidR="00744054">
        <w:t xml:space="preserve">a </w:t>
      </w:r>
      <w:r>
        <w:t>String Template is processed</w:t>
      </w:r>
      <w:r w:rsidR="00C60311">
        <w:t>,</w:t>
      </w:r>
      <w:r>
        <w:rPr>
          <w:rFonts w:cs="Arial"/>
        </w:rPr>
        <w:t xml:space="preserve"> all defined String Macros</w:t>
      </w:r>
      <w:r w:rsidR="00744054">
        <w:rPr>
          <w:rFonts w:cs="Arial"/>
        </w:rPr>
        <w:t xml:space="preserve"> in it</w:t>
      </w:r>
      <w:r>
        <w:rPr>
          <w:rFonts w:cs="Arial"/>
        </w:rPr>
        <w:t xml:space="preserve"> </w:t>
      </w:r>
      <w:r w:rsidR="00C60311">
        <w:rPr>
          <w:rFonts w:cs="Arial"/>
        </w:rPr>
        <w:t>are</w:t>
      </w:r>
      <w:r>
        <w:rPr>
          <w:rFonts w:cs="Arial"/>
        </w:rPr>
        <w:t xml:space="preserve"> replaced by their corresponding value</w:t>
      </w:r>
      <w:r w:rsidR="006925B2">
        <w:rPr>
          <w:rFonts w:cs="Arial"/>
        </w:rPr>
        <w:t>s</w:t>
      </w:r>
      <w:r>
        <w:rPr>
          <w:rFonts w:cs="Arial"/>
        </w:rPr>
        <w:t>.</w:t>
      </w:r>
    </w:p>
    <w:p w:rsidR="003B1F75" w:rsidRDefault="00DA75A6" w:rsidP="0062276D">
      <w:pPr>
        <w:pStyle w:val="BodyText"/>
        <w:jc w:val="both"/>
      </w:pPr>
      <w:r>
        <w:t xml:space="preserve">String </w:t>
      </w:r>
      <w:r w:rsidR="00DA0C12">
        <w:t>T</w:t>
      </w:r>
      <w:r>
        <w:t>emplat</w:t>
      </w:r>
      <w:r w:rsidR="00DA0C12">
        <w:t>es</w:t>
      </w:r>
      <w:r>
        <w:t xml:space="preserve"> must follow</w:t>
      </w:r>
      <w:r w:rsidR="00DA0C12">
        <w:t xml:space="preserve"> the </w:t>
      </w:r>
      <w:r w:rsidR="00C60311">
        <w:t xml:space="preserve">following </w:t>
      </w:r>
      <w:r>
        <w:t>rules</w:t>
      </w:r>
      <w:r w:rsidR="00CC0B99">
        <w:t>:</w:t>
      </w:r>
    </w:p>
    <w:p w:rsidR="00DA0C12" w:rsidRDefault="00CC0B99" w:rsidP="0062276D">
      <w:pPr>
        <w:pStyle w:val="BodyText"/>
        <w:numPr>
          <w:ilvl w:val="0"/>
          <w:numId w:val="27"/>
        </w:numPr>
        <w:tabs>
          <w:tab w:val="clear" w:pos="3856"/>
          <w:tab w:val="left" w:pos="3330"/>
        </w:tabs>
        <w:ind w:left="3330" w:hanging="450"/>
        <w:jc w:val="both"/>
      </w:pPr>
      <w:r>
        <w:t>They</w:t>
      </w:r>
      <w:r w:rsidR="00DA0C12">
        <w:t xml:space="preserve"> should have the TTCN</w:t>
      </w:r>
      <w:r w:rsidR="00D95B0F">
        <w:t>-</w:t>
      </w:r>
      <w:r w:rsidR="00DA0C12">
        <w:t xml:space="preserve">3 type of </w:t>
      </w:r>
      <w:r w:rsidR="00DA0C12" w:rsidRPr="00AA144F">
        <w:rPr>
          <w:rFonts w:ascii="Courier New" w:hAnsi="Courier New" w:cs="Courier New"/>
        </w:rPr>
        <w:t>charstring</w:t>
      </w:r>
    </w:p>
    <w:p w:rsidR="00D95B0F" w:rsidRDefault="00CC0B99" w:rsidP="0062276D">
      <w:pPr>
        <w:pStyle w:val="BodyText"/>
        <w:numPr>
          <w:ilvl w:val="0"/>
          <w:numId w:val="27"/>
        </w:numPr>
        <w:tabs>
          <w:tab w:val="clear" w:pos="3856"/>
          <w:tab w:val="left" w:pos="3330"/>
        </w:tabs>
        <w:ind w:left="3330" w:hanging="450"/>
        <w:jc w:val="both"/>
      </w:pPr>
      <w:r>
        <w:t>They</w:t>
      </w:r>
      <w:r w:rsidR="00DA0C12">
        <w:t xml:space="preserve"> can contain any characters allowed for the </w:t>
      </w:r>
      <w:r w:rsidR="00DA0C12" w:rsidRPr="00AA144F">
        <w:rPr>
          <w:rFonts w:ascii="Courier New" w:hAnsi="Courier New" w:cs="Courier New"/>
        </w:rPr>
        <w:t>charstring</w:t>
      </w:r>
      <w:r w:rsidR="00DA0C12">
        <w:t xml:space="preserve"> </w:t>
      </w:r>
      <w:r w:rsidR="00D95B0F">
        <w:t xml:space="preserve">TTCN-3 </w:t>
      </w:r>
      <w:r w:rsidR="00642131">
        <w:t>type</w:t>
      </w:r>
    </w:p>
    <w:p w:rsidR="00C76626" w:rsidRDefault="0044149D" w:rsidP="0062276D">
      <w:pPr>
        <w:pStyle w:val="BodyText"/>
        <w:numPr>
          <w:ilvl w:val="0"/>
          <w:numId w:val="27"/>
        </w:numPr>
        <w:tabs>
          <w:tab w:val="clear" w:pos="3856"/>
          <w:tab w:val="left" w:pos="3330"/>
        </w:tabs>
        <w:ind w:left="3330" w:hanging="450"/>
        <w:jc w:val="both"/>
      </w:pPr>
      <w:r>
        <w:t xml:space="preserve">String </w:t>
      </w:r>
      <w:r w:rsidR="00A61B0C">
        <w:t>Template may contain any number of String Macros</w:t>
      </w:r>
    </w:p>
    <w:p w:rsidR="00E856AD" w:rsidRDefault="00E856AD" w:rsidP="0062276D">
      <w:pPr>
        <w:pStyle w:val="BodyText"/>
        <w:jc w:val="both"/>
      </w:pPr>
      <w:r>
        <w:t>Undefined String Macros remain unchanged in the processed value of the String Template.</w:t>
      </w:r>
    </w:p>
    <w:p w:rsidR="004E028E" w:rsidRDefault="004E028E" w:rsidP="0062276D">
      <w:pPr>
        <w:pStyle w:val="BodyText"/>
        <w:jc w:val="both"/>
      </w:pPr>
      <w:r>
        <w:t xml:space="preserve">String Templates may contain mathematical expressions that can be evaluated automatically or with the </w:t>
      </w:r>
      <w:r w:rsidR="00740D40">
        <w:t xml:space="preserve">help of the built-in </w:t>
      </w:r>
      <w:r w:rsidR="00FC512F">
        <w:t xml:space="preserve">EVAL </w:t>
      </w:r>
      <w:r w:rsidR="00740D40">
        <w:t>macro</w:t>
      </w:r>
      <w:r>
        <w:t xml:space="preserve">. </w:t>
      </w:r>
    </w:p>
    <w:p w:rsidR="00347332" w:rsidRDefault="00347332" w:rsidP="00347332">
      <w:pPr>
        <w:pStyle w:val="Heading2"/>
      </w:pPr>
      <w:bookmarkStart w:id="58" w:name="_Toc404089872"/>
      <w:bookmarkStart w:id="59" w:name="_Toc404090121"/>
      <w:bookmarkStart w:id="60" w:name="_Toc405383415"/>
      <w:r>
        <w:t>String Macros</w:t>
      </w:r>
      <w:bookmarkEnd w:id="58"/>
      <w:bookmarkEnd w:id="59"/>
      <w:bookmarkEnd w:id="60"/>
    </w:p>
    <w:p w:rsidR="00CC47D6" w:rsidRDefault="003E1DD7" w:rsidP="0062276D">
      <w:pPr>
        <w:pStyle w:val="BodyText"/>
        <w:jc w:val="both"/>
      </w:pPr>
      <w:r>
        <w:t>String Macros are generic patterns in the String Templates that will be substituted with their defined values.</w:t>
      </w:r>
    </w:p>
    <w:p w:rsidR="00F00E36" w:rsidRDefault="00F00E36" w:rsidP="0062276D">
      <w:pPr>
        <w:pStyle w:val="BodyText"/>
        <w:jc w:val="both"/>
      </w:pPr>
      <w:r>
        <w:t>The value of the String Macro</w:t>
      </w:r>
      <w:r w:rsidR="008F0EA1">
        <w:t>s</w:t>
      </w:r>
      <w:r>
        <w:t xml:space="preserve"> can also be calculated with a user given custom function that is registered for the </w:t>
      </w:r>
      <w:r w:rsidR="008F0EA1">
        <w:t xml:space="preserve">given </w:t>
      </w:r>
      <w:r>
        <w:t>String Macro.</w:t>
      </w:r>
    </w:p>
    <w:p w:rsidR="003B2D7D" w:rsidRPr="00CC47D6" w:rsidRDefault="003B2D7D" w:rsidP="0062276D">
      <w:pPr>
        <w:pStyle w:val="BodyText"/>
        <w:jc w:val="both"/>
      </w:pPr>
      <w:r>
        <w:t>The value of String Macros can be redefined during runtime.</w:t>
      </w:r>
    </w:p>
    <w:p w:rsidR="00B31304" w:rsidRDefault="00B31304" w:rsidP="000D4BBF">
      <w:pPr>
        <w:pStyle w:val="Heading1"/>
      </w:pPr>
      <w:bookmarkStart w:id="61" w:name="_Toc404089873"/>
      <w:bookmarkStart w:id="62" w:name="_Toc404090122"/>
      <w:bookmarkStart w:id="63" w:name="_Toc405383416"/>
      <w:r>
        <w:t>Resolving String Templates</w:t>
      </w:r>
      <w:bookmarkEnd w:id="63"/>
    </w:p>
    <w:p w:rsidR="00242991" w:rsidRDefault="00B31304" w:rsidP="0062276D">
      <w:pPr>
        <w:pStyle w:val="BodyText"/>
        <w:jc w:val="both"/>
      </w:pPr>
      <w:r>
        <w:t>String Templates are string</w:t>
      </w:r>
      <w:r w:rsidR="003445BF">
        <w:t>s</w:t>
      </w:r>
      <w:r>
        <w:t xml:space="preserve"> that may contain any number of String Macros. The String Macros </w:t>
      </w:r>
      <w:r w:rsidR="007E33B1">
        <w:t>can be</w:t>
      </w:r>
      <w:r>
        <w:t xml:space="preserve"> replaced with their values in the String Template using an API function</w:t>
      </w:r>
      <w:r w:rsidR="001377B2">
        <w:t xml:space="preserve"> of the SMacro feature</w:t>
      </w:r>
      <w:r w:rsidR="00B938CD">
        <w:t>.</w:t>
      </w:r>
      <w:r w:rsidR="00B03DD4">
        <w:t xml:space="preserve"> This function resolves each defined String Macro in the String Temp</w:t>
      </w:r>
      <w:r w:rsidR="00ED5422">
        <w:t>late by replacing</w:t>
      </w:r>
      <w:r w:rsidR="007067B4">
        <w:t xml:space="preserve"> the String Macro with its</w:t>
      </w:r>
      <w:r w:rsidR="00627AF8">
        <w:t xml:space="preserve"> value</w:t>
      </w:r>
      <w:r w:rsidR="00ED5422">
        <w:t>.</w:t>
      </w:r>
    </w:p>
    <w:p w:rsidR="00B31304" w:rsidRDefault="00242991" w:rsidP="0062276D">
      <w:pPr>
        <w:pStyle w:val="BodyText"/>
        <w:jc w:val="both"/>
      </w:pPr>
      <w:r>
        <w:t>String Templates may contain mathematical expressions</w:t>
      </w:r>
      <w:r w:rsidR="0022294E">
        <w:t xml:space="preserve"> as well</w:t>
      </w:r>
      <w:r>
        <w:t xml:space="preserve"> which can be evaluated either by using</w:t>
      </w:r>
      <w:r w:rsidR="00776E95">
        <w:t xml:space="preserve"> the</w:t>
      </w:r>
      <w:r>
        <w:t xml:space="preserve"> built-in macro called EVAL</w:t>
      </w:r>
      <w:r w:rsidR="00ED5422">
        <w:t xml:space="preserve"> </w:t>
      </w:r>
      <w:r w:rsidR="00A37F60">
        <w:t xml:space="preserve">or </w:t>
      </w:r>
      <w:r>
        <w:t>the autoEVAL</w:t>
      </w:r>
      <w:r w:rsidR="00D067AA">
        <w:t xml:space="preserve"> functionality of the SMacro feature.</w:t>
      </w:r>
      <w:r w:rsidR="00A37F60">
        <w:t xml:space="preserve"> </w:t>
      </w:r>
      <w:r w:rsidR="00D067AA">
        <w:t>This feature</w:t>
      </w:r>
      <w:r w:rsidR="00A37F60">
        <w:t xml:space="preserve"> replaces all mathematical expression</w:t>
      </w:r>
      <w:r w:rsidR="00F84433">
        <w:t>s</w:t>
      </w:r>
      <w:r w:rsidR="00A37F60">
        <w:t xml:space="preserve"> in the String Template with </w:t>
      </w:r>
      <w:r w:rsidR="00A901A3">
        <w:t>their</w:t>
      </w:r>
      <w:r w:rsidR="00A37F60">
        <w:t xml:space="preserve"> calculated value</w:t>
      </w:r>
      <w:r w:rsidR="00A62623">
        <w:t>s automatically</w:t>
      </w:r>
      <w:r w:rsidR="00A37F60">
        <w:t>.</w:t>
      </w:r>
    </w:p>
    <w:p w:rsidR="00DA05D7" w:rsidRPr="00B31304" w:rsidRDefault="00DA05D7" w:rsidP="0062276D">
      <w:pPr>
        <w:pStyle w:val="BodyText"/>
        <w:jc w:val="both"/>
      </w:pPr>
      <w:r>
        <w:lastRenderedPageBreak/>
        <w:t>Undefined String Macros remain in the String Template unchanged.</w:t>
      </w:r>
    </w:p>
    <w:p w:rsidR="003B1F75" w:rsidRDefault="008A10CC" w:rsidP="000D4BBF">
      <w:pPr>
        <w:pStyle w:val="Heading1"/>
      </w:pPr>
      <w:bookmarkStart w:id="64" w:name="_Toc405383417"/>
      <w:r>
        <w:t xml:space="preserve">Rules for </w:t>
      </w:r>
      <w:r w:rsidR="00DA0C12">
        <w:t>String Macro</w:t>
      </w:r>
      <w:bookmarkEnd w:id="61"/>
      <w:bookmarkEnd w:id="62"/>
      <w:r>
        <w:t>s</w:t>
      </w:r>
      <w:bookmarkEnd w:id="64"/>
    </w:p>
    <w:p w:rsidR="004839AA" w:rsidRDefault="004839AA" w:rsidP="0062276D">
      <w:pPr>
        <w:pStyle w:val="BodyText"/>
        <w:ind w:left="2551"/>
        <w:jc w:val="both"/>
      </w:pPr>
      <w:r>
        <w:t>This chapter describes how the String Macros should be specified in the String Templates.</w:t>
      </w:r>
    </w:p>
    <w:p w:rsidR="00F83130" w:rsidRDefault="00FD6194" w:rsidP="00FD6194">
      <w:pPr>
        <w:pStyle w:val="Heading2"/>
      </w:pPr>
      <w:bookmarkStart w:id="65" w:name="_Ref404085317"/>
      <w:bookmarkStart w:id="66" w:name="_Toc404089874"/>
      <w:bookmarkStart w:id="67" w:name="_Toc404090123"/>
      <w:bookmarkStart w:id="68" w:name="_Toc405383418"/>
      <w:r>
        <w:t>String Macro Syntax</w:t>
      </w:r>
      <w:bookmarkEnd w:id="65"/>
      <w:bookmarkEnd w:id="66"/>
      <w:bookmarkEnd w:id="67"/>
      <w:bookmarkEnd w:id="68"/>
    </w:p>
    <w:p w:rsidR="00FA616A" w:rsidRDefault="00E70C8E" w:rsidP="0062276D">
      <w:pPr>
        <w:pStyle w:val="BodyText"/>
        <w:ind w:left="2551"/>
        <w:jc w:val="both"/>
      </w:pPr>
      <w:r>
        <w:t>String Macros should follow the following</w:t>
      </w:r>
      <w:r w:rsidR="00A4730B">
        <w:t xml:space="preserve"> syntax</w:t>
      </w:r>
      <w:r w:rsidR="00842F5D">
        <w:t xml:space="preserve"> in the String Template</w:t>
      </w:r>
      <w:r w:rsidR="00DB7BC1">
        <w:t>:</w:t>
      </w:r>
    </w:p>
    <w:p w:rsidR="00A4730B" w:rsidRDefault="00A4730B" w:rsidP="0062276D">
      <w:pPr>
        <w:pStyle w:val="BodyText"/>
        <w:numPr>
          <w:ilvl w:val="0"/>
          <w:numId w:val="38"/>
        </w:numPr>
        <w:tabs>
          <w:tab w:val="clear" w:pos="3856"/>
          <w:tab w:val="left" w:pos="3240"/>
        </w:tabs>
        <w:jc w:val="both"/>
      </w:pPr>
      <w:r>
        <w:t xml:space="preserve">Simple String Macro: starts with </w:t>
      </w:r>
      <w:r w:rsidRPr="00A4730B">
        <w:rPr>
          <w:rFonts w:ascii="Courier New" w:hAnsi="Courier New" w:cs="Courier New"/>
        </w:rPr>
        <w:t>$</w:t>
      </w:r>
      <w:r>
        <w:t xml:space="preserve"> character followed by</w:t>
      </w:r>
      <w:r w:rsidR="002E2F5A">
        <w:t xml:space="preserve"> the</w:t>
      </w:r>
      <w:r>
        <w:t xml:space="preserve"> macro name</w:t>
      </w:r>
      <w:r w:rsidR="004C76A8">
        <w:t>.</w:t>
      </w:r>
      <w:r>
        <w:br/>
        <w:t xml:space="preserve">Example: </w:t>
      </w:r>
      <w:r w:rsidRPr="00A4730B">
        <w:rPr>
          <w:rFonts w:ascii="Courier New" w:hAnsi="Courier New" w:cs="Courier New"/>
        </w:rPr>
        <w:t>$MACRO_NAME</w:t>
      </w:r>
    </w:p>
    <w:p w:rsidR="0094166A" w:rsidRDefault="0094166A" w:rsidP="0062276D">
      <w:pPr>
        <w:pStyle w:val="BodyText"/>
        <w:numPr>
          <w:ilvl w:val="0"/>
          <w:numId w:val="38"/>
        </w:numPr>
        <w:tabs>
          <w:tab w:val="clear" w:pos="3856"/>
          <w:tab w:val="left" w:pos="3240"/>
        </w:tabs>
        <w:jc w:val="both"/>
      </w:pPr>
      <w:r>
        <w:t xml:space="preserve">Parenthesis can also be </w:t>
      </w:r>
      <w:r w:rsidR="002E3883">
        <w:t>used. T</w:t>
      </w:r>
      <w:r>
        <w:t xml:space="preserve">his notation is equivalent with </w:t>
      </w:r>
      <w:r w:rsidR="002E3883">
        <w:t xml:space="preserve">the </w:t>
      </w:r>
      <w:r>
        <w:t>previou</w:t>
      </w:r>
      <w:r w:rsidR="00F147F3">
        <w:t xml:space="preserve">s one if the </w:t>
      </w:r>
      <w:r w:rsidR="00B21E8D">
        <w:t>String Macro</w:t>
      </w:r>
      <w:r w:rsidR="00F147F3">
        <w:t xml:space="preserve"> does not have any parameters</w:t>
      </w:r>
      <w:r w:rsidR="008A5A4F">
        <w:t>.</w:t>
      </w:r>
      <w:r>
        <w:br/>
        <w:t xml:space="preserve">Example: </w:t>
      </w:r>
      <w:r w:rsidRPr="00A4730B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>(</w:t>
      </w:r>
      <w:r w:rsidRPr="00A4730B">
        <w:rPr>
          <w:rFonts w:ascii="Courier New" w:hAnsi="Courier New" w:cs="Courier New"/>
        </w:rPr>
        <w:t>MACRO_NAME</w:t>
      </w:r>
      <w:r>
        <w:rPr>
          <w:rFonts w:ascii="Courier New" w:hAnsi="Courier New" w:cs="Courier New"/>
        </w:rPr>
        <w:t>)</w:t>
      </w:r>
    </w:p>
    <w:p w:rsidR="0062276D" w:rsidRPr="0062276D" w:rsidRDefault="0094166A" w:rsidP="0062276D">
      <w:pPr>
        <w:pStyle w:val="BodyText"/>
        <w:numPr>
          <w:ilvl w:val="0"/>
          <w:numId w:val="38"/>
        </w:numPr>
        <w:tabs>
          <w:tab w:val="clear" w:pos="3856"/>
          <w:tab w:val="left" w:pos="3240"/>
        </w:tabs>
        <w:jc w:val="both"/>
      </w:pPr>
      <w:r>
        <w:t xml:space="preserve"> String Macro with parameters</w:t>
      </w:r>
      <w:r w:rsidR="00FD05DC">
        <w:t xml:space="preserve">: </w:t>
      </w:r>
      <w:r w:rsidR="00E627C1">
        <w:t xml:space="preserve">String Macros can have parameters. The </w:t>
      </w:r>
      <w:r w:rsidR="00FD05DC">
        <w:t>parameters should fo</w:t>
      </w:r>
      <w:r w:rsidR="0097569B">
        <w:t>llow the macro name and they should be</w:t>
      </w:r>
      <w:r w:rsidR="00FD05DC">
        <w:t xml:space="preserve"> separated by comma character.</w:t>
      </w:r>
      <w:r w:rsidR="002C0969">
        <w:t xml:space="preserve"> The value of the parameter should be enclosed in quotation marks.</w:t>
      </w:r>
      <w:r w:rsidR="00FB7B06">
        <w:br/>
        <w:t xml:space="preserve">Example: </w:t>
      </w:r>
      <w:r w:rsidR="00B8280A" w:rsidRPr="00F2556D">
        <w:rPr>
          <w:rFonts w:ascii="Courier New" w:hAnsi="Courier New" w:cs="Courier New"/>
        </w:rPr>
        <w:t>$(MACRO_NAME</w:t>
      </w:r>
      <w:r w:rsidR="00FB7B06" w:rsidRPr="00F2556D">
        <w:rPr>
          <w:rFonts w:ascii="Courier New" w:hAnsi="Courier New" w:cs="Courier New"/>
        </w:rPr>
        <w:t xml:space="preserve">, </w:t>
      </w:r>
      <w:r w:rsidR="00E2459B">
        <w:rPr>
          <w:rFonts w:cs="Arial"/>
          <w:sz w:val="26"/>
          <w:szCs w:val="26"/>
        </w:rPr>
        <w:t>"</w:t>
      </w:r>
      <w:r w:rsidR="00FB7B06" w:rsidRPr="00F2556D">
        <w:rPr>
          <w:rFonts w:ascii="Courier New" w:hAnsi="Courier New" w:cs="Courier New"/>
        </w:rPr>
        <w:t>par1</w:t>
      </w:r>
      <w:r w:rsidR="00E2459B">
        <w:rPr>
          <w:rFonts w:cs="Arial"/>
          <w:sz w:val="26"/>
          <w:szCs w:val="26"/>
        </w:rPr>
        <w:t>"</w:t>
      </w:r>
      <w:r w:rsidR="00FB7B06" w:rsidRPr="00F2556D">
        <w:rPr>
          <w:rFonts w:ascii="Courier New" w:hAnsi="Courier New" w:cs="Courier New"/>
        </w:rPr>
        <w:t xml:space="preserve">, </w:t>
      </w:r>
      <w:r w:rsidR="00E2459B">
        <w:rPr>
          <w:rFonts w:cs="Arial"/>
          <w:sz w:val="26"/>
          <w:szCs w:val="26"/>
        </w:rPr>
        <w:t>"</w:t>
      </w:r>
      <w:r w:rsidR="00FB7B06" w:rsidRPr="00F2556D">
        <w:rPr>
          <w:rFonts w:ascii="Courier New" w:hAnsi="Courier New" w:cs="Courier New"/>
        </w:rPr>
        <w:t>par2</w:t>
      </w:r>
      <w:r w:rsidR="00E2459B">
        <w:rPr>
          <w:rFonts w:cs="Arial"/>
          <w:sz w:val="26"/>
          <w:szCs w:val="26"/>
        </w:rPr>
        <w:t>"</w:t>
      </w:r>
      <w:r w:rsidR="00FB7B06" w:rsidRPr="00F2556D">
        <w:rPr>
          <w:rFonts w:ascii="Courier New" w:hAnsi="Courier New" w:cs="Courier New"/>
        </w:rPr>
        <w:t xml:space="preserve">, </w:t>
      </w:r>
      <w:r w:rsidR="00E2459B">
        <w:rPr>
          <w:rFonts w:cs="Arial"/>
          <w:sz w:val="26"/>
          <w:szCs w:val="26"/>
        </w:rPr>
        <w:t>"</w:t>
      </w:r>
      <w:r w:rsidR="00FB7B06" w:rsidRPr="00F2556D">
        <w:rPr>
          <w:rFonts w:ascii="Courier New" w:hAnsi="Courier New" w:cs="Courier New"/>
        </w:rPr>
        <w:t xml:space="preserve"> par3 </w:t>
      </w:r>
      <w:r w:rsidR="00E2459B">
        <w:rPr>
          <w:rFonts w:cs="Arial"/>
          <w:sz w:val="26"/>
          <w:szCs w:val="26"/>
        </w:rPr>
        <w:t>"</w:t>
      </w:r>
      <w:r w:rsidR="00FB7B06" w:rsidRPr="00F2556D">
        <w:rPr>
          <w:rFonts w:ascii="Courier New" w:hAnsi="Courier New" w:cs="Courier New"/>
        </w:rPr>
        <w:t>)</w:t>
      </w:r>
    </w:p>
    <w:p w:rsidR="00A4730B" w:rsidRPr="00FD6194" w:rsidRDefault="006B2113" w:rsidP="0062276D">
      <w:pPr>
        <w:pStyle w:val="BodyText"/>
        <w:tabs>
          <w:tab w:val="clear" w:pos="3856"/>
          <w:tab w:val="left" w:pos="3240"/>
        </w:tabs>
        <w:ind w:left="3271"/>
      </w:pPr>
      <w:r w:rsidRPr="006B2113">
        <w:rPr>
          <w:rFonts w:cs="Arial"/>
          <w:b/>
        </w:rPr>
        <w:t>N</w:t>
      </w:r>
      <w:r w:rsidR="007137A6" w:rsidRPr="006B2113">
        <w:rPr>
          <w:rFonts w:cs="Arial"/>
          <w:b/>
        </w:rPr>
        <w:t>ote</w:t>
      </w:r>
      <w:r>
        <w:rPr>
          <w:rFonts w:cs="Arial"/>
          <w:b/>
        </w:rPr>
        <w:t>:</w:t>
      </w:r>
      <w:r w:rsidR="007137A6">
        <w:rPr>
          <w:rFonts w:cs="Arial"/>
        </w:rPr>
        <w:t xml:space="preserve"> if it is given as a </w:t>
      </w:r>
      <w:r w:rsidR="007137A6" w:rsidRPr="008C7A6D">
        <w:rPr>
          <w:rFonts w:ascii="Courier New" w:hAnsi="Courier New" w:cs="Courier New"/>
        </w:rPr>
        <w:t>charstring</w:t>
      </w:r>
      <w:r w:rsidR="007137A6">
        <w:rPr>
          <w:rFonts w:cs="Arial"/>
        </w:rPr>
        <w:t xml:space="preserve"> value</w:t>
      </w:r>
      <w:r w:rsidR="003C0332">
        <w:rPr>
          <w:rFonts w:cs="Arial"/>
        </w:rPr>
        <w:t>,</w:t>
      </w:r>
      <w:r w:rsidR="007137A6">
        <w:rPr>
          <w:rFonts w:cs="Arial"/>
        </w:rPr>
        <w:t xml:space="preserve"> the quotation marks (and also other special characters) have to be escaped</w:t>
      </w:r>
      <w:r w:rsidR="00A902E6">
        <w:rPr>
          <w:rFonts w:cs="Arial"/>
        </w:rPr>
        <w:t xml:space="preserve"> according to the TTCN-3 standard</w:t>
      </w:r>
      <w:r w:rsidR="000F25AF">
        <w:rPr>
          <w:rFonts w:cs="Arial"/>
        </w:rPr>
        <w:t>:</w:t>
      </w:r>
      <w:r w:rsidR="000F25AF">
        <w:rPr>
          <w:rFonts w:cs="Arial"/>
        </w:rPr>
        <w:br/>
      </w:r>
      <w:r w:rsidR="00E2459B">
        <w:rPr>
          <w:rFonts w:cs="Arial"/>
          <w:sz w:val="26"/>
          <w:szCs w:val="26"/>
        </w:rPr>
        <w:t>"</w:t>
      </w:r>
      <w:r w:rsidR="000F25AF" w:rsidRPr="00F2556D">
        <w:rPr>
          <w:rFonts w:ascii="Courier New" w:hAnsi="Courier New" w:cs="Courier New"/>
        </w:rPr>
        <w:t xml:space="preserve">$(MACRO_NAME, </w:t>
      </w:r>
      <w:r w:rsidR="000F25AF">
        <w:rPr>
          <w:rFonts w:ascii="Courier New" w:hAnsi="Courier New" w:cs="Courier New"/>
        </w:rPr>
        <w:t>\</w:t>
      </w:r>
      <w:r w:rsidR="00E2459B">
        <w:rPr>
          <w:rFonts w:cs="Arial"/>
          <w:sz w:val="26"/>
          <w:szCs w:val="26"/>
        </w:rPr>
        <w:t>"</w:t>
      </w:r>
      <w:r w:rsidR="000F25AF" w:rsidRPr="00F2556D">
        <w:rPr>
          <w:rFonts w:ascii="Courier New" w:hAnsi="Courier New" w:cs="Courier New"/>
        </w:rPr>
        <w:t>par1</w:t>
      </w:r>
      <w:r w:rsidR="000F25AF">
        <w:rPr>
          <w:rFonts w:ascii="Courier New" w:hAnsi="Courier New" w:cs="Courier New"/>
        </w:rPr>
        <w:t>\</w:t>
      </w:r>
      <w:r w:rsidR="00E2459B">
        <w:rPr>
          <w:rFonts w:cs="Arial"/>
          <w:sz w:val="26"/>
          <w:szCs w:val="26"/>
        </w:rPr>
        <w:t>"</w:t>
      </w:r>
      <w:r w:rsidR="000F25AF" w:rsidRPr="00F2556D">
        <w:rPr>
          <w:rFonts w:ascii="Courier New" w:hAnsi="Courier New" w:cs="Courier New"/>
        </w:rPr>
        <w:t xml:space="preserve">, </w:t>
      </w:r>
      <w:r w:rsidR="000F25AF">
        <w:rPr>
          <w:rFonts w:ascii="Courier New" w:hAnsi="Courier New" w:cs="Courier New"/>
        </w:rPr>
        <w:t>\</w:t>
      </w:r>
      <w:r w:rsidR="00E2459B">
        <w:rPr>
          <w:rFonts w:cs="Arial"/>
          <w:sz w:val="26"/>
          <w:szCs w:val="26"/>
        </w:rPr>
        <w:t>"</w:t>
      </w:r>
      <w:r w:rsidR="000F25AF" w:rsidRPr="00F2556D">
        <w:rPr>
          <w:rFonts w:ascii="Courier New" w:hAnsi="Courier New" w:cs="Courier New"/>
        </w:rPr>
        <w:t>par2</w:t>
      </w:r>
      <w:r w:rsidR="000F25AF">
        <w:rPr>
          <w:rFonts w:ascii="Courier New" w:hAnsi="Courier New" w:cs="Courier New"/>
        </w:rPr>
        <w:t>\</w:t>
      </w:r>
      <w:r w:rsidR="00E2459B">
        <w:rPr>
          <w:rFonts w:cs="Arial"/>
          <w:sz w:val="26"/>
          <w:szCs w:val="26"/>
        </w:rPr>
        <w:t>"</w:t>
      </w:r>
      <w:r w:rsidR="000F25AF" w:rsidRPr="00F2556D">
        <w:rPr>
          <w:rFonts w:ascii="Courier New" w:hAnsi="Courier New" w:cs="Courier New"/>
        </w:rPr>
        <w:t xml:space="preserve">, </w:t>
      </w:r>
      <w:r w:rsidR="000F25AF">
        <w:rPr>
          <w:rFonts w:ascii="Courier New" w:hAnsi="Courier New" w:cs="Courier New"/>
        </w:rPr>
        <w:t>\</w:t>
      </w:r>
      <w:r w:rsidR="00E2459B">
        <w:rPr>
          <w:rFonts w:cs="Arial"/>
          <w:sz w:val="26"/>
          <w:szCs w:val="26"/>
        </w:rPr>
        <w:t>"</w:t>
      </w:r>
      <w:r w:rsidR="000F25AF" w:rsidRPr="00F2556D">
        <w:rPr>
          <w:rFonts w:ascii="Courier New" w:hAnsi="Courier New" w:cs="Courier New"/>
        </w:rPr>
        <w:t xml:space="preserve"> par3 </w:t>
      </w:r>
      <w:r w:rsidR="000F25AF">
        <w:rPr>
          <w:rFonts w:ascii="Courier New" w:hAnsi="Courier New" w:cs="Courier New"/>
        </w:rPr>
        <w:t>\</w:t>
      </w:r>
      <w:r w:rsidR="00E2459B">
        <w:rPr>
          <w:rFonts w:cs="Arial"/>
          <w:sz w:val="26"/>
          <w:szCs w:val="26"/>
        </w:rPr>
        <w:t>"</w:t>
      </w:r>
      <w:r w:rsidR="000F25AF" w:rsidRPr="00F2556D">
        <w:rPr>
          <w:rFonts w:ascii="Courier New" w:hAnsi="Courier New" w:cs="Courier New"/>
        </w:rPr>
        <w:t>)</w:t>
      </w:r>
      <w:r w:rsidR="00E2459B">
        <w:rPr>
          <w:rFonts w:cs="Arial"/>
          <w:sz w:val="26"/>
          <w:szCs w:val="26"/>
        </w:rPr>
        <w:t>"</w:t>
      </w:r>
      <w:r w:rsidR="007137A6">
        <w:rPr>
          <w:rFonts w:cs="Arial"/>
        </w:rPr>
        <w:t xml:space="preserve"> </w:t>
      </w:r>
      <w:r w:rsidR="0057035A">
        <w:rPr>
          <w:rFonts w:cs="Arial"/>
        </w:rPr>
        <w:br/>
        <w:t>or</w:t>
      </w:r>
      <w:r w:rsidR="0057035A">
        <w:rPr>
          <w:rFonts w:cs="Arial"/>
        </w:rPr>
        <w:br/>
      </w:r>
      <w:r w:rsidR="00E2459B">
        <w:rPr>
          <w:rFonts w:cs="Arial"/>
          <w:sz w:val="26"/>
          <w:szCs w:val="26"/>
        </w:rPr>
        <w:t>"</w:t>
      </w:r>
      <w:r w:rsidR="0057035A" w:rsidRPr="00F2556D">
        <w:rPr>
          <w:rFonts w:ascii="Courier New" w:hAnsi="Courier New" w:cs="Courier New"/>
        </w:rPr>
        <w:t xml:space="preserve">$(MACRO_NAME, </w:t>
      </w:r>
      <w:r w:rsidR="00E2459B">
        <w:rPr>
          <w:rFonts w:cs="Arial"/>
          <w:sz w:val="26"/>
          <w:szCs w:val="26"/>
        </w:rPr>
        <w:t>""</w:t>
      </w:r>
      <w:r w:rsidR="0057035A" w:rsidRPr="00F2556D">
        <w:rPr>
          <w:rFonts w:ascii="Courier New" w:hAnsi="Courier New" w:cs="Courier New"/>
        </w:rPr>
        <w:t>par1</w:t>
      </w:r>
      <w:r w:rsidR="00E2459B">
        <w:rPr>
          <w:rFonts w:cs="Arial"/>
          <w:sz w:val="26"/>
          <w:szCs w:val="26"/>
        </w:rPr>
        <w:t>""</w:t>
      </w:r>
      <w:r w:rsidR="0057035A" w:rsidRPr="00F2556D">
        <w:rPr>
          <w:rFonts w:ascii="Courier New" w:hAnsi="Courier New" w:cs="Courier New"/>
        </w:rPr>
        <w:t xml:space="preserve">, </w:t>
      </w:r>
      <w:r w:rsidR="00E2459B">
        <w:rPr>
          <w:rFonts w:cs="Arial"/>
          <w:sz w:val="26"/>
          <w:szCs w:val="26"/>
        </w:rPr>
        <w:t>""</w:t>
      </w:r>
      <w:r w:rsidR="0057035A" w:rsidRPr="00F2556D">
        <w:rPr>
          <w:rFonts w:ascii="Courier New" w:hAnsi="Courier New" w:cs="Courier New"/>
        </w:rPr>
        <w:t>par2</w:t>
      </w:r>
      <w:r w:rsidR="00E2459B">
        <w:rPr>
          <w:rFonts w:cs="Arial"/>
          <w:sz w:val="26"/>
          <w:szCs w:val="26"/>
        </w:rPr>
        <w:t>""</w:t>
      </w:r>
      <w:r w:rsidR="0057035A" w:rsidRPr="00F2556D">
        <w:rPr>
          <w:rFonts w:ascii="Courier New" w:hAnsi="Courier New" w:cs="Courier New"/>
        </w:rPr>
        <w:t xml:space="preserve">, </w:t>
      </w:r>
      <w:r w:rsidR="00E2459B">
        <w:rPr>
          <w:rFonts w:cs="Arial"/>
          <w:sz w:val="26"/>
          <w:szCs w:val="26"/>
        </w:rPr>
        <w:t>""</w:t>
      </w:r>
      <w:r w:rsidR="0057035A" w:rsidRPr="00F2556D">
        <w:rPr>
          <w:rFonts w:ascii="Courier New" w:hAnsi="Courier New" w:cs="Courier New"/>
        </w:rPr>
        <w:t xml:space="preserve"> par3 </w:t>
      </w:r>
      <w:r w:rsidR="00E2459B">
        <w:rPr>
          <w:rFonts w:cs="Arial"/>
          <w:sz w:val="26"/>
          <w:szCs w:val="26"/>
        </w:rPr>
        <w:t>""</w:t>
      </w:r>
      <w:r w:rsidR="0057035A" w:rsidRPr="00F2556D">
        <w:rPr>
          <w:rFonts w:ascii="Courier New" w:hAnsi="Courier New" w:cs="Courier New"/>
        </w:rPr>
        <w:t>)</w:t>
      </w:r>
      <w:r w:rsidR="00E2459B">
        <w:rPr>
          <w:rFonts w:cs="Arial"/>
          <w:sz w:val="26"/>
          <w:szCs w:val="26"/>
        </w:rPr>
        <w:t>"</w:t>
      </w:r>
      <w:r w:rsidR="0057035A">
        <w:rPr>
          <w:rFonts w:cs="Arial"/>
        </w:rPr>
        <w:t xml:space="preserve"> </w:t>
      </w:r>
    </w:p>
    <w:p w:rsidR="00FD6194" w:rsidRDefault="00194401" w:rsidP="0062276D">
      <w:pPr>
        <w:pStyle w:val="Heading2"/>
        <w:jc w:val="both"/>
      </w:pPr>
      <w:bookmarkStart w:id="69" w:name="_Toc404089875"/>
      <w:bookmarkStart w:id="70" w:name="_Toc404090124"/>
      <w:bookmarkStart w:id="71" w:name="_Toc405383419"/>
      <w:r>
        <w:t>String Macro N</w:t>
      </w:r>
      <w:r w:rsidR="00FD6194">
        <w:t>ame</w:t>
      </w:r>
      <w:bookmarkEnd w:id="69"/>
      <w:bookmarkEnd w:id="70"/>
      <w:bookmarkEnd w:id="71"/>
    </w:p>
    <w:p w:rsidR="00AA144F" w:rsidRDefault="00AA144F" w:rsidP="0062276D">
      <w:pPr>
        <w:pStyle w:val="BodyText"/>
        <w:jc w:val="both"/>
      </w:pPr>
      <w:bookmarkStart w:id="72" w:name="_Ref404067310"/>
      <w:r>
        <w:t>Macro names</w:t>
      </w:r>
      <w:r w:rsidR="0071729E">
        <w:t xml:space="preserve"> must be</w:t>
      </w:r>
      <w:r>
        <w:t xml:space="preserve"> </w:t>
      </w:r>
      <w:r w:rsidR="0071729E">
        <w:t xml:space="preserve">TTCN-3 </w:t>
      </w:r>
      <w:r w:rsidRPr="00FB1013">
        <w:rPr>
          <w:rFonts w:ascii="Courier New" w:hAnsi="Courier New" w:cs="Courier New"/>
        </w:rPr>
        <w:t>charstring</w:t>
      </w:r>
      <w:r>
        <w:rPr>
          <w:rFonts w:ascii="Courier New" w:hAnsi="Courier New" w:cs="Courier New"/>
          <w:b/>
        </w:rPr>
        <w:t xml:space="preserve"> </w:t>
      </w:r>
      <w:r>
        <w:t>type, but only the following characters are allowed in the macro name:</w:t>
      </w:r>
      <w:bookmarkEnd w:id="72"/>
    </w:p>
    <w:p w:rsidR="00AA144F" w:rsidRDefault="00B62878" w:rsidP="0062276D">
      <w:pPr>
        <w:pStyle w:val="BodyText"/>
        <w:numPr>
          <w:ilvl w:val="0"/>
          <w:numId w:val="29"/>
        </w:numPr>
        <w:jc w:val="both"/>
      </w:pPr>
      <w:r>
        <w:t>lowercase: [a-z]</w:t>
      </w:r>
    </w:p>
    <w:p w:rsidR="00AA144F" w:rsidRDefault="00AA144F" w:rsidP="0062276D">
      <w:pPr>
        <w:pStyle w:val="BodyText"/>
        <w:numPr>
          <w:ilvl w:val="0"/>
          <w:numId w:val="29"/>
        </w:numPr>
        <w:jc w:val="both"/>
      </w:pPr>
      <w:r>
        <w:t>uppercase: [A-Z]</w:t>
      </w:r>
    </w:p>
    <w:p w:rsidR="00AA144F" w:rsidRDefault="00B62878" w:rsidP="0062276D">
      <w:pPr>
        <w:pStyle w:val="BodyText"/>
        <w:numPr>
          <w:ilvl w:val="0"/>
          <w:numId w:val="29"/>
        </w:numPr>
        <w:jc w:val="both"/>
      </w:pPr>
      <w:r>
        <w:t>number [0-9]</w:t>
      </w:r>
    </w:p>
    <w:p w:rsidR="00FD6194" w:rsidRDefault="00AA144F" w:rsidP="0062276D">
      <w:pPr>
        <w:pStyle w:val="BodyText"/>
        <w:numPr>
          <w:ilvl w:val="0"/>
          <w:numId w:val="29"/>
        </w:numPr>
        <w:jc w:val="both"/>
      </w:pPr>
      <w:r>
        <w:t>underscore: _</w:t>
      </w:r>
    </w:p>
    <w:p w:rsidR="001A4F8F" w:rsidRDefault="001A4F8F" w:rsidP="0062276D">
      <w:pPr>
        <w:pStyle w:val="BodyText"/>
        <w:jc w:val="both"/>
      </w:pPr>
      <w:r>
        <w:t>Example</w:t>
      </w:r>
      <w:r w:rsidR="00B95799">
        <w:t xml:space="preserve">: </w:t>
      </w:r>
      <w:r w:rsidR="00FD4068">
        <w:rPr>
          <w:rFonts w:ascii="Courier New" w:hAnsi="Courier New" w:cs="Courier New"/>
        </w:rPr>
        <w:t>$USER01_NAM</w:t>
      </w:r>
      <w:r w:rsidR="00E62F48" w:rsidRPr="00A4336C">
        <w:rPr>
          <w:rFonts w:ascii="Courier New" w:hAnsi="Courier New" w:cs="Courier New"/>
        </w:rPr>
        <w:t>E</w:t>
      </w:r>
    </w:p>
    <w:p w:rsidR="00FD6194" w:rsidRDefault="00194401" w:rsidP="00FD6194">
      <w:pPr>
        <w:pStyle w:val="Heading2"/>
      </w:pPr>
      <w:bookmarkStart w:id="73" w:name="_Toc404089876"/>
      <w:bookmarkStart w:id="74" w:name="_Toc404090125"/>
      <w:bookmarkStart w:id="75" w:name="_Toc405383420"/>
      <w:r>
        <w:lastRenderedPageBreak/>
        <w:t>String Macro P</w:t>
      </w:r>
      <w:r w:rsidR="00FD6194">
        <w:t>arameters</w:t>
      </w:r>
      <w:bookmarkEnd w:id="73"/>
      <w:bookmarkEnd w:id="74"/>
      <w:bookmarkEnd w:id="75"/>
    </w:p>
    <w:p w:rsidR="009567BA" w:rsidRDefault="009534FB" w:rsidP="0062276D">
      <w:pPr>
        <w:pStyle w:val="BodyText"/>
        <w:jc w:val="both"/>
      </w:pPr>
      <w:r w:rsidRPr="009534FB">
        <w:t xml:space="preserve">String Macros can have any number of TTCN-3 </w:t>
      </w:r>
      <w:r w:rsidRPr="009534FB">
        <w:rPr>
          <w:rFonts w:ascii="Courier New" w:hAnsi="Courier New" w:cs="Courier New"/>
        </w:rPr>
        <w:t>charstrin</w:t>
      </w:r>
      <w:r w:rsidRPr="00FB1013">
        <w:rPr>
          <w:rFonts w:ascii="Courier New" w:hAnsi="Courier New" w:cs="Courier New"/>
        </w:rPr>
        <w:t>g</w:t>
      </w:r>
      <w:r>
        <w:rPr>
          <w:rFonts w:ascii="Courier New" w:hAnsi="Courier New" w:cs="Courier New"/>
          <w:b/>
        </w:rPr>
        <w:t xml:space="preserve"> </w:t>
      </w:r>
      <w:r w:rsidR="004D6B06">
        <w:t>type parameters</w:t>
      </w:r>
      <w:r>
        <w:t xml:space="preserve"> which must be separated by comma characters from the macro name and from each other.</w:t>
      </w:r>
      <w:r w:rsidR="006853D0">
        <w:t xml:space="preserve"> Each parameter is passed to the macro calculator function (if it is registered for the String Macro) when the macro value has to be determined during processing the String Template.</w:t>
      </w:r>
    </w:p>
    <w:p w:rsidR="009534FB" w:rsidRDefault="009534FB" w:rsidP="009534FB">
      <w:pPr>
        <w:pStyle w:val="BodyText"/>
      </w:pPr>
      <w:r>
        <w:t>Example:</w:t>
      </w:r>
    </w:p>
    <w:tbl>
      <w:tblPr>
        <w:tblW w:w="0" w:type="auto"/>
        <w:tblInd w:w="2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1"/>
        <w:gridCol w:w="3802"/>
      </w:tblGrid>
      <w:tr w:rsidR="009534FB" w:rsidTr="00E776F9">
        <w:tc>
          <w:tcPr>
            <w:tcW w:w="3561" w:type="dxa"/>
            <w:shd w:val="clear" w:color="auto" w:fill="auto"/>
          </w:tcPr>
          <w:p w:rsidR="009534FB" w:rsidRDefault="009534FB" w:rsidP="00E776F9">
            <w:pPr>
              <w:pStyle w:val="BodyText"/>
              <w:ind w:left="0"/>
            </w:pPr>
            <w:r>
              <w:t>String Template</w:t>
            </w:r>
          </w:p>
        </w:tc>
        <w:tc>
          <w:tcPr>
            <w:tcW w:w="3802" w:type="dxa"/>
            <w:shd w:val="clear" w:color="auto" w:fill="auto"/>
          </w:tcPr>
          <w:p w:rsidR="009534FB" w:rsidRDefault="009534FB" w:rsidP="00E776F9">
            <w:pPr>
              <w:pStyle w:val="BodyText"/>
              <w:ind w:left="0"/>
            </w:pPr>
            <w:r w:rsidRPr="00E44286">
              <w:rPr>
                <w:rFonts w:ascii="Courier New" w:hAnsi="Courier New" w:cs="Courier New"/>
              </w:rPr>
              <w:t>”How much is $(SUM, \“31”\, \“11”\)?”</w:t>
            </w:r>
          </w:p>
        </w:tc>
      </w:tr>
      <w:tr w:rsidR="009534FB" w:rsidTr="00E776F9">
        <w:tc>
          <w:tcPr>
            <w:tcW w:w="3561" w:type="dxa"/>
            <w:shd w:val="clear" w:color="auto" w:fill="auto"/>
          </w:tcPr>
          <w:p w:rsidR="009534FB" w:rsidRDefault="009534FB" w:rsidP="00E776F9">
            <w:pPr>
              <w:pStyle w:val="BodyText"/>
              <w:ind w:left="0"/>
            </w:pPr>
            <w:r>
              <w:t>String Macro</w:t>
            </w:r>
          </w:p>
        </w:tc>
        <w:tc>
          <w:tcPr>
            <w:tcW w:w="3802" w:type="dxa"/>
            <w:shd w:val="clear" w:color="auto" w:fill="auto"/>
          </w:tcPr>
          <w:p w:rsidR="009534FB" w:rsidRDefault="009534FB" w:rsidP="00E776F9">
            <w:pPr>
              <w:pStyle w:val="BodyText"/>
              <w:ind w:left="0"/>
            </w:pPr>
            <w:r w:rsidRPr="00E44286">
              <w:rPr>
                <w:rFonts w:ascii="Courier New" w:hAnsi="Courier New" w:cs="Courier New"/>
              </w:rPr>
              <w:t>SUM(arg1,arg2)</w:t>
            </w:r>
          </w:p>
        </w:tc>
      </w:tr>
      <w:tr w:rsidR="009534FB" w:rsidTr="00E776F9">
        <w:tc>
          <w:tcPr>
            <w:tcW w:w="3561" w:type="dxa"/>
            <w:shd w:val="clear" w:color="auto" w:fill="auto"/>
          </w:tcPr>
          <w:p w:rsidR="009534FB" w:rsidRDefault="009534FB" w:rsidP="00E776F9">
            <w:pPr>
              <w:pStyle w:val="BodyText"/>
              <w:ind w:left="0"/>
            </w:pPr>
            <w:r>
              <w:t>Value of String Macro</w:t>
            </w:r>
          </w:p>
        </w:tc>
        <w:tc>
          <w:tcPr>
            <w:tcW w:w="3802" w:type="dxa"/>
            <w:shd w:val="clear" w:color="auto" w:fill="auto"/>
          </w:tcPr>
          <w:p w:rsidR="009534FB" w:rsidRDefault="009534FB" w:rsidP="00E776F9">
            <w:pPr>
              <w:pStyle w:val="BodyText"/>
              <w:ind w:left="0"/>
            </w:pPr>
            <w:r w:rsidRPr="00E44286">
              <w:rPr>
                <w:rFonts w:ascii="Courier New" w:hAnsi="Courier New" w:cs="Courier New"/>
              </w:rPr>
              <w:t>arg1</w:t>
            </w:r>
            <w:r w:rsidR="000F462D" w:rsidRPr="00E44286">
              <w:rPr>
                <w:rFonts w:ascii="Courier New" w:hAnsi="Courier New" w:cs="Courier New"/>
              </w:rPr>
              <w:t>&amp;”</w:t>
            </w:r>
            <w:r w:rsidRPr="00E44286">
              <w:rPr>
                <w:rFonts w:ascii="Courier New" w:hAnsi="Courier New" w:cs="Courier New"/>
              </w:rPr>
              <w:t>+</w:t>
            </w:r>
            <w:r w:rsidR="000F462D" w:rsidRPr="00E44286">
              <w:rPr>
                <w:rFonts w:ascii="Courier New" w:hAnsi="Courier New" w:cs="Courier New"/>
              </w:rPr>
              <w:t>”&amp;</w:t>
            </w:r>
            <w:r w:rsidRPr="00E44286">
              <w:rPr>
                <w:rFonts w:ascii="Courier New" w:hAnsi="Courier New" w:cs="Courier New"/>
              </w:rPr>
              <w:t>arg2</w:t>
            </w:r>
          </w:p>
        </w:tc>
      </w:tr>
      <w:tr w:rsidR="009534FB" w:rsidTr="00E776F9">
        <w:tc>
          <w:tcPr>
            <w:tcW w:w="3561" w:type="dxa"/>
            <w:shd w:val="clear" w:color="auto" w:fill="auto"/>
          </w:tcPr>
          <w:p w:rsidR="009534FB" w:rsidRDefault="009534FB" w:rsidP="00E776F9">
            <w:pPr>
              <w:pStyle w:val="BodyText"/>
              <w:ind w:left="0"/>
            </w:pPr>
            <w:r>
              <w:t>Resolved</w:t>
            </w:r>
            <w:r w:rsidR="00DC4A01">
              <w:t xml:space="preserve"> S</w:t>
            </w:r>
            <w:r>
              <w:t>tring</w:t>
            </w:r>
            <w:r w:rsidR="00DC4A01">
              <w:t xml:space="preserve"> Template</w:t>
            </w:r>
          </w:p>
        </w:tc>
        <w:tc>
          <w:tcPr>
            <w:tcW w:w="3802" w:type="dxa"/>
            <w:shd w:val="clear" w:color="auto" w:fill="auto"/>
          </w:tcPr>
          <w:p w:rsidR="009534FB" w:rsidRDefault="009534FB" w:rsidP="00E776F9">
            <w:pPr>
              <w:pStyle w:val="BodyText"/>
              <w:ind w:left="0"/>
            </w:pPr>
            <w:r w:rsidRPr="00E44286">
              <w:rPr>
                <w:rFonts w:ascii="Courier New" w:hAnsi="Courier New" w:cs="Courier New"/>
              </w:rPr>
              <w:t>“How much is 31+11?”</w:t>
            </w:r>
          </w:p>
        </w:tc>
      </w:tr>
    </w:tbl>
    <w:p w:rsidR="00DC4A01" w:rsidRDefault="00066D64" w:rsidP="0062276D">
      <w:pPr>
        <w:pStyle w:val="BodyText"/>
        <w:jc w:val="both"/>
      </w:pPr>
      <w:r>
        <w:t>In the example above the v</w:t>
      </w:r>
      <w:r w:rsidR="00DC4A01">
        <w:t xml:space="preserve">alue of the SUM macro is calculated </w:t>
      </w:r>
      <w:r w:rsidR="004D6B06">
        <w:t>through</w:t>
      </w:r>
      <w:r>
        <w:t xml:space="preserve"> a custom function which</w:t>
      </w:r>
      <w:r w:rsidR="00DC4A01">
        <w:t xml:space="preserve"> concate</w:t>
      </w:r>
      <w:r w:rsidR="00494255">
        <w:t>nates its two arguments and places</w:t>
      </w:r>
      <w:r w:rsidR="00DC4A01">
        <w:t xml:space="preserve"> a </w:t>
      </w:r>
      <w:r w:rsidR="00E44286" w:rsidRPr="00E44286">
        <w:rPr>
          <w:rFonts w:ascii="Courier New" w:hAnsi="Courier New" w:cs="Courier New"/>
        </w:rPr>
        <w:t>“</w:t>
      </w:r>
      <w:r w:rsidR="00DC4A01" w:rsidRPr="00E44286">
        <w:rPr>
          <w:rFonts w:ascii="Courier New" w:hAnsi="Courier New" w:cs="Courier New"/>
        </w:rPr>
        <w:t>+</w:t>
      </w:r>
      <w:r w:rsidR="00E44286" w:rsidRPr="00E44286">
        <w:rPr>
          <w:rFonts w:ascii="Courier New" w:hAnsi="Courier New" w:cs="Courier New"/>
        </w:rPr>
        <w:t>”</w:t>
      </w:r>
      <w:r w:rsidR="00DC4A01">
        <w:t xml:space="preserve"> sign between them.</w:t>
      </w:r>
    </w:p>
    <w:p w:rsidR="009534FB" w:rsidRDefault="009534FB" w:rsidP="0062276D">
      <w:pPr>
        <w:pStyle w:val="BodyText"/>
        <w:jc w:val="both"/>
      </w:pPr>
      <w:r>
        <w:t xml:space="preserve">As you can see in the example above the parameters are </w:t>
      </w:r>
      <w:r w:rsidR="009567BA">
        <w:t>enclosed in</w:t>
      </w:r>
      <w:r>
        <w:t xml:space="preserve"> quotation marks which are escaped with </w:t>
      </w:r>
      <w:r w:rsidRPr="00FC2C76">
        <w:rPr>
          <w:rFonts w:ascii="Courier New" w:hAnsi="Courier New" w:cs="Courier New"/>
        </w:rPr>
        <w:t>“\”</w:t>
      </w:r>
      <w:r>
        <w:t xml:space="preserve"> character. </w:t>
      </w:r>
      <w:r w:rsidR="009567BA">
        <w:t>This has to be done according to the rules mentioned in</w:t>
      </w:r>
      <w:r w:rsidR="0009204E">
        <w:t xml:space="preserve"> </w:t>
      </w:r>
      <w:r w:rsidR="004969C9">
        <w:t xml:space="preserve">section </w:t>
      </w:r>
      <w:r w:rsidR="0009204E">
        <w:fldChar w:fldCharType="begin"/>
      </w:r>
      <w:r w:rsidR="0009204E">
        <w:instrText xml:space="preserve"> REF _Ref404252907 \r \h </w:instrText>
      </w:r>
      <w:r w:rsidR="0062276D">
        <w:instrText xml:space="preserve"> \* MERGEFORMAT </w:instrText>
      </w:r>
      <w:r w:rsidR="0009204E">
        <w:fldChar w:fldCharType="separate"/>
      </w:r>
      <w:r w:rsidR="004969C9">
        <w:t>4.3.2</w:t>
      </w:r>
      <w:r w:rsidR="0009204E">
        <w:fldChar w:fldCharType="end"/>
      </w:r>
      <w:r w:rsidR="0009204E">
        <w:t>.</w:t>
      </w:r>
    </w:p>
    <w:p w:rsidR="00E776F9" w:rsidRDefault="00E776F9" w:rsidP="00E776F9">
      <w:pPr>
        <w:pStyle w:val="Heading3"/>
      </w:pPr>
      <w:bookmarkStart w:id="76" w:name="_Toc404089877"/>
      <w:bookmarkStart w:id="77" w:name="_Toc404090126"/>
      <w:bookmarkStart w:id="78" w:name="_Toc405383421"/>
      <w:r>
        <w:t xml:space="preserve">String Template as a </w:t>
      </w:r>
      <w:r w:rsidR="00713F2A">
        <w:t>P</w:t>
      </w:r>
      <w:r>
        <w:t>arameter</w:t>
      </w:r>
      <w:bookmarkEnd w:id="76"/>
      <w:bookmarkEnd w:id="77"/>
      <w:bookmarkEnd w:id="78"/>
    </w:p>
    <w:p w:rsidR="009534FB" w:rsidRDefault="00C649CC" w:rsidP="0062276D">
      <w:pPr>
        <w:pStyle w:val="BodyText"/>
        <w:jc w:val="both"/>
      </w:pPr>
      <w:r>
        <w:t xml:space="preserve">The parameters of the String Macros </w:t>
      </w:r>
      <w:r w:rsidR="00E31DEA">
        <w:t>can</w:t>
      </w:r>
      <w:r>
        <w:t xml:space="preserve"> </w:t>
      </w:r>
      <w:r w:rsidR="009534FB">
        <w:t xml:space="preserve">be </w:t>
      </w:r>
      <w:r w:rsidR="00EB3625">
        <w:t>String Templates</w:t>
      </w:r>
      <w:r>
        <w:t xml:space="preserve">. </w:t>
      </w:r>
      <w:r w:rsidR="006B105A">
        <w:t xml:space="preserve">It means that the parameters can </w:t>
      </w:r>
      <w:r w:rsidR="008B3B47">
        <w:t>contain</w:t>
      </w:r>
      <w:r w:rsidR="006B105A">
        <w:t xml:space="preserve"> String Macros.</w:t>
      </w:r>
      <w:r w:rsidR="00EB3625">
        <w:br/>
      </w:r>
      <w:r w:rsidR="00CD6E21">
        <w:br/>
      </w:r>
      <w:r w:rsidR="009534FB">
        <w:t>Example:</w:t>
      </w:r>
    </w:p>
    <w:tbl>
      <w:tblPr>
        <w:tblW w:w="0" w:type="auto"/>
        <w:tblInd w:w="2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3"/>
        <w:gridCol w:w="3920"/>
      </w:tblGrid>
      <w:tr w:rsidR="009534FB" w:rsidTr="00E776F9">
        <w:tc>
          <w:tcPr>
            <w:tcW w:w="3443" w:type="dxa"/>
            <w:shd w:val="clear" w:color="auto" w:fill="auto"/>
          </w:tcPr>
          <w:p w:rsidR="009534FB" w:rsidRDefault="009534FB" w:rsidP="00E776F9">
            <w:pPr>
              <w:pStyle w:val="BodyText"/>
              <w:ind w:left="0"/>
            </w:pPr>
            <w:r>
              <w:t>String Template</w:t>
            </w:r>
          </w:p>
        </w:tc>
        <w:tc>
          <w:tcPr>
            <w:tcW w:w="3920" w:type="dxa"/>
            <w:shd w:val="clear" w:color="auto" w:fill="auto"/>
          </w:tcPr>
          <w:p w:rsidR="009534FB" w:rsidRPr="00CD6E21" w:rsidRDefault="009534FB" w:rsidP="00E776F9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CD6E21">
              <w:rPr>
                <w:rFonts w:ascii="Courier New" w:hAnsi="Courier New" w:cs="Courier New"/>
              </w:rPr>
              <w:t>“The sender address is: $(EMAIL,\”$(USER)”\,\ “$(HOST)”\)”</w:t>
            </w:r>
          </w:p>
        </w:tc>
      </w:tr>
      <w:tr w:rsidR="009534FB" w:rsidTr="00E776F9">
        <w:tc>
          <w:tcPr>
            <w:tcW w:w="3443" w:type="dxa"/>
            <w:shd w:val="clear" w:color="auto" w:fill="auto"/>
          </w:tcPr>
          <w:p w:rsidR="009534FB" w:rsidRDefault="009534FB" w:rsidP="00E776F9">
            <w:pPr>
              <w:pStyle w:val="BodyText"/>
              <w:ind w:left="0"/>
            </w:pPr>
            <w:r>
              <w:t>String Macros</w:t>
            </w:r>
          </w:p>
        </w:tc>
        <w:tc>
          <w:tcPr>
            <w:tcW w:w="3920" w:type="dxa"/>
            <w:shd w:val="clear" w:color="auto" w:fill="auto"/>
          </w:tcPr>
          <w:p w:rsidR="009534FB" w:rsidRPr="00CD6E21" w:rsidRDefault="009534FB" w:rsidP="00E776F9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CD6E21">
              <w:rPr>
                <w:rFonts w:ascii="Courier New" w:hAnsi="Courier New" w:cs="Courier New"/>
              </w:rPr>
              <w:t>EMAIL(name, host)</w:t>
            </w:r>
            <w:r w:rsidRPr="00CD6E21">
              <w:rPr>
                <w:rFonts w:ascii="Courier New" w:hAnsi="Courier New" w:cs="Courier New"/>
              </w:rPr>
              <w:br/>
              <w:t>USER</w:t>
            </w:r>
            <w:r w:rsidRPr="00CD6E21">
              <w:rPr>
                <w:rFonts w:ascii="Courier New" w:hAnsi="Courier New" w:cs="Courier New"/>
              </w:rPr>
              <w:br/>
              <w:t>HOST</w:t>
            </w:r>
          </w:p>
        </w:tc>
      </w:tr>
      <w:tr w:rsidR="009534FB" w:rsidTr="00E776F9">
        <w:tc>
          <w:tcPr>
            <w:tcW w:w="3443" w:type="dxa"/>
            <w:shd w:val="clear" w:color="auto" w:fill="auto"/>
          </w:tcPr>
          <w:p w:rsidR="009534FB" w:rsidRDefault="009534FB" w:rsidP="00E776F9">
            <w:pPr>
              <w:pStyle w:val="BodyText"/>
              <w:ind w:left="0"/>
            </w:pPr>
            <w:r>
              <w:t>Value of String Macros</w:t>
            </w:r>
          </w:p>
        </w:tc>
        <w:tc>
          <w:tcPr>
            <w:tcW w:w="3920" w:type="dxa"/>
            <w:shd w:val="clear" w:color="auto" w:fill="auto"/>
          </w:tcPr>
          <w:p w:rsidR="009534FB" w:rsidRPr="00CD6E21" w:rsidRDefault="009534FB" w:rsidP="00E776F9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CD6E21">
              <w:rPr>
                <w:rFonts w:ascii="Courier New" w:hAnsi="Courier New" w:cs="Courier New"/>
              </w:rPr>
              <w:t>name</w:t>
            </w:r>
            <w:r w:rsidR="00EB3625" w:rsidRPr="00CD6E21">
              <w:rPr>
                <w:rFonts w:ascii="Courier New" w:hAnsi="Courier New" w:cs="Courier New"/>
              </w:rPr>
              <w:t>&amp;”</w:t>
            </w:r>
            <w:r w:rsidRPr="00CD6E21">
              <w:rPr>
                <w:rFonts w:ascii="Courier New" w:hAnsi="Courier New" w:cs="Courier New"/>
              </w:rPr>
              <w:t>@</w:t>
            </w:r>
            <w:r w:rsidR="00EB3625" w:rsidRPr="00CD6E21">
              <w:rPr>
                <w:rFonts w:ascii="Courier New" w:hAnsi="Courier New" w:cs="Courier New"/>
              </w:rPr>
              <w:t>”&amp;host</w:t>
            </w:r>
            <w:r w:rsidRPr="00CD6E21">
              <w:rPr>
                <w:rFonts w:ascii="Courier New" w:hAnsi="Courier New" w:cs="Courier New"/>
              </w:rPr>
              <w:br/>
              <w:t>“ethjgi”</w:t>
            </w:r>
            <w:r w:rsidRPr="00CD6E21">
              <w:rPr>
                <w:rFonts w:ascii="Courier New" w:hAnsi="Courier New" w:cs="Courier New"/>
              </w:rPr>
              <w:br/>
              <w:t>“ericsson.com”</w:t>
            </w:r>
          </w:p>
        </w:tc>
      </w:tr>
      <w:tr w:rsidR="009534FB" w:rsidTr="00E776F9">
        <w:tc>
          <w:tcPr>
            <w:tcW w:w="3443" w:type="dxa"/>
            <w:shd w:val="clear" w:color="auto" w:fill="auto"/>
          </w:tcPr>
          <w:p w:rsidR="009534FB" w:rsidRDefault="009534FB" w:rsidP="00E776F9">
            <w:pPr>
              <w:pStyle w:val="BodyText"/>
              <w:ind w:left="0"/>
            </w:pPr>
            <w:r>
              <w:t>Resol</w:t>
            </w:r>
            <w:r w:rsidR="00095983">
              <w:t>ved S</w:t>
            </w:r>
            <w:r>
              <w:t>tring</w:t>
            </w:r>
            <w:r w:rsidR="00095983">
              <w:t xml:space="preserve"> Template</w:t>
            </w:r>
          </w:p>
        </w:tc>
        <w:tc>
          <w:tcPr>
            <w:tcW w:w="3920" w:type="dxa"/>
            <w:shd w:val="clear" w:color="auto" w:fill="auto"/>
          </w:tcPr>
          <w:p w:rsidR="009534FB" w:rsidRPr="00CD6E21" w:rsidRDefault="009534FB" w:rsidP="00E776F9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CD6E21">
              <w:rPr>
                <w:rFonts w:ascii="Courier New" w:hAnsi="Courier New" w:cs="Courier New"/>
              </w:rPr>
              <w:t>“The sender address is: ethjgi@ericsson.com”</w:t>
            </w:r>
          </w:p>
        </w:tc>
      </w:tr>
    </w:tbl>
    <w:p w:rsidR="003E5C01" w:rsidRDefault="002E01C1" w:rsidP="003E5C01">
      <w:pPr>
        <w:pStyle w:val="Heading3"/>
      </w:pPr>
      <w:bookmarkStart w:id="79" w:name="_Toc404089878"/>
      <w:bookmarkStart w:id="80" w:name="_Toc404090127"/>
      <w:bookmarkStart w:id="81" w:name="_Ref404252907"/>
      <w:bookmarkStart w:id="82" w:name="_Toc405383422"/>
      <w:r>
        <w:lastRenderedPageBreak/>
        <w:t xml:space="preserve">Escape </w:t>
      </w:r>
      <w:r w:rsidR="00713F2A">
        <w:t>R</w:t>
      </w:r>
      <w:r>
        <w:t>ules for</w:t>
      </w:r>
      <w:r w:rsidR="00974D1D">
        <w:t xml:space="preserve"> String Macro </w:t>
      </w:r>
      <w:r w:rsidR="00713F2A">
        <w:t>P</w:t>
      </w:r>
      <w:r w:rsidR="00974D1D">
        <w:t>arameters</w:t>
      </w:r>
      <w:bookmarkEnd w:id="79"/>
      <w:bookmarkEnd w:id="80"/>
      <w:bookmarkEnd w:id="81"/>
      <w:bookmarkEnd w:id="82"/>
    </w:p>
    <w:p w:rsidR="00F02FAB" w:rsidRPr="00F02FAB" w:rsidRDefault="00F02FAB" w:rsidP="0062276D">
      <w:pPr>
        <w:pStyle w:val="BodyText"/>
        <w:jc w:val="both"/>
      </w:pPr>
      <w:r>
        <w:t xml:space="preserve">As you can see in the </w:t>
      </w:r>
      <w:r w:rsidR="00BD40EF">
        <w:t>rules</w:t>
      </w:r>
      <w:r>
        <w:t xml:space="preserve"> above the parameters </w:t>
      </w:r>
      <w:r w:rsidR="009A388F">
        <w:t>have to be</w:t>
      </w:r>
      <w:r>
        <w:t xml:space="preserve"> enclosed in quotation marks in order to the parser of the SMacro </w:t>
      </w:r>
      <w:r w:rsidR="00C17C4F">
        <w:t>feature</w:t>
      </w:r>
      <w:r>
        <w:t xml:space="preserve"> can recognize them. Since the String Templates </w:t>
      </w:r>
      <w:r w:rsidR="00000F3E">
        <w:t>are</w:t>
      </w:r>
      <w:r>
        <w:t xml:space="preserve"> TTCN-3 </w:t>
      </w:r>
      <w:r w:rsidRPr="00FB1013">
        <w:rPr>
          <w:rFonts w:ascii="Courier New" w:hAnsi="Courier New" w:cs="Courier New"/>
        </w:rPr>
        <w:t>charstring</w:t>
      </w:r>
      <w:r>
        <w:rPr>
          <w:rFonts w:ascii="Courier New" w:hAnsi="Courier New" w:cs="Courier New"/>
          <w:b/>
        </w:rPr>
        <w:t xml:space="preserve"> </w:t>
      </w:r>
      <w:r>
        <w:t>type these quotation mark needs to be escaped in the String Template</w:t>
      </w:r>
      <w:r w:rsidR="00B14426">
        <w:t xml:space="preserve"> when it is used in TTCN-3 code</w:t>
      </w:r>
      <w:r>
        <w:t>.</w:t>
      </w:r>
    </w:p>
    <w:p w:rsidR="003E5C01" w:rsidRDefault="003E5C01" w:rsidP="00713F2A">
      <w:pPr>
        <w:pStyle w:val="Heading4"/>
      </w:pPr>
      <w:r>
        <w:t xml:space="preserve">Escaping </w:t>
      </w:r>
      <w:r w:rsidR="00D82C52">
        <w:t>in 1</w:t>
      </w:r>
      <w:r w:rsidR="00D82C52" w:rsidRPr="00D82C52">
        <w:rPr>
          <w:vertAlign w:val="superscript"/>
        </w:rPr>
        <w:t>st</w:t>
      </w:r>
      <w:r w:rsidR="00C90A34">
        <w:t xml:space="preserve"> L</w:t>
      </w:r>
      <w:r w:rsidR="00D82C52">
        <w:t>evel</w:t>
      </w:r>
    </w:p>
    <w:p w:rsidR="003E5C01" w:rsidRDefault="003E5C01" w:rsidP="0062276D">
      <w:pPr>
        <w:pStyle w:val="BodyText"/>
        <w:jc w:val="both"/>
      </w:pPr>
      <w:r>
        <w:t>The theoretical syntax of the S</w:t>
      </w:r>
      <w:r w:rsidR="00BB4AC3">
        <w:t xml:space="preserve">tring </w:t>
      </w:r>
      <w:r>
        <w:t>Macro with parameters look</w:t>
      </w:r>
      <w:r w:rsidR="00171130">
        <w:t>s like this</w:t>
      </w:r>
      <w:r w:rsidR="00546775">
        <w:t xml:space="preserve"> (this is what you see when you open a file that contains this String Template)</w:t>
      </w:r>
      <w:r>
        <w:t>:</w:t>
      </w:r>
      <w:r w:rsidR="0069731D">
        <w:br/>
      </w:r>
    </w:p>
    <w:p w:rsidR="00161650" w:rsidRPr="00A60743" w:rsidRDefault="00161650" w:rsidP="0062276D">
      <w:pPr>
        <w:pStyle w:val="Text"/>
        <w:jc w:val="both"/>
        <w:rPr>
          <w:rFonts w:ascii="Courier New" w:hAnsi="Courier New" w:cs="Courier New"/>
          <w:i/>
        </w:rPr>
      </w:pPr>
      <w:r w:rsidRPr="00A60743">
        <w:rPr>
          <w:rFonts w:ascii="Courier New" w:hAnsi="Courier New" w:cs="Courier New"/>
          <w:i/>
        </w:rPr>
        <w:t>MACRO1 value: $(MACRO1, "parameter1", "parameter2")</w:t>
      </w:r>
    </w:p>
    <w:p w:rsidR="003E5C01" w:rsidRPr="00A60743" w:rsidRDefault="00161650" w:rsidP="0062276D">
      <w:pPr>
        <w:pStyle w:val="Text"/>
        <w:jc w:val="both"/>
        <w:rPr>
          <w:rFonts w:ascii="Courier New" w:hAnsi="Courier New" w:cs="Courier New"/>
          <w:i/>
        </w:rPr>
      </w:pPr>
      <w:r w:rsidRPr="00A60743">
        <w:rPr>
          <w:rFonts w:ascii="Courier New" w:hAnsi="Courier New" w:cs="Courier New"/>
          <w:i/>
        </w:rPr>
        <w:t>MACRO2 value: $(MACRO2, "parameter3")</w:t>
      </w:r>
    </w:p>
    <w:p w:rsidR="003E5C01" w:rsidRDefault="00ED5EDB" w:rsidP="0062276D">
      <w:pPr>
        <w:pStyle w:val="BodyText"/>
      </w:pPr>
      <w:r>
        <w:t xml:space="preserve">However, when </w:t>
      </w:r>
      <w:r w:rsidR="00036E92">
        <w:t xml:space="preserve">it is read into a TTCN-3 </w:t>
      </w:r>
      <w:r w:rsidR="00036E92" w:rsidRPr="00ED5EDB">
        <w:rPr>
          <w:rFonts w:ascii="Courier New" w:hAnsi="Courier New" w:cs="Courier New"/>
        </w:rPr>
        <w:t>charstring</w:t>
      </w:r>
      <w:r>
        <w:t>, it look</w:t>
      </w:r>
      <w:r w:rsidR="00644111">
        <w:t>s</w:t>
      </w:r>
      <w:r>
        <w:t xml:space="preserve"> like this (the whole string </w:t>
      </w:r>
      <w:r w:rsidR="00644111">
        <w:t>is</w:t>
      </w:r>
      <w:r w:rsidR="00036E92">
        <w:t xml:space="preserve"> enclosed in quotation marks and special characters </w:t>
      </w:r>
      <w:r w:rsidR="00644111">
        <w:t>are</w:t>
      </w:r>
      <w:r w:rsidR="00036E92">
        <w:t xml:space="preserve"> escaped): </w:t>
      </w:r>
      <w:r w:rsidR="00036E92">
        <w:br/>
      </w:r>
    </w:p>
    <w:p w:rsidR="00161650" w:rsidRPr="00161650" w:rsidRDefault="00161650" w:rsidP="0062276D">
      <w:pPr>
        <w:pStyle w:val="Text"/>
        <w:jc w:val="both"/>
        <w:rPr>
          <w:rFonts w:ascii="Courier New" w:hAnsi="Courier New" w:cs="Courier New"/>
          <w:sz w:val="20"/>
        </w:rPr>
      </w:pPr>
      <w:r w:rsidRPr="00161650">
        <w:rPr>
          <w:rFonts w:ascii="Courier New" w:hAnsi="Courier New" w:cs="Courier New"/>
          <w:sz w:val="20"/>
        </w:rPr>
        <w:t>"MACRO1 value: $(MACRO1, \"parameter1\", \"parameter2\")</w:t>
      </w:r>
    </w:p>
    <w:p w:rsidR="00036E92" w:rsidRPr="00036E92" w:rsidRDefault="00161650" w:rsidP="0062276D">
      <w:pPr>
        <w:pStyle w:val="Text"/>
        <w:jc w:val="both"/>
        <w:rPr>
          <w:rFonts w:ascii="Courier New" w:hAnsi="Courier New" w:cs="Courier New"/>
          <w:i/>
          <w:sz w:val="20"/>
        </w:rPr>
      </w:pPr>
      <w:r w:rsidRPr="00161650">
        <w:rPr>
          <w:rFonts w:ascii="Courier New" w:hAnsi="Courier New" w:cs="Courier New"/>
          <w:sz w:val="20"/>
        </w:rPr>
        <w:t>MACRO2 value: $(MACRO2, \"parameter3\")"</w:t>
      </w:r>
    </w:p>
    <w:p w:rsidR="003E5C01" w:rsidRDefault="003E5C01" w:rsidP="0062276D">
      <w:pPr>
        <w:pStyle w:val="BodyText"/>
        <w:jc w:val="both"/>
      </w:pPr>
      <w:r>
        <w:t xml:space="preserve">In practice it is recommended to use the </w:t>
      </w:r>
      <w:r w:rsidRPr="00CF52C3">
        <w:rPr>
          <w:rFonts w:ascii="Courier New" w:hAnsi="Courier New" w:cs="Courier New"/>
        </w:rPr>
        <w:t>log2str</w:t>
      </w:r>
      <w:r>
        <w:t xml:space="preserve"> built-in TITAN function which does this</w:t>
      </w:r>
      <w:r w:rsidR="00C632FD">
        <w:t xml:space="preserve"> escaping</w:t>
      </w:r>
      <w:r>
        <w:t xml:space="preserve"> task automatically</w:t>
      </w:r>
      <w:r w:rsidR="00C632FD">
        <w:t>. Example TTCN-3 code to create the String Template above</w:t>
      </w:r>
      <w:r>
        <w:t>:</w:t>
      </w:r>
    </w:p>
    <w:p w:rsidR="00631204" w:rsidRPr="00631204" w:rsidRDefault="00631204" w:rsidP="0062276D">
      <w:pPr>
        <w:pStyle w:val="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631204">
        <w:rPr>
          <w:rFonts w:ascii="Courier New" w:hAnsi="Courier New" w:cs="Courier New"/>
        </w:rPr>
        <w:t>var charstring my_stringTemplate :=</w:t>
      </w:r>
    </w:p>
    <w:p w:rsidR="00631204" w:rsidRPr="00631204" w:rsidRDefault="00631204" w:rsidP="0062276D">
      <w:pPr>
        <w:pStyle w:val="Text"/>
        <w:jc w:val="both"/>
        <w:rPr>
          <w:rFonts w:ascii="Courier New" w:hAnsi="Courier New" w:cs="Courier New"/>
        </w:rPr>
      </w:pPr>
      <w:r w:rsidRPr="00631204">
        <w:rPr>
          <w:rFonts w:ascii="Courier New" w:hAnsi="Courier New" w:cs="Courier New"/>
        </w:rPr>
        <w:t>"MACRO1 value: $(MACRO1, "&amp;log2str("parameter1")&amp;", "&amp;log2str("parameter2")&amp;")</w:t>
      </w:r>
    </w:p>
    <w:p w:rsidR="003E5C01" w:rsidRPr="00C632FD" w:rsidRDefault="00631204" w:rsidP="0062276D">
      <w:pPr>
        <w:pStyle w:val="Text"/>
        <w:jc w:val="both"/>
        <w:rPr>
          <w:rFonts w:ascii="Courier New" w:hAnsi="Courier New" w:cs="Courier New"/>
          <w:i/>
          <w:sz w:val="20"/>
        </w:rPr>
      </w:pPr>
      <w:r w:rsidRPr="00631204">
        <w:rPr>
          <w:rFonts w:ascii="Courier New" w:hAnsi="Courier New" w:cs="Courier New"/>
        </w:rPr>
        <w:t>MACRO2 value: $(MACRO2, "&amp;log2str("parameter3")&amp;")";</w:t>
      </w:r>
    </w:p>
    <w:p w:rsidR="003E5C01" w:rsidRPr="00A60743" w:rsidRDefault="00052957" w:rsidP="00A60743">
      <w:pPr>
        <w:pStyle w:val="Heading4"/>
      </w:pPr>
      <w:r w:rsidRPr="00A60743">
        <w:t>Higher e</w:t>
      </w:r>
      <w:r w:rsidR="003E5C01" w:rsidRPr="00A60743">
        <w:t>scape level</w:t>
      </w:r>
      <w:r w:rsidRPr="00A60743">
        <w:t xml:space="preserve">s </w:t>
      </w:r>
    </w:p>
    <w:p w:rsidR="003E5C01" w:rsidRDefault="003E5C01" w:rsidP="0062276D">
      <w:pPr>
        <w:pStyle w:val="BodyText"/>
        <w:jc w:val="both"/>
      </w:pPr>
      <w:r>
        <w:t>The escape level depends on how deep the macro is embedded into the parameter</w:t>
      </w:r>
      <w:r w:rsidR="00E44D10">
        <w:t>s</w:t>
      </w:r>
      <w:r w:rsidR="00A60743">
        <w:t>. For example,</w:t>
      </w:r>
      <w:r>
        <w:t xml:space="preserve"> </w:t>
      </w:r>
      <w:r w:rsidR="00E44D10">
        <w:t xml:space="preserve">when </w:t>
      </w:r>
      <w:r>
        <w:t>MACRO2 is</w:t>
      </w:r>
      <w:r w:rsidR="00E44D10">
        <w:t xml:space="preserve"> given as</w:t>
      </w:r>
      <w:r>
        <w:t xml:space="preserve"> the 2</w:t>
      </w:r>
      <w:r w:rsidRPr="00640DEC">
        <w:rPr>
          <w:vertAlign w:val="superscript"/>
        </w:rPr>
        <w:t>nd</w:t>
      </w:r>
      <w:r>
        <w:t xml:space="preserve"> parameter of MACRO1 (theoretical syntax)</w:t>
      </w:r>
      <w:r w:rsidR="00B96727">
        <w:t>, the String Template reads:</w:t>
      </w:r>
    </w:p>
    <w:p w:rsidR="00FA537D" w:rsidRDefault="00B96727" w:rsidP="0062276D">
      <w:pPr>
        <w:pStyle w:val="Body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My string template:</w:t>
      </w:r>
      <w:r w:rsidR="00301A55">
        <w:rPr>
          <w:rFonts w:ascii="Courier New" w:hAnsi="Courier New" w:cs="Courier New"/>
          <w:i/>
        </w:rPr>
        <w:br/>
      </w:r>
      <w:r w:rsidR="00FA537D" w:rsidRPr="00FA537D">
        <w:rPr>
          <w:rFonts w:ascii="Courier New" w:hAnsi="Courier New" w:cs="Courier New"/>
          <w:i/>
        </w:rPr>
        <w:t>$(MACRO1,"parameter1","$(MACRO2, \"parameter3\")")</w:t>
      </w:r>
    </w:p>
    <w:p w:rsidR="003E5C01" w:rsidRDefault="00761411" w:rsidP="0062276D">
      <w:pPr>
        <w:pStyle w:val="BodyText"/>
        <w:jc w:val="both"/>
      </w:pPr>
      <w:r>
        <w:t>According to the escaping rules it follow</w:t>
      </w:r>
      <w:r w:rsidR="006E6706">
        <w:t>s</w:t>
      </w:r>
      <w:r w:rsidR="0091105C">
        <w:t xml:space="preserve">, </w:t>
      </w:r>
      <w:r w:rsidR="006E6706">
        <w:t xml:space="preserve">in TTCN3 </w:t>
      </w:r>
      <w:r w:rsidR="006E6706" w:rsidRPr="009041C7">
        <w:rPr>
          <w:rFonts w:ascii="Courier New" w:hAnsi="Courier New" w:cs="Courier New"/>
        </w:rPr>
        <w:t>charstring</w:t>
      </w:r>
      <w:r w:rsidR="003E5C01">
        <w:t xml:space="preserve"> the already escaped quotation mark </w:t>
      </w:r>
      <w:r w:rsidR="005A464B">
        <w:t>should be</w:t>
      </w:r>
      <w:r w:rsidR="003E5C01">
        <w:t xml:space="preserve"> escaped again</w:t>
      </w:r>
      <w:r w:rsidR="006E6706">
        <w:t>, so the String Template</w:t>
      </w:r>
      <w:r w:rsidR="00AE0D7E">
        <w:t xml:space="preserve"> in TTCN3</w:t>
      </w:r>
      <w:r w:rsidR="006E6706">
        <w:t xml:space="preserve"> look</w:t>
      </w:r>
      <w:r w:rsidR="00A60743">
        <w:t>s</w:t>
      </w:r>
      <w:r w:rsidR="003E5C01">
        <w:t xml:space="preserve"> like this:</w:t>
      </w:r>
    </w:p>
    <w:p w:rsidR="003E5C01" w:rsidRPr="00FB1013" w:rsidRDefault="00301A55" w:rsidP="0062276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"My string template:</w:t>
      </w:r>
      <w:r>
        <w:rPr>
          <w:rFonts w:ascii="Courier New" w:hAnsi="Courier New" w:cs="Courier New"/>
        </w:rPr>
        <w:br/>
      </w:r>
      <w:r w:rsidR="00FA537D" w:rsidRPr="00FA537D">
        <w:rPr>
          <w:rFonts w:ascii="Courier New" w:hAnsi="Courier New" w:cs="Courier New"/>
        </w:rPr>
        <w:t>$(MACRO1, \"parameter1\", \"$(MAC</w:t>
      </w:r>
      <w:r>
        <w:rPr>
          <w:rFonts w:ascii="Courier New" w:hAnsi="Courier New" w:cs="Courier New"/>
        </w:rPr>
        <w:t xml:space="preserve">RO2, </w:t>
      </w:r>
      <w:r w:rsidR="00FA537D" w:rsidRPr="00FA537D">
        <w:rPr>
          <w:rFonts w:ascii="Courier New" w:hAnsi="Courier New" w:cs="Courier New"/>
        </w:rPr>
        <w:t>\\\"parameter3\\\")\")"</w:t>
      </w:r>
    </w:p>
    <w:p w:rsidR="003E5C01" w:rsidRDefault="0091105C" w:rsidP="0062276D">
      <w:pPr>
        <w:pStyle w:val="BodyText"/>
        <w:jc w:val="both"/>
      </w:pPr>
      <w:r>
        <w:t xml:space="preserve">Much more readable </w:t>
      </w:r>
      <w:r w:rsidR="003E5C01">
        <w:t>version with log2str built-in TITAN function:</w:t>
      </w:r>
    </w:p>
    <w:p w:rsidR="003E5C01" w:rsidRDefault="00FA537D" w:rsidP="00987494">
      <w:pPr>
        <w:pStyle w:val="BodyText"/>
        <w:rPr>
          <w:rFonts w:ascii="Courier New" w:hAnsi="Courier New" w:cs="Courier New"/>
        </w:rPr>
      </w:pPr>
      <w:r w:rsidRPr="00FA537D">
        <w:rPr>
          <w:rFonts w:ascii="Courier New" w:hAnsi="Courier New" w:cs="Courier New"/>
        </w:rPr>
        <w:lastRenderedPageBreak/>
        <w:t>"M</w:t>
      </w:r>
      <w:r w:rsidR="00246256">
        <w:rPr>
          <w:rFonts w:ascii="Courier New" w:hAnsi="Courier New" w:cs="Courier New"/>
        </w:rPr>
        <w:t>y string template</w:t>
      </w:r>
      <w:r w:rsidR="00987494">
        <w:rPr>
          <w:rFonts w:ascii="Courier New" w:hAnsi="Courier New" w:cs="Courier New"/>
        </w:rPr>
        <w:t>:</w:t>
      </w:r>
      <w:r w:rsidR="00987494">
        <w:rPr>
          <w:rFonts w:ascii="Courier New" w:hAnsi="Courier New" w:cs="Courier New"/>
        </w:rPr>
        <w:br/>
        <w:t xml:space="preserve">$(MACRO1, </w:t>
      </w:r>
      <w:r w:rsidRPr="00FA537D">
        <w:rPr>
          <w:rFonts w:ascii="Courier New" w:hAnsi="Courier New" w:cs="Courier New"/>
        </w:rPr>
        <w:t>"&amp;log2str("parameter1")&amp;",</w:t>
      </w:r>
      <w:r w:rsidR="004B4A05">
        <w:rPr>
          <w:rFonts w:ascii="Courier New" w:hAnsi="Courier New" w:cs="Courier New"/>
        </w:rPr>
        <w:t xml:space="preserve"> </w:t>
      </w:r>
      <w:r w:rsidRPr="00FA537D">
        <w:rPr>
          <w:rFonts w:ascii="Courier New" w:hAnsi="Courier New" w:cs="Courier New"/>
        </w:rPr>
        <w:t>"</w:t>
      </w:r>
      <w:r w:rsidR="00987494">
        <w:rPr>
          <w:rFonts w:ascii="Courier New" w:hAnsi="Courier New" w:cs="Courier New"/>
        </w:rPr>
        <w:br/>
      </w:r>
      <w:r w:rsidRPr="00FA537D">
        <w:rPr>
          <w:rFonts w:ascii="Courier New" w:hAnsi="Courier New" w:cs="Courier New"/>
        </w:rPr>
        <w:t>&amp;log2str("$(MACRO2, "&amp;log2str("parameter3")&amp;")")&amp;")"</w:t>
      </w:r>
    </w:p>
    <w:p w:rsidR="007226FB" w:rsidRDefault="007226FB" w:rsidP="00942F84">
      <w:pPr>
        <w:pStyle w:val="BodyText"/>
        <w:rPr>
          <w:rFonts w:cs="Arial"/>
        </w:rPr>
      </w:pPr>
      <w:r>
        <w:rPr>
          <w:rFonts w:cs="Arial"/>
        </w:rPr>
        <w:t xml:space="preserve">It can be simplified even more if the parameters are put into </w:t>
      </w:r>
      <w:r w:rsidRPr="007226FB">
        <w:rPr>
          <w:rFonts w:ascii="Courier New" w:hAnsi="Courier New" w:cs="Courier New"/>
        </w:rPr>
        <w:t>charstring</w:t>
      </w:r>
      <w:r>
        <w:rPr>
          <w:rFonts w:cs="Arial"/>
        </w:rPr>
        <w:t xml:space="preserve"> variables:</w:t>
      </w:r>
      <w:r w:rsidR="00640333">
        <w:rPr>
          <w:rFonts w:cs="Arial"/>
        </w:rPr>
        <w:br/>
      </w:r>
    </w:p>
    <w:p w:rsidR="007226FB" w:rsidRPr="00AD7591" w:rsidRDefault="007226FB" w:rsidP="007226FB">
      <w:pPr>
        <w:pStyle w:val="Text"/>
        <w:rPr>
          <w:rFonts w:ascii="Courier New" w:hAnsi="Courier New" w:cs="Courier New"/>
          <w:lang w:val="sv-SE"/>
        </w:rPr>
      </w:pPr>
      <w:r w:rsidRPr="00AD7591">
        <w:rPr>
          <w:rFonts w:ascii="Courier New" w:hAnsi="Courier New" w:cs="Courier New"/>
          <w:lang w:val="sv-SE"/>
        </w:rPr>
        <w:t xml:space="preserve">var charstring vl_par1 := </w:t>
      </w:r>
      <w:r w:rsidR="00C9256F" w:rsidRPr="00AD7591">
        <w:rPr>
          <w:rFonts w:ascii="Courier New" w:hAnsi="Courier New" w:cs="Courier New"/>
          <w:lang w:val="sv-SE"/>
        </w:rPr>
        <w:t>"</w:t>
      </w:r>
      <w:r w:rsidRPr="00AD7591">
        <w:rPr>
          <w:rFonts w:ascii="Courier New" w:hAnsi="Courier New" w:cs="Courier New"/>
          <w:lang w:val="sv-SE"/>
        </w:rPr>
        <w:t>parameter1</w:t>
      </w:r>
      <w:r w:rsidR="00C9256F" w:rsidRPr="00AD7591">
        <w:rPr>
          <w:rFonts w:ascii="Courier New" w:hAnsi="Courier New" w:cs="Courier New"/>
          <w:lang w:val="sv-SE"/>
        </w:rPr>
        <w:t>"</w:t>
      </w:r>
      <w:r w:rsidRPr="00AD7591">
        <w:rPr>
          <w:rFonts w:ascii="Courier New" w:hAnsi="Courier New" w:cs="Courier New"/>
          <w:lang w:val="sv-SE"/>
        </w:rPr>
        <w:t>;</w:t>
      </w:r>
    </w:p>
    <w:p w:rsidR="007226FB" w:rsidRPr="00AD7591" w:rsidRDefault="007226FB" w:rsidP="007226FB">
      <w:pPr>
        <w:pStyle w:val="Text"/>
        <w:rPr>
          <w:rFonts w:ascii="Courier New" w:hAnsi="Courier New" w:cs="Courier New"/>
          <w:lang w:val="sv-SE"/>
        </w:rPr>
      </w:pPr>
      <w:r w:rsidRPr="00AD7591">
        <w:rPr>
          <w:rFonts w:ascii="Courier New" w:hAnsi="Courier New" w:cs="Courier New"/>
          <w:lang w:val="sv-SE"/>
        </w:rPr>
        <w:t xml:space="preserve">var charstring vl_par3 := </w:t>
      </w:r>
      <w:r w:rsidR="00C9256F" w:rsidRPr="00AD7591">
        <w:rPr>
          <w:rFonts w:ascii="Courier New" w:hAnsi="Courier New" w:cs="Courier New"/>
          <w:lang w:val="sv-SE"/>
        </w:rPr>
        <w:t>"</w:t>
      </w:r>
      <w:r w:rsidRPr="00AD7591">
        <w:rPr>
          <w:rFonts w:ascii="Courier New" w:hAnsi="Courier New" w:cs="Courier New"/>
          <w:lang w:val="sv-SE"/>
        </w:rPr>
        <w:t>parameter3</w:t>
      </w:r>
      <w:r w:rsidR="00C9256F" w:rsidRPr="00AD7591">
        <w:rPr>
          <w:rFonts w:ascii="Courier New" w:hAnsi="Courier New" w:cs="Courier New"/>
          <w:lang w:val="sv-SE"/>
        </w:rPr>
        <w:t>"</w:t>
      </w:r>
      <w:r w:rsidRPr="00AD7591">
        <w:rPr>
          <w:rFonts w:ascii="Courier New" w:hAnsi="Courier New" w:cs="Courier New"/>
          <w:lang w:val="sv-SE"/>
        </w:rPr>
        <w:t>;</w:t>
      </w:r>
    </w:p>
    <w:p w:rsidR="007226FB" w:rsidRPr="00AD7591" w:rsidRDefault="007226FB" w:rsidP="007226FB">
      <w:pPr>
        <w:pStyle w:val="Text"/>
        <w:rPr>
          <w:rFonts w:ascii="Courier New" w:hAnsi="Courier New" w:cs="Courier New"/>
          <w:lang w:val="sv-SE"/>
        </w:rPr>
      </w:pPr>
      <w:r w:rsidRPr="00AD7591">
        <w:rPr>
          <w:rFonts w:ascii="Courier New" w:hAnsi="Courier New" w:cs="Courier New"/>
          <w:lang w:val="sv-SE"/>
        </w:rPr>
        <w:t xml:space="preserve">var charstring vl_par2 := </w:t>
      </w:r>
      <w:r w:rsidRPr="00AD7591">
        <w:rPr>
          <w:rFonts w:ascii="Courier New" w:hAnsi="Courier New" w:cs="Courier New"/>
          <w:lang w:val="sv-SE"/>
        </w:rPr>
        <w:br/>
        <w:t>"$(MACRO2, "&amp;log2str(vl_par3)&amp;")";</w:t>
      </w:r>
    </w:p>
    <w:p w:rsidR="007226FB" w:rsidRDefault="007226FB" w:rsidP="00366E5A">
      <w:pPr>
        <w:pStyle w:val="BodyText"/>
        <w:rPr>
          <w:rFonts w:ascii="Courier New" w:hAnsi="Courier New" w:cs="Courier New"/>
        </w:rPr>
      </w:pPr>
      <w:r w:rsidRPr="007226FB">
        <w:rPr>
          <w:rFonts w:ascii="Courier New" w:hAnsi="Courier New" w:cs="Courier New"/>
        </w:rPr>
        <w:t>var charstring</w:t>
      </w:r>
      <w:r>
        <w:rPr>
          <w:rFonts w:ascii="Courier New" w:hAnsi="Courier New" w:cs="Courier New"/>
        </w:rPr>
        <w:t xml:space="preserve"> vl_stringTemplate :=</w:t>
      </w:r>
      <w:r>
        <w:rPr>
          <w:rFonts w:ascii="Courier New" w:hAnsi="Courier New" w:cs="Courier New"/>
        </w:rPr>
        <w:br/>
      </w:r>
      <w:r w:rsidRPr="00FA537D">
        <w:rPr>
          <w:rFonts w:ascii="Courier New" w:hAnsi="Courier New" w:cs="Courier New"/>
        </w:rPr>
        <w:t>"M</w:t>
      </w:r>
      <w:r>
        <w:rPr>
          <w:rFonts w:ascii="Courier New" w:hAnsi="Courier New" w:cs="Courier New"/>
        </w:rPr>
        <w:t>y string template:</w:t>
      </w:r>
      <w:r>
        <w:rPr>
          <w:rFonts w:ascii="Courier New" w:hAnsi="Courier New" w:cs="Courier New"/>
        </w:rPr>
        <w:br/>
        <w:t>$(MACRO1, "&amp;log2str(vl_par1</w:t>
      </w:r>
      <w:r w:rsidRPr="00FA537D">
        <w:rPr>
          <w:rFonts w:ascii="Courier New" w:hAnsi="Courier New" w:cs="Courier New"/>
        </w:rPr>
        <w:t>)&amp;",</w:t>
      </w:r>
      <w:r>
        <w:rPr>
          <w:rFonts w:ascii="Courier New" w:hAnsi="Courier New" w:cs="Courier New"/>
        </w:rPr>
        <w:t xml:space="preserve"> </w:t>
      </w:r>
      <w:r w:rsidRPr="00FA537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br/>
      </w:r>
      <w:r w:rsidRPr="00FA537D">
        <w:rPr>
          <w:rFonts w:ascii="Courier New" w:hAnsi="Courier New" w:cs="Courier New"/>
        </w:rPr>
        <w:t>&amp;log2str(</w:t>
      </w:r>
      <w:r w:rsidR="00EB7FF5">
        <w:rPr>
          <w:rFonts w:ascii="Courier New" w:hAnsi="Courier New" w:cs="Courier New"/>
        </w:rPr>
        <w:t>vl_par2</w:t>
      </w:r>
      <w:r w:rsidRPr="00FA537D">
        <w:rPr>
          <w:rFonts w:ascii="Courier New" w:hAnsi="Courier New" w:cs="Courier New"/>
        </w:rPr>
        <w:t>)&amp;")"</w:t>
      </w:r>
    </w:p>
    <w:p w:rsidR="00FD6194" w:rsidRDefault="00FD6194" w:rsidP="00FD6194">
      <w:pPr>
        <w:pStyle w:val="Heading2"/>
      </w:pPr>
      <w:bookmarkStart w:id="83" w:name="_Toc404089879"/>
      <w:bookmarkStart w:id="84" w:name="_Toc404090128"/>
      <w:bookmarkStart w:id="85" w:name="_Toc405383423"/>
      <w:r>
        <w:t xml:space="preserve">String Macro </w:t>
      </w:r>
      <w:r w:rsidR="0091105C">
        <w:t>V</w:t>
      </w:r>
      <w:r>
        <w:t>alue</w:t>
      </w:r>
      <w:bookmarkEnd w:id="83"/>
      <w:bookmarkEnd w:id="84"/>
      <w:bookmarkEnd w:id="85"/>
    </w:p>
    <w:p w:rsidR="00194B81" w:rsidRPr="00194B81" w:rsidRDefault="00194B81" w:rsidP="00942F84">
      <w:pPr>
        <w:pStyle w:val="BodyText"/>
        <w:jc w:val="both"/>
      </w:pPr>
      <w:r>
        <w:t xml:space="preserve">The String Macro value is a constant value given at the definition of the </w:t>
      </w:r>
      <w:r w:rsidR="008F69CC">
        <w:t>String M</w:t>
      </w:r>
      <w:r>
        <w:t>acro</w:t>
      </w:r>
      <w:r w:rsidR="00FD236E">
        <w:t>. However,</w:t>
      </w:r>
      <w:r>
        <w:t xml:space="preserve"> it can </w:t>
      </w:r>
      <w:r w:rsidR="00FD236E">
        <w:t xml:space="preserve">also </w:t>
      </w:r>
      <w:r>
        <w:t>be calculated by a custom function during runtime.</w:t>
      </w:r>
      <w:r w:rsidR="00AF275C">
        <w:t xml:space="preserve"> </w:t>
      </w:r>
      <w:r w:rsidR="0001223B">
        <w:t xml:space="preserve">The value of the </w:t>
      </w:r>
      <w:r w:rsidR="00AF275C">
        <w:t xml:space="preserve">String Macro can be any value accepted by TTCN-3 </w:t>
      </w:r>
      <w:r w:rsidR="00AF275C" w:rsidRPr="003233ED">
        <w:rPr>
          <w:rFonts w:ascii="Courier New" w:hAnsi="Courier New" w:cs="Courier New"/>
        </w:rPr>
        <w:t>charstring</w:t>
      </w:r>
      <w:r w:rsidR="00AF275C">
        <w:t xml:space="preserve"> type.</w:t>
      </w:r>
      <w:r w:rsidR="003B6C7C">
        <w:t xml:space="preserve"> I</w:t>
      </w:r>
      <w:r w:rsidR="00BF7745">
        <w:t>t can</w:t>
      </w:r>
      <w:r w:rsidR="003B6C7C">
        <w:t xml:space="preserve"> also contain String Macros, which means that the value of the String Macro can</w:t>
      </w:r>
      <w:r w:rsidR="00BF7745">
        <w:t xml:space="preserve"> be a String Template</w:t>
      </w:r>
      <w:r w:rsidR="009F3D17">
        <w:t>.</w:t>
      </w:r>
    </w:p>
    <w:p w:rsidR="00127EF8" w:rsidRDefault="00102D5E" w:rsidP="00102D5E">
      <w:pPr>
        <w:pStyle w:val="Heading3"/>
      </w:pPr>
      <w:bookmarkStart w:id="86" w:name="_Toc404089880"/>
      <w:bookmarkStart w:id="87" w:name="_Toc404090129"/>
      <w:bookmarkStart w:id="88" w:name="_Toc405383424"/>
      <w:r>
        <w:t>String Template</w:t>
      </w:r>
      <w:r w:rsidR="00127EF8">
        <w:t xml:space="preserve"> as a </w:t>
      </w:r>
      <w:r w:rsidR="000D58A7">
        <w:t>V</w:t>
      </w:r>
      <w:r>
        <w:t>alue</w:t>
      </w:r>
      <w:bookmarkEnd w:id="86"/>
      <w:bookmarkEnd w:id="87"/>
      <w:bookmarkEnd w:id="88"/>
    </w:p>
    <w:p w:rsidR="00942F84" w:rsidRDefault="006539EE" w:rsidP="00942F84">
      <w:pPr>
        <w:pStyle w:val="BodyText"/>
        <w:jc w:val="both"/>
      </w:pPr>
      <w:r>
        <w:t>The value of the</w:t>
      </w:r>
      <w:r w:rsidR="00F94E6B" w:rsidRPr="00F94E6B">
        <w:t xml:space="preserve"> </w:t>
      </w:r>
      <w:r w:rsidR="00D34DC3">
        <w:t>S</w:t>
      </w:r>
      <w:r>
        <w:t xml:space="preserve">tring </w:t>
      </w:r>
      <w:r w:rsidR="00D34DC3">
        <w:t>M</w:t>
      </w:r>
      <w:r w:rsidR="00F94E6B" w:rsidRPr="00F94E6B">
        <w:t>acro</w:t>
      </w:r>
      <w:r>
        <w:t xml:space="preserve"> can be a String Template as well.</w:t>
      </w:r>
      <w:r w:rsidR="00D34DC3">
        <w:t xml:space="preserve"> In this case the resolved</w:t>
      </w:r>
      <w:r>
        <w:t xml:space="preserve"> S</w:t>
      </w:r>
      <w:r w:rsidR="00F94E6B" w:rsidRPr="00F94E6B">
        <w:t>tring</w:t>
      </w:r>
      <w:r>
        <w:t xml:space="preserve"> Template</w:t>
      </w:r>
      <w:r w:rsidR="00F94E6B" w:rsidRPr="00F94E6B">
        <w:t xml:space="preserve"> </w:t>
      </w:r>
      <w:r w:rsidR="00366E5A">
        <w:t>is</w:t>
      </w:r>
      <w:r w:rsidR="00F94E6B" w:rsidRPr="00F94E6B">
        <w:t xml:space="preserve"> re-evaluated until the final string does not contain any </w:t>
      </w:r>
      <w:r w:rsidR="00D34DC3">
        <w:t>S</w:t>
      </w:r>
      <w:r>
        <w:t xml:space="preserve">tring </w:t>
      </w:r>
      <w:r w:rsidR="00D34DC3">
        <w:t>M</w:t>
      </w:r>
      <w:r w:rsidR="00F94E6B" w:rsidRPr="00F94E6B">
        <w:t>acro</w:t>
      </w:r>
      <w:r w:rsidR="00F94E6B">
        <w:t>.</w:t>
      </w:r>
    </w:p>
    <w:p w:rsidR="00F21EAD" w:rsidRDefault="0038306F" w:rsidP="00942F84">
      <w:pPr>
        <w:pStyle w:val="BodyText"/>
        <w:jc w:val="both"/>
      </w:pPr>
      <w:r>
        <w:t>Example:</w:t>
      </w:r>
    </w:p>
    <w:tbl>
      <w:tblPr>
        <w:tblW w:w="0" w:type="auto"/>
        <w:tblInd w:w="2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3"/>
        <w:gridCol w:w="3920"/>
      </w:tblGrid>
      <w:tr w:rsidR="00290CCB" w:rsidTr="00916209">
        <w:tc>
          <w:tcPr>
            <w:tcW w:w="3443" w:type="dxa"/>
            <w:shd w:val="clear" w:color="auto" w:fill="auto"/>
          </w:tcPr>
          <w:p w:rsidR="00290CCB" w:rsidRDefault="008A3E75" w:rsidP="00916209">
            <w:pPr>
              <w:pStyle w:val="BodyText"/>
              <w:ind w:left="0"/>
            </w:pPr>
            <w:r>
              <w:t>String T</w:t>
            </w:r>
            <w:r w:rsidR="00290CCB">
              <w:t>emplate</w:t>
            </w:r>
          </w:p>
        </w:tc>
        <w:tc>
          <w:tcPr>
            <w:tcW w:w="3920" w:type="dxa"/>
            <w:shd w:val="clear" w:color="auto" w:fill="auto"/>
          </w:tcPr>
          <w:p w:rsidR="00290CCB" w:rsidRPr="00EA7FC5" w:rsidRDefault="00290CCB" w:rsidP="00916209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EA7FC5">
              <w:rPr>
                <w:rFonts w:ascii="Courier New" w:hAnsi="Courier New" w:cs="Courier New"/>
              </w:rPr>
              <w:t>“The sender address is: $(SENDER)”</w:t>
            </w:r>
          </w:p>
        </w:tc>
      </w:tr>
      <w:tr w:rsidR="00290CCB" w:rsidTr="00916209">
        <w:tc>
          <w:tcPr>
            <w:tcW w:w="3443" w:type="dxa"/>
            <w:shd w:val="clear" w:color="auto" w:fill="auto"/>
          </w:tcPr>
          <w:p w:rsidR="00290CCB" w:rsidRDefault="00290CCB" w:rsidP="00916209">
            <w:pPr>
              <w:pStyle w:val="BodyText"/>
              <w:ind w:left="0"/>
            </w:pPr>
            <w:r>
              <w:t>String Macros</w:t>
            </w:r>
          </w:p>
        </w:tc>
        <w:tc>
          <w:tcPr>
            <w:tcW w:w="3920" w:type="dxa"/>
            <w:shd w:val="clear" w:color="auto" w:fill="auto"/>
          </w:tcPr>
          <w:p w:rsidR="00290CCB" w:rsidRPr="00EA7FC5" w:rsidRDefault="00290CCB" w:rsidP="00916209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EA7FC5">
              <w:rPr>
                <w:rFonts w:ascii="Courier New" w:hAnsi="Courier New" w:cs="Courier New"/>
              </w:rPr>
              <w:t>SENDER</w:t>
            </w:r>
            <w:r w:rsidRPr="00EA7FC5">
              <w:rPr>
                <w:rFonts w:ascii="Courier New" w:hAnsi="Courier New" w:cs="Courier New"/>
              </w:rPr>
              <w:br/>
              <w:t>USER</w:t>
            </w:r>
          </w:p>
        </w:tc>
      </w:tr>
      <w:tr w:rsidR="00290CCB" w:rsidTr="00916209">
        <w:tc>
          <w:tcPr>
            <w:tcW w:w="3443" w:type="dxa"/>
            <w:shd w:val="clear" w:color="auto" w:fill="auto"/>
          </w:tcPr>
          <w:p w:rsidR="00290CCB" w:rsidRDefault="00290CCB" w:rsidP="00916209">
            <w:pPr>
              <w:pStyle w:val="BodyText"/>
              <w:ind w:left="0"/>
            </w:pPr>
            <w:r>
              <w:t>Value of String Macros</w:t>
            </w:r>
          </w:p>
        </w:tc>
        <w:tc>
          <w:tcPr>
            <w:tcW w:w="3920" w:type="dxa"/>
            <w:shd w:val="clear" w:color="auto" w:fill="auto"/>
          </w:tcPr>
          <w:p w:rsidR="00290CCB" w:rsidRPr="00EA7FC5" w:rsidRDefault="00290CCB" w:rsidP="00916209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EA7FC5">
              <w:rPr>
                <w:rFonts w:ascii="Courier New" w:hAnsi="Courier New" w:cs="Courier New"/>
              </w:rPr>
              <w:t>“$USER@ericsson.com”</w:t>
            </w:r>
            <w:r w:rsidRPr="00EA7FC5">
              <w:rPr>
                <w:rFonts w:ascii="Courier New" w:hAnsi="Courier New" w:cs="Courier New"/>
              </w:rPr>
              <w:br/>
              <w:t>“ethjgi”</w:t>
            </w:r>
          </w:p>
        </w:tc>
      </w:tr>
      <w:tr w:rsidR="00290CCB" w:rsidTr="00916209">
        <w:tc>
          <w:tcPr>
            <w:tcW w:w="3443" w:type="dxa"/>
            <w:shd w:val="clear" w:color="auto" w:fill="auto"/>
          </w:tcPr>
          <w:p w:rsidR="00290CCB" w:rsidRDefault="00E10154" w:rsidP="00916209">
            <w:pPr>
              <w:pStyle w:val="BodyText"/>
              <w:ind w:left="0"/>
            </w:pPr>
            <w:r>
              <w:t>Resolved S</w:t>
            </w:r>
            <w:r w:rsidR="00290CCB">
              <w:t>tring</w:t>
            </w:r>
            <w:r>
              <w:t xml:space="preserve"> Template</w:t>
            </w:r>
          </w:p>
        </w:tc>
        <w:tc>
          <w:tcPr>
            <w:tcW w:w="3920" w:type="dxa"/>
            <w:shd w:val="clear" w:color="auto" w:fill="auto"/>
          </w:tcPr>
          <w:p w:rsidR="00290CCB" w:rsidRPr="00EA7FC5" w:rsidRDefault="00290CCB" w:rsidP="00916209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EA7FC5">
              <w:rPr>
                <w:rFonts w:ascii="Courier New" w:hAnsi="Courier New" w:cs="Courier New"/>
              </w:rPr>
              <w:t>“The sender address is: ethjgi@ericsson.com”</w:t>
            </w:r>
          </w:p>
        </w:tc>
      </w:tr>
    </w:tbl>
    <w:p w:rsidR="00102D5E" w:rsidRDefault="00102D5E" w:rsidP="00102D5E">
      <w:pPr>
        <w:pStyle w:val="Heading3"/>
      </w:pPr>
      <w:bookmarkStart w:id="89" w:name="_Toc404089881"/>
      <w:bookmarkStart w:id="90" w:name="_Toc404090130"/>
      <w:bookmarkStart w:id="91" w:name="_Toc405383425"/>
      <w:r>
        <w:t>Handling</w:t>
      </w:r>
      <w:r w:rsidR="00465075">
        <w:t xml:space="preserve"> </w:t>
      </w:r>
      <w:r w:rsidR="0090583E">
        <w:t>U</w:t>
      </w:r>
      <w:r w:rsidR="00465075">
        <w:t xml:space="preserve">ndefined </w:t>
      </w:r>
      <w:r w:rsidR="00851C1F">
        <w:t>String M</w:t>
      </w:r>
      <w:r w:rsidR="00465075">
        <w:t>acros</w:t>
      </w:r>
      <w:bookmarkEnd w:id="89"/>
      <w:bookmarkEnd w:id="90"/>
      <w:bookmarkEnd w:id="91"/>
      <w:r>
        <w:t xml:space="preserve"> </w:t>
      </w:r>
    </w:p>
    <w:p w:rsidR="00942F84" w:rsidRDefault="002D232F" w:rsidP="00942F84">
      <w:pPr>
        <w:pStyle w:val="BodyText"/>
        <w:jc w:val="both"/>
      </w:pPr>
      <w:r>
        <w:t>S</w:t>
      </w:r>
      <w:r w:rsidR="00816359">
        <w:t xml:space="preserve">tring </w:t>
      </w:r>
      <w:r>
        <w:t xml:space="preserve">Macro </w:t>
      </w:r>
      <w:r w:rsidR="0000608B">
        <w:t>which</w:t>
      </w:r>
      <w:r>
        <w:t xml:space="preserve"> cannot be resolved stay</w:t>
      </w:r>
      <w:r w:rsidR="00283BB6">
        <w:t>s</w:t>
      </w:r>
      <w:r>
        <w:t xml:space="preserve"> in the S</w:t>
      </w:r>
      <w:r w:rsidR="00942F84">
        <w:t>tring Template without changes.</w:t>
      </w:r>
    </w:p>
    <w:p w:rsidR="004302C4" w:rsidRDefault="002D232F" w:rsidP="00942F84">
      <w:pPr>
        <w:pStyle w:val="BodyText"/>
        <w:jc w:val="both"/>
      </w:pPr>
      <w:r>
        <w:lastRenderedPageBreak/>
        <w:t>Example:</w:t>
      </w:r>
    </w:p>
    <w:tbl>
      <w:tblPr>
        <w:tblW w:w="0" w:type="auto"/>
        <w:tblInd w:w="2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4"/>
        <w:gridCol w:w="3729"/>
      </w:tblGrid>
      <w:tr w:rsidR="0000608B" w:rsidTr="00916209">
        <w:tc>
          <w:tcPr>
            <w:tcW w:w="4957" w:type="dxa"/>
            <w:shd w:val="clear" w:color="auto" w:fill="auto"/>
          </w:tcPr>
          <w:p w:rsidR="0000608B" w:rsidRDefault="008A3E75" w:rsidP="00916209">
            <w:pPr>
              <w:pStyle w:val="BodyText"/>
              <w:ind w:left="0"/>
            </w:pPr>
            <w:r>
              <w:t>String T</w:t>
            </w:r>
            <w:r w:rsidR="0000608B">
              <w:t>emplate</w:t>
            </w:r>
          </w:p>
        </w:tc>
        <w:tc>
          <w:tcPr>
            <w:tcW w:w="4958" w:type="dxa"/>
            <w:shd w:val="clear" w:color="auto" w:fill="auto"/>
          </w:tcPr>
          <w:p w:rsidR="0000608B" w:rsidRPr="00EA7FC5" w:rsidRDefault="0000608B" w:rsidP="00916209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EA7FC5">
              <w:rPr>
                <w:rFonts w:ascii="Courier New" w:hAnsi="Courier New" w:cs="Courier New"/>
              </w:rPr>
              <w:t>“Username is: $USER”</w:t>
            </w:r>
          </w:p>
        </w:tc>
      </w:tr>
      <w:tr w:rsidR="0000608B" w:rsidTr="00916209">
        <w:tc>
          <w:tcPr>
            <w:tcW w:w="4957" w:type="dxa"/>
            <w:shd w:val="clear" w:color="auto" w:fill="auto"/>
          </w:tcPr>
          <w:p w:rsidR="0000608B" w:rsidRDefault="0000608B" w:rsidP="00916209">
            <w:pPr>
              <w:pStyle w:val="BodyText"/>
              <w:ind w:left="0"/>
            </w:pPr>
            <w:r>
              <w:t>String Macro</w:t>
            </w:r>
          </w:p>
        </w:tc>
        <w:tc>
          <w:tcPr>
            <w:tcW w:w="4958" w:type="dxa"/>
            <w:shd w:val="clear" w:color="auto" w:fill="auto"/>
          </w:tcPr>
          <w:p w:rsidR="0000608B" w:rsidRPr="00EA7FC5" w:rsidRDefault="0000608B" w:rsidP="00916209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EA7FC5">
              <w:rPr>
                <w:rFonts w:ascii="Courier New" w:hAnsi="Courier New" w:cs="Courier New"/>
              </w:rPr>
              <w:t>UNKNOWN</w:t>
            </w:r>
          </w:p>
        </w:tc>
      </w:tr>
      <w:tr w:rsidR="0000608B" w:rsidTr="00916209">
        <w:tc>
          <w:tcPr>
            <w:tcW w:w="4957" w:type="dxa"/>
            <w:shd w:val="clear" w:color="auto" w:fill="auto"/>
          </w:tcPr>
          <w:p w:rsidR="0000608B" w:rsidRDefault="0000608B" w:rsidP="00916209">
            <w:pPr>
              <w:pStyle w:val="BodyText"/>
              <w:ind w:left="0"/>
            </w:pPr>
            <w:r>
              <w:t>Value of String Macro</w:t>
            </w:r>
          </w:p>
        </w:tc>
        <w:tc>
          <w:tcPr>
            <w:tcW w:w="4958" w:type="dxa"/>
            <w:shd w:val="clear" w:color="auto" w:fill="auto"/>
          </w:tcPr>
          <w:p w:rsidR="0000608B" w:rsidRPr="00EA7FC5" w:rsidRDefault="0000608B" w:rsidP="00916209">
            <w:pPr>
              <w:pStyle w:val="BodyText"/>
              <w:ind w:left="0"/>
              <w:rPr>
                <w:rFonts w:cs="Arial"/>
              </w:rPr>
            </w:pPr>
            <w:r w:rsidRPr="00EA7FC5">
              <w:rPr>
                <w:rFonts w:cs="Arial"/>
              </w:rPr>
              <w:t>Not defined</w:t>
            </w:r>
          </w:p>
        </w:tc>
      </w:tr>
      <w:tr w:rsidR="0000608B" w:rsidTr="00916209">
        <w:tc>
          <w:tcPr>
            <w:tcW w:w="4957" w:type="dxa"/>
            <w:shd w:val="clear" w:color="auto" w:fill="auto"/>
          </w:tcPr>
          <w:p w:rsidR="0000608B" w:rsidRDefault="00CC3F6C" w:rsidP="00916209">
            <w:pPr>
              <w:pStyle w:val="BodyText"/>
              <w:ind w:left="0"/>
            </w:pPr>
            <w:r>
              <w:t>Resolved S</w:t>
            </w:r>
            <w:r w:rsidR="0000608B">
              <w:t>tring</w:t>
            </w:r>
            <w:r>
              <w:t xml:space="preserve"> Template</w:t>
            </w:r>
          </w:p>
        </w:tc>
        <w:tc>
          <w:tcPr>
            <w:tcW w:w="4958" w:type="dxa"/>
            <w:shd w:val="clear" w:color="auto" w:fill="auto"/>
          </w:tcPr>
          <w:p w:rsidR="0000608B" w:rsidRPr="00EA7FC5" w:rsidRDefault="0000608B" w:rsidP="00916209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EA7FC5">
              <w:rPr>
                <w:rFonts w:ascii="Courier New" w:hAnsi="Courier New" w:cs="Courier New"/>
              </w:rPr>
              <w:t>“Username is: $USER”</w:t>
            </w:r>
          </w:p>
        </w:tc>
      </w:tr>
    </w:tbl>
    <w:p w:rsidR="00246CF5" w:rsidRDefault="00256A14" w:rsidP="00246CF5">
      <w:pPr>
        <w:pStyle w:val="Heading2"/>
      </w:pPr>
      <w:bookmarkStart w:id="92" w:name="_Toc404089882"/>
      <w:bookmarkStart w:id="93" w:name="_Toc404090131"/>
      <w:bookmarkStart w:id="94" w:name="_Toc405383426"/>
      <w:r>
        <w:t xml:space="preserve">Calculating String Macro </w:t>
      </w:r>
      <w:r w:rsidR="00283BB6">
        <w:t>V</w:t>
      </w:r>
      <w:r>
        <w:t xml:space="preserve">alue with </w:t>
      </w:r>
      <w:r w:rsidR="00283BB6">
        <w:t>C</w:t>
      </w:r>
      <w:r>
        <w:t>ustom</w:t>
      </w:r>
      <w:r w:rsidR="00246CF5">
        <w:t xml:space="preserve"> </w:t>
      </w:r>
      <w:r w:rsidR="00283BB6">
        <w:t>F</w:t>
      </w:r>
      <w:r w:rsidR="00246CF5">
        <w:t>unctions</w:t>
      </w:r>
      <w:bookmarkEnd w:id="92"/>
      <w:bookmarkEnd w:id="93"/>
      <w:bookmarkEnd w:id="94"/>
    </w:p>
    <w:p w:rsidR="005D34D0" w:rsidRDefault="007267B7" w:rsidP="006D15D1">
      <w:pPr>
        <w:pStyle w:val="BodyText"/>
        <w:jc w:val="both"/>
      </w:pPr>
      <w:r>
        <w:t xml:space="preserve">The value of the </w:t>
      </w:r>
      <w:r w:rsidR="006A6BE2">
        <w:t>S</w:t>
      </w:r>
      <w:r w:rsidR="00614E1E">
        <w:t xml:space="preserve">tring </w:t>
      </w:r>
      <w:r w:rsidR="006A6BE2">
        <w:t>M</w:t>
      </w:r>
      <w:r>
        <w:t>acros can be calculated by user defined</w:t>
      </w:r>
      <w:r w:rsidR="006A6BE2">
        <w:t xml:space="preserve"> </w:t>
      </w:r>
      <w:r w:rsidR="00917B30">
        <w:t xml:space="preserve">callback </w:t>
      </w:r>
      <w:r w:rsidR="006A6BE2">
        <w:t>functions.</w:t>
      </w:r>
    </w:p>
    <w:p w:rsidR="005D34D0" w:rsidRDefault="005D34D0" w:rsidP="005D34D0">
      <w:pPr>
        <w:pStyle w:val="Heading3"/>
      </w:pPr>
      <w:bookmarkStart w:id="95" w:name="_Toc404089883"/>
      <w:bookmarkStart w:id="96" w:name="_Toc404090132"/>
      <w:bookmarkStart w:id="97" w:name="_Toc405383427"/>
      <w:r>
        <w:t xml:space="preserve">Callback </w:t>
      </w:r>
      <w:r w:rsidR="00117F61">
        <w:t>F</w:t>
      </w:r>
      <w:r>
        <w:t xml:space="preserve">unction </w:t>
      </w:r>
      <w:r w:rsidR="00117F61">
        <w:t>T</w:t>
      </w:r>
      <w:r>
        <w:t>ype</w:t>
      </w:r>
      <w:bookmarkEnd w:id="95"/>
      <w:bookmarkEnd w:id="96"/>
      <w:bookmarkEnd w:id="97"/>
    </w:p>
    <w:p w:rsidR="009173DF" w:rsidRDefault="004C4A9D" w:rsidP="006D15D1">
      <w:pPr>
        <w:pStyle w:val="BodyText"/>
        <w:jc w:val="both"/>
        <w:rPr>
          <w:rFonts w:cs="Arial"/>
        </w:rPr>
      </w:pPr>
      <w:r>
        <w:rPr>
          <w:rFonts w:cs="Arial"/>
        </w:rPr>
        <w:t>M</w:t>
      </w:r>
      <w:r w:rsidR="009173DF">
        <w:rPr>
          <w:rFonts w:cs="Arial"/>
        </w:rPr>
        <w:t>acro calculator functions</w:t>
      </w:r>
      <w:r w:rsidR="00BD0173">
        <w:rPr>
          <w:rFonts w:cs="Arial"/>
        </w:rPr>
        <w:t xml:space="preserve"> </w:t>
      </w:r>
      <w:r w:rsidR="009173DF">
        <w:rPr>
          <w:rFonts w:cs="Arial"/>
        </w:rPr>
        <w:t>must be type of:</w:t>
      </w:r>
      <w:r w:rsidR="00BD0173">
        <w:rPr>
          <w:rFonts w:cs="Arial"/>
        </w:rPr>
        <w:t xml:space="preserve"> </w:t>
      </w:r>
    </w:p>
    <w:p w:rsidR="009173DF" w:rsidRPr="00627DC4" w:rsidRDefault="00997207" w:rsidP="009173DF">
      <w:pPr>
        <w:pStyle w:val="BodyText"/>
        <w:rPr>
          <w:rFonts w:cs="Arial"/>
        </w:rPr>
      </w:pPr>
      <w:r>
        <w:rPr>
          <w:rFonts w:ascii="Courier New" w:hAnsi="Courier New" w:cs="Courier New"/>
        </w:rPr>
        <w:t>f_E</w:t>
      </w:r>
      <w:r w:rsidR="009173DF" w:rsidRPr="00D17ED8">
        <w:rPr>
          <w:rFonts w:ascii="Courier New" w:hAnsi="Courier New" w:cs="Courier New"/>
        </w:rPr>
        <w:t>PTF_CLL_SMacro_</w:t>
      </w:r>
      <w:r w:rsidR="009173DF">
        <w:rPr>
          <w:rFonts w:ascii="Courier New" w:hAnsi="Courier New" w:cs="Courier New"/>
        </w:rPr>
        <w:t>calc_</w:t>
      </w:r>
      <w:r w:rsidR="009173DF" w:rsidRPr="00D17ED8">
        <w:rPr>
          <w:rFonts w:ascii="Courier New" w:hAnsi="Courier New" w:cs="Courier New"/>
        </w:rPr>
        <w:t>FT</w:t>
      </w:r>
      <w:r w:rsidR="009173DF">
        <w:rPr>
          <w:rFonts w:ascii="Courier New" w:hAnsi="Courier New" w:cs="Courier New"/>
        </w:rPr>
        <w:t>(</w:t>
      </w:r>
      <w:r w:rsidR="00CD7777">
        <w:rPr>
          <w:rFonts w:ascii="Courier New" w:hAnsi="Courier New" w:cs="Courier New"/>
        </w:rPr>
        <w:br/>
        <w:t xml:space="preserve">  </w:t>
      </w:r>
      <w:r w:rsidR="009173DF">
        <w:rPr>
          <w:rFonts w:ascii="Courier New" w:hAnsi="Courier New" w:cs="Courier New"/>
        </w:rPr>
        <w:t>in EPTF_CharstringList pl_args</w:t>
      </w:r>
      <w:r w:rsidR="00CD7777">
        <w:rPr>
          <w:rFonts w:ascii="Courier New" w:hAnsi="Courier New" w:cs="Courier New"/>
        </w:rPr>
        <w:t>,</w:t>
      </w:r>
      <w:r w:rsidR="00CD7777">
        <w:rPr>
          <w:rFonts w:ascii="Courier New" w:hAnsi="Courier New" w:cs="Courier New"/>
        </w:rPr>
        <w:br/>
        <w:t xml:space="preserve">  </w:t>
      </w:r>
      <w:r w:rsidR="00CD7777" w:rsidRPr="00CD7777">
        <w:rPr>
          <w:rFonts w:ascii="Courier New" w:hAnsi="Courier New" w:cs="Courier New"/>
        </w:rPr>
        <w:t>in EPTF_IntegerList pl_userArgs := {}</w:t>
      </w:r>
      <w:r w:rsidR="00CD7777">
        <w:rPr>
          <w:rFonts w:ascii="Courier New" w:hAnsi="Courier New" w:cs="Courier New"/>
        </w:rPr>
        <w:br/>
      </w:r>
      <w:r w:rsidR="009173DF">
        <w:rPr>
          <w:rFonts w:ascii="Courier New" w:hAnsi="Courier New" w:cs="Courier New"/>
        </w:rPr>
        <w:t xml:space="preserve">) </w:t>
      </w:r>
      <w:r w:rsidR="002F5FDA">
        <w:rPr>
          <w:rFonts w:ascii="Courier New" w:hAnsi="Courier New" w:cs="Courier New"/>
        </w:rPr>
        <w:t>runs on self</w:t>
      </w:r>
      <w:r w:rsidR="002E2502">
        <w:rPr>
          <w:rFonts w:ascii="Courier New" w:hAnsi="Courier New" w:cs="Courier New"/>
        </w:rPr>
        <w:t xml:space="preserve"> </w:t>
      </w:r>
      <w:r w:rsidR="009173DF">
        <w:rPr>
          <w:rFonts w:ascii="Courier New" w:hAnsi="Courier New" w:cs="Courier New"/>
        </w:rPr>
        <w:t>return charstring</w:t>
      </w:r>
    </w:p>
    <w:p w:rsidR="00C305AE" w:rsidRDefault="006F7649" w:rsidP="006D15D1">
      <w:pPr>
        <w:pStyle w:val="BodyText"/>
        <w:jc w:val="both"/>
      </w:pPr>
      <w:r>
        <w:t xml:space="preserve">The </w:t>
      </w:r>
      <w:r w:rsidRPr="007022F1">
        <w:rPr>
          <w:rFonts w:ascii="Courier New" w:hAnsi="Courier New" w:cs="Courier New"/>
        </w:rPr>
        <w:t>pl_args</w:t>
      </w:r>
      <w:r>
        <w:t xml:space="preserve"> formal parameter get</w:t>
      </w:r>
      <w:r w:rsidR="002E2502">
        <w:t>s</w:t>
      </w:r>
      <w:r>
        <w:t xml:space="preserve"> </w:t>
      </w:r>
      <w:r w:rsidR="00404B82">
        <w:t>its</w:t>
      </w:r>
      <w:r>
        <w:t xml:space="preserve"> value from the parameters of the S</w:t>
      </w:r>
      <w:r w:rsidR="00D159C2">
        <w:t xml:space="preserve">tring </w:t>
      </w:r>
      <w:r>
        <w:t>Macro in the String Template.</w:t>
      </w:r>
    </w:p>
    <w:p w:rsidR="009173DF" w:rsidRDefault="00026C0F" w:rsidP="006D15D1">
      <w:pPr>
        <w:pStyle w:val="BodyText"/>
        <w:jc w:val="both"/>
      </w:pPr>
      <w:r>
        <w:t xml:space="preserve">The return value must be TTCN-3 </w:t>
      </w:r>
      <w:r w:rsidRPr="00D159C2">
        <w:rPr>
          <w:rFonts w:ascii="Courier New" w:hAnsi="Courier New" w:cs="Courier New"/>
        </w:rPr>
        <w:t>charstring</w:t>
      </w:r>
      <w:r w:rsidR="007431FA">
        <w:t xml:space="preserve"> type. Its</w:t>
      </w:r>
      <w:r w:rsidR="004E27F7">
        <w:t xml:space="preserve"> return value </w:t>
      </w:r>
      <w:r w:rsidR="002C502D">
        <w:t>is</w:t>
      </w:r>
      <w:r w:rsidR="004E27F7">
        <w:t xml:space="preserve"> used as </w:t>
      </w:r>
      <w:r w:rsidR="007431FA">
        <w:t>the value of the String Macro</w:t>
      </w:r>
      <w:r w:rsidR="004E27F7">
        <w:t xml:space="preserve"> for which this function is registered</w:t>
      </w:r>
      <w:r w:rsidR="007431FA">
        <w:t xml:space="preserve">. </w:t>
      </w:r>
    </w:p>
    <w:p w:rsidR="00BD0173" w:rsidRDefault="00917B30" w:rsidP="00F60355">
      <w:pPr>
        <w:pStyle w:val="BodyText"/>
        <w:jc w:val="both"/>
      </w:pPr>
      <w:r>
        <w:t>E</w:t>
      </w:r>
      <w:r w:rsidR="00BD0173">
        <w:t>xample</w:t>
      </w:r>
      <w:r w:rsidR="006F7649">
        <w:t xml:space="preserve"> </w:t>
      </w:r>
      <w:r w:rsidR="000B3831">
        <w:t xml:space="preserve">for the </w:t>
      </w:r>
      <w:r w:rsidR="006F7649">
        <w:t>SUM macro</w:t>
      </w:r>
      <w:r w:rsidR="00C305AE">
        <w:t>:</w:t>
      </w:r>
    </w:p>
    <w:p w:rsidR="00F60355" w:rsidRDefault="00F60355" w:rsidP="00BD0173">
      <w:pPr>
        <w:pStyle w:val="Text"/>
        <w:rPr>
          <w:rFonts w:ascii="Courier New" w:hAnsi="Courier New" w:cs="Courier New"/>
        </w:rPr>
      </w:pPr>
    </w:p>
    <w:p w:rsidR="00BD0173" w:rsidRPr="00E95418" w:rsidRDefault="00BD0173" w:rsidP="00BD0173">
      <w:pPr>
        <w:pStyle w:val="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Pr="00E95418">
        <w:rPr>
          <w:rFonts w:ascii="Courier New" w:hAnsi="Courier New" w:cs="Courier New"/>
        </w:rPr>
        <w:t>unction f_calc_sum(</w:t>
      </w:r>
      <w:r w:rsidR="00CA5EB9">
        <w:rPr>
          <w:rFonts w:ascii="Courier New" w:hAnsi="Courier New" w:cs="Courier New"/>
        </w:rPr>
        <w:br/>
        <w:t xml:space="preserve">  </w:t>
      </w:r>
      <w:r w:rsidRPr="00E95418">
        <w:rPr>
          <w:rFonts w:ascii="Courier New" w:hAnsi="Courier New" w:cs="Courier New"/>
        </w:rPr>
        <w:t>in EPTF_CharstringList pl_args</w:t>
      </w:r>
      <w:r w:rsidR="001C6DFA">
        <w:rPr>
          <w:rFonts w:ascii="Courier New" w:hAnsi="Courier New" w:cs="Courier New"/>
        </w:rPr>
        <w:t>,</w:t>
      </w:r>
      <w:r w:rsidR="00CA5EB9">
        <w:rPr>
          <w:rFonts w:ascii="Courier New" w:hAnsi="Courier New" w:cs="Courier New"/>
        </w:rPr>
        <w:br/>
        <w:t xml:space="preserve">  </w:t>
      </w:r>
      <w:r w:rsidR="001C6DFA" w:rsidRPr="00CD7777">
        <w:rPr>
          <w:rFonts w:ascii="Courier New" w:hAnsi="Courier New" w:cs="Courier New"/>
        </w:rPr>
        <w:t>in EPTF_IntegerList pl_userArgs := {}</w:t>
      </w:r>
      <w:r w:rsidRPr="00E95418">
        <w:rPr>
          <w:rFonts w:ascii="Courier New" w:hAnsi="Courier New" w:cs="Courier New"/>
        </w:rPr>
        <w:t>) {</w:t>
      </w:r>
    </w:p>
    <w:p w:rsidR="00BD0173" w:rsidRPr="00E95418" w:rsidRDefault="00BD0173" w:rsidP="00BD0173">
      <w:pPr>
        <w:pStyle w:val="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</w:t>
      </w:r>
      <w:r w:rsidRPr="00E95418">
        <w:rPr>
          <w:rFonts w:ascii="Courier New" w:hAnsi="Courier New" w:cs="Courier New"/>
        </w:rPr>
        <w:t>eturn pl_args[0]</w:t>
      </w:r>
      <w:r w:rsidR="00A90B87">
        <w:rPr>
          <w:rFonts w:ascii="Courier New" w:hAnsi="Courier New" w:cs="Courier New"/>
        </w:rPr>
        <w:t>&amp;”</w:t>
      </w:r>
      <w:r w:rsidRPr="00E95418">
        <w:rPr>
          <w:rFonts w:ascii="Courier New" w:hAnsi="Courier New" w:cs="Courier New"/>
        </w:rPr>
        <w:t>+</w:t>
      </w:r>
      <w:r w:rsidR="00A90B87">
        <w:rPr>
          <w:rFonts w:ascii="Courier New" w:hAnsi="Courier New" w:cs="Courier New"/>
        </w:rPr>
        <w:t>”&amp;pl_args[1]</w:t>
      </w:r>
      <w:r w:rsidRPr="00E95418">
        <w:rPr>
          <w:rFonts w:ascii="Courier New" w:hAnsi="Courier New" w:cs="Courier New"/>
        </w:rPr>
        <w:t>;</w:t>
      </w:r>
    </w:p>
    <w:p w:rsidR="009173DF" w:rsidRDefault="00BD0173" w:rsidP="006F7649">
      <w:pPr>
        <w:pStyle w:val="Text"/>
        <w:rPr>
          <w:rFonts w:ascii="Courier New" w:hAnsi="Courier New" w:cs="Courier New"/>
        </w:rPr>
      </w:pPr>
      <w:r w:rsidRPr="00E95418">
        <w:rPr>
          <w:rFonts w:ascii="Courier New" w:hAnsi="Courier New" w:cs="Courier New"/>
        </w:rPr>
        <w:t>}</w:t>
      </w:r>
    </w:p>
    <w:p w:rsidR="005D34D0" w:rsidRDefault="005D34D0" w:rsidP="005D34D0">
      <w:pPr>
        <w:pStyle w:val="Heading3"/>
      </w:pPr>
      <w:bookmarkStart w:id="98" w:name="_Toc404089884"/>
      <w:bookmarkStart w:id="99" w:name="_Toc404090133"/>
      <w:bookmarkStart w:id="100" w:name="_Toc405383428"/>
      <w:r>
        <w:t>Register/</w:t>
      </w:r>
      <w:r w:rsidR="00C305AE">
        <w:t>D</w:t>
      </w:r>
      <w:r>
        <w:t xml:space="preserve">eregister </w:t>
      </w:r>
      <w:r w:rsidR="00C305AE">
        <w:t>C</w:t>
      </w:r>
      <w:r>
        <w:t xml:space="preserve">allback </w:t>
      </w:r>
      <w:r w:rsidR="00C305AE">
        <w:t>F</w:t>
      </w:r>
      <w:r>
        <w:t>unction</w:t>
      </w:r>
      <w:bookmarkEnd w:id="98"/>
      <w:bookmarkEnd w:id="99"/>
      <w:bookmarkEnd w:id="100"/>
    </w:p>
    <w:p w:rsidR="004C4A9D" w:rsidRDefault="004C4A9D" w:rsidP="00F60355">
      <w:pPr>
        <w:pStyle w:val="BodyText"/>
        <w:jc w:val="both"/>
        <w:rPr>
          <w:rFonts w:cs="Arial"/>
        </w:rPr>
      </w:pPr>
      <w:r>
        <w:t>Macro calculator functio</w:t>
      </w:r>
      <w:r w:rsidR="00F759D0">
        <w:t xml:space="preserve">ns </w:t>
      </w:r>
      <w:r w:rsidR="002F1C61">
        <w:t>should</w:t>
      </w:r>
      <w:r w:rsidR="00F759D0">
        <w:t xml:space="preserve"> be </w:t>
      </w:r>
      <w:r>
        <w:rPr>
          <w:rFonts w:cs="Arial"/>
        </w:rPr>
        <w:t xml:space="preserve">registered by calling </w:t>
      </w:r>
      <w:r w:rsidRPr="00D17ED8">
        <w:rPr>
          <w:rFonts w:ascii="Courier New" w:hAnsi="Courier New" w:cs="Courier New"/>
        </w:rPr>
        <w:t>f_EPTF_SMacro_register</w:t>
      </w:r>
      <w:r>
        <w:rPr>
          <w:rFonts w:ascii="Courier New" w:hAnsi="Courier New" w:cs="Courier New"/>
        </w:rPr>
        <w:t>Calc</w:t>
      </w:r>
      <w:r w:rsidRPr="00D17ED8">
        <w:rPr>
          <w:rFonts w:ascii="Courier New" w:hAnsi="Courier New" w:cs="Courier New"/>
        </w:rPr>
        <w:t>Fn</w:t>
      </w:r>
      <w:r>
        <w:rPr>
          <w:rFonts w:ascii="Courier New" w:hAnsi="Courier New" w:cs="Courier New"/>
        </w:rPr>
        <w:t xml:space="preserve"> </w:t>
      </w:r>
      <w:r>
        <w:rPr>
          <w:rFonts w:cs="Arial"/>
        </w:rPr>
        <w:t>function.</w:t>
      </w:r>
    </w:p>
    <w:p w:rsidR="00F759D0" w:rsidRDefault="00F759D0" w:rsidP="00F759D0">
      <w:pPr>
        <w:pStyle w:val="BodyText"/>
      </w:pPr>
      <w:r>
        <w:t>Example:</w:t>
      </w:r>
    </w:p>
    <w:p w:rsidR="00F759D0" w:rsidRPr="00F759D0" w:rsidRDefault="00F759D0" w:rsidP="00A37ABD">
      <w:pPr>
        <w:pStyle w:val="BodyText"/>
        <w:rPr>
          <w:rFonts w:ascii="Courier New" w:hAnsi="Courier New" w:cs="Courier New"/>
        </w:rPr>
      </w:pPr>
      <w:r w:rsidRPr="00AD429A">
        <w:rPr>
          <w:rFonts w:ascii="Courier New" w:hAnsi="Courier New" w:cs="Courier New"/>
        </w:rPr>
        <w:t>f_EPTF_SMacro_register</w:t>
      </w:r>
      <w:r>
        <w:rPr>
          <w:rFonts w:ascii="Courier New" w:hAnsi="Courier New" w:cs="Courier New"/>
        </w:rPr>
        <w:t>Calc</w:t>
      </w:r>
      <w:r w:rsidRPr="00AD429A">
        <w:rPr>
          <w:rFonts w:ascii="Courier New" w:hAnsi="Courier New" w:cs="Courier New"/>
        </w:rPr>
        <w:t>Fn(</w:t>
      </w:r>
      <w:r w:rsidR="00A37ABD">
        <w:rPr>
          <w:rFonts w:ascii="Courier New" w:hAnsi="Courier New" w:cs="Courier New"/>
        </w:rPr>
        <w:br/>
      </w:r>
      <w:r w:rsidR="003D2C28">
        <w:rPr>
          <w:rFonts w:ascii="Courier New" w:hAnsi="Courier New" w:cs="Courier New"/>
        </w:rPr>
        <w:t xml:space="preserve">  </w:t>
      </w:r>
      <w:r w:rsidR="00A37ABD">
        <w:rPr>
          <w:rFonts w:ascii="Courier New" w:hAnsi="Courier New" w:cs="Courier New"/>
        </w:rPr>
        <w:t>pl_functionName := “f_calc_sum”,</w:t>
      </w:r>
      <w:r w:rsidR="00A37ABD">
        <w:rPr>
          <w:rFonts w:ascii="Courier New" w:hAnsi="Courier New" w:cs="Courier New"/>
        </w:rPr>
        <w:br/>
      </w:r>
      <w:r w:rsidR="003D2C28">
        <w:rPr>
          <w:rFonts w:ascii="Courier New" w:hAnsi="Courier New" w:cs="Courier New"/>
        </w:rPr>
        <w:t xml:space="preserve">  </w:t>
      </w:r>
      <w:r w:rsidR="00A37ABD">
        <w:rPr>
          <w:rFonts w:ascii="Courier New" w:hAnsi="Courier New" w:cs="Courier New"/>
        </w:rPr>
        <w:t xml:space="preserve">pl_macro_function := </w:t>
      </w:r>
      <w:r w:rsidRPr="00AD429A">
        <w:rPr>
          <w:rFonts w:ascii="Courier New" w:hAnsi="Courier New" w:cs="Courier New"/>
        </w:rPr>
        <w:t>refers(f_calc_sum</w:t>
      </w:r>
      <w:r w:rsidR="00A37ABD">
        <w:rPr>
          <w:rFonts w:ascii="Courier New" w:hAnsi="Courier New" w:cs="Courier New"/>
        </w:rPr>
        <w:t>)</w:t>
      </w:r>
      <w:r w:rsidR="00A37ABD">
        <w:rPr>
          <w:rFonts w:ascii="Courier New" w:hAnsi="Courier New" w:cs="Courier New"/>
        </w:rPr>
        <w:br/>
        <w:t>)</w:t>
      </w:r>
      <w:r>
        <w:rPr>
          <w:rFonts w:ascii="Courier New" w:hAnsi="Courier New" w:cs="Courier New"/>
        </w:rPr>
        <w:t xml:space="preserve"> </w:t>
      </w:r>
    </w:p>
    <w:p w:rsidR="00F759D0" w:rsidRDefault="00F759D0" w:rsidP="006D15D1">
      <w:pPr>
        <w:pStyle w:val="BodyText"/>
        <w:jc w:val="both"/>
      </w:pPr>
      <w:r>
        <w:lastRenderedPageBreak/>
        <w:t xml:space="preserve">It is possible to register the same function with different names. </w:t>
      </w:r>
      <w:r>
        <w:rPr>
          <w:rFonts w:cs="Arial"/>
        </w:rPr>
        <w:t xml:space="preserve">If the register function is called more than once with the same function name, the last function reference </w:t>
      </w:r>
      <w:r w:rsidR="00E432E1">
        <w:rPr>
          <w:rFonts w:cs="Arial"/>
        </w:rPr>
        <w:t>is</w:t>
      </w:r>
      <w:r>
        <w:rPr>
          <w:rFonts w:cs="Arial"/>
        </w:rPr>
        <w:t xml:space="preserve"> used for that name, </w:t>
      </w:r>
      <w:r w:rsidR="00E432E1">
        <w:rPr>
          <w:rFonts w:cs="Arial"/>
        </w:rPr>
        <w:t>therefore</w:t>
      </w:r>
      <w:r>
        <w:rPr>
          <w:rFonts w:cs="Arial"/>
        </w:rPr>
        <w:t xml:space="preserve"> i</w:t>
      </w:r>
      <w:r w:rsidR="00B70B7A">
        <w:rPr>
          <w:rFonts w:cs="Arial"/>
        </w:rPr>
        <w:t>t is possible to reregister the callback function</w:t>
      </w:r>
      <w:r>
        <w:rPr>
          <w:rFonts w:cs="Arial"/>
        </w:rPr>
        <w:t>.</w:t>
      </w:r>
    </w:p>
    <w:p w:rsidR="00F759D0" w:rsidRDefault="008C47A0" w:rsidP="00F60355">
      <w:pPr>
        <w:pStyle w:val="BodyText"/>
        <w:jc w:val="both"/>
      </w:pPr>
      <w:r>
        <w:t>Callback f</w:t>
      </w:r>
      <w:r w:rsidR="00F759D0">
        <w:t xml:space="preserve">unctions can be deregistered by calling </w:t>
      </w:r>
      <w:r w:rsidR="00F759D0" w:rsidRPr="00D17ED8">
        <w:rPr>
          <w:rFonts w:ascii="Courier New" w:hAnsi="Courier New" w:cs="Courier New"/>
        </w:rPr>
        <w:t>f_EPTF_SMacro_</w:t>
      </w:r>
      <w:r w:rsidR="00F759D0">
        <w:rPr>
          <w:rFonts w:ascii="Courier New" w:hAnsi="Courier New" w:cs="Courier New"/>
        </w:rPr>
        <w:t>de</w:t>
      </w:r>
      <w:r w:rsidR="00F759D0" w:rsidRPr="00D17ED8">
        <w:rPr>
          <w:rFonts w:ascii="Courier New" w:hAnsi="Courier New" w:cs="Courier New"/>
        </w:rPr>
        <w:t>register</w:t>
      </w:r>
      <w:r w:rsidR="00F759D0">
        <w:rPr>
          <w:rFonts w:ascii="Courier New" w:hAnsi="Courier New" w:cs="Courier New"/>
        </w:rPr>
        <w:t>Calc</w:t>
      </w:r>
      <w:r w:rsidR="00F759D0" w:rsidRPr="00D17ED8">
        <w:rPr>
          <w:rFonts w:ascii="Courier New" w:hAnsi="Courier New" w:cs="Courier New"/>
        </w:rPr>
        <w:t>Fn</w:t>
      </w:r>
      <w:r w:rsidR="00F759D0">
        <w:t xml:space="preserve"> function. </w:t>
      </w:r>
    </w:p>
    <w:p w:rsidR="00315447" w:rsidRDefault="00A27C7C" w:rsidP="00315447">
      <w:pPr>
        <w:pStyle w:val="Heading3"/>
      </w:pPr>
      <w:bookmarkStart w:id="101" w:name="_Toc405383429"/>
      <w:r>
        <w:t>Define String Macros</w:t>
      </w:r>
      <w:bookmarkEnd w:id="101"/>
    </w:p>
    <w:p w:rsidR="001573C7" w:rsidRDefault="00CA524C" w:rsidP="006D15D1">
      <w:pPr>
        <w:pStyle w:val="BodyText"/>
        <w:jc w:val="both"/>
        <w:rPr>
          <w:rFonts w:cs="Arial"/>
        </w:rPr>
      </w:pPr>
      <w:r>
        <w:t xml:space="preserve">String Macros can be defined by calling </w:t>
      </w:r>
      <w:r w:rsidRPr="00FD50A6">
        <w:rPr>
          <w:rFonts w:ascii="Courier New" w:hAnsi="Courier New" w:cs="Courier New"/>
        </w:rPr>
        <w:t>f_EPTF_SMacro_define</w:t>
      </w:r>
      <w:r>
        <w:rPr>
          <w:rFonts w:ascii="Courier New" w:hAnsi="Courier New" w:cs="Courier New"/>
        </w:rPr>
        <w:t xml:space="preserve"> </w:t>
      </w:r>
      <w:r w:rsidRPr="00CA524C">
        <w:rPr>
          <w:rFonts w:cs="Arial"/>
        </w:rPr>
        <w:t>function.</w:t>
      </w:r>
      <w:r>
        <w:rPr>
          <w:rFonts w:cs="Arial"/>
        </w:rPr>
        <w:t xml:space="preserve"> This function assigns a value to the given macro name.</w:t>
      </w:r>
    </w:p>
    <w:p w:rsidR="006D15D1" w:rsidRDefault="001573C7" w:rsidP="006D15D1">
      <w:pPr>
        <w:pStyle w:val="BodyText"/>
        <w:jc w:val="both"/>
      </w:pPr>
      <w:r>
        <w:rPr>
          <w:rFonts w:cs="Arial"/>
        </w:rPr>
        <w:t xml:space="preserve">When the value of the String Macro should be calculated </w:t>
      </w:r>
      <w:r w:rsidR="00FD1FB5">
        <w:rPr>
          <w:rFonts w:cs="Arial"/>
        </w:rPr>
        <w:t>through</w:t>
      </w:r>
      <w:r>
        <w:rPr>
          <w:rFonts w:cs="Arial"/>
        </w:rPr>
        <w:t xml:space="preserve"> custom function</w:t>
      </w:r>
      <w:r w:rsidR="003B1C6C">
        <w:rPr>
          <w:rFonts w:cs="Arial"/>
        </w:rPr>
        <w:t>,</w:t>
      </w:r>
      <w:r>
        <w:rPr>
          <w:rFonts w:cs="Arial"/>
        </w:rPr>
        <w:t xml:space="preserve"> the value given for the define function should be the </w:t>
      </w:r>
      <w:r w:rsidR="00B7027C">
        <w:rPr>
          <w:rFonts w:cs="Arial"/>
        </w:rPr>
        <w:t xml:space="preserve">same as the </w:t>
      </w:r>
      <w:r w:rsidR="009842AD">
        <w:rPr>
          <w:rFonts w:cs="Arial"/>
        </w:rPr>
        <w:t xml:space="preserve">registered </w:t>
      </w:r>
      <w:r>
        <w:rPr>
          <w:rFonts w:cs="Arial"/>
        </w:rPr>
        <w:t xml:space="preserve">name of the </w:t>
      </w:r>
      <w:r w:rsidR="00E012A9">
        <w:rPr>
          <w:rFonts w:cs="Arial"/>
        </w:rPr>
        <w:t xml:space="preserve">callback </w:t>
      </w:r>
      <w:r>
        <w:rPr>
          <w:rFonts w:cs="Arial"/>
        </w:rPr>
        <w:t>function</w:t>
      </w:r>
      <w:r w:rsidR="006D15D1">
        <w:rPr>
          <w:rFonts w:cs="Arial"/>
        </w:rPr>
        <w:t>.</w:t>
      </w:r>
    </w:p>
    <w:p w:rsidR="00965799" w:rsidRPr="001573C7" w:rsidRDefault="00965799" w:rsidP="006D15D1">
      <w:pPr>
        <w:pStyle w:val="BodyText"/>
        <w:jc w:val="both"/>
        <w:rPr>
          <w:rFonts w:ascii="Courier New" w:hAnsi="Courier New" w:cs="Courier New"/>
        </w:rPr>
      </w:pPr>
      <w:r>
        <w:t>Example</w:t>
      </w:r>
      <w:r w:rsidR="004C6C5C">
        <w:t>:</w:t>
      </w:r>
      <w:r>
        <w:t xml:space="preserve"> defining SUM macro where the </w:t>
      </w:r>
      <w:r w:rsidR="001177C3">
        <w:t xml:space="preserve">macro </w:t>
      </w:r>
      <w:r>
        <w:t>value is an al</w:t>
      </w:r>
      <w:r w:rsidR="004C6C5C">
        <w:t>ready registered function name</w:t>
      </w:r>
    </w:p>
    <w:p w:rsidR="004C6C5C" w:rsidRDefault="00965799" w:rsidP="004C6C5C">
      <w:pPr>
        <w:pStyle w:val="BodyText"/>
        <w:rPr>
          <w:rFonts w:ascii="Courier New" w:hAnsi="Courier New" w:cs="Courier New"/>
        </w:rPr>
      </w:pPr>
      <w:r w:rsidRPr="00FD50A6">
        <w:rPr>
          <w:rFonts w:ascii="Courier New" w:hAnsi="Courier New" w:cs="Courier New"/>
        </w:rPr>
        <w:t>f_EPTF_SMacro_define(“</w:t>
      </w:r>
      <w:r>
        <w:rPr>
          <w:rFonts w:ascii="Courier New" w:hAnsi="Courier New" w:cs="Courier New"/>
        </w:rPr>
        <w:t>SUM</w:t>
      </w:r>
      <w:r w:rsidRPr="00FD50A6">
        <w:rPr>
          <w:rFonts w:ascii="Courier New" w:hAnsi="Courier New" w:cs="Courier New"/>
        </w:rPr>
        <w:t>”, “</w:t>
      </w:r>
      <w:r>
        <w:rPr>
          <w:rFonts w:ascii="Courier New" w:hAnsi="Courier New" w:cs="Courier New"/>
        </w:rPr>
        <w:t>f_calc_sum</w:t>
      </w:r>
      <w:r w:rsidRPr="00FD50A6">
        <w:rPr>
          <w:rFonts w:ascii="Courier New" w:hAnsi="Courier New" w:cs="Courier New"/>
        </w:rPr>
        <w:t>”);</w:t>
      </w:r>
    </w:p>
    <w:p w:rsidR="00026C0F" w:rsidRPr="00026C0F" w:rsidRDefault="00026C0F" w:rsidP="004C6C5C">
      <w:pPr>
        <w:pStyle w:val="BodyText"/>
        <w:rPr>
          <w:rFonts w:cs="Arial"/>
        </w:rPr>
      </w:pPr>
    </w:p>
    <w:tbl>
      <w:tblPr>
        <w:tblW w:w="0" w:type="auto"/>
        <w:tblInd w:w="2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1"/>
        <w:gridCol w:w="3802"/>
      </w:tblGrid>
      <w:tr w:rsidR="00026C0F" w:rsidTr="00297513">
        <w:tc>
          <w:tcPr>
            <w:tcW w:w="3561" w:type="dxa"/>
            <w:shd w:val="clear" w:color="auto" w:fill="auto"/>
          </w:tcPr>
          <w:p w:rsidR="00026C0F" w:rsidRDefault="00026C0F" w:rsidP="00297513">
            <w:pPr>
              <w:pStyle w:val="BodyText"/>
              <w:ind w:left="0"/>
            </w:pPr>
            <w:r>
              <w:t>String Template</w:t>
            </w:r>
          </w:p>
        </w:tc>
        <w:tc>
          <w:tcPr>
            <w:tcW w:w="3802" w:type="dxa"/>
            <w:shd w:val="clear" w:color="auto" w:fill="auto"/>
          </w:tcPr>
          <w:p w:rsidR="00026C0F" w:rsidRPr="00EA7FC5" w:rsidRDefault="001D0594" w:rsidP="00297513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EA7FC5">
              <w:rPr>
                <w:rFonts w:ascii="Courier New" w:hAnsi="Courier New" w:cs="Courier New"/>
              </w:rPr>
              <w:t xml:space="preserve">”How much is </w:t>
            </w:r>
            <w:r w:rsidR="00026C0F" w:rsidRPr="00EA7FC5">
              <w:rPr>
                <w:rFonts w:ascii="Courier New" w:hAnsi="Courier New" w:cs="Courier New"/>
              </w:rPr>
              <w:t>$(SUM, \“31”\, \“11”\</w:t>
            </w:r>
            <w:r w:rsidR="004A2D0B" w:rsidRPr="00EA7FC5">
              <w:rPr>
                <w:rFonts w:ascii="Courier New" w:hAnsi="Courier New" w:cs="Courier New"/>
              </w:rPr>
              <w:t>)</w:t>
            </w:r>
            <w:r w:rsidRPr="00EA7FC5">
              <w:rPr>
                <w:rFonts w:ascii="Courier New" w:hAnsi="Courier New" w:cs="Courier New"/>
              </w:rPr>
              <w:t>?</w:t>
            </w:r>
            <w:r w:rsidR="00026C0F" w:rsidRPr="00EA7FC5">
              <w:rPr>
                <w:rFonts w:ascii="Courier New" w:hAnsi="Courier New" w:cs="Courier New"/>
              </w:rPr>
              <w:t>”</w:t>
            </w:r>
          </w:p>
        </w:tc>
      </w:tr>
      <w:tr w:rsidR="00026C0F" w:rsidTr="00297513">
        <w:tc>
          <w:tcPr>
            <w:tcW w:w="3561" w:type="dxa"/>
            <w:shd w:val="clear" w:color="auto" w:fill="auto"/>
          </w:tcPr>
          <w:p w:rsidR="00026C0F" w:rsidRDefault="00750B16" w:rsidP="00297513">
            <w:pPr>
              <w:pStyle w:val="BodyText"/>
              <w:ind w:left="0"/>
            </w:pPr>
            <w:r>
              <w:t>R</w:t>
            </w:r>
            <w:r w:rsidR="00026C0F">
              <w:t>egistered</w:t>
            </w:r>
            <w:r>
              <w:t xml:space="preserve"> function</w:t>
            </w:r>
            <w:r w:rsidR="009D5A7D">
              <w:t xml:space="preserve"> for SUM</w:t>
            </w:r>
          </w:p>
        </w:tc>
        <w:tc>
          <w:tcPr>
            <w:tcW w:w="3802" w:type="dxa"/>
            <w:shd w:val="clear" w:color="auto" w:fill="auto"/>
          </w:tcPr>
          <w:p w:rsidR="00026C0F" w:rsidRPr="00EA7FC5" w:rsidRDefault="00750B16" w:rsidP="00297513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EA7FC5">
              <w:rPr>
                <w:rFonts w:ascii="Courier New" w:hAnsi="Courier New" w:cs="Courier New"/>
              </w:rPr>
              <w:t>f_calc_sum</w:t>
            </w:r>
          </w:p>
        </w:tc>
      </w:tr>
      <w:tr w:rsidR="00026C0F" w:rsidTr="00297513">
        <w:tc>
          <w:tcPr>
            <w:tcW w:w="3561" w:type="dxa"/>
            <w:shd w:val="clear" w:color="auto" w:fill="auto"/>
          </w:tcPr>
          <w:p w:rsidR="00026C0F" w:rsidRDefault="00DB076C" w:rsidP="00297513">
            <w:pPr>
              <w:pStyle w:val="BodyText"/>
              <w:ind w:left="0"/>
            </w:pPr>
            <w:r>
              <w:t>Resolved String Template</w:t>
            </w:r>
          </w:p>
        </w:tc>
        <w:tc>
          <w:tcPr>
            <w:tcW w:w="3802" w:type="dxa"/>
            <w:shd w:val="clear" w:color="auto" w:fill="auto"/>
          </w:tcPr>
          <w:p w:rsidR="00026C0F" w:rsidRPr="00EA7FC5" w:rsidRDefault="00026C0F" w:rsidP="001D0594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EA7FC5">
              <w:rPr>
                <w:rFonts w:ascii="Courier New" w:hAnsi="Courier New" w:cs="Courier New"/>
              </w:rPr>
              <w:t>“</w:t>
            </w:r>
            <w:r w:rsidR="001D0594" w:rsidRPr="00EA7FC5">
              <w:rPr>
                <w:rFonts w:ascii="Courier New" w:hAnsi="Courier New" w:cs="Courier New"/>
              </w:rPr>
              <w:t>How much is 31+11?</w:t>
            </w:r>
            <w:r w:rsidRPr="00EA7FC5">
              <w:rPr>
                <w:rFonts w:ascii="Courier New" w:hAnsi="Courier New" w:cs="Courier New"/>
              </w:rPr>
              <w:t>”</w:t>
            </w:r>
          </w:p>
        </w:tc>
      </w:tr>
    </w:tbl>
    <w:p w:rsidR="003B1C6C" w:rsidRDefault="00F759D0" w:rsidP="000F55F1">
      <w:pPr>
        <w:pStyle w:val="BodyText"/>
        <w:jc w:val="both"/>
        <w:rPr>
          <w:rFonts w:ascii="Courier New" w:hAnsi="Courier New" w:cs="Courier New"/>
        </w:rPr>
      </w:pPr>
      <w:r>
        <w:rPr>
          <w:rFonts w:cs="Arial"/>
        </w:rPr>
        <w:t xml:space="preserve">If the </w:t>
      </w:r>
      <w:r w:rsidRPr="00AD429A">
        <w:rPr>
          <w:rFonts w:ascii="Courier New" w:hAnsi="Courier New" w:cs="Courier New"/>
        </w:rPr>
        <w:t>“f_calc_sum”</w:t>
      </w:r>
      <w:r>
        <w:rPr>
          <w:rFonts w:ascii="Courier New" w:hAnsi="Courier New" w:cs="Courier New"/>
        </w:rPr>
        <w:t xml:space="preserve"> </w:t>
      </w:r>
      <w:r>
        <w:rPr>
          <w:rFonts w:cs="Arial"/>
        </w:rPr>
        <w:t xml:space="preserve">is not registered </w:t>
      </w:r>
      <w:r w:rsidR="004A2D0B">
        <w:rPr>
          <w:rFonts w:cs="Arial"/>
        </w:rPr>
        <w:t xml:space="preserve">or </w:t>
      </w:r>
      <w:r w:rsidR="00026C0F">
        <w:rPr>
          <w:rFonts w:cs="Arial"/>
        </w:rPr>
        <w:t xml:space="preserve">registered as a NULL </w:t>
      </w:r>
      <w:r>
        <w:rPr>
          <w:rFonts w:cs="Arial"/>
        </w:rPr>
        <w:t xml:space="preserve">macro calculation function, the macro </w:t>
      </w:r>
      <w:r w:rsidR="003B1C6C">
        <w:rPr>
          <w:rFonts w:cs="Arial"/>
        </w:rPr>
        <w:t>has</w:t>
      </w:r>
      <w:r w:rsidR="008021D6">
        <w:rPr>
          <w:rFonts w:cs="Arial"/>
        </w:rPr>
        <w:t xml:space="preserve"> the</w:t>
      </w:r>
      <w:r>
        <w:rPr>
          <w:rFonts w:cs="Arial"/>
        </w:rPr>
        <w:t xml:space="preserve"> constant</w:t>
      </w:r>
      <w:r w:rsidR="00A62C68">
        <w:rPr>
          <w:rFonts w:cs="Arial"/>
        </w:rPr>
        <w:t xml:space="preserve"> defined</w:t>
      </w:r>
      <w:r>
        <w:rPr>
          <w:rFonts w:cs="Arial"/>
        </w:rPr>
        <w:t xml:space="preserve"> </w:t>
      </w:r>
      <w:r w:rsidR="008021D6">
        <w:rPr>
          <w:rFonts w:cs="Arial"/>
        </w:rPr>
        <w:t xml:space="preserve">value </w:t>
      </w:r>
      <w:r w:rsidRPr="00AD429A">
        <w:rPr>
          <w:rFonts w:ascii="Courier New" w:hAnsi="Courier New" w:cs="Courier New"/>
        </w:rPr>
        <w:t>“f_calc_sum</w:t>
      </w:r>
      <w:r w:rsidR="00026C0F">
        <w:rPr>
          <w:rFonts w:ascii="Courier New" w:hAnsi="Courier New" w:cs="Courier New"/>
        </w:rPr>
        <w:t>”.</w:t>
      </w:r>
    </w:p>
    <w:p w:rsidR="00F759D0" w:rsidRPr="00A62C68" w:rsidRDefault="00A62C68" w:rsidP="004C6C5C">
      <w:pPr>
        <w:pStyle w:val="BodyText"/>
        <w:rPr>
          <w:rFonts w:cs="Arial"/>
        </w:rPr>
      </w:pPr>
      <w:r>
        <w:rPr>
          <w:rFonts w:ascii="Courier New" w:hAnsi="Courier New" w:cs="Courier New"/>
        </w:rPr>
        <w:br/>
      </w:r>
      <w:r>
        <w:rPr>
          <w:rFonts w:cs="Arial"/>
        </w:rPr>
        <w:t>Example:</w:t>
      </w:r>
    </w:p>
    <w:tbl>
      <w:tblPr>
        <w:tblW w:w="0" w:type="auto"/>
        <w:tblInd w:w="2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1"/>
        <w:gridCol w:w="3802"/>
      </w:tblGrid>
      <w:tr w:rsidR="004A2D0B" w:rsidTr="00297513">
        <w:tc>
          <w:tcPr>
            <w:tcW w:w="3561" w:type="dxa"/>
            <w:shd w:val="clear" w:color="auto" w:fill="auto"/>
          </w:tcPr>
          <w:p w:rsidR="004A2D0B" w:rsidRDefault="004A2D0B" w:rsidP="00297513">
            <w:pPr>
              <w:pStyle w:val="BodyText"/>
              <w:ind w:left="0"/>
            </w:pPr>
            <w:r>
              <w:t>String Template</w:t>
            </w:r>
          </w:p>
        </w:tc>
        <w:tc>
          <w:tcPr>
            <w:tcW w:w="3802" w:type="dxa"/>
            <w:shd w:val="clear" w:color="auto" w:fill="auto"/>
          </w:tcPr>
          <w:p w:rsidR="004A2D0B" w:rsidRPr="00EA7FC5" w:rsidRDefault="00D51022" w:rsidP="00297513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EA7FC5">
              <w:rPr>
                <w:rFonts w:ascii="Courier New" w:hAnsi="Courier New" w:cs="Courier New"/>
              </w:rPr>
              <w:t>”How much is $(SUM, \“31”\, \“11”\)?”</w:t>
            </w:r>
          </w:p>
        </w:tc>
      </w:tr>
      <w:tr w:rsidR="004A2D0B" w:rsidTr="00297513">
        <w:tc>
          <w:tcPr>
            <w:tcW w:w="3561" w:type="dxa"/>
            <w:shd w:val="clear" w:color="auto" w:fill="auto"/>
          </w:tcPr>
          <w:p w:rsidR="004A2D0B" w:rsidRDefault="002451E3" w:rsidP="00297513">
            <w:pPr>
              <w:pStyle w:val="BodyText"/>
              <w:ind w:left="0"/>
            </w:pPr>
            <w:r>
              <w:t>Re</w:t>
            </w:r>
            <w:r w:rsidR="004A2D0B">
              <w:t>gistered</w:t>
            </w:r>
            <w:r>
              <w:t xml:space="preserve"> function</w:t>
            </w:r>
            <w:r w:rsidR="009D5A7D">
              <w:t xml:space="preserve"> for SUM</w:t>
            </w:r>
          </w:p>
        </w:tc>
        <w:tc>
          <w:tcPr>
            <w:tcW w:w="3802" w:type="dxa"/>
            <w:shd w:val="clear" w:color="auto" w:fill="auto"/>
          </w:tcPr>
          <w:p w:rsidR="004A2D0B" w:rsidRPr="00EA7FC5" w:rsidRDefault="004A2D0B" w:rsidP="00297513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EA7FC5">
              <w:rPr>
                <w:rFonts w:ascii="Courier New" w:hAnsi="Courier New" w:cs="Courier New"/>
              </w:rPr>
              <w:t>NULL</w:t>
            </w:r>
          </w:p>
        </w:tc>
      </w:tr>
      <w:tr w:rsidR="004A2D0B" w:rsidTr="00297513">
        <w:tc>
          <w:tcPr>
            <w:tcW w:w="3561" w:type="dxa"/>
            <w:shd w:val="clear" w:color="auto" w:fill="auto"/>
          </w:tcPr>
          <w:p w:rsidR="004A2D0B" w:rsidRDefault="00DB076C" w:rsidP="00297513">
            <w:pPr>
              <w:pStyle w:val="BodyText"/>
              <w:ind w:left="0"/>
            </w:pPr>
            <w:r>
              <w:t>Resolved String Template</w:t>
            </w:r>
          </w:p>
        </w:tc>
        <w:tc>
          <w:tcPr>
            <w:tcW w:w="3802" w:type="dxa"/>
            <w:shd w:val="clear" w:color="auto" w:fill="auto"/>
          </w:tcPr>
          <w:p w:rsidR="004A2D0B" w:rsidRPr="00EA7FC5" w:rsidRDefault="004A2D0B" w:rsidP="00297513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EA7FC5">
              <w:rPr>
                <w:rFonts w:ascii="Courier New" w:hAnsi="Courier New" w:cs="Courier New"/>
              </w:rPr>
              <w:t>“</w:t>
            </w:r>
            <w:r w:rsidR="00D51022" w:rsidRPr="00EA7FC5">
              <w:rPr>
                <w:rFonts w:ascii="Courier New" w:hAnsi="Courier New" w:cs="Courier New"/>
              </w:rPr>
              <w:t>How much is</w:t>
            </w:r>
            <w:r w:rsidR="004F0CD3" w:rsidRPr="00EA7FC5">
              <w:rPr>
                <w:rFonts w:ascii="Courier New" w:hAnsi="Courier New" w:cs="Courier New"/>
              </w:rPr>
              <w:t xml:space="preserve"> f_calc_sum</w:t>
            </w:r>
            <w:r w:rsidR="00D51022" w:rsidRPr="00EA7FC5">
              <w:rPr>
                <w:rFonts w:ascii="Courier New" w:hAnsi="Courier New" w:cs="Courier New"/>
              </w:rPr>
              <w:t>?</w:t>
            </w:r>
            <w:r w:rsidRPr="00EA7FC5">
              <w:rPr>
                <w:rFonts w:ascii="Courier New" w:hAnsi="Courier New" w:cs="Courier New"/>
              </w:rPr>
              <w:t>”</w:t>
            </w:r>
          </w:p>
        </w:tc>
      </w:tr>
    </w:tbl>
    <w:p w:rsidR="003B1F75" w:rsidRDefault="006C1B3E" w:rsidP="00B44AC9">
      <w:pPr>
        <w:pStyle w:val="Heading2"/>
      </w:pPr>
      <w:bookmarkStart w:id="102" w:name="_Toc404089886"/>
      <w:bookmarkStart w:id="103" w:name="_Toc404090135"/>
      <w:bookmarkStart w:id="104" w:name="_Toc405383430"/>
      <w:r>
        <w:lastRenderedPageBreak/>
        <w:t xml:space="preserve">EVAL </w:t>
      </w:r>
      <w:r w:rsidR="001D4146">
        <w:t>B</w:t>
      </w:r>
      <w:r>
        <w:t xml:space="preserve">uilt in </w:t>
      </w:r>
      <w:r w:rsidR="001D4146">
        <w:t>M</w:t>
      </w:r>
      <w:r>
        <w:t>acro</w:t>
      </w:r>
      <w:bookmarkEnd w:id="102"/>
      <w:bookmarkEnd w:id="103"/>
      <w:bookmarkEnd w:id="104"/>
    </w:p>
    <w:p w:rsidR="000102CF" w:rsidRDefault="004C6C5C" w:rsidP="000F55F1">
      <w:pPr>
        <w:pStyle w:val="BodyText"/>
        <w:jc w:val="both"/>
      </w:pPr>
      <w:r>
        <w:t xml:space="preserve">There is a built in macro called </w:t>
      </w:r>
      <w:r w:rsidRPr="00FB1013">
        <w:rPr>
          <w:rFonts w:ascii="Courier New" w:hAnsi="Courier New" w:cs="Courier New"/>
        </w:rPr>
        <w:t>EVAL</w:t>
      </w:r>
      <w:r>
        <w:t xml:space="preserve"> to evaluate mathematical </w:t>
      </w:r>
      <w:r w:rsidR="000102CF">
        <w:t xml:space="preserve">expressions. It </w:t>
      </w:r>
      <w:r w:rsidR="00CE3B89">
        <w:t>do</w:t>
      </w:r>
      <w:r w:rsidR="00C54EAB">
        <w:t>es</w:t>
      </w:r>
      <w:r w:rsidR="00CE3B89">
        <w:t xml:space="preserve"> not have </w:t>
      </w:r>
      <w:r w:rsidR="000102CF">
        <w:t>t</w:t>
      </w:r>
      <w:r w:rsidR="00CE3B89">
        <w:t>o</w:t>
      </w:r>
      <w:r w:rsidR="000102CF">
        <w:t xml:space="preserve"> be defined</w:t>
      </w:r>
      <w:r w:rsidR="008F2203">
        <w:t xml:space="preserve"> by the user</w:t>
      </w:r>
      <w:r w:rsidR="000102CF">
        <w:t>. However, it can be redefined or its function (</w:t>
      </w:r>
      <w:r w:rsidR="000102CF" w:rsidRPr="00FB1013">
        <w:rPr>
          <w:rFonts w:ascii="Courier New" w:hAnsi="Courier New" w:cs="Courier New"/>
        </w:rPr>
        <w:t>f_EPTF_SMacro_calcFn_EVAL</w:t>
      </w:r>
      <w:r w:rsidR="000102CF">
        <w:t>) can be re-registered or even undefined if necessary with the public API functions.</w:t>
      </w:r>
    </w:p>
    <w:p w:rsidR="000102CF" w:rsidRDefault="000102CF" w:rsidP="000102CF">
      <w:pPr>
        <w:pStyle w:val="BodyText"/>
      </w:pPr>
      <w:r>
        <w:t>Example:</w:t>
      </w:r>
    </w:p>
    <w:tbl>
      <w:tblPr>
        <w:tblW w:w="0" w:type="auto"/>
        <w:tblInd w:w="2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1"/>
        <w:gridCol w:w="3802"/>
      </w:tblGrid>
      <w:tr w:rsidR="000102CF" w:rsidTr="00916209">
        <w:tc>
          <w:tcPr>
            <w:tcW w:w="3561" w:type="dxa"/>
            <w:shd w:val="clear" w:color="auto" w:fill="auto"/>
          </w:tcPr>
          <w:p w:rsidR="000102CF" w:rsidRDefault="000102CF" w:rsidP="00916209">
            <w:pPr>
              <w:pStyle w:val="BodyText"/>
              <w:ind w:left="0"/>
            </w:pPr>
            <w:r>
              <w:t>String Template</w:t>
            </w:r>
          </w:p>
        </w:tc>
        <w:tc>
          <w:tcPr>
            <w:tcW w:w="3802" w:type="dxa"/>
            <w:shd w:val="clear" w:color="auto" w:fill="auto"/>
          </w:tcPr>
          <w:p w:rsidR="000102CF" w:rsidRPr="00EA7FC5" w:rsidRDefault="000102CF" w:rsidP="00731390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EA7FC5">
              <w:rPr>
                <w:rFonts w:ascii="Courier New" w:hAnsi="Courier New" w:cs="Courier New"/>
              </w:rPr>
              <w:t xml:space="preserve">“The value of $(SUM, </w:t>
            </w:r>
            <w:r w:rsidR="00731390" w:rsidRPr="00EA7FC5">
              <w:rPr>
                <w:rFonts w:ascii="Courier New" w:hAnsi="Courier New" w:cs="Courier New"/>
              </w:rPr>
              <w:t>\</w:t>
            </w:r>
            <w:r w:rsidRPr="00EA7FC5">
              <w:rPr>
                <w:rFonts w:ascii="Courier New" w:hAnsi="Courier New" w:cs="Courier New"/>
              </w:rPr>
              <w:t>“31</w:t>
            </w:r>
            <w:r w:rsidR="00731390" w:rsidRPr="00EA7FC5">
              <w:rPr>
                <w:rFonts w:ascii="Courier New" w:hAnsi="Courier New" w:cs="Courier New"/>
              </w:rPr>
              <w:t>\</w:t>
            </w:r>
            <w:r w:rsidRPr="00EA7FC5">
              <w:rPr>
                <w:rFonts w:ascii="Courier New" w:hAnsi="Courier New" w:cs="Courier New"/>
              </w:rPr>
              <w:t xml:space="preserve">”, </w:t>
            </w:r>
            <w:r w:rsidR="00731390" w:rsidRPr="00EA7FC5">
              <w:rPr>
                <w:rFonts w:ascii="Courier New" w:hAnsi="Courier New" w:cs="Courier New"/>
              </w:rPr>
              <w:t>\</w:t>
            </w:r>
            <w:r w:rsidRPr="00EA7FC5">
              <w:rPr>
                <w:rFonts w:ascii="Courier New" w:hAnsi="Courier New" w:cs="Courier New"/>
              </w:rPr>
              <w:t>“11</w:t>
            </w:r>
            <w:r w:rsidR="00731390" w:rsidRPr="00EA7FC5">
              <w:rPr>
                <w:rFonts w:ascii="Courier New" w:hAnsi="Courier New" w:cs="Courier New"/>
              </w:rPr>
              <w:t>\”</w:t>
            </w:r>
            <w:r w:rsidRPr="00EA7FC5">
              <w:rPr>
                <w:rFonts w:ascii="Courier New" w:hAnsi="Courier New" w:cs="Courier New"/>
              </w:rPr>
              <w:t>) is: $(EVAL,</w:t>
            </w:r>
            <w:r w:rsidR="00731390" w:rsidRPr="00EA7FC5">
              <w:rPr>
                <w:rFonts w:ascii="Courier New" w:hAnsi="Courier New" w:cs="Courier New"/>
              </w:rPr>
              <w:t>\</w:t>
            </w:r>
            <w:r w:rsidRPr="00EA7FC5">
              <w:rPr>
                <w:rFonts w:ascii="Courier New" w:hAnsi="Courier New" w:cs="Courier New"/>
              </w:rPr>
              <w:t>”$(SUM,</w:t>
            </w:r>
            <w:r w:rsidR="00731390" w:rsidRPr="00EA7FC5">
              <w:rPr>
                <w:rFonts w:ascii="Courier New" w:hAnsi="Courier New" w:cs="Courier New"/>
              </w:rPr>
              <w:t xml:space="preserve"> \\\</w:t>
            </w:r>
            <w:r w:rsidRPr="00EA7FC5">
              <w:rPr>
                <w:rFonts w:ascii="Courier New" w:hAnsi="Courier New" w:cs="Courier New"/>
              </w:rPr>
              <w:t>“31</w:t>
            </w:r>
            <w:r w:rsidR="00731390" w:rsidRPr="00EA7FC5">
              <w:rPr>
                <w:rFonts w:ascii="Courier New" w:hAnsi="Courier New" w:cs="Courier New"/>
              </w:rPr>
              <w:t>\\\</w:t>
            </w:r>
            <w:r w:rsidRPr="00EA7FC5">
              <w:rPr>
                <w:rFonts w:ascii="Courier New" w:hAnsi="Courier New" w:cs="Courier New"/>
              </w:rPr>
              <w:t>”,</w:t>
            </w:r>
            <w:r w:rsidR="00731390" w:rsidRPr="00EA7FC5">
              <w:rPr>
                <w:rFonts w:ascii="Courier New" w:hAnsi="Courier New" w:cs="Courier New"/>
              </w:rPr>
              <w:t>\\\</w:t>
            </w:r>
            <w:r w:rsidRPr="00EA7FC5">
              <w:rPr>
                <w:rFonts w:ascii="Courier New" w:hAnsi="Courier New" w:cs="Courier New"/>
              </w:rPr>
              <w:t>“11</w:t>
            </w:r>
            <w:r w:rsidR="00731390" w:rsidRPr="00EA7FC5">
              <w:rPr>
                <w:rFonts w:ascii="Courier New" w:hAnsi="Courier New" w:cs="Courier New"/>
              </w:rPr>
              <w:t>\\\”</w:t>
            </w:r>
            <w:r w:rsidRPr="00EA7FC5">
              <w:rPr>
                <w:rFonts w:ascii="Courier New" w:hAnsi="Courier New" w:cs="Courier New"/>
              </w:rPr>
              <w:t>)</w:t>
            </w:r>
            <w:r w:rsidR="00731390" w:rsidRPr="00EA7FC5">
              <w:rPr>
                <w:rFonts w:ascii="Courier New" w:hAnsi="Courier New" w:cs="Courier New"/>
              </w:rPr>
              <w:t>\</w:t>
            </w:r>
            <w:r w:rsidRPr="00EA7FC5">
              <w:rPr>
                <w:rFonts w:ascii="Courier New" w:hAnsi="Courier New" w:cs="Courier New"/>
              </w:rPr>
              <w:t>”).”</w:t>
            </w:r>
          </w:p>
        </w:tc>
      </w:tr>
      <w:tr w:rsidR="000102CF" w:rsidTr="00916209">
        <w:tc>
          <w:tcPr>
            <w:tcW w:w="3561" w:type="dxa"/>
            <w:shd w:val="clear" w:color="auto" w:fill="auto"/>
          </w:tcPr>
          <w:p w:rsidR="000102CF" w:rsidRDefault="000102CF" w:rsidP="00916209">
            <w:pPr>
              <w:pStyle w:val="BodyText"/>
              <w:ind w:left="0"/>
            </w:pPr>
            <w:r>
              <w:t>String Macro</w:t>
            </w:r>
          </w:p>
        </w:tc>
        <w:tc>
          <w:tcPr>
            <w:tcW w:w="3802" w:type="dxa"/>
            <w:shd w:val="clear" w:color="auto" w:fill="auto"/>
          </w:tcPr>
          <w:p w:rsidR="000102CF" w:rsidRPr="00EA7FC5" w:rsidRDefault="000102CF" w:rsidP="00916209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EA7FC5">
              <w:rPr>
                <w:rFonts w:ascii="Courier New" w:hAnsi="Courier New" w:cs="Courier New"/>
              </w:rPr>
              <w:t>SUM(arg1,arg2)</w:t>
            </w:r>
          </w:p>
        </w:tc>
      </w:tr>
      <w:tr w:rsidR="000102CF" w:rsidTr="00916209">
        <w:tc>
          <w:tcPr>
            <w:tcW w:w="3561" w:type="dxa"/>
            <w:shd w:val="clear" w:color="auto" w:fill="auto"/>
          </w:tcPr>
          <w:p w:rsidR="000102CF" w:rsidRDefault="000102CF" w:rsidP="00916209">
            <w:pPr>
              <w:pStyle w:val="BodyText"/>
              <w:ind w:left="0"/>
            </w:pPr>
            <w:r>
              <w:t>Value of String Macro</w:t>
            </w:r>
          </w:p>
        </w:tc>
        <w:tc>
          <w:tcPr>
            <w:tcW w:w="3802" w:type="dxa"/>
            <w:shd w:val="clear" w:color="auto" w:fill="auto"/>
          </w:tcPr>
          <w:p w:rsidR="000102CF" w:rsidRPr="00EA7FC5" w:rsidRDefault="000102CF" w:rsidP="00916209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EA7FC5">
              <w:rPr>
                <w:rFonts w:ascii="Courier New" w:hAnsi="Courier New" w:cs="Courier New"/>
              </w:rPr>
              <w:t>arg1</w:t>
            </w:r>
            <w:r w:rsidR="00DB076C" w:rsidRPr="00EA7FC5">
              <w:rPr>
                <w:rFonts w:ascii="Courier New" w:hAnsi="Courier New" w:cs="Courier New"/>
              </w:rPr>
              <w:t>&amp;”</w:t>
            </w:r>
            <w:r w:rsidRPr="00EA7FC5">
              <w:rPr>
                <w:rFonts w:ascii="Courier New" w:hAnsi="Courier New" w:cs="Courier New"/>
              </w:rPr>
              <w:t>+</w:t>
            </w:r>
            <w:r w:rsidR="00DB076C" w:rsidRPr="00EA7FC5">
              <w:rPr>
                <w:rFonts w:ascii="Courier New" w:hAnsi="Courier New" w:cs="Courier New"/>
              </w:rPr>
              <w:t>”&amp;arg2</w:t>
            </w:r>
          </w:p>
        </w:tc>
      </w:tr>
      <w:tr w:rsidR="000102CF" w:rsidTr="00916209">
        <w:tc>
          <w:tcPr>
            <w:tcW w:w="3561" w:type="dxa"/>
            <w:shd w:val="clear" w:color="auto" w:fill="auto"/>
          </w:tcPr>
          <w:p w:rsidR="000102CF" w:rsidRDefault="00DB076C" w:rsidP="00916209">
            <w:pPr>
              <w:pStyle w:val="BodyText"/>
              <w:ind w:left="0"/>
            </w:pPr>
            <w:r>
              <w:t>Resolved String Template</w:t>
            </w:r>
          </w:p>
        </w:tc>
        <w:tc>
          <w:tcPr>
            <w:tcW w:w="3802" w:type="dxa"/>
            <w:shd w:val="clear" w:color="auto" w:fill="auto"/>
          </w:tcPr>
          <w:p w:rsidR="000102CF" w:rsidRPr="00EA7FC5" w:rsidRDefault="000102CF" w:rsidP="00916209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EA7FC5">
              <w:rPr>
                <w:rFonts w:ascii="Courier New" w:hAnsi="Courier New" w:cs="Courier New"/>
              </w:rPr>
              <w:t>“The value of 31+11 is: 42.”</w:t>
            </w:r>
          </w:p>
        </w:tc>
      </w:tr>
    </w:tbl>
    <w:p w:rsidR="000102CF" w:rsidRDefault="000102CF" w:rsidP="000102CF">
      <w:pPr>
        <w:pStyle w:val="Heading3"/>
      </w:pPr>
      <w:bookmarkStart w:id="105" w:name="_Toc404089887"/>
      <w:bookmarkStart w:id="106" w:name="_Toc404090136"/>
      <w:bookmarkStart w:id="107" w:name="_Toc405383431"/>
      <w:r>
        <w:t xml:space="preserve">Supported </w:t>
      </w:r>
      <w:r w:rsidR="00813F05">
        <w:t>O</w:t>
      </w:r>
      <w:r>
        <w:t>perators</w:t>
      </w:r>
      <w:bookmarkEnd w:id="105"/>
      <w:bookmarkEnd w:id="106"/>
      <w:bookmarkEnd w:id="107"/>
    </w:p>
    <w:p w:rsidR="004C6C5C" w:rsidRDefault="00813F05" w:rsidP="004C6C5C">
      <w:pPr>
        <w:pStyle w:val="BodyText"/>
      </w:pPr>
      <w:r>
        <w:t>The f</w:t>
      </w:r>
      <w:r w:rsidR="004C6C5C">
        <w:t>ollowings operators are supported: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1710"/>
        <w:gridCol w:w="2160"/>
        <w:gridCol w:w="2250"/>
        <w:gridCol w:w="1527"/>
      </w:tblGrid>
      <w:tr w:rsidR="0063094C" w:rsidTr="005F2198">
        <w:tc>
          <w:tcPr>
            <w:tcW w:w="2070" w:type="dxa"/>
            <w:shd w:val="clear" w:color="auto" w:fill="D9D9D9"/>
          </w:tcPr>
          <w:p w:rsidR="0063094C" w:rsidRPr="00916209" w:rsidRDefault="0063094C" w:rsidP="00A74D88">
            <w:pPr>
              <w:pStyle w:val="BodyText"/>
              <w:ind w:left="0"/>
              <w:jc w:val="center"/>
              <w:rPr>
                <w:b/>
              </w:rPr>
            </w:pPr>
            <w:r w:rsidRPr="00916209">
              <w:rPr>
                <w:b/>
              </w:rPr>
              <w:t>Operator</w:t>
            </w:r>
          </w:p>
        </w:tc>
        <w:tc>
          <w:tcPr>
            <w:tcW w:w="1710" w:type="dxa"/>
            <w:shd w:val="clear" w:color="auto" w:fill="D9D9D9"/>
          </w:tcPr>
          <w:p w:rsidR="0063094C" w:rsidRPr="00916209" w:rsidRDefault="0063094C" w:rsidP="00A74D88">
            <w:pPr>
              <w:pStyle w:val="BodyText"/>
              <w:ind w:left="0"/>
              <w:jc w:val="center"/>
              <w:rPr>
                <w:b/>
              </w:rPr>
            </w:pPr>
            <w:r w:rsidRPr="00916209">
              <w:rPr>
                <w:b/>
              </w:rPr>
              <w:t>Precedence level</w:t>
            </w:r>
          </w:p>
        </w:tc>
        <w:tc>
          <w:tcPr>
            <w:tcW w:w="2160" w:type="dxa"/>
            <w:shd w:val="clear" w:color="auto" w:fill="D9D9D9"/>
          </w:tcPr>
          <w:p w:rsidR="0063094C" w:rsidRPr="00916209" w:rsidRDefault="0063094C" w:rsidP="00A74D88">
            <w:pPr>
              <w:pStyle w:val="BodyText"/>
              <w:ind w:left="0"/>
              <w:jc w:val="center"/>
              <w:rPr>
                <w:b/>
              </w:rPr>
            </w:pPr>
            <w:r w:rsidRPr="00916209">
              <w:rPr>
                <w:b/>
              </w:rPr>
              <w:t>Type of 1</w:t>
            </w:r>
            <w:r w:rsidRPr="00916209">
              <w:rPr>
                <w:b/>
                <w:vertAlign w:val="superscript"/>
              </w:rPr>
              <w:t>st</w:t>
            </w:r>
            <w:r w:rsidRPr="00916209">
              <w:rPr>
                <w:b/>
              </w:rPr>
              <w:t xml:space="preserve"> argument</w:t>
            </w:r>
          </w:p>
        </w:tc>
        <w:tc>
          <w:tcPr>
            <w:tcW w:w="2250" w:type="dxa"/>
            <w:shd w:val="clear" w:color="auto" w:fill="D9D9D9"/>
          </w:tcPr>
          <w:p w:rsidR="0063094C" w:rsidRPr="00916209" w:rsidRDefault="0063094C" w:rsidP="00A74D88">
            <w:pPr>
              <w:pStyle w:val="BodyText"/>
              <w:ind w:left="0"/>
              <w:jc w:val="center"/>
              <w:rPr>
                <w:b/>
              </w:rPr>
            </w:pPr>
            <w:r w:rsidRPr="00916209">
              <w:rPr>
                <w:b/>
              </w:rPr>
              <w:t>Type of 2</w:t>
            </w:r>
            <w:r w:rsidRPr="00916209">
              <w:rPr>
                <w:b/>
                <w:vertAlign w:val="superscript"/>
              </w:rPr>
              <w:t>nd</w:t>
            </w:r>
            <w:r w:rsidRPr="00916209">
              <w:rPr>
                <w:b/>
              </w:rPr>
              <w:t xml:space="preserve"> argument</w:t>
            </w:r>
          </w:p>
        </w:tc>
        <w:tc>
          <w:tcPr>
            <w:tcW w:w="1527" w:type="dxa"/>
            <w:shd w:val="clear" w:color="auto" w:fill="D9D9D9"/>
          </w:tcPr>
          <w:p w:rsidR="0063094C" w:rsidRPr="00916209" w:rsidRDefault="0063094C" w:rsidP="00A74D88">
            <w:pPr>
              <w:pStyle w:val="BodyText"/>
              <w:ind w:left="0"/>
              <w:jc w:val="center"/>
              <w:rPr>
                <w:b/>
              </w:rPr>
            </w:pPr>
            <w:r w:rsidRPr="00916209">
              <w:rPr>
                <w:b/>
              </w:rPr>
              <w:t>Type of result</w:t>
            </w:r>
          </w:p>
        </w:tc>
      </w:tr>
      <w:tr w:rsidR="0063094C" w:rsidTr="00A74D88">
        <w:tc>
          <w:tcPr>
            <w:tcW w:w="2070" w:type="dxa"/>
            <w:shd w:val="clear" w:color="auto" w:fill="auto"/>
          </w:tcPr>
          <w:p w:rsidR="0063094C" w:rsidRDefault="0063094C" w:rsidP="00916209">
            <w:pPr>
              <w:pStyle w:val="BodyText"/>
              <w:ind w:left="0"/>
            </w:pPr>
            <w:r>
              <w:t>parenthesis</w:t>
            </w:r>
          </w:p>
        </w:tc>
        <w:tc>
          <w:tcPr>
            <w:tcW w:w="1710" w:type="dxa"/>
            <w:shd w:val="clear" w:color="auto" w:fill="auto"/>
          </w:tcPr>
          <w:p w:rsidR="0063094C" w:rsidRDefault="0063094C" w:rsidP="00916209">
            <w:pPr>
              <w:pStyle w:val="BodyText"/>
              <w:ind w:left="0"/>
            </w:pPr>
            <w:r>
              <w:t>0</w:t>
            </w:r>
          </w:p>
        </w:tc>
        <w:tc>
          <w:tcPr>
            <w:tcW w:w="2160" w:type="dxa"/>
            <w:shd w:val="clear" w:color="auto" w:fill="auto"/>
          </w:tcPr>
          <w:p w:rsidR="0063094C" w:rsidRDefault="00F108DB" w:rsidP="00916209">
            <w:pPr>
              <w:pStyle w:val="BodyText"/>
              <w:ind w:left="0"/>
            </w:pPr>
            <w:r>
              <w:t>float</w:t>
            </w:r>
          </w:p>
        </w:tc>
        <w:tc>
          <w:tcPr>
            <w:tcW w:w="2250" w:type="dxa"/>
            <w:shd w:val="clear" w:color="auto" w:fill="auto"/>
          </w:tcPr>
          <w:p w:rsidR="0063094C" w:rsidRDefault="0063094C" w:rsidP="00916209">
            <w:pPr>
              <w:pStyle w:val="BodyText"/>
              <w:ind w:left="0"/>
            </w:pPr>
            <w:r>
              <w:t>n.a.</w:t>
            </w:r>
          </w:p>
        </w:tc>
        <w:tc>
          <w:tcPr>
            <w:tcW w:w="1527" w:type="dxa"/>
            <w:shd w:val="clear" w:color="auto" w:fill="auto"/>
          </w:tcPr>
          <w:p w:rsidR="0063094C" w:rsidRDefault="00F108DB" w:rsidP="00916209">
            <w:pPr>
              <w:pStyle w:val="BodyText"/>
              <w:ind w:left="0"/>
            </w:pPr>
            <w:r>
              <w:t>float</w:t>
            </w:r>
          </w:p>
        </w:tc>
      </w:tr>
      <w:tr w:rsidR="0063094C" w:rsidTr="00A74D88">
        <w:tc>
          <w:tcPr>
            <w:tcW w:w="2070" w:type="dxa"/>
            <w:shd w:val="clear" w:color="auto" w:fill="auto"/>
          </w:tcPr>
          <w:p w:rsidR="0063094C" w:rsidRDefault="0063094C" w:rsidP="00916209">
            <w:pPr>
              <w:pStyle w:val="BodyText"/>
              <w:ind w:left="0"/>
            </w:pPr>
            <w:r>
              <w:t>Multiplication *</w:t>
            </w:r>
          </w:p>
        </w:tc>
        <w:tc>
          <w:tcPr>
            <w:tcW w:w="1710" w:type="dxa"/>
            <w:shd w:val="clear" w:color="auto" w:fill="auto"/>
          </w:tcPr>
          <w:p w:rsidR="0063094C" w:rsidRDefault="0063094C" w:rsidP="00916209">
            <w:pPr>
              <w:pStyle w:val="BodyText"/>
              <w:ind w:left="0"/>
            </w:pPr>
            <w:r>
              <w:t>1</w:t>
            </w:r>
          </w:p>
        </w:tc>
        <w:tc>
          <w:tcPr>
            <w:tcW w:w="2160" w:type="dxa"/>
            <w:shd w:val="clear" w:color="auto" w:fill="auto"/>
          </w:tcPr>
          <w:p w:rsidR="0063094C" w:rsidRDefault="0063094C" w:rsidP="00916209">
            <w:pPr>
              <w:pStyle w:val="BodyText"/>
              <w:ind w:left="0"/>
            </w:pPr>
            <w:r>
              <w:t>float</w:t>
            </w:r>
          </w:p>
        </w:tc>
        <w:tc>
          <w:tcPr>
            <w:tcW w:w="2250" w:type="dxa"/>
            <w:shd w:val="clear" w:color="auto" w:fill="auto"/>
          </w:tcPr>
          <w:p w:rsidR="0063094C" w:rsidRDefault="0063094C" w:rsidP="00916209">
            <w:pPr>
              <w:pStyle w:val="BodyText"/>
              <w:ind w:left="0"/>
            </w:pPr>
            <w:r>
              <w:t>float</w:t>
            </w:r>
          </w:p>
        </w:tc>
        <w:tc>
          <w:tcPr>
            <w:tcW w:w="1527" w:type="dxa"/>
            <w:shd w:val="clear" w:color="auto" w:fill="auto"/>
          </w:tcPr>
          <w:p w:rsidR="0063094C" w:rsidRDefault="0063094C" w:rsidP="00916209">
            <w:pPr>
              <w:pStyle w:val="BodyText"/>
              <w:ind w:left="0"/>
            </w:pPr>
            <w:r>
              <w:t>float</w:t>
            </w:r>
          </w:p>
        </w:tc>
      </w:tr>
      <w:tr w:rsidR="00C01E44" w:rsidTr="00A74D88">
        <w:tc>
          <w:tcPr>
            <w:tcW w:w="2070" w:type="dxa"/>
            <w:shd w:val="clear" w:color="auto" w:fill="auto"/>
          </w:tcPr>
          <w:p w:rsidR="00C01E44" w:rsidRDefault="00C01E44" w:rsidP="00916209">
            <w:pPr>
              <w:pStyle w:val="BodyText"/>
              <w:ind w:left="0"/>
            </w:pPr>
            <w:r>
              <w:t>Division /</w:t>
            </w: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:rsidR="00C01E44" w:rsidRDefault="00C01E44" w:rsidP="00A74D88">
            <w:pPr>
              <w:pStyle w:val="BodyText"/>
              <w:ind w:left="0"/>
            </w:pPr>
            <w:r>
              <w:t>1</w:t>
            </w:r>
          </w:p>
        </w:tc>
        <w:tc>
          <w:tcPr>
            <w:tcW w:w="2160" w:type="dxa"/>
            <w:shd w:val="clear" w:color="auto" w:fill="auto"/>
          </w:tcPr>
          <w:p w:rsidR="00C01E44" w:rsidRDefault="00C01E44" w:rsidP="00916209">
            <w:pPr>
              <w:pStyle w:val="BodyText"/>
              <w:ind w:left="0"/>
            </w:pPr>
            <w:r>
              <w:t>float</w:t>
            </w:r>
          </w:p>
        </w:tc>
        <w:tc>
          <w:tcPr>
            <w:tcW w:w="2250" w:type="dxa"/>
            <w:shd w:val="clear" w:color="auto" w:fill="auto"/>
          </w:tcPr>
          <w:p w:rsidR="00C01E44" w:rsidRDefault="00DB3A63" w:rsidP="00916209">
            <w:pPr>
              <w:pStyle w:val="BodyText"/>
              <w:ind w:left="0"/>
            </w:pPr>
            <w:r>
              <w:t>float (ERROR in case of zero)</w:t>
            </w:r>
          </w:p>
        </w:tc>
        <w:tc>
          <w:tcPr>
            <w:tcW w:w="1527" w:type="dxa"/>
            <w:shd w:val="clear" w:color="auto" w:fill="auto"/>
          </w:tcPr>
          <w:p w:rsidR="00C01E44" w:rsidRDefault="00C01E44" w:rsidP="00916209">
            <w:pPr>
              <w:pStyle w:val="BodyText"/>
              <w:ind w:left="0"/>
            </w:pPr>
            <w:r>
              <w:t xml:space="preserve">float </w:t>
            </w:r>
          </w:p>
        </w:tc>
      </w:tr>
      <w:tr w:rsidR="00C01E44" w:rsidTr="00A74D88">
        <w:tc>
          <w:tcPr>
            <w:tcW w:w="2070" w:type="dxa"/>
            <w:shd w:val="clear" w:color="auto" w:fill="auto"/>
          </w:tcPr>
          <w:p w:rsidR="00C01E44" w:rsidRDefault="00565D11" w:rsidP="00916209">
            <w:pPr>
              <w:pStyle w:val="BodyText"/>
              <w:ind w:left="0"/>
            </w:pPr>
            <w:r>
              <w:t>Division / (</w:t>
            </w:r>
            <w:r w:rsidR="00BF36A9">
              <w:t>modulus</w:t>
            </w:r>
            <w:r>
              <w:t>)</w:t>
            </w:r>
          </w:p>
        </w:tc>
        <w:tc>
          <w:tcPr>
            <w:tcW w:w="1710" w:type="dxa"/>
            <w:vMerge/>
            <w:shd w:val="clear" w:color="auto" w:fill="auto"/>
          </w:tcPr>
          <w:p w:rsidR="00C01E44" w:rsidRDefault="00C01E44" w:rsidP="00916209">
            <w:pPr>
              <w:pStyle w:val="BodyText"/>
              <w:ind w:left="0"/>
            </w:pPr>
          </w:p>
        </w:tc>
        <w:tc>
          <w:tcPr>
            <w:tcW w:w="2160" w:type="dxa"/>
            <w:shd w:val="clear" w:color="auto" w:fill="auto"/>
          </w:tcPr>
          <w:p w:rsidR="00C01E44" w:rsidRDefault="00C01E44" w:rsidP="00916209">
            <w:pPr>
              <w:pStyle w:val="BodyText"/>
              <w:ind w:left="0"/>
            </w:pPr>
            <w:r>
              <w:t>integer</w:t>
            </w:r>
          </w:p>
        </w:tc>
        <w:tc>
          <w:tcPr>
            <w:tcW w:w="2250" w:type="dxa"/>
            <w:shd w:val="clear" w:color="auto" w:fill="auto"/>
          </w:tcPr>
          <w:p w:rsidR="00C01E44" w:rsidRDefault="00C01E44" w:rsidP="00916209">
            <w:pPr>
              <w:pStyle w:val="BodyText"/>
              <w:ind w:left="0"/>
            </w:pPr>
            <w:r>
              <w:t>integer (ERROR in case of zero</w:t>
            </w:r>
          </w:p>
        </w:tc>
        <w:tc>
          <w:tcPr>
            <w:tcW w:w="1527" w:type="dxa"/>
            <w:shd w:val="clear" w:color="auto" w:fill="auto"/>
          </w:tcPr>
          <w:p w:rsidR="00C01E44" w:rsidRDefault="00C01E44" w:rsidP="00916209">
            <w:pPr>
              <w:pStyle w:val="BodyText"/>
              <w:ind w:left="0"/>
            </w:pPr>
            <w:r>
              <w:t>integer</w:t>
            </w:r>
          </w:p>
        </w:tc>
      </w:tr>
      <w:tr w:rsidR="0063094C" w:rsidTr="00A74D88">
        <w:tc>
          <w:tcPr>
            <w:tcW w:w="2070" w:type="dxa"/>
            <w:shd w:val="clear" w:color="auto" w:fill="auto"/>
          </w:tcPr>
          <w:p w:rsidR="0063094C" w:rsidRDefault="0063094C" w:rsidP="00916209">
            <w:pPr>
              <w:pStyle w:val="BodyText"/>
              <w:ind w:left="0"/>
            </w:pPr>
            <w:r>
              <w:t>Remainder %</w:t>
            </w:r>
          </w:p>
        </w:tc>
        <w:tc>
          <w:tcPr>
            <w:tcW w:w="1710" w:type="dxa"/>
            <w:shd w:val="clear" w:color="auto" w:fill="auto"/>
          </w:tcPr>
          <w:p w:rsidR="0063094C" w:rsidRDefault="0063094C" w:rsidP="00916209">
            <w:pPr>
              <w:pStyle w:val="BodyText"/>
              <w:ind w:left="0"/>
            </w:pPr>
            <w:r>
              <w:t>1</w:t>
            </w:r>
          </w:p>
        </w:tc>
        <w:tc>
          <w:tcPr>
            <w:tcW w:w="2160" w:type="dxa"/>
            <w:shd w:val="clear" w:color="auto" w:fill="auto"/>
          </w:tcPr>
          <w:p w:rsidR="0063094C" w:rsidRDefault="0046003C" w:rsidP="00916209">
            <w:pPr>
              <w:pStyle w:val="BodyText"/>
              <w:ind w:left="0"/>
            </w:pPr>
            <w:r>
              <w:t>integer</w:t>
            </w:r>
          </w:p>
        </w:tc>
        <w:tc>
          <w:tcPr>
            <w:tcW w:w="2250" w:type="dxa"/>
            <w:shd w:val="clear" w:color="auto" w:fill="auto"/>
          </w:tcPr>
          <w:p w:rsidR="0063094C" w:rsidRDefault="0046003C" w:rsidP="00916209">
            <w:pPr>
              <w:pStyle w:val="BodyText"/>
              <w:ind w:left="0"/>
            </w:pPr>
            <w:r>
              <w:t xml:space="preserve">integer </w:t>
            </w:r>
            <w:r w:rsidR="00B17B48">
              <w:t>(ERROR in case of zero)</w:t>
            </w:r>
          </w:p>
        </w:tc>
        <w:tc>
          <w:tcPr>
            <w:tcW w:w="1527" w:type="dxa"/>
            <w:shd w:val="clear" w:color="auto" w:fill="auto"/>
          </w:tcPr>
          <w:p w:rsidR="0063094C" w:rsidRDefault="0046003C" w:rsidP="00916209">
            <w:pPr>
              <w:pStyle w:val="BodyText"/>
              <w:ind w:left="0"/>
            </w:pPr>
            <w:r>
              <w:t>integer</w:t>
            </w:r>
          </w:p>
        </w:tc>
      </w:tr>
      <w:tr w:rsidR="0063094C" w:rsidTr="00A74D88">
        <w:tc>
          <w:tcPr>
            <w:tcW w:w="2070" w:type="dxa"/>
            <w:shd w:val="clear" w:color="auto" w:fill="auto"/>
          </w:tcPr>
          <w:p w:rsidR="0063094C" w:rsidRDefault="0063094C" w:rsidP="00916209">
            <w:pPr>
              <w:pStyle w:val="BodyText"/>
              <w:ind w:left="0"/>
            </w:pPr>
            <w:r>
              <w:t>Addition +</w:t>
            </w:r>
          </w:p>
        </w:tc>
        <w:tc>
          <w:tcPr>
            <w:tcW w:w="1710" w:type="dxa"/>
            <w:shd w:val="clear" w:color="auto" w:fill="auto"/>
          </w:tcPr>
          <w:p w:rsidR="0063094C" w:rsidRDefault="0063094C" w:rsidP="00916209">
            <w:pPr>
              <w:pStyle w:val="BodyText"/>
              <w:ind w:left="0"/>
            </w:pPr>
            <w:r>
              <w:t>2</w:t>
            </w:r>
          </w:p>
        </w:tc>
        <w:tc>
          <w:tcPr>
            <w:tcW w:w="2160" w:type="dxa"/>
            <w:shd w:val="clear" w:color="auto" w:fill="auto"/>
          </w:tcPr>
          <w:p w:rsidR="0063094C" w:rsidRDefault="0063094C" w:rsidP="00916209">
            <w:pPr>
              <w:pStyle w:val="BodyText"/>
              <w:ind w:left="0"/>
            </w:pPr>
            <w:r>
              <w:t>float</w:t>
            </w:r>
          </w:p>
        </w:tc>
        <w:tc>
          <w:tcPr>
            <w:tcW w:w="2250" w:type="dxa"/>
            <w:shd w:val="clear" w:color="auto" w:fill="auto"/>
          </w:tcPr>
          <w:p w:rsidR="0063094C" w:rsidRDefault="0063094C" w:rsidP="00916209">
            <w:pPr>
              <w:pStyle w:val="BodyText"/>
              <w:ind w:left="0"/>
            </w:pPr>
            <w:r>
              <w:t>float</w:t>
            </w:r>
          </w:p>
        </w:tc>
        <w:tc>
          <w:tcPr>
            <w:tcW w:w="1527" w:type="dxa"/>
            <w:shd w:val="clear" w:color="auto" w:fill="auto"/>
          </w:tcPr>
          <w:p w:rsidR="0063094C" w:rsidRDefault="0063094C" w:rsidP="00916209">
            <w:pPr>
              <w:pStyle w:val="BodyText"/>
              <w:ind w:left="0"/>
            </w:pPr>
            <w:r>
              <w:t>float</w:t>
            </w:r>
          </w:p>
        </w:tc>
      </w:tr>
      <w:tr w:rsidR="0063094C" w:rsidTr="00A74D88">
        <w:tc>
          <w:tcPr>
            <w:tcW w:w="2070" w:type="dxa"/>
            <w:shd w:val="clear" w:color="auto" w:fill="auto"/>
          </w:tcPr>
          <w:p w:rsidR="0063094C" w:rsidRDefault="0063094C" w:rsidP="00916209">
            <w:pPr>
              <w:pStyle w:val="BodyText"/>
              <w:ind w:left="0"/>
            </w:pPr>
            <w:r>
              <w:t>Subtraction -</w:t>
            </w:r>
          </w:p>
        </w:tc>
        <w:tc>
          <w:tcPr>
            <w:tcW w:w="1710" w:type="dxa"/>
            <w:shd w:val="clear" w:color="auto" w:fill="auto"/>
          </w:tcPr>
          <w:p w:rsidR="0063094C" w:rsidRDefault="0063094C" w:rsidP="00916209">
            <w:pPr>
              <w:pStyle w:val="BodyText"/>
              <w:ind w:left="0"/>
            </w:pPr>
            <w:r>
              <w:t>2</w:t>
            </w:r>
          </w:p>
        </w:tc>
        <w:tc>
          <w:tcPr>
            <w:tcW w:w="2160" w:type="dxa"/>
            <w:shd w:val="clear" w:color="auto" w:fill="auto"/>
          </w:tcPr>
          <w:p w:rsidR="0063094C" w:rsidRDefault="0063094C" w:rsidP="00916209">
            <w:pPr>
              <w:pStyle w:val="BodyText"/>
              <w:ind w:left="0"/>
            </w:pPr>
            <w:r>
              <w:t>float</w:t>
            </w:r>
          </w:p>
        </w:tc>
        <w:tc>
          <w:tcPr>
            <w:tcW w:w="2250" w:type="dxa"/>
            <w:shd w:val="clear" w:color="auto" w:fill="auto"/>
          </w:tcPr>
          <w:p w:rsidR="0063094C" w:rsidRDefault="0063094C" w:rsidP="00916209">
            <w:pPr>
              <w:pStyle w:val="BodyText"/>
              <w:ind w:left="0"/>
            </w:pPr>
            <w:r>
              <w:t>float</w:t>
            </w:r>
          </w:p>
        </w:tc>
        <w:tc>
          <w:tcPr>
            <w:tcW w:w="1527" w:type="dxa"/>
            <w:shd w:val="clear" w:color="auto" w:fill="auto"/>
          </w:tcPr>
          <w:p w:rsidR="0063094C" w:rsidRDefault="0063094C" w:rsidP="00916209">
            <w:pPr>
              <w:pStyle w:val="BodyText"/>
              <w:ind w:left="0"/>
            </w:pPr>
            <w:r>
              <w:t>float</w:t>
            </w:r>
          </w:p>
        </w:tc>
      </w:tr>
    </w:tbl>
    <w:p w:rsidR="00212E82" w:rsidRDefault="008279DA" w:rsidP="000F55F1">
      <w:pPr>
        <w:pStyle w:val="BodyText"/>
        <w:jc w:val="both"/>
      </w:pPr>
      <w:r>
        <w:t>If the divisor is zero in case of division or remainder</w:t>
      </w:r>
      <w:r w:rsidR="009C57C2">
        <w:t>,</w:t>
      </w:r>
      <w:r w:rsidR="00D12656">
        <w:t xml:space="preserve"> the macro value </w:t>
      </w:r>
      <w:r w:rsidR="009C57C2">
        <w:t>is</w:t>
      </w:r>
      <w:r w:rsidR="00D12656">
        <w:t xml:space="preserve"> </w:t>
      </w:r>
      <w:r w:rsidR="00DF6187">
        <w:t xml:space="preserve">resolved according to </w:t>
      </w:r>
      <w:r w:rsidR="00D12656">
        <w:t xml:space="preserve">the following string: </w:t>
      </w:r>
      <w:r w:rsidR="00D12656" w:rsidRPr="00FB1013">
        <w:rPr>
          <w:rFonts w:ascii="Courier New" w:hAnsi="Courier New" w:cs="Courier New"/>
        </w:rPr>
        <w:t>(EVAL: Error: Division by zero.)</w:t>
      </w:r>
      <w:r w:rsidR="00D12656">
        <w:t>.</w:t>
      </w:r>
    </w:p>
    <w:p w:rsidR="005C17CC" w:rsidRDefault="005C17CC" w:rsidP="007F50B5">
      <w:pPr>
        <w:pStyle w:val="BodyText"/>
        <w:jc w:val="both"/>
      </w:pPr>
      <w:r>
        <w:lastRenderedPageBreak/>
        <w:t xml:space="preserve">The evaluation of operators with the same precedence level </w:t>
      </w:r>
      <w:r w:rsidR="009C57C2">
        <w:t>is</w:t>
      </w:r>
      <w:r>
        <w:t xml:space="preserve"> performed from left to right.</w:t>
      </w:r>
    </w:p>
    <w:p w:rsidR="000102CF" w:rsidRDefault="000102CF" w:rsidP="000102CF">
      <w:pPr>
        <w:pStyle w:val="Heading3"/>
      </w:pPr>
      <w:bookmarkStart w:id="108" w:name="_Ref404072166"/>
      <w:bookmarkStart w:id="109" w:name="_Toc404089888"/>
      <w:bookmarkStart w:id="110" w:name="_Toc404090137"/>
      <w:bookmarkStart w:id="111" w:name="_Toc405383432"/>
      <w:r>
        <w:t>Auto-EVAL</w:t>
      </w:r>
      <w:bookmarkEnd w:id="108"/>
      <w:bookmarkEnd w:id="109"/>
      <w:bookmarkEnd w:id="110"/>
      <w:bookmarkEnd w:id="111"/>
    </w:p>
    <w:p w:rsidR="00443D29" w:rsidRDefault="00443D29" w:rsidP="007F50B5">
      <w:pPr>
        <w:pStyle w:val="BodyText"/>
        <w:jc w:val="both"/>
      </w:pPr>
      <w:r>
        <w:t>It is possible to automatically call the built-in EVAL macro when the String Template is fully resolved. (</w:t>
      </w:r>
      <w:r w:rsidR="00EC1E96">
        <w:t xml:space="preserve">That is </w:t>
      </w:r>
      <w:r>
        <w:t>when there is no more S</w:t>
      </w:r>
      <w:r w:rsidR="00563942">
        <w:t xml:space="preserve">tring </w:t>
      </w:r>
      <w:r>
        <w:t xml:space="preserve">Macro </w:t>
      </w:r>
      <w:r w:rsidR="00EC1E96">
        <w:t>that</w:t>
      </w:r>
      <w:r>
        <w:t xml:space="preserve"> needs to be resolved in the </w:t>
      </w:r>
      <w:r w:rsidR="0020540E">
        <w:t>String Template</w:t>
      </w:r>
      <w:r>
        <w:t>). This functionality c</w:t>
      </w:r>
      <w:r w:rsidR="007B6F17">
        <w:t xml:space="preserve">an be turned on by setting the </w:t>
      </w:r>
      <w:r w:rsidR="007B6F17" w:rsidRPr="007B6F17">
        <w:rPr>
          <w:rFonts w:ascii="Courier New" w:hAnsi="Courier New" w:cs="Courier New"/>
        </w:rPr>
        <w:t>pl_autoEVAL</w:t>
      </w:r>
      <w:r w:rsidRPr="007B6F17">
        <w:rPr>
          <w:rFonts w:ascii="Courier New" w:hAnsi="Courier New" w:cs="Courier New"/>
        </w:rPr>
        <w:t xml:space="preserve"> </w:t>
      </w:r>
      <w:r>
        <w:t xml:space="preserve">parameter of </w:t>
      </w:r>
      <w:r w:rsidRPr="00FB1013">
        <w:rPr>
          <w:rFonts w:ascii="Courier New" w:hAnsi="Courier New" w:cs="Courier New"/>
        </w:rPr>
        <w:t>f_EPTF_SMacro_resolve</w:t>
      </w:r>
      <w:r>
        <w:t xml:space="preserve"> function to </w:t>
      </w:r>
      <w:r w:rsidRPr="00EC1E96">
        <w:rPr>
          <w:rFonts w:ascii="Courier New" w:hAnsi="Courier New" w:cs="Courier New"/>
        </w:rPr>
        <w:t>true</w:t>
      </w:r>
      <w:r>
        <w:t>.</w:t>
      </w:r>
    </w:p>
    <w:p w:rsidR="005A3C55" w:rsidRDefault="00F16B74" w:rsidP="00443D29">
      <w:pPr>
        <w:pStyle w:val="BodyText"/>
      </w:pPr>
      <w:r>
        <w:t>E</w:t>
      </w:r>
      <w:r w:rsidR="005A3C55">
        <w:t>xample</w:t>
      </w:r>
      <w:r>
        <w:t>: without autoEVAL</w:t>
      </w:r>
    </w:p>
    <w:tbl>
      <w:tblPr>
        <w:tblW w:w="0" w:type="auto"/>
        <w:tblInd w:w="2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3"/>
        <w:gridCol w:w="4620"/>
      </w:tblGrid>
      <w:tr w:rsidR="00F16B74" w:rsidTr="00F16B74">
        <w:tc>
          <w:tcPr>
            <w:tcW w:w="2743" w:type="dxa"/>
            <w:shd w:val="clear" w:color="auto" w:fill="auto"/>
          </w:tcPr>
          <w:p w:rsidR="00F16B74" w:rsidRDefault="00F16B74" w:rsidP="00E776F9">
            <w:pPr>
              <w:pStyle w:val="BodyText"/>
              <w:ind w:left="0"/>
            </w:pPr>
            <w:r>
              <w:t>String Template</w:t>
            </w:r>
          </w:p>
        </w:tc>
        <w:tc>
          <w:tcPr>
            <w:tcW w:w="4620" w:type="dxa"/>
            <w:shd w:val="clear" w:color="auto" w:fill="auto"/>
          </w:tcPr>
          <w:p w:rsidR="00F16B74" w:rsidRPr="00F34420" w:rsidRDefault="008E6E29" w:rsidP="00E776F9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F34420">
              <w:rPr>
                <w:rFonts w:ascii="Courier New" w:hAnsi="Courier New" w:cs="Courier New"/>
              </w:rPr>
              <w:t>"Result of 2+4/2*3-1 is: $(EVAL</w:t>
            </w:r>
            <w:r w:rsidR="00F16B74" w:rsidRPr="00F34420">
              <w:rPr>
                <w:rFonts w:ascii="Courier New" w:hAnsi="Courier New" w:cs="Courier New"/>
              </w:rPr>
              <w:t>, \"2+4/2*3-1\" )</w:t>
            </w:r>
            <w:r w:rsidR="00A67C54" w:rsidRPr="00F34420">
              <w:rPr>
                <w:rFonts w:ascii="Courier New" w:hAnsi="Courier New" w:cs="Courier New"/>
              </w:rPr>
              <w:t>.</w:t>
            </w:r>
            <w:r w:rsidR="00F16B74" w:rsidRPr="00F34420">
              <w:rPr>
                <w:rFonts w:ascii="Courier New" w:hAnsi="Courier New" w:cs="Courier New"/>
              </w:rPr>
              <w:t>"</w:t>
            </w:r>
          </w:p>
        </w:tc>
      </w:tr>
      <w:tr w:rsidR="00F16B74" w:rsidTr="00F16B74">
        <w:tc>
          <w:tcPr>
            <w:tcW w:w="2743" w:type="dxa"/>
            <w:shd w:val="clear" w:color="auto" w:fill="auto"/>
          </w:tcPr>
          <w:p w:rsidR="00F16B74" w:rsidRDefault="00A91CF1" w:rsidP="00E776F9">
            <w:pPr>
              <w:pStyle w:val="BodyText"/>
              <w:ind w:left="0"/>
            </w:pPr>
            <w:r>
              <w:t>Resolved String Template</w:t>
            </w:r>
          </w:p>
        </w:tc>
        <w:tc>
          <w:tcPr>
            <w:tcW w:w="4620" w:type="dxa"/>
            <w:shd w:val="clear" w:color="auto" w:fill="auto"/>
          </w:tcPr>
          <w:p w:rsidR="00F16B74" w:rsidRPr="00F34420" w:rsidRDefault="00F16B74" w:rsidP="00E776F9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F34420">
              <w:rPr>
                <w:rFonts w:ascii="Courier New" w:hAnsi="Courier New" w:cs="Courier New"/>
              </w:rPr>
              <w:t>“Result of 2+4/2*3-1 is: 7.”</w:t>
            </w:r>
          </w:p>
        </w:tc>
      </w:tr>
    </w:tbl>
    <w:p w:rsidR="000545F3" w:rsidRDefault="00F16B74" w:rsidP="007F50B5">
      <w:pPr>
        <w:pStyle w:val="BodyText"/>
        <w:jc w:val="both"/>
      </w:pPr>
      <w:r>
        <w:t>Example: with</w:t>
      </w:r>
      <w:r w:rsidR="00D91E51">
        <w:t xml:space="preserve"> autoEVAL</w:t>
      </w:r>
      <w:r w:rsidR="00476FB6">
        <w:t xml:space="preserve"> set to</w:t>
      </w:r>
      <w:r w:rsidR="00FD50CC">
        <w:t xml:space="preserve"> </w:t>
      </w:r>
      <w:r w:rsidR="00FD50CC" w:rsidRPr="00476FB6">
        <w:rPr>
          <w:rFonts w:ascii="Courier New" w:hAnsi="Courier New" w:cs="Courier New"/>
        </w:rPr>
        <w:t>true</w:t>
      </w:r>
      <w:r w:rsidR="00D91E51">
        <w:t xml:space="preserve"> (</w:t>
      </w:r>
      <w:r w:rsidR="00FD50CC">
        <w:t>even if there is no EVAL macro</w:t>
      </w:r>
      <w:r w:rsidR="000545F3">
        <w:t xml:space="preserve"> in the String Template</w:t>
      </w:r>
      <w:r w:rsidR="00FD50CC">
        <w:t xml:space="preserve">, the mathematical expression </w:t>
      </w:r>
      <w:r w:rsidR="00981DE1">
        <w:t>is</w:t>
      </w:r>
      <w:r w:rsidR="00FD50CC">
        <w:t xml:space="preserve"> calculated</w:t>
      </w:r>
      <w:r w:rsidR="00D91E51">
        <w:t>)</w:t>
      </w:r>
    </w:p>
    <w:tbl>
      <w:tblPr>
        <w:tblW w:w="0" w:type="auto"/>
        <w:tblInd w:w="2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3"/>
        <w:gridCol w:w="4620"/>
      </w:tblGrid>
      <w:tr w:rsidR="00F16B74" w:rsidTr="00E776F9">
        <w:tc>
          <w:tcPr>
            <w:tcW w:w="2743" w:type="dxa"/>
            <w:shd w:val="clear" w:color="auto" w:fill="auto"/>
          </w:tcPr>
          <w:p w:rsidR="00F16B74" w:rsidRDefault="00F16B74" w:rsidP="00E776F9">
            <w:pPr>
              <w:pStyle w:val="BodyText"/>
              <w:ind w:left="0"/>
            </w:pPr>
            <w:r>
              <w:t>String Template</w:t>
            </w:r>
          </w:p>
        </w:tc>
        <w:tc>
          <w:tcPr>
            <w:tcW w:w="4620" w:type="dxa"/>
            <w:shd w:val="clear" w:color="auto" w:fill="auto"/>
          </w:tcPr>
          <w:p w:rsidR="00F16B74" w:rsidRPr="00F34420" w:rsidRDefault="00F34420" w:rsidP="00E776F9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F34420">
              <w:rPr>
                <w:rFonts w:ascii="Courier New" w:hAnsi="Courier New" w:cs="Courier New"/>
              </w:rPr>
              <w:t>"Result of 2+4/2*3-1 is: $(EVAL, \"2+4/2*3-1\" )."</w:t>
            </w:r>
          </w:p>
        </w:tc>
      </w:tr>
      <w:tr w:rsidR="00F16B74" w:rsidTr="00E776F9">
        <w:tc>
          <w:tcPr>
            <w:tcW w:w="2743" w:type="dxa"/>
            <w:shd w:val="clear" w:color="auto" w:fill="auto"/>
          </w:tcPr>
          <w:p w:rsidR="00F16B74" w:rsidRDefault="00A91CF1" w:rsidP="00E776F9">
            <w:pPr>
              <w:pStyle w:val="BodyText"/>
              <w:ind w:left="0"/>
            </w:pPr>
            <w:r>
              <w:t>Resolved String Template</w:t>
            </w:r>
          </w:p>
        </w:tc>
        <w:tc>
          <w:tcPr>
            <w:tcW w:w="4620" w:type="dxa"/>
            <w:shd w:val="clear" w:color="auto" w:fill="auto"/>
          </w:tcPr>
          <w:p w:rsidR="00F16B74" w:rsidRPr="00F34420" w:rsidRDefault="00F16B74" w:rsidP="00144FFB">
            <w:pPr>
              <w:pStyle w:val="BodyText"/>
              <w:ind w:left="0"/>
              <w:rPr>
                <w:rFonts w:ascii="Courier New" w:hAnsi="Courier New" w:cs="Courier New"/>
              </w:rPr>
            </w:pPr>
            <w:r w:rsidRPr="00F34420">
              <w:rPr>
                <w:rFonts w:ascii="Courier New" w:hAnsi="Courier New" w:cs="Courier New"/>
              </w:rPr>
              <w:t xml:space="preserve">“Result of </w:t>
            </w:r>
            <w:r w:rsidR="00144FFB" w:rsidRPr="00F34420">
              <w:rPr>
                <w:rFonts w:ascii="Courier New" w:hAnsi="Courier New" w:cs="Courier New"/>
              </w:rPr>
              <w:t>7</w:t>
            </w:r>
            <w:r w:rsidRPr="00F34420">
              <w:rPr>
                <w:rFonts w:ascii="Courier New" w:hAnsi="Courier New" w:cs="Courier New"/>
              </w:rPr>
              <w:t xml:space="preserve"> is: 7.”</w:t>
            </w:r>
          </w:p>
        </w:tc>
      </w:tr>
    </w:tbl>
    <w:p w:rsidR="001F5265" w:rsidRPr="00760941" w:rsidRDefault="001F5265" w:rsidP="002B5B52">
      <w:pPr>
        <w:pStyle w:val="Heading1"/>
        <w:jc w:val="both"/>
      </w:pPr>
      <w:bookmarkStart w:id="112" w:name="_Ref159665780"/>
      <w:bookmarkStart w:id="113" w:name="_Toc404089889"/>
      <w:bookmarkStart w:id="114" w:name="_Toc404090138"/>
      <w:bookmarkStart w:id="115" w:name="_Toc405383433"/>
      <w:r w:rsidRPr="00760941">
        <w:t xml:space="preserve">Functional </w:t>
      </w:r>
      <w:bookmarkEnd w:id="112"/>
      <w:r w:rsidR="001A44A8" w:rsidRPr="00760941">
        <w:t>Interface</w:t>
      </w:r>
      <w:bookmarkEnd w:id="113"/>
      <w:bookmarkEnd w:id="114"/>
      <w:bookmarkEnd w:id="115"/>
    </w:p>
    <w:p w:rsidR="00B05CF7" w:rsidRPr="00760941" w:rsidRDefault="00B05CF7" w:rsidP="007F50B5">
      <w:pPr>
        <w:pStyle w:val="BodyText"/>
        <w:jc w:val="both"/>
      </w:pPr>
      <w:r w:rsidRPr="00760941">
        <w:t xml:space="preserve">Apart from this description a </w:t>
      </w:r>
      <w:r w:rsidR="0055496D" w:rsidRPr="00760941">
        <w:t xml:space="preserve">cross-linked </w:t>
      </w:r>
      <w:r w:rsidRPr="00760941">
        <w:t xml:space="preserve">reference guide for the </w:t>
      </w:r>
      <w:r w:rsidR="002B0F3A">
        <w:t>EPTF CLL</w:t>
      </w:r>
      <w:r w:rsidRPr="00760941">
        <w:t xml:space="preserve"> Functions</w:t>
      </w:r>
      <w:r w:rsidR="0055496D" w:rsidRPr="00760941">
        <w:t xml:space="preserve"> can be reached for on-line reading</w:t>
      </w:r>
      <w:r w:rsidRPr="00760941">
        <w:t xml:space="preserve"> </w:t>
      </w:r>
      <w:r w:rsidRPr="00760941">
        <w:fldChar w:fldCharType="begin"/>
      </w:r>
      <w:r w:rsidRPr="00760941">
        <w:instrText xml:space="preserve"> REF _Ref182890383 \r \h </w:instrText>
      </w:r>
      <w:r w:rsidR="00760941">
        <w:instrText xml:space="preserve"> \* MERGEFORMAT </w:instrText>
      </w:r>
      <w:r w:rsidRPr="00760941">
        <w:fldChar w:fldCharType="separate"/>
      </w:r>
      <w:r w:rsidR="00960F58">
        <w:t>[5]</w:t>
      </w:r>
      <w:r w:rsidRPr="00760941">
        <w:fldChar w:fldCharType="end"/>
      </w:r>
      <w:r w:rsidRPr="00760941">
        <w:t>.</w:t>
      </w:r>
      <w:r w:rsidR="00BB1D0F">
        <w:t xml:space="preserve"> This chapter describes the public interface of the SMacro feature.</w:t>
      </w:r>
    </w:p>
    <w:p w:rsidR="001A44A8" w:rsidRPr="00760941" w:rsidRDefault="001A44A8" w:rsidP="002B5B52">
      <w:pPr>
        <w:pStyle w:val="Heading2"/>
        <w:jc w:val="both"/>
      </w:pPr>
      <w:bookmarkStart w:id="116" w:name="_Toc404089890"/>
      <w:bookmarkStart w:id="117" w:name="_Toc404090139"/>
      <w:bookmarkStart w:id="118" w:name="_Toc405383434"/>
      <w:r w:rsidRPr="00760941">
        <w:t>Naming Conventions</w:t>
      </w:r>
      <w:bookmarkEnd w:id="116"/>
      <w:bookmarkEnd w:id="117"/>
      <w:bookmarkEnd w:id="118"/>
    </w:p>
    <w:p w:rsidR="00961D37" w:rsidRPr="00760941" w:rsidRDefault="00961D37" w:rsidP="007F50B5">
      <w:pPr>
        <w:pStyle w:val="BodyText"/>
        <w:jc w:val="both"/>
      </w:pPr>
      <w:r w:rsidRPr="00760941">
        <w:t>All functions have the prefix</w:t>
      </w:r>
      <w:r w:rsidR="00D109B8" w:rsidRPr="00760941">
        <w:t xml:space="preserve"> </w:t>
      </w:r>
      <w:r w:rsidR="000F2A61">
        <w:t>f_EPTF_SMacro</w:t>
      </w:r>
      <w:r w:rsidR="00CD6F8A" w:rsidRPr="00760941">
        <w:t>_</w:t>
      </w:r>
      <w:r w:rsidRPr="00760941">
        <w:t>.</w:t>
      </w:r>
    </w:p>
    <w:p w:rsidR="001A44A8" w:rsidRPr="00760941" w:rsidRDefault="001A44A8" w:rsidP="002B5B52">
      <w:pPr>
        <w:pStyle w:val="Heading2"/>
        <w:jc w:val="both"/>
      </w:pPr>
      <w:bookmarkStart w:id="119" w:name="_Toc404089891"/>
      <w:bookmarkStart w:id="120" w:name="_Toc404090140"/>
      <w:bookmarkStart w:id="121" w:name="_Toc405383435"/>
      <w:r w:rsidRPr="00760941">
        <w:t>Public Functions</w:t>
      </w:r>
      <w:bookmarkEnd w:id="119"/>
      <w:bookmarkEnd w:id="120"/>
      <w:bookmarkEnd w:id="121"/>
    </w:p>
    <w:p w:rsidR="001A44A8" w:rsidRPr="00760941" w:rsidRDefault="001A44A8" w:rsidP="002B5B52">
      <w:pPr>
        <w:pStyle w:val="Heading3"/>
        <w:jc w:val="both"/>
      </w:pPr>
      <w:bookmarkStart w:id="122" w:name="_Toc404089892"/>
      <w:bookmarkStart w:id="123" w:name="_Toc404090141"/>
      <w:bookmarkStart w:id="124" w:name="_Toc405383436"/>
      <w:r w:rsidRPr="00760941">
        <w:t>Initialization</w:t>
      </w:r>
      <w:bookmarkEnd w:id="122"/>
      <w:bookmarkEnd w:id="123"/>
      <w:r w:rsidR="004B6511">
        <w:t xml:space="preserve"> of the SMacro </w:t>
      </w:r>
      <w:r w:rsidR="00D9605D">
        <w:t>F</w:t>
      </w:r>
      <w:r w:rsidR="004B6511">
        <w:t>eature</w:t>
      </w:r>
      <w:bookmarkEnd w:id="124"/>
    </w:p>
    <w:p w:rsidR="00567B72" w:rsidRPr="00760941" w:rsidRDefault="00567B72" w:rsidP="00CD6F8A">
      <w:pPr>
        <w:pStyle w:val="BodyText"/>
        <w:jc w:val="both"/>
      </w:pPr>
      <w:r w:rsidRPr="00760941">
        <w:t xml:space="preserve">Before using the EPTF </w:t>
      </w:r>
      <w:r w:rsidR="000F2A61">
        <w:t>SMacro</w:t>
      </w:r>
      <w:r w:rsidR="00CD6F8A" w:rsidRPr="00760941">
        <w:t xml:space="preserve"> </w:t>
      </w:r>
      <w:r w:rsidRPr="00760941">
        <w:t>functions</w:t>
      </w:r>
      <w:r w:rsidR="00D9605D">
        <w:t>,</w:t>
      </w:r>
      <w:r w:rsidRPr="00760941">
        <w:t xml:space="preserve"> the</w:t>
      </w:r>
    </w:p>
    <w:p w:rsidR="00567B72" w:rsidRPr="004D59D8" w:rsidRDefault="00567B72" w:rsidP="00833CF2">
      <w:pPr>
        <w:pStyle w:val="BodyText"/>
        <w:jc w:val="both"/>
        <w:rPr>
          <w:rFonts w:ascii="Courier New" w:hAnsi="Courier New" w:cs="Courier New"/>
        </w:rPr>
      </w:pPr>
      <w:r w:rsidRPr="004D59D8">
        <w:rPr>
          <w:rFonts w:ascii="Courier New" w:hAnsi="Courier New" w:cs="Courier New"/>
          <w:iCs/>
        </w:rPr>
        <w:t>f_EPTF_</w:t>
      </w:r>
      <w:r w:rsidR="000F2A61" w:rsidRPr="004D59D8">
        <w:rPr>
          <w:rFonts w:ascii="Courier New" w:hAnsi="Courier New" w:cs="Courier New"/>
          <w:iCs/>
        </w:rPr>
        <w:t>SMacro</w:t>
      </w:r>
      <w:r w:rsidRPr="004D59D8">
        <w:rPr>
          <w:rFonts w:ascii="Courier New" w:hAnsi="Courier New" w:cs="Courier New"/>
          <w:iCs/>
        </w:rPr>
        <w:t>_init_CT</w:t>
      </w:r>
      <w:r w:rsidR="00833CF2" w:rsidRPr="004D59D8">
        <w:rPr>
          <w:rFonts w:ascii="Courier New" w:hAnsi="Courier New" w:cs="Courier New"/>
          <w:iCs/>
        </w:rPr>
        <w:t>(pl_selfName</w:t>
      </w:r>
      <w:r w:rsidRPr="004D59D8">
        <w:rPr>
          <w:rFonts w:ascii="Courier New" w:hAnsi="Courier New" w:cs="Courier New"/>
          <w:iCs/>
        </w:rPr>
        <w:t>)</w:t>
      </w:r>
    </w:p>
    <w:p w:rsidR="00833CF2" w:rsidRDefault="00567B72" w:rsidP="00833CF2">
      <w:pPr>
        <w:pStyle w:val="BodyText"/>
        <w:jc w:val="both"/>
      </w:pPr>
      <w:r w:rsidRPr="00760941">
        <w:t xml:space="preserve">function should be called. This initializes the EPTF </w:t>
      </w:r>
      <w:r w:rsidR="000F2A61">
        <w:t>SMacro</w:t>
      </w:r>
      <w:r w:rsidR="00CD6F8A" w:rsidRPr="00760941">
        <w:t xml:space="preserve"> </w:t>
      </w:r>
      <w:r w:rsidRPr="00760941">
        <w:t>feature.</w:t>
      </w:r>
      <w:r w:rsidR="006F7DC2">
        <w:t xml:space="preserve"> The </w:t>
      </w:r>
      <w:r w:rsidR="00833CF2">
        <w:t>name of the componen</w:t>
      </w:r>
      <w:r w:rsidR="004D59D8">
        <w:t>t sh</w:t>
      </w:r>
      <w:r w:rsidR="00E43D2E">
        <w:t>ould</w:t>
      </w:r>
      <w:r w:rsidR="004D59D8">
        <w:t xml:space="preserve"> be passed as parameter </w:t>
      </w:r>
      <w:r w:rsidR="004D59D8" w:rsidRPr="004D59D8">
        <w:rPr>
          <w:rFonts w:ascii="Courier New" w:hAnsi="Courier New" w:cs="Courier New"/>
        </w:rPr>
        <w:t>pl_selfName</w:t>
      </w:r>
      <w:r w:rsidR="00833CF2">
        <w:t>.</w:t>
      </w:r>
    </w:p>
    <w:p w:rsidR="005F785E" w:rsidRDefault="005F785E" w:rsidP="007F50B5">
      <w:pPr>
        <w:pStyle w:val="BodyText"/>
        <w:jc w:val="both"/>
      </w:pPr>
      <w:r>
        <w:lastRenderedPageBreak/>
        <w:t>It does the following:</w:t>
      </w:r>
    </w:p>
    <w:p w:rsidR="005F785E" w:rsidRDefault="005F785E" w:rsidP="007F50B5">
      <w:pPr>
        <w:pStyle w:val="BodyText"/>
        <w:numPr>
          <w:ilvl w:val="0"/>
          <w:numId w:val="40"/>
        </w:numPr>
        <w:jc w:val="both"/>
      </w:pPr>
      <w:r>
        <w:t>initializes the needed EPTF CLL features (Base, HashMap, FBQ)</w:t>
      </w:r>
    </w:p>
    <w:p w:rsidR="005F785E" w:rsidRDefault="005F785E" w:rsidP="007F50B5">
      <w:pPr>
        <w:pStyle w:val="BodyText"/>
        <w:numPr>
          <w:ilvl w:val="0"/>
          <w:numId w:val="40"/>
        </w:numPr>
        <w:jc w:val="both"/>
      </w:pPr>
      <w:r>
        <w:t>creates and initializes the needed component variables</w:t>
      </w:r>
    </w:p>
    <w:p w:rsidR="005F785E" w:rsidRDefault="005F785E" w:rsidP="007F50B5">
      <w:pPr>
        <w:pStyle w:val="BodyText"/>
        <w:numPr>
          <w:ilvl w:val="0"/>
          <w:numId w:val="40"/>
        </w:numPr>
        <w:jc w:val="both"/>
      </w:pPr>
      <w:r>
        <w:t>registers the built-in EVAL macro</w:t>
      </w:r>
    </w:p>
    <w:p w:rsidR="005F785E" w:rsidRDefault="005F785E" w:rsidP="007F50B5">
      <w:pPr>
        <w:pStyle w:val="BodyText"/>
        <w:numPr>
          <w:ilvl w:val="0"/>
          <w:numId w:val="40"/>
        </w:numPr>
      </w:pPr>
      <w:r>
        <w:t xml:space="preserve">registers the clean-up function of SMacro </w:t>
      </w:r>
      <w:r w:rsidRPr="00DE4E6C">
        <w:rPr>
          <w:rFonts w:ascii="Courier New" w:hAnsi="Courier New" w:cs="Courier New"/>
        </w:rPr>
        <w:t>(f_EPTF_SMacro_cleanup_CT</w:t>
      </w:r>
      <w:r>
        <w:t xml:space="preserve">) </w:t>
      </w:r>
    </w:p>
    <w:p w:rsidR="00EF0044" w:rsidRDefault="00EF0044" w:rsidP="00CD6F8A">
      <w:pPr>
        <w:pStyle w:val="Heading3"/>
        <w:tabs>
          <w:tab w:val="clear" w:pos="0"/>
          <w:tab w:val="clear" w:pos="1304"/>
          <w:tab w:val="left" w:pos="1247"/>
        </w:tabs>
        <w:spacing w:before="240"/>
      </w:pPr>
      <w:bookmarkStart w:id="125" w:name="_Toc179020935"/>
      <w:bookmarkStart w:id="126" w:name="_Toc404089893"/>
      <w:bookmarkStart w:id="127" w:name="_Toc404090142"/>
      <w:bookmarkStart w:id="128" w:name="_Toc405383437"/>
      <w:r>
        <w:t>Define S</w:t>
      </w:r>
      <w:r w:rsidR="006F7DC2">
        <w:t xml:space="preserve">tring </w:t>
      </w:r>
      <w:r>
        <w:t>Macro</w:t>
      </w:r>
      <w:bookmarkEnd w:id="126"/>
      <w:bookmarkEnd w:id="127"/>
      <w:bookmarkEnd w:id="128"/>
    </w:p>
    <w:p w:rsidR="0020540E" w:rsidRDefault="00D51344" w:rsidP="007F50B5">
      <w:pPr>
        <w:pStyle w:val="BodyText"/>
        <w:jc w:val="both"/>
      </w:pPr>
      <w:r>
        <w:t>The following function</w:t>
      </w:r>
      <w:r w:rsidR="0020540E">
        <w:t xml:space="preserve"> can be used to define S</w:t>
      </w:r>
      <w:r w:rsidR="00DA1B55">
        <w:t>tring Macro</w:t>
      </w:r>
      <w:r w:rsidR="0020540E">
        <w:t>.</w:t>
      </w:r>
    </w:p>
    <w:p w:rsidR="0020540E" w:rsidRPr="0020540E" w:rsidRDefault="0020540E" w:rsidP="00EF38DF">
      <w:pPr>
        <w:pStyle w:val="BodyText"/>
        <w:ind w:left="2549"/>
        <w:rPr>
          <w:rFonts w:ascii="Courier New" w:hAnsi="Courier New" w:cs="Courier New"/>
        </w:rPr>
      </w:pPr>
      <w:r w:rsidRPr="0020540E">
        <w:rPr>
          <w:rFonts w:ascii="Courier New" w:hAnsi="Courier New" w:cs="Courier New"/>
        </w:rPr>
        <w:t>function f_EPTF_SMacro_define(</w:t>
      </w:r>
      <w:r w:rsidR="00EF38DF">
        <w:rPr>
          <w:rFonts w:ascii="Courier New" w:hAnsi="Courier New" w:cs="Courier New"/>
        </w:rPr>
        <w:br/>
        <w:t xml:space="preserve">  </w:t>
      </w:r>
      <w:r w:rsidRPr="0020540E">
        <w:rPr>
          <w:rFonts w:ascii="Courier New" w:hAnsi="Courier New" w:cs="Courier New"/>
        </w:rPr>
        <w:t>in charstring pl_macro_name,</w:t>
      </w:r>
      <w:r w:rsidR="00EF38DF">
        <w:rPr>
          <w:rFonts w:ascii="Courier New" w:hAnsi="Courier New" w:cs="Courier New"/>
        </w:rPr>
        <w:br/>
        <w:t xml:space="preserve">  </w:t>
      </w:r>
      <w:r w:rsidRPr="0020540E">
        <w:rPr>
          <w:rFonts w:ascii="Courier New" w:hAnsi="Courier New" w:cs="Courier New"/>
        </w:rPr>
        <w:t>in charstring pl_macro_value</w:t>
      </w:r>
      <w:r w:rsidR="00EF38DF">
        <w:rPr>
          <w:rFonts w:ascii="Courier New" w:hAnsi="Courier New" w:cs="Courier New"/>
        </w:rPr>
        <w:br/>
      </w:r>
      <w:r w:rsidRPr="0020540E">
        <w:rPr>
          <w:rFonts w:ascii="Courier New" w:hAnsi="Courier New" w:cs="Courier New"/>
        </w:rPr>
        <w:t>) runs on EPTF_SMacro_CT return integer</w:t>
      </w:r>
    </w:p>
    <w:p w:rsidR="0020540E" w:rsidRDefault="0020540E" w:rsidP="007F50B5">
      <w:pPr>
        <w:pStyle w:val="BodyText"/>
        <w:jc w:val="both"/>
      </w:pPr>
      <w:r>
        <w:t xml:space="preserve">It assigns the macro value given by </w:t>
      </w:r>
      <w:r w:rsidRPr="0020540E">
        <w:rPr>
          <w:rFonts w:ascii="Courier New" w:hAnsi="Courier New" w:cs="Courier New"/>
        </w:rPr>
        <w:t xml:space="preserve">pl_macro_value </w:t>
      </w:r>
      <w:r>
        <w:t xml:space="preserve">to the macro name given by </w:t>
      </w:r>
      <w:r w:rsidR="00353860">
        <w:rPr>
          <w:rFonts w:ascii="Courier New" w:hAnsi="Courier New" w:cs="Courier New"/>
        </w:rPr>
        <w:t>pl_</w:t>
      </w:r>
      <w:r w:rsidRPr="0020540E">
        <w:rPr>
          <w:rFonts w:ascii="Courier New" w:hAnsi="Courier New" w:cs="Courier New"/>
        </w:rPr>
        <w:t>macro_name</w:t>
      </w:r>
      <w:r>
        <w:t>.</w:t>
      </w:r>
    </w:p>
    <w:p w:rsidR="0020540E" w:rsidRDefault="0020540E" w:rsidP="007F50B5">
      <w:pPr>
        <w:pStyle w:val="BodyText"/>
        <w:jc w:val="both"/>
      </w:pPr>
      <w:r>
        <w:t>It is po</w:t>
      </w:r>
      <w:r w:rsidR="00EF38DF">
        <w:t>ssible to redefine macro value</w:t>
      </w:r>
      <w:r w:rsidR="00A12294">
        <w:t xml:space="preserve"> by calling the function </w:t>
      </w:r>
      <w:r w:rsidR="00FF06B2">
        <w:t>again</w:t>
      </w:r>
      <w:r w:rsidR="002E3C52">
        <w:t>. I</w:t>
      </w:r>
      <w:r>
        <w:t xml:space="preserve">n that case the latest </w:t>
      </w:r>
      <w:r w:rsidR="00EF38DF">
        <w:t xml:space="preserve">assigned </w:t>
      </w:r>
      <w:r>
        <w:t xml:space="preserve">value </w:t>
      </w:r>
      <w:r w:rsidR="00FF06B2">
        <w:t>is</w:t>
      </w:r>
      <w:r>
        <w:t xml:space="preserve"> used.</w:t>
      </w:r>
    </w:p>
    <w:p w:rsidR="00EF38DF" w:rsidRPr="00EF0044" w:rsidRDefault="00EF38DF" w:rsidP="007F50B5">
      <w:pPr>
        <w:pStyle w:val="BodyText"/>
        <w:jc w:val="both"/>
      </w:pPr>
      <w:r>
        <w:t>If the macro is successfully defined</w:t>
      </w:r>
      <w:r w:rsidR="002E3C52">
        <w:t>,</w:t>
      </w:r>
      <w:r>
        <w:t xml:space="preserve"> the return value </w:t>
      </w:r>
      <w:r w:rsidR="003E07C6">
        <w:t>is</w:t>
      </w:r>
      <w:r>
        <w:t xml:space="preserve"> zero, </w:t>
      </w:r>
      <w:r w:rsidR="003E07C6">
        <w:t xml:space="preserve">otherwise </w:t>
      </w:r>
      <w:r>
        <w:t>non-zero.</w:t>
      </w:r>
    </w:p>
    <w:p w:rsidR="00EF0044" w:rsidRDefault="00EF0044" w:rsidP="00CD6F8A">
      <w:pPr>
        <w:pStyle w:val="Heading3"/>
        <w:tabs>
          <w:tab w:val="clear" w:pos="0"/>
          <w:tab w:val="clear" w:pos="1304"/>
          <w:tab w:val="left" w:pos="1247"/>
        </w:tabs>
        <w:spacing w:before="240"/>
      </w:pPr>
      <w:bookmarkStart w:id="129" w:name="_Toc404089894"/>
      <w:bookmarkStart w:id="130" w:name="_Toc404090143"/>
      <w:bookmarkStart w:id="131" w:name="_Toc405383438"/>
      <w:r>
        <w:t>Undefine S</w:t>
      </w:r>
      <w:r w:rsidR="00F40E00">
        <w:t xml:space="preserve">tring </w:t>
      </w:r>
      <w:r>
        <w:t>Macro</w:t>
      </w:r>
      <w:bookmarkEnd w:id="129"/>
      <w:bookmarkEnd w:id="130"/>
      <w:bookmarkEnd w:id="131"/>
    </w:p>
    <w:p w:rsidR="00EF38DF" w:rsidRDefault="000521E0" w:rsidP="007F50B5">
      <w:pPr>
        <w:pStyle w:val="BodyText"/>
        <w:jc w:val="both"/>
      </w:pPr>
      <w:r>
        <w:t xml:space="preserve">The following function </w:t>
      </w:r>
      <w:r w:rsidR="00EF38DF">
        <w:t>can be used to undefine S</w:t>
      </w:r>
      <w:r>
        <w:t xml:space="preserve">tring </w:t>
      </w:r>
      <w:r w:rsidR="00EF38DF">
        <w:t>Macr</w:t>
      </w:r>
      <w:r>
        <w:t>o</w:t>
      </w:r>
      <w:r w:rsidR="00EF38DF">
        <w:t>.</w:t>
      </w:r>
    </w:p>
    <w:p w:rsidR="00EF38DF" w:rsidRDefault="00EF38DF" w:rsidP="00EF38DF">
      <w:pPr>
        <w:pStyle w:val="BodyText"/>
        <w:ind w:left="2549"/>
        <w:rPr>
          <w:rFonts w:ascii="Courier New" w:hAnsi="Courier New" w:cs="Courier New"/>
        </w:rPr>
      </w:pPr>
      <w:r w:rsidRPr="00EF38DF">
        <w:rPr>
          <w:rFonts w:ascii="Courier New" w:hAnsi="Courier New" w:cs="Courier New"/>
        </w:rPr>
        <w:t>function f_EPTF_SMacro_undefine(</w:t>
      </w:r>
      <w:r>
        <w:rPr>
          <w:rFonts w:ascii="Courier New" w:hAnsi="Courier New" w:cs="Courier New"/>
        </w:rPr>
        <w:br/>
      </w:r>
      <w:r w:rsidR="004D59D8">
        <w:rPr>
          <w:rFonts w:ascii="Courier New" w:hAnsi="Courier New" w:cs="Courier New"/>
        </w:rPr>
        <w:t xml:space="preserve">  </w:t>
      </w:r>
      <w:r w:rsidRPr="00EF38DF">
        <w:rPr>
          <w:rFonts w:ascii="Courier New" w:hAnsi="Courier New" w:cs="Courier New"/>
        </w:rPr>
        <w:t>in charstring pl_macro_name)</w:t>
      </w:r>
    </w:p>
    <w:p w:rsidR="00EF38DF" w:rsidRDefault="00EF38DF" w:rsidP="00BF5071">
      <w:pPr>
        <w:pStyle w:val="BodyText"/>
        <w:ind w:left="2549"/>
        <w:jc w:val="both"/>
      </w:pPr>
      <w:r>
        <w:t xml:space="preserve">It removes the assignment between the macro name given by </w:t>
      </w:r>
      <w:r w:rsidR="008E6E35">
        <w:rPr>
          <w:rFonts w:ascii="Courier New" w:hAnsi="Courier New" w:cs="Courier New"/>
        </w:rPr>
        <w:t>pl_</w:t>
      </w:r>
      <w:r w:rsidRPr="0020540E">
        <w:rPr>
          <w:rFonts w:ascii="Courier New" w:hAnsi="Courier New" w:cs="Courier New"/>
        </w:rPr>
        <w:t>macro_name</w:t>
      </w:r>
      <w:r>
        <w:rPr>
          <w:rFonts w:ascii="Courier New" w:hAnsi="Courier New" w:cs="Courier New"/>
        </w:rPr>
        <w:t xml:space="preserve"> </w:t>
      </w:r>
      <w:r>
        <w:rPr>
          <w:rFonts w:cs="Arial"/>
        </w:rPr>
        <w:t>and its macro value</w:t>
      </w:r>
      <w:r>
        <w:t xml:space="preserve">. So the macro </w:t>
      </w:r>
      <w:r w:rsidR="00AB6B2F">
        <w:t>is</w:t>
      </w:r>
      <w:r>
        <w:t xml:space="preserve"> undefined after calling this function.</w:t>
      </w:r>
    </w:p>
    <w:p w:rsidR="00EF38DF" w:rsidRDefault="00EF38DF" w:rsidP="00BF5071">
      <w:pPr>
        <w:pStyle w:val="BodyText"/>
        <w:ind w:left="2549"/>
        <w:jc w:val="both"/>
      </w:pPr>
      <w:r>
        <w:t xml:space="preserve">Undefined </w:t>
      </w:r>
      <w:r w:rsidR="00CF1B1B">
        <w:t>S</w:t>
      </w:r>
      <w:r w:rsidR="00977115">
        <w:t xml:space="preserve">tring </w:t>
      </w:r>
      <w:r w:rsidR="00CF1B1B">
        <w:t>M</w:t>
      </w:r>
      <w:r w:rsidR="00936088">
        <w:t>acro</w:t>
      </w:r>
      <w:r>
        <w:t xml:space="preserve"> </w:t>
      </w:r>
      <w:r w:rsidR="00133CA6">
        <w:t>is</w:t>
      </w:r>
      <w:r>
        <w:t xml:space="preserve"> not </w:t>
      </w:r>
      <w:r w:rsidR="00486F24">
        <w:t xml:space="preserve">resolved in the String Template, </w:t>
      </w:r>
      <w:r w:rsidR="00133CA6">
        <w:t>therefore</w:t>
      </w:r>
      <w:r w:rsidR="00486F24">
        <w:t xml:space="preserve"> the content of the String Template </w:t>
      </w:r>
      <w:r w:rsidR="00133CA6">
        <w:t>is</w:t>
      </w:r>
      <w:r w:rsidR="00486F24">
        <w:t xml:space="preserve"> unchanged.</w:t>
      </w:r>
    </w:p>
    <w:p w:rsidR="00EF0044" w:rsidRDefault="00EF0044" w:rsidP="00CD6F8A">
      <w:pPr>
        <w:pStyle w:val="Heading3"/>
        <w:tabs>
          <w:tab w:val="clear" w:pos="0"/>
          <w:tab w:val="clear" w:pos="1304"/>
          <w:tab w:val="left" w:pos="1247"/>
        </w:tabs>
        <w:spacing w:before="240"/>
      </w:pPr>
      <w:bookmarkStart w:id="132" w:name="_Toc404089895"/>
      <w:bookmarkStart w:id="133" w:name="_Toc404090144"/>
      <w:bookmarkStart w:id="134" w:name="_Toc405383439"/>
      <w:r>
        <w:t xml:space="preserve">Registering </w:t>
      </w:r>
      <w:r w:rsidR="00133CA6">
        <w:t>M</w:t>
      </w:r>
      <w:r>
        <w:t xml:space="preserve">acro </w:t>
      </w:r>
      <w:r w:rsidR="00133CA6">
        <w:t>Calculator C</w:t>
      </w:r>
      <w:r>
        <w:t xml:space="preserve">allback </w:t>
      </w:r>
      <w:r w:rsidR="00133CA6">
        <w:t>F</w:t>
      </w:r>
      <w:r>
        <w:t>unction</w:t>
      </w:r>
      <w:bookmarkEnd w:id="132"/>
      <w:bookmarkEnd w:id="133"/>
      <w:bookmarkEnd w:id="134"/>
    </w:p>
    <w:p w:rsidR="00297513" w:rsidRDefault="00841ED6" w:rsidP="00BF5071">
      <w:pPr>
        <w:pStyle w:val="BodyText"/>
        <w:jc w:val="both"/>
      </w:pPr>
      <w:r>
        <w:t xml:space="preserve">The following function </w:t>
      </w:r>
      <w:r w:rsidR="00297513">
        <w:t>can be used to</w:t>
      </w:r>
      <w:r w:rsidR="00F44B91">
        <w:t xml:space="preserve"> register macro calculator call</w:t>
      </w:r>
      <w:r w:rsidR="00297513">
        <w:t>back function</w:t>
      </w:r>
      <w:r w:rsidR="00EE57F3">
        <w:t>s:</w:t>
      </w:r>
    </w:p>
    <w:p w:rsidR="00297513" w:rsidRDefault="004D59D8" w:rsidP="00297513">
      <w:pPr>
        <w:pStyle w:val="BodyText"/>
        <w:ind w:left="2549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</w:t>
      </w:r>
      <w:r w:rsidR="00297513" w:rsidRPr="00EF38DF">
        <w:rPr>
          <w:rFonts w:ascii="Courier New" w:hAnsi="Courier New" w:cs="Courier New"/>
        </w:rPr>
        <w:t>unction</w:t>
      </w:r>
      <w:r>
        <w:rPr>
          <w:rFonts w:ascii="Courier New" w:hAnsi="Courier New" w:cs="Courier New"/>
        </w:rPr>
        <w:t xml:space="preserve"> </w:t>
      </w:r>
      <w:r w:rsidR="00297513" w:rsidRPr="00297513">
        <w:rPr>
          <w:rFonts w:ascii="Courier New" w:hAnsi="Courier New" w:cs="Courier New"/>
        </w:rPr>
        <w:t>f_EPTF_SMacro_registerCalcFn(</w:t>
      </w:r>
      <w:r w:rsidR="00297513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</w:t>
      </w:r>
      <w:r w:rsidR="00297513" w:rsidRPr="00297513">
        <w:rPr>
          <w:rFonts w:ascii="Courier New" w:hAnsi="Courier New" w:cs="Courier New"/>
        </w:rPr>
        <w:t>in charstring pl_functionName := "",</w:t>
      </w:r>
      <w:r w:rsidR="00297513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</w:t>
      </w:r>
      <w:r w:rsidR="00297513" w:rsidRPr="00297513">
        <w:rPr>
          <w:rFonts w:ascii="Courier New" w:hAnsi="Courier New" w:cs="Courier New"/>
        </w:rPr>
        <w:t>in f_EPTF_CLL_SMacro_calc_FT pl_macro_function,</w:t>
      </w:r>
      <w:r w:rsidR="00297513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</w:t>
      </w:r>
      <w:r w:rsidR="00297513" w:rsidRPr="00297513">
        <w:rPr>
          <w:rFonts w:ascii="Courier New" w:hAnsi="Courier New" w:cs="Courier New"/>
        </w:rPr>
        <w:t>in EPTF_IntegerList pl_userArgs := {}</w:t>
      </w:r>
      <w:r w:rsidR="00297513">
        <w:rPr>
          <w:rFonts w:ascii="Courier New" w:hAnsi="Courier New" w:cs="Courier New"/>
        </w:rPr>
        <w:br/>
      </w:r>
      <w:r w:rsidR="00CA4D89">
        <w:rPr>
          <w:rFonts w:ascii="Courier New" w:hAnsi="Courier New" w:cs="Courier New"/>
        </w:rPr>
        <w:t>) runs on EPTF_SMacro_CT</w:t>
      </w:r>
    </w:p>
    <w:p w:rsidR="006B0C3D" w:rsidRDefault="006B0C3D" w:rsidP="002C5CB3">
      <w:pPr>
        <w:pStyle w:val="BodyText"/>
        <w:ind w:left="2549"/>
        <w:jc w:val="both"/>
      </w:pPr>
      <w:r>
        <w:t xml:space="preserve">It registers the function given by </w:t>
      </w:r>
      <w:r w:rsidRPr="00A37ABD">
        <w:rPr>
          <w:rFonts w:ascii="Courier New" w:hAnsi="Courier New" w:cs="Courier New"/>
        </w:rPr>
        <w:t xml:space="preserve">pl_macro_function </w:t>
      </w:r>
      <w:r w:rsidR="00A37ABD">
        <w:t xml:space="preserve">with function name given by </w:t>
      </w:r>
      <w:r w:rsidR="00A37ABD" w:rsidRPr="00A37ABD">
        <w:rPr>
          <w:rFonts w:ascii="Courier New" w:hAnsi="Courier New" w:cs="Courier New"/>
        </w:rPr>
        <w:t>pl_function_name</w:t>
      </w:r>
      <w:r w:rsidR="00A37ABD">
        <w:t>.</w:t>
      </w:r>
    </w:p>
    <w:p w:rsidR="001963C8" w:rsidRDefault="001963C8" w:rsidP="002C5CB3">
      <w:pPr>
        <w:pStyle w:val="BodyText"/>
        <w:ind w:left="2549"/>
        <w:jc w:val="both"/>
        <w:rPr>
          <w:rFonts w:cs="Arial"/>
        </w:rPr>
      </w:pPr>
      <w:r>
        <w:t xml:space="preserve">The parameter </w:t>
      </w:r>
      <w:r w:rsidRPr="006B0C3D">
        <w:rPr>
          <w:rFonts w:ascii="Courier New" w:hAnsi="Courier New" w:cs="Courier New"/>
        </w:rPr>
        <w:t>pl_function_name</w:t>
      </w:r>
      <w:r>
        <w:t xml:space="preserve"> is optional, by default it is an empty string. If it is not specified</w:t>
      </w:r>
      <w:r w:rsidR="00EE57F3">
        <w:t>,</w:t>
      </w:r>
      <w:r>
        <w:t xml:space="preserve"> the function name </w:t>
      </w:r>
      <w:r w:rsidR="00EE57F3">
        <w:t>is</w:t>
      </w:r>
      <w:r>
        <w:t xml:space="preserve"> automatically set to </w:t>
      </w:r>
      <w:r w:rsidRPr="00161B36">
        <w:rPr>
          <w:rFonts w:ascii="Courier New" w:hAnsi="Courier New" w:cs="Courier New"/>
        </w:rPr>
        <w:t>log2str(refers(pl_</w:t>
      </w:r>
      <w:r>
        <w:rPr>
          <w:rFonts w:ascii="Courier New" w:hAnsi="Courier New" w:cs="Courier New"/>
        </w:rPr>
        <w:t>macro_</w:t>
      </w:r>
      <w:r w:rsidRPr="00161B36">
        <w:rPr>
          <w:rFonts w:ascii="Courier New" w:hAnsi="Courier New" w:cs="Courier New"/>
        </w:rPr>
        <w:t>function))</w:t>
      </w:r>
      <w:r w:rsidR="002C5CB3">
        <w:rPr>
          <w:rFonts w:cs="Arial"/>
        </w:rPr>
        <w:t xml:space="preserve"> without </w:t>
      </w:r>
      <w:r w:rsidRPr="00873F14">
        <w:rPr>
          <w:rFonts w:ascii="Courier New" w:hAnsi="Courier New" w:cs="Courier New"/>
        </w:rPr>
        <w:t>refers()</w:t>
      </w:r>
      <w:r w:rsidRPr="002A1E82">
        <w:rPr>
          <w:rFonts w:cs="Arial"/>
        </w:rPr>
        <w:t>statement.</w:t>
      </w:r>
    </w:p>
    <w:p w:rsidR="00873F14" w:rsidRDefault="00873F14" w:rsidP="002C5CB3">
      <w:pPr>
        <w:pStyle w:val="BodyText"/>
        <w:ind w:left="2549"/>
        <w:jc w:val="both"/>
      </w:pPr>
      <w:r>
        <w:t xml:space="preserve">The parameter </w:t>
      </w:r>
      <w:r w:rsidRPr="00873F14">
        <w:rPr>
          <w:rFonts w:ascii="Courier New" w:hAnsi="Courier New" w:cs="Courier New"/>
        </w:rPr>
        <w:t>pl_userArgs</w:t>
      </w:r>
      <w:r>
        <w:t xml:space="preserve"> is an integer list which can be used to pass parameters to the macro calculator function</w:t>
      </w:r>
      <w:r w:rsidR="0027631E">
        <w:t xml:space="preserve"> when it </w:t>
      </w:r>
      <w:r w:rsidR="00034808">
        <w:t>is</w:t>
      </w:r>
      <w:r w:rsidR="0027631E">
        <w:t xml:space="preserve"> invoked</w:t>
      </w:r>
      <w:r>
        <w:t>. It is optional, by default it is an empty list.</w:t>
      </w:r>
    </w:p>
    <w:p w:rsidR="00A37ABD" w:rsidRDefault="00A37ABD" w:rsidP="00297513">
      <w:pPr>
        <w:pStyle w:val="BodyText"/>
        <w:ind w:left="2549"/>
        <w:rPr>
          <w:rFonts w:cs="Arial"/>
        </w:rPr>
      </w:pPr>
      <w:r>
        <w:rPr>
          <w:rFonts w:cs="Arial"/>
        </w:rPr>
        <w:t>Example:</w:t>
      </w:r>
    </w:p>
    <w:p w:rsidR="00A37ABD" w:rsidRPr="00F759D0" w:rsidRDefault="00A37ABD" w:rsidP="00A37ABD">
      <w:pPr>
        <w:pStyle w:val="BodyText"/>
        <w:rPr>
          <w:rFonts w:ascii="Courier New" w:hAnsi="Courier New" w:cs="Courier New"/>
        </w:rPr>
      </w:pPr>
      <w:r w:rsidRPr="00AD429A">
        <w:rPr>
          <w:rFonts w:ascii="Courier New" w:hAnsi="Courier New" w:cs="Courier New"/>
        </w:rPr>
        <w:t>f_EPTF_SMacro_register</w:t>
      </w:r>
      <w:r>
        <w:rPr>
          <w:rFonts w:ascii="Courier New" w:hAnsi="Courier New" w:cs="Courier New"/>
        </w:rPr>
        <w:t>Calc</w:t>
      </w:r>
      <w:r w:rsidRPr="00AD429A">
        <w:rPr>
          <w:rFonts w:ascii="Courier New" w:hAnsi="Courier New" w:cs="Courier New"/>
        </w:rPr>
        <w:t>Fn(</w:t>
      </w:r>
      <w:r>
        <w:rPr>
          <w:rFonts w:ascii="Courier New" w:hAnsi="Courier New" w:cs="Courier New"/>
        </w:rPr>
        <w:br/>
      </w:r>
      <w:r w:rsidR="00D53722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pl_macro_function := </w:t>
      </w:r>
      <w:r w:rsidRPr="00AD429A">
        <w:rPr>
          <w:rFonts w:ascii="Courier New" w:hAnsi="Courier New" w:cs="Courier New"/>
        </w:rPr>
        <w:t>refers(f_calc_sum</w:t>
      </w:r>
      <w:r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br/>
        <w:t>)</w:t>
      </w:r>
    </w:p>
    <w:p w:rsidR="00873F14" w:rsidRDefault="008E7CD8" w:rsidP="00BF5071">
      <w:pPr>
        <w:pStyle w:val="BodyText"/>
        <w:ind w:left="2549"/>
        <w:jc w:val="both"/>
      </w:pPr>
      <w:r>
        <w:t>T</w:t>
      </w:r>
      <w:r w:rsidR="00AB4FE9">
        <w:t>he m</w:t>
      </w:r>
      <w:r w:rsidR="00873F14">
        <w:t>acro calculato</w:t>
      </w:r>
      <w:r w:rsidR="009842C1">
        <w:t xml:space="preserve">r function </w:t>
      </w:r>
      <w:r>
        <w:t>is</w:t>
      </w:r>
      <w:r w:rsidR="009842C1">
        <w:t xml:space="preserve"> registered according to the followings</w:t>
      </w:r>
      <w:r w:rsidR="00873F14">
        <w:t>:</w:t>
      </w:r>
    </w:p>
    <w:p w:rsidR="00A37ABD" w:rsidRPr="008D1BB3" w:rsidRDefault="00873F14" w:rsidP="00566C02">
      <w:pPr>
        <w:pStyle w:val="BodyText"/>
        <w:numPr>
          <w:ilvl w:val="0"/>
          <w:numId w:val="37"/>
        </w:numPr>
        <w:tabs>
          <w:tab w:val="clear" w:pos="3856"/>
          <w:tab w:val="left" w:pos="3420"/>
        </w:tabs>
        <w:ind w:left="3420" w:hanging="540"/>
        <w:rPr>
          <w:rFonts w:ascii="Courier New" w:hAnsi="Courier New" w:cs="Courier New"/>
          <w:sz w:val="20"/>
        </w:rPr>
      </w:pPr>
      <w:r w:rsidRPr="008D1BB3">
        <w:rPr>
          <w:rFonts w:ascii="Courier New" w:hAnsi="Courier New" w:cs="Courier New"/>
          <w:sz w:val="20"/>
        </w:rPr>
        <w:t>function</w:t>
      </w:r>
      <w:r w:rsidR="00AE5487" w:rsidRPr="008D1BB3">
        <w:rPr>
          <w:rFonts w:ascii="Courier New" w:hAnsi="Courier New" w:cs="Courier New"/>
          <w:sz w:val="20"/>
        </w:rPr>
        <w:t>N</w:t>
      </w:r>
      <w:r w:rsidRPr="008D1BB3">
        <w:rPr>
          <w:rFonts w:ascii="Courier New" w:hAnsi="Courier New" w:cs="Courier New"/>
          <w:sz w:val="20"/>
        </w:rPr>
        <w:t xml:space="preserve">ame := </w:t>
      </w:r>
      <w:r w:rsidR="00045156" w:rsidRPr="008D1BB3">
        <w:rPr>
          <w:rFonts w:ascii="Courier New" w:hAnsi="Courier New" w:cs="Courier New"/>
          <w:sz w:val="20"/>
        </w:rPr>
        <w:t>“</w:t>
      </w:r>
      <w:r w:rsidRPr="008D1BB3">
        <w:rPr>
          <w:rFonts w:ascii="Courier New" w:hAnsi="Courier New" w:cs="Courier New"/>
          <w:sz w:val="20"/>
        </w:rPr>
        <w:t>&lt;module name&gt;.f_calc_sum</w:t>
      </w:r>
      <w:r w:rsidR="00045156" w:rsidRPr="008D1BB3">
        <w:rPr>
          <w:rFonts w:ascii="Courier New" w:hAnsi="Courier New" w:cs="Courier New"/>
          <w:sz w:val="20"/>
        </w:rPr>
        <w:t>”</w:t>
      </w:r>
    </w:p>
    <w:p w:rsidR="00873F14" w:rsidRDefault="00873F14" w:rsidP="00566C02">
      <w:pPr>
        <w:pStyle w:val="BodyText"/>
        <w:numPr>
          <w:ilvl w:val="0"/>
          <w:numId w:val="37"/>
        </w:numPr>
        <w:tabs>
          <w:tab w:val="clear" w:pos="3856"/>
          <w:tab w:val="left" w:pos="3420"/>
        </w:tabs>
        <w:ind w:left="3420" w:hanging="540"/>
      </w:pPr>
      <w:r w:rsidRPr="008D1BB3">
        <w:rPr>
          <w:rFonts w:ascii="Courier New" w:hAnsi="Courier New" w:cs="Courier New"/>
          <w:sz w:val="20"/>
        </w:rPr>
        <w:t>macro_function := refers(</w:t>
      </w:r>
      <w:r w:rsidR="002A1E82" w:rsidRPr="008D1BB3">
        <w:rPr>
          <w:rFonts w:ascii="Courier New" w:hAnsi="Courier New" w:cs="Courier New"/>
          <w:sz w:val="20"/>
        </w:rPr>
        <w:t>&lt;module name&gt;</w:t>
      </w:r>
      <w:r w:rsidR="00ED1E71" w:rsidRPr="008D1BB3">
        <w:rPr>
          <w:rFonts w:ascii="Courier New" w:hAnsi="Courier New" w:cs="Courier New"/>
          <w:sz w:val="20"/>
        </w:rPr>
        <w:t>.</w:t>
      </w:r>
      <w:r w:rsidRPr="008D1BB3">
        <w:rPr>
          <w:rFonts w:ascii="Courier New" w:hAnsi="Courier New" w:cs="Courier New"/>
          <w:sz w:val="20"/>
        </w:rPr>
        <w:t>f_calc_sum)</w:t>
      </w:r>
    </w:p>
    <w:p w:rsidR="00EF0044" w:rsidRDefault="008D1BB3" w:rsidP="00EF0044">
      <w:pPr>
        <w:pStyle w:val="Heading3"/>
        <w:tabs>
          <w:tab w:val="clear" w:pos="0"/>
          <w:tab w:val="clear" w:pos="1304"/>
          <w:tab w:val="left" w:pos="1247"/>
        </w:tabs>
        <w:spacing w:before="240"/>
      </w:pPr>
      <w:bookmarkStart w:id="135" w:name="_Toc404089896"/>
      <w:bookmarkStart w:id="136" w:name="_Toc404090145"/>
      <w:bookmarkStart w:id="137" w:name="_Toc405383440"/>
      <w:r>
        <w:t>De-registering Macro Calculator Callback F</w:t>
      </w:r>
      <w:r w:rsidR="00EF0044">
        <w:t>unction</w:t>
      </w:r>
      <w:bookmarkEnd w:id="135"/>
      <w:bookmarkEnd w:id="136"/>
      <w:bookmarkEnd w:id="137"/>
    </w:p>
    <w:p w:rsidR="004D59D8" w:rsidRDefault="00566C02" w:rsidP="00BF5071">
      <w:pPr>
        <w:pStyle w:val="BodyText"/>
        <w:jc w:val="both"/>
      </w:pPr>
      <w:r>
        <w:t xml:space="preserve">The following function </w:t>
      </w:r>
      <w:r w:rsidR="004D59D8">
        <w:t>can be used to de-register macro</w:t>
      </w:r>
      <w:r w:rsidR="007C2741">
        <w:t xml:space="preserve"> calculator call back functions:</w:t>
      </w:r>
    </w:p>
    <w:p w:rsidR="004D59D8" w:rsidRDefault="004D59D8" w:rsidP="004D59D8">
      <w:pPr>
        <w:pStyle w:val="BodyText"/>
        <w:ind w:left="2549"/>
        <w:rPr>
          <w:rFonts w:ascii="Courier New" w:hAnsi="Courier New" w:cs="Courier New"/>
        </w:rPr>
      </w:pPr>
      <w:r w:rsidRPr="00EF38DF">
        <w:rPr>
          <w:rFonts w:ascii="Courier New" w:hAnsi="Courier New" w:cs="Courier New"/>
        </w:rPr>
        <w:t>function</w:t>
      </w:r>
      <w:r w:rsidRPr="004D59D8">
        <w:t xml:space="preserve"> </w:t>
      </w:r>
      <w:r w:rsidRPr="004D59D8">
        <w:rPr>
          <w:rFonts w:ascii="Courier New" w:hAnsi="Courier New" w:cs="Courier New"/>
        </w:rPr>
        <w:t>f_EPTF_SMacro_deregisterCalcFn(</w:t>
      </w:r>
      <w:r>
        <w:rPr>
          <w:rFonts w:ascii="Courier New" w:hAnsi="Courier New" w:cs="Courier New"/>
        </w:rPr>
        <w:br/>
      </w:r>
      <w:r w:rsidRPr="004D59D8">
        <w:rPr>
          <w:rFonts w:ascii="Courier New" w:hAnsi="Courier New" w:cs="Courier New"/>
        </w:rPr>
        <w:t>in charstring pl_functionName := ""</w:t>
      </w:r>
      <w:r>
        <w:rPr>
          <w:rFonts w:ascii="Courier New" w:hAnsi="Courier New" w:cs="Courier New"/>
        </w:rPr>
        <w:br/>
        <w:t>)</w:t>
      </w:r>
    </w:p>
    <w:p w:rsidR="00EF0044" w:rsidRPr="00EF0044" w:rsidRDefault="004D59D8" w:rsidP="00BF5071">
      <w:pPr>
        <w:pStyle w:val="BodyText"/>
        <w:ind w:left="2549"/>
        <w:jc w:val="both"/>
      </w:pPr>
      <w:r>
        <w:t xml:space="preserve">It </w:t>
      </w:r>
      <w:r w:rsidR="009F32CB">
        <w:t xml:space="preserve">de-registers the </w:t>
      </w:r>
      <w:r>
        <w:t xml:space="preserve">function given by </w:t>
      </w:r>
      <w:r w:rsidRPr="00A37ABD">
        <w:rPr>
          <w:rFonts w:ascii="Courier New" w:hAnsi="Courier New" w:cs="Courier New"/>
        </w:rPr>
        <w:t>pl_function_name</w:t>
      </w:r>
      <w:r>
        <w:t>.</w:t>
      </w:r>
    </w:p>
    <w:p w:rsidR="00CD6F8A" w:rsidRDefault="00CD6F8A" w:rsidP="00EF0044">
      <w:pPr>
        <w:pStyle w:val="Heading3"/>
        <w:tabs>
          <w:tab w:val="clear" w:pos="0"/>
          <w:tab w:val="clear" w:pos="1304"/>
          <w:tab w:val="left" w:pos="1247"/>
        </w:tabs>
        <w:spacing w:before="240"/>
      </w:pPr>
      <w:bookmarkStart w:id="138" w:name="_Toc404089897"/>
      <w:bookmarkStart w:id="139" w:name="_Toc404090146"/>
      <w:bookmarkStart w:id="140" w:name="_Toc405383441"/>
      <w:r w:rsidRPr="00760941">
        <w:t>Re</w:t>
      </w:r>
      <w:bookmarkEnd w:id="125"/>
      <w:r w:rsidR="00EF0044">
        <w:t>solve S</w:t>
      </w:r>
      <w:r w:rsidR="00936088">
        <w:t xml:space="preserve">tring </w:t>
      </w:r>
      <w:r w:rsidR="00EF0044">
        <w:t>Macro</w:t>
      </w:r>
      <w:bookmarkEnd w:id="138"/>
      <w:bookmarkEnd w:id="139"/>
      <w:bookmarkEnd w:id="140"/>
    </w:p>
    <w:p w:rsidR="00C32A13" w:rsidRDefault="00566C02" w:rsidP="00BF5071">
      <w:pPr>
        <w:pStyle w:val="BodyText"/>
        <w:jc w:val="both"/>
      </w:pPr>
      <w:bookmarkStart w:id="141" w:name="_Toc177364690"/>
      <w:bookmarkStart w:id="142" w:name="_Toc177377876"/>
      <w:r>
        <w:t>The following function</w:t>
      </w:r>
      <w:r w:rsidR="00C32A13">
        <w:t xml:space="preserve"> can be used to resolve the String Template given by </w:t>
      </w:r>
      <w:r w:rsidR="00C32A13" w:rsidRPr="00C32A13">
        <w:rPr>
          <w:rFonts w:ascii="Courier New" w:hAnsi="Courier New" w:cs="Courier New"/>
        </w:rPr>
        <w:t>pl_stringTemplate</w:t>
      </w:r>
      <w:r w:rsidR="007C2741">
        <w:t>:</w:t>
      </w:r>
    </w:p>
    <w:p w:rsidR="00C32A13" w:rsidRDefault="00C32A13" w:rsidP="00C32A13">
      <w:pPr>
        <w:pStyle w:val="BodyText"/>
        <w:ind w:left="2549"/>
        <w:rPr>
          <w:rFonts w:ascii="Courier New" w:hAnsi="Courier New" w:cs="Courier New"/>
        </w:rPr>
      </w:pPr>
      <w:r w:rsidRPr="00C32A13">
        <w:rPr>
          <w:rFonts w:ascii="Courier New" w:hAnsi="Courier New" w:cs="Courier New"/>
        </w:rPr>
        <w:t>function f_EPTF_SMacro_resolve(</w:t>
      </w:r>
      <w:r>
        <w:rPr>
          <w:rFonts w:ascii="Courier New" w:hAnsi="Courier New" w:cs="Courier New"/>
        </w:rPr>
        <w:br/>
        <w:t xml:space="preserve">  </w:t>
      </w:r>
      <w:r w:rsidRPr="00C32A13">
        <w:rPr>
          <w:rFonts w:ascii="Courier New" w:hAnsi="Courier New" w:cs="Courier New"/>
        </w:rPr>
        <w:t>in charstring pl_stringTemplate,</w:t>
      </w:r>
      <w:r>
        <w:rPr>
          <w:rFonts w:ascii="Courier New" w:hAnsi="Courier New" w:cs="Courier New"/>
        </w:rPr>
        <w:br/>
        <w:t xml:space="preserve">  </w:t>
      </w:r>
      <w:r w:rsidRPr="00C32A13">
        <w:rPr>
          <w:rFonts w:ascii="Courier New" w:hAnsi="Courier New" w:cs="Courier New"/>
        </w:rPr>
        <w:t>in boolean pl_autoEVAL := false</w:t>
      </w:r>
      <w:r>
        <w:rPr>
          <w:rFonts w:ascii="Courier New" w:hAnsi="Courier New" w:cs="Courier New"/>
        </w:rPr>
        <w:br/>
        <w:t xml:space="preserve">) runs on EPTF_SMacro_CT </w:t>
      </w:r>
      <w:r w:rsidRPr="00C32A13">
        <w:rPr>
          <w:rFonts w:ascii="Courier New" w:hAnsi="Courier New" w:cs="Courier New"/>
        </w:rPr>
        <w:t>return charstring</w:t>
      </w:r>
    </w:p>
    <w:p w:rsidR="00C32A13" w:rsidRDefault="00C32A13" w:rsidP="00BF5071">
      <w:pPr>
        <w:pStyle w:val="BodyText"/>
        <w:ind w:left="2549"/>
        <w:jc w:val="both"/>
        <w:rPr>
          <w:rFonts w:cs="Arial"/>
        </w:rPr>
      </w:pPr>
      <w:r>
        <w:rPr>
          <w:rFonts w:cs="Arial"/>
        </w:rPr>
        <w:lastRenderedPageBreak/>
        <w:t>It returns with the value of the String Template where all defined S</w:t>
      </w:r>
      <w:r w:rsidR="00936088">
        <w:rPr>
          <w:rFonts w:cs="Arial"/>
        </w:rPr>
        <w:t xml:space="preserve">tring </w:t>
      </w:r>
      <w:r>
        <w:rPr>
          <w:rFonts w:cs="Arial"/>
        </w:rPr>
        <w:t>Macro i</w:t>
      </w:r>
      <w:r w:rsidR="00A80E49">
        <w:rPr>
          <w:rFonts w:cs="Arial"/>
        </w:rPr>
        <w:t>s replaced by its value.</w:t>
      </w:r>
    </w:p>
    <w:p w:rsidR="00446EF4" w:rsidRDefault="00446EF4" w:rsidP="00BF5071">
      <w:pPr>
        <w:pStyle w:val="BodyText"/>
        <w:ind w:left="2549"/>
        <w:jc w:val="both"/>
        <w:rPr>
          <w:rFonts w:cs="Arial"/>
        </w:rPr>
      </w:pPr>
      <w:r>
        <w:rPr>
          <w:rFonts w:cs="Arial"/>
        </w:rPr>
        <w:t xml:space="preserve">If </w:t>
      </w:r>
      <w:r w:rsidRPr="00566C02">
        <w:rPr>
          <w:rFonts w:ascii="Courier New" w:hAnsi="Courier New" w:cs="Courier New"/>
        </w:rPr>
        <w:t>pl_autoEVAL</w:t>
      </w:r>
      <w:r>
        <w:rPr>
          <w:rFonts w:cs="Arial"/>
        </w:rPr>
        <w:t xml:space="preserve"> formal parameter is set to </w:t>
      </w:r>
      <w:r w:rsidRPr="007C2741">
        <w:rPr>
          <w:rFonts w:ascii="Courier New" w:hAnsi="Courier New" w:cs="Courier New"/>
        </w:rPr>
        <w:t>true</w:t>
      </w:r>
      <w:r w:rsidR="00236ACF">
        <w:rPr>
          <w:rFonts w:cs="Arial"/>
        </w:rPr>
        <w:t>,</w:t>
      </w:r>
      <w:r>
        <w:rPr>
          <w:rFonts w:cs="Arial"/>
        </w:rPr>
        <w:t xml:space="preserve"> all mathematical expressions </w:t>
      </w:r>
      <w:r w:rsidR="007C2741">
        <w:rPr>
          <w:rFonts w:cs="Arial"/>
        </w:rPr>
        <w:t>are</w:t>
      </w:r>
      <w:r>
        <w:rPr>
          <w:rFonts w:cs="Arial"/>
        </w:rPr>
        <w:t xml:space="preserve"> evaluated after </w:t>
      </w:r>
      <w:r w:rsidR="00C17AEF">
        <w:rPr>
          <w:rFonts w:cs="Arial"/>
        </w:rPr>
        <w:t>each</w:t>
      </w:r>
      <w:r>
        <w:rPr>
          <w:rFonts w:cs="Arial"/>
        </w:rPr>
        <w:t xml:space="preserve"> String Macro is resolved in the String Template.</w:t>
      </w:r>
      <w:r w:rsidR="004543E9">
        <w:rPr>
          <w:rFonts w:cs="Arial"/>
        </w:rPr>
        <w:t xml:space="preserve"> It is the same behavior </w:t>
      </w:r>
      <w:r w:rsidR="008542E0">
        <w:rPr>
          <w:rFonts w:cs="Arial"/>
        </w:rPr>
        <w:t>as if</w:t>
      </w:r>
      <w:r w:rsidR="004543E9">
        <w:rPr>
          <w:rFonts w:cs="Arial"/>
        </w:rPr>
        <w:t xml:space="preserve"> the EVAL buil</w:t>
      </w:r>
      <w:r w:rsidR="00997B6F">
        <w:rPr>
          <w:rFonts w:cs="Arial"/>
        </w:rPr>
        <w:t>t</w:t>
      </w:r>
      <w:r w:rsidR="00A94EF9">
        <w:rPr>
          <w:rFonts w:cs="Arial"/>
        </w:rPr>
        <w:t>-in macro was</w:t>
      </w:r>
      <w:r w:rsidR="004543E9">
        <w:rPr>
          <w:rFonts w:cs="Arial"/>
        </w:rPr>
        <w:t xml:space="preserve"> applied on the </w:t>
      </w:r>
      <w:r w:rsidR="007F7CE7">
        <w:rPr>
          <w:rFonts w:cs="Arial"/>
        </w:rPr>
        <w:t xml:space="preserve">whole </w:t>
      </w:r>
      <w:r w:rsidR="004543E9">
        <w:rPr>
          <w:rFonts w:cs="Arial"/>
        </w:rPr>
        <w:t>String Template.</w:t>
      </w:r>
    </w:p>
    <w:p w:rsidR="00756EDE" w:rsidRDefault="00756EDE" w:rsidP="00756EDE">
      <w:pPr>
        <w:pStyle w:val="Heading3"/>
      </w:pPr>
      <w:bookmarkStart w:id="143" w:name="_Toc404089898"/>
      <w:bookmarkStart w:id="144" w:name="_Toc404090147"/>
      <w:bookmarkStart w:id="145" w:name="_Toc405383442"/>
      <w:r>
        <w:t xml:space="preserve">Built-in </w:t>
      </w:r>
      <w:r w:rsidR="002A2670">
        <w:t>C</w:t>
      </w:r>
      <w:r>
        <w:t xml:space="preserve">allback </w:t>
      </w:r>
      <w:r w:rsidR="002A2670">
        <w:t>F</w:t>
      </w:r>
      <w:r>
        <w:t xml:space="preserve">unction for EVAL </w:t>
      </w:r>
      <w:r w:rsidR="002A2670">
        <w:t>M</w:t>
      </w:r>
      <w:r>
        <w:t>acro</w:t>
      </w:r>
      <w:bookmarkEnd w:id="145"/>
    </w:p>
    <w:p w:rsidR="00756EDE" w:rsidRDefault="00756EDE" w:rsidP="00BF5071">
      <w:pPr>
        <w:pStyle w:val="BodyText"/>
        <w:jc w:val="both"/>
      </w:pPr>
      <w:r>
        <w:t xml:space="preserve">The following function is used to calculate the value of </w:t>
      </w:r>
      <w:r w:rsidR="00BF5071">
        <w:t>the built-in EVAL String Macro.</w:t>
      </w:r>
    </w:p>
    <w:p w:rsidR="00BF5071" w:rsidRDefault="00BF5071" w:rsidP="00756EDE">
      <w:pPr>
        <w:pStyle w:val="Text"/>
        <w:rPr>
          <w:rFonts w:ascii="Courier New" w:hAnsi="Courier New" w:cs="Courier New"/>
        </w:rPr>
      </w:pPr>
    </w:p>
    <w:p w:rsidR="00756EDE" w:rsidRPr="00756EDE" w:rsidRDefault="00756EDE" w:rsidP="00756EDE">
      <w:pPr>
        <w:pStyle w:val="Text"/>
        <w:rPr>
          <w:rFonts w:ascii="Courier New" w:hAnsi="Courier New" w:cs="Courier New"/>
        </w:rPr>
      </w:pPr>
      <w:r w:rsidRPr="00756EDE">
        <w:rPr>
          <w:rFonts w:ascii="Courier New" w:hAnsi="Courier New" w:cs="Courier New"/>
        </w:rPr>
        <w:t>function f_EPTF_SMacro_calcFn_EVAL(</w:t>
      </w:r>
    </w:p>
    <w:p w:rsidR="00756EDE" w:rsidRPr="00756EDE" w:rsidRDefault="00756EDE" w:rsidP="00756EDE">
      <w:pPr>
        <w:pStyle w:val="Text"/>
        <w:rPr>
          <w:rFonts w:ascii="Courier New" w:hAnsi="Courier New" w:cs="Courier New"/>
        </w:rPr>
      </w:pPr>
      <w:r w:rsidRPr="00756EDE">
        <w:rPr>
          <w:rFonts w:ascii="Courier New" w:hAnsi="Courier New" w:cs="Courier New"/>
        </w:rPr>
        <w:t xml:space="preserve">  in EPTF_CharstringList pl_macroArgs,</w:t>
      </w:r>
    </w:p>
    <w:p w:rsidR="00756EDE" w:rsidRPr="00AD7591" w:rsidRDefault="00756EDE" w:rsidP="00756EDE">
      <w:pPr>
        <w:pStyle w:val="Text"/>
        <w:rPr>
          <w:rFonts w:ascii="Courier New" w:hAnsi="Courier New" w:cs="Courier New"/>
          <w:lang w:val="sv-SE"/>
        </w:rPr>
      </w:pPr>
      <w:r w:rsidRPr="00756EDE">
        <w:rPr>
          <w:rFonts w:ascii="Courier New" w:hAnsi="Courier New" w:cs="Courier New"/>
        </w:rPr>
        <w:t xml:space="preserve">  </w:t>
      </w:r>
      <w:r w:rsidRPr="00AD7591">
        <w:rPr>
          <w:rFonts w:ascii="Courier New" w:hAnsi="Courier New" w:cs="Courier New"/>
          <w:lang w:val="sv-SE"/>
        </w:rPr>
        <w:t>in EPTF_IntegerList pl_userArgs := {}</w:t>
      </w:r>
    </w:p>
    <w:p w:rsidR="00756EDE" w:rsidRPr="00756EDE" w:rsidRDefault="00756EDE" w:rsidP="00756EDE">
      <w:pPr>
        <w:pStyle w:val="Text"/>
        <w:rPr>
          <w:rFonts w:ascii="Courier New" w:hAnsi="Courier New" w:cs="Courier New"/>
        </w:rPr>
      </w:pPr>
      <w:r w:rsidRPr="00756EDE">
        <w:rPr>
          <w:rFonts w:ascii="Courier New" w:hAnsi="Courier New" w:cs="Courier New"/>
        </w:rPr>
        <w:t>) runs on EPTF_SMacro_CT return charstring</w:t>
      </w:r>
    </w:p>
    <w:p w:rsidR="00756EDE" w:rsidRDefault="002E1559" w:rsidP="00BF5071">
      <w:pPr>
        <w:pStyle w:val="BodyText"/>
        <w:jc w:val="both"/>
      </w:pPr>
      <w:r>
        <w:t>This function can be registered to be used in user defined String Macros.</w:t>
      </w:r>
    </w:p>
    <w:p w:rsidR="008434DE" w:rsidRPr="00760941" w:rsidRDefault="008434DE" w:rsidP="00C32A13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146" w:name="_Toc405383443"/>
      <w:r w:rsidRPr="00760941">
        <w:t xml:space="preserve">Summary Table of </w:t>
      </w:r>
      <w:r w:rsidR="00AB7F79">
        <w:t>A</w:t>
      </w:r>
      <w:r w:rsidRPr="00760941">
        <w:t xml:space="preserve">ll </w:t>
      </w:r>
      <w:r w:rsidR="00AB7F79">
        <w:t>Public F</w:t>
      </w:r>
      <w:r w:rsidRPr="00760941">
        <w:t xml:space="preserve">unctions for EPTF </w:t>
      </w:r>
      <w:bookmarkEnd w:id="141"/>
      <w:bookmarkEnd w:id="142"/>
      <w:r w:rsidR="00A422DB">
        <w:t>SMacro</w:t>
      </w:r>
      <w:bookmarkEnd w:id="143"/>
      <w:bookmarkEnd w:id="144"/>
      <w:bookmarkEnd w:id="146"/>
    </w:p>
    <w:p w:rsidR="00BF5071" w:rsidRDefault="008434DE" w:rsidP="00BF5071">
      <w:pPr>
        <w:pStyle w:val="BodyText"/>
        <w:jc w:val="both"/>
      </w:pPr>
      <w:r w:rsidRPr="00760941">
        <w:t xml:space="preserve">Table 1. Summary of </w:t>
      </w:r>
      <w:r w:rsidR="00FC6128">
        <w:t>SMacro</w:t>
      </w:r>
      <w:r w:rsidR="00CD6F8A" w:rsidRPr="00760941">
        <w:t xml:space="preserve"> </w:t>
      </w:r>
      <w:r w:rsidR="00BF5071">
        <w:t>functions</w:t>
      </w:r>
    </w:p>
    <w:p w:rsidR="00BF5071" w:rsidRPr="00760941" w:rsidRDefault="00BF5071" w:rsidP="00AC7F9A">
      <w:pPr>
        <w:pStyle w:val="BodyText"/>
        <w:ind w:left="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020"/>
        <w:gridCol w:w="5040"/>
      </w:tblGrid>
      <w:tr w:rsidR="00D917E2" w:rsidRPr="009A00F6" w:rsidTr="002A7A14">
        <w:trPr>
          <w:cantSplit/>
          <w:trHeight w:val="1000"/>
          <w:jc w:val="center"/>
        </w:trPr>
        <w:tc>
          <w:tcPr>
            <w:tcW w:w="4020" w:type="dxa"/>
            <w:shd w:val="clear" w:color="auto" w:fill="C0C0C0"/>
            <w:vAlign w:val="center"/>
          </w:tcPr>
          <w:p w:rsidR="00D917E2" w:rsidRPr="00114CEC" w:rsidRDefault="00D917E2" w:rsidP="00114CEC">
            <w:pPr>
              <w:pStyle w:val="BodyText"/>
              <w:spacing w:before="0"/>
              <w:ind w:left="492"/>
              <w:jc w:val="center"/>
              <w:rPr>
                <w:b/>
              </w:rPr>
            </w:pPr>
            <w:r w:rsidRPr="00AB7F79">
              <w:rPr>
                <w:b/>
              </w:rPr>
              <w:t>Function name</w:t>
            </w:r>
          </w:p>
        </w:tc>
        <w:tc>
          <w:tcPr>
            <w:tcW w:w="5040" w:type="dxa"/>
            <w:shd w:val="clear" w:color="auto" w:fill="C0C0C0"/>
            <w:vAlign w:val="center"/>
          </w:tcPr>
          <w:p w:rsidR="00D917E2" w:rsidRPr="00AB7F79" w:rsidRDefault="00D917E2" w:rsidP="009A00F6">
            <w:pPr>
              <w:pStyle w:val="BodyText"/>
              <w:spacing w:before="0"/>
              <w:ind w:left="0"/>
              <w:jc w:val="center"/>
              <w:rPr>
                <w:b/>
              </w:rPr>
            </w:pPr>
            <w:r w:rsidRPr="00AB7F79">
              <w:rPr>
                <w:b/>
              </w:rPr>
              <w:t>Description</w:t>
            </w:r>
          </w:p>
        </w:tc>
      </w:tr>
      <w:tr w:rsidR="00D917E2" w:rsidRPr="009A00F6" w:rsidTr="002A7A14">
        <w:trPr>
          <w:cantSplit/>
          <w:jc w:val="center"/>
        </w:trPr>
        <w:tc>
          <w:tcPr>
            <w:tcW w:w="4020" w:type="dxa"/>
            <w:shd w:val="clear" w:color="auto" w:fill="auto"/>
            <w:vAlign w:val="center"/>
          </w:tcPr>
          <w:p w:rsidR="00D917E2" w:rsidRPr="00760941" w:rsidRDefault="00152B43" w:rsidP="009A00F6">
            <w:pPr>
              <w:pStyle w:val="BodyText"/>
              <w:spacing w:before="0"/>
              <w:ind w:left="0"/>
              <w:jc w:val="both"/>
            </w:pPr>
            <w:r>
              <w:t>f_EPTF_SMacro</w:t>
            </w:r>
            <w:r w:rsidR="00CD6F8A" w:rsidRPr="00760941">
              <w:t>_init_CT</w:t>
            </w:r>
          </w:p>
        </w:tc>
        <w:tc>
          <w:tcPr>
            <w:tcW w:w="5040" w:type="dxa"/>
            <w:shd w:val="clear" w:color="auto" w:fill="auto"/>
          </w:tcPr>
          <w:p w:rsidR="00D917E2" w:rsidRPr="00760941" w:rsidRDefault="006A1F40" w:rsidP="00C2673A">
            <w:pPr>
              <w:pStyle w:val="BodyText"/>
              <w:spacing w:before="0"/>
              <w:ind w:left="0"/>
            </w:pPr>
            <w:r w:rsidRPr="00760941">
              <w:t xml:space="preserve">Initializes the </w:t>
            </w:r>
            <w:r w:rsidR="00C63C94">
              <w:t>SMacro</w:t>
            </w:r>
            <w:r w:rsidR="00CD6F8A" w:rsidRPr="00760941">
              <w:t xml:space="preserve"> </w:t>
            </w:r>
            <w:r w:rsidRPr="00760941">
              <w:t>Component</w:t>
            </w:r>
          </w:p>
        </w:tc>
      </w:tr>
      <w:tr w:rsidR="00D917E2" w:rsidRPr="009A00F6" w:rsidTr="002A7A14">
        <w:trPr>
          <w:cantSplit/>
          <w:jc w:val="center"/>
        </w:trPr>
        <w:tc>
          <w:tcPr>
            <w:tcW w:w="4020" w:type="dxa"/>
            <w:shd w:val="clear" w:color="auto" w:fill="auto"/>
            <w:vAlign w:val="center"/>
          </w:tcPr>
          <w:p w:rsidR="00D917E2" w:rsidRPr="00760941" w:rsidRDefault="00152B43" w:rsidP="009A00F6">
            <w:pPr>
              <w:pStyle w:val="BodyText"/>
              <w:spacing w:before="0"/>
              <w:ind w:left="0"/>
            </w:pPr>
            <w:r>
              <w:t>f_EPTF_SMacro</w:t>
            </w:r>
            <w:r w:rsidR="00CD6F8A" w:rsidRPr="00760941">
              <w:t>_</w:t>
            </w:r>
            <w:r>
              <w:t>define</w:t>
            </w:r>
          </w:p>
        </w:tc>
        <w:tc>
          <w:tcPr>
            <w:tcW w:w="5040" w:type="dxa"/>
            <w:shd w:val="clear" w:color="auto" w:fill="auto"/>
          </w:tcPr>
          <w:p w:rsidR="00D917E2" w:rsidRPr="00760941" w:rsidRDefault="00C63C94" w:rsidP="00C2673A">
            <w:pPr>
              <w:pStyle w:val="BodyText"/>
              <w:spacing w:before="0"/>
              <w:ind w:left="0"/>
            </w:pPr>
            <w:r>
              <w:t>Defines</w:t>
            </w:r>
            <w:r w:rsidR="00CD6F8A" w:rsidRPr="00760941">
              <w:t xml:space="preserve"> the </w:t>
            </w:r>
            <w:r>
              <w:t>S</w:t>
            </w:r>
            <w:r w:rsidR="005D4773">
              <w:t xml:space="preserve">tring </w:t>
            </w:r>
            <w:r>
              <w:t>Macro</w:t>
            </w:r>
          </w:p>
        </w:tc>
      </w:tr>
      <w:tr w:rsidR="00D917E2" w:rsidRPr="009A00F6" w:rsidTr="002A7A14">
        <w:trPr>
          <w:cantSplit/>
          <w:jc w:val="center"/>
        </w:trPr>
        <w:tc>
          <w:tcPr>
            <w:tcW w:w="4020" w:type="dxa"/>
            <w:shd w:val="clear" w:color="auto" w:fill="auto"/>
            <w:vAlign w:val="center"/>
          </w:tcPr>
          <w:p w:rsidR="00D917E2" w:rsidRPr="00760941" w:rsidRDefault="00CD6F8A" w:rsidP="009A00F6">
            <w:pPr>
              <w:pStyle w:val="BodyText"/>
              <w:spacing w:before="0"/>
              <w:ind w:left="0"/>
            </w:pPr>
            <w:r w:rsidRPr="00760941">
              <w:t>f</w:t>
            </w:r>
            <w:r w:rsidR="00152B43">
              <w:t>_EPTF_SMacro</w:t>
            </w:r>
            <w:r w:rsidR="00152B43" w:rsidRPr="00760941">
              <w:t>_</w:t>
            </w:r>
            <w:r w:rsidR="00152B43">
              <w:t>undefine</w:t>
            </w:r>
          </w:p>
        </w:tc>
        <w:tc>
          <w:tcPr>
            <w:tcW w:w="5040" w:type="dxa"/>
            <w:shd w:val="clear" w:color="auto" w:fill="auto"/>
          </w:tcPr>
          <w:p w:rsidR="00D917E2" w:rsidRPr="00760941" w:rsidRDefault="00C63C94" w:rsidP="00C2673A">
            <w:pPr>
              <w:pStyle w:val="BodyText"/>
              <w:spacing w:before="0"/>
              <w:ind w:left="0"/>
            </w:pPr>
            <w:r>
              <w:t>Undefines</w:t>
            </w:r>
            <w:r w:rsidRPr="00760941">
              <w:t xml:space="preserve"> the </w:t>
            </w:r>
            <w:r>
              <w:t>S</w:t>
            </w:r>
            <w:r w:rsidR="005D4773">
              <w:t xml:space="preserve">tring </w:t>
            </w:r>
            <w:r>
              <w:t>Macro</w:t>
            </w:r>
          </w:p>
        </w:tc>
      </w:tr>
      <w:tr w:rsidR="006A1F40" w:rsidRPr="00760941" w:rsidTr="002A7A14">
        <w:trPr>
          <w:cantSplit/>
          <w:jc w:val="center"/>
        </w:trPr>
        <w:tc>
          <w:tcPr>
            <w:tcW w:w="4020" w:type="dxa"/>
            <w:shd w:val="clear" w:color="auto" w:fill="auto"/>
            <w:vAlign w:val="center"/>
          </w:tcPr>
          <w:p w:rsidR="006A1F40" w:rsidRPr="00760941" w:rsidRDefault="00152B43" w:rsidP="009A00F6">
            <w:pPr>
              <w:pStyle w:val="BodyText"/>
              <w:spacing w:before="0"/>
              <w:ind w:left="0"/>
            </w:pPr>
            <w:r w:rsidRPr="00152B43">
              <w:t>f_EPTF_SMacro_registerCalcFn</w:t>
            </w:r>
          </w:p>
        </w:tc>
        <w:tc>
          <w:tcPr>
            <w:tcW w:w="5040" w:type="dxa"/>
            <w:shd w:val="clear" w:color="auto" w:fill="auto"/>
          </w:tcPr>
          <w:p w:rsidR="006A1F40" w:rsidRPr="00760941" w:rsidRDefault="00C63C94" w:rsidP="00C2673A">
            <w:pPr>
              <w:pStyle w:val="BodyText"/>
              <w:spacing w:before="0"/>
              <w:ind w:left="0"/>
            </w:pPr>
            <w:r>
              <w:t>Registers macro calculator callback function</w:t>
            </w:r>
          </w:p>
        </w:tc>
      </w:tr>
      <w:tr w:rsidR="00DE1CB7" w:rsidRPr="00760941" w:rsidTr="002A7A14">
        <w:trPr>
          <w:cantSplit/>
          <w:jc w:val="center"/>
        </w:trPr>
        <w:tc>
          <w:tcPr>
            <w:tcW w:w="4020" w:type="dxa"/>
            <w:shd w:val="clear" w:color="auto" w:fill="auto"/>
            <w:vAlign w:val="center"/>
          </w:tcPr>
          <w:p w:rsidR="00DE1CB7" w:rsidRPr="00760941" w:rsidRDefault="00152B43" w:rsidP="009A00F6">
            <w:pPr>
              <w:pStyle w:val="BodyText"/>
              <w:spacing w:before="0"/>
              <w:ind w:left="0"/>
            </w:pPr>
            <w:r w:rsidRPr="00152B43">
              <w:t>f_EPTF_SMacro_deregisterCalcFn</w:t>
            </w:r>
          </w:p>
        </w:tc>
        <w:tc>
          <w:tcPr>
            <w:tcW w:w="5040" w:type="dxa"/>
            <w:shd w:val="clear" w:color="auto" w:fill="auto"/>
          </w:tcPr>
          <w:p w:rsidR="00DE1CB7" w:rsidRPr="00760941" w:rsidRDefault="00C63C94" w:rsidP="00C2673A">
            <w:pPr>
              <w:pStyle w:val="BodyText"/>
              <w:spacing w:before="0"/>
              <w:ind w:left="0"/>
            </w:pPr>
            <w:r>
              <w:t>Deregisters macro calculator callback function</w:t>
            </w:r>
          </w:p>
        </w:tc>
      </w:tr>
      <w:tr w:rsidR="00DE1CB7" w:rsidRPr="00760941" w:rsidTr="002A7A14">
        <w:trPr>
          <w:cantSplit/>
          <w:jc w:val="center"/>
        </w:trPr>
        <w:tc>
          <w:tcPr>
            <w:tcW w:w="4020" w:type="dxa"/>
            <w:shd w:val="clear" w:color="auto" w:fill="auto"/>
            <w:vAlign w:val="center"/>
          </w:tcPr>
          <w:p w:rsidR="00DE1CB7" w:rsidRDefault="00152B43" w:rsidP="009A00F6">
            <w:pPr>
              <w:pStyle w:val="BodyText"/>
              <w:spacing w:before="0"/>
              <w:ind w:left="0"/>
            </w:pPr>
            <w:r w:rsidRPr="00152B43">
              <w:t>f_EPTF_SMacro_resolve</w:t>
            </w:r>
          </w:p>
        </w:tc>
        <w:tc>
          <w:tcPr>
            <w:tcW w:w="5040" w:type="dxa"/>
            <w:shd w:val="clear" w:color="auto" w:fill="auto"/>
          </w:tcPr>
          <w:p w:rsidR="00DE1CB7" w:rsidRDefault="00C63C94" w:rsidP="00C2673A">
            <w:pPr>
              <w:pStyle w:val="BodyText"/>
              <w:spacing w:before="0"/>
              <w:ind w:left="0"/>
            </w:pPr>
            <w:r>
              <w:t>Resolves the String Template</w:t>
            </w:r>
          </w:p>
        </w:tc>
      </w:tr>
      <w:tr w:rsidR="002E1559" w:rsidRPr="00760941" w:rsidTr="002A7A14">
        <w:trPr>
          <w:cantSplit/>
          <w:jc w:val="center"/>
        </w:trPr>
        <w:tc>
          <w:tcPr>
            <w:tcW w:w="4020" w:type="dxa"/>
            <w:shd w:val="clear" w:color="auto" w:fill="auto"/>
            <w:vAlign w:val="center"/>
          </w:tcPr>
          <w:p w:rsidR="002E1559" w:rsidRPr="00152B43" w:rsidRDefault="002E1559" w:rsidP="009A00F6">
            <w:pPr>
              <w:pStyle w:val="BodyText"/>
              <w:spacing w:before="0"/>
              <w:ind w:left="0"/>
            </w:pPr>
            <w:r w:rsidRPr="002E1559">
              <w:t>f_EPTF_SMacro_calcFn_EVAL</w:t>
            </w:r>
          </w:p>
        </w:tc>
        <w:tc>
          <w:tcPr>
            <w:tcW w:w="5040" w:type="dxa"/>
            <w:shd w:val="clear" w:color="auto" w:fill="auto"/>
          </w:tcPr>
          <w:p w:rsidR="002E1559" w:rsidRDefault="002E1559" w:rsidP="00C2673A">
            <w:pPr>
              <w:pStyle w:val="BodyText"/>
              <w:spacing w:before="0"/>
              <w:ind w:left="0"/>
            </w:pPr>
            <w:r>
              <w:t>Built-in callback function for EVAL String Macro</w:t>
            </w:r>
          </w:p>
        </w:tc>
      </w:tr>
    </w:tbl>
    <w:p w:rsidR="00F94DC6" w:rsidRPr="00760941" w:rsidRDefault="00F94DC6" w:rsidP="00F94DC6">
      <w:pPr>
        <w:pStyle w:val="Heading1"/>
      </w:pPr>
      <w:bookmarkStart w:id="147" w:name="ref_wiki_EPTF_API"/>
      <w:bookmarkStart w:id="148" w:name="_Toc404089863"/>
      <w:bookmarkStart w:id="149" w:name="_Toc404090112"/>
      <w:bookmarkStart w:id="150" w:name="_Toc405383444"/>
      <w:r w:rsidRPr="00760941">
        <w:t>References</w:t>
      </w:r>
      <w:bookmarkEnd w:id="148"/>
      <w:bookmarkEnd w:id="149"/>
      <w:bookmarkEnd w:id="150"/>
      <w:r w:rsidRPr="00760941">
        <w:t xml:space="preserve"> </w:t>
      </w:r>
    </w:p>
    <w:p w:rsidR="00F94DC6" w:rsidRPr="00760941" w:rsidRDefault="00F94DC6" w:rsidP="00F94DC6">
      <w:pPr>
        <w:pStyle w:val="List"/>
      </w:pPr>
      <w:bookmarkStart w:id="151" w:name="_Ref55708574"/>
      <w:bookmarkStart w:id="152" w:name="_Ref45513518"/>
      <w:r w:rsidRPr="00760941">
        <w:t>ETSI ES 201 873-1 v3.2.1 (2007-02)</w:t>
      </w:r>
      <w:r w:rsidRPr="00760941">
        <w:br/>
        <w:t xml:space="preserve">The Testing and Test Control Notation version 3. </w:t>
      </w:r>
      <w:hyperlink r:id="rId8" w:history="1">
        <w:r w:rsidRPr="004237F2">
          <w:rPr>
            <w:rStyle w:val="Hyperlink"/>
          </w:rPr>
          <w:t>Part 1: Core Language</w:t>
        </w:r>
        <w:bookmarkEnd w:id="152"/>
      </w:hyperlink>
    </w:p>
    <w:p w:rsidR="00F94DC6" w:rsidRPr="00760941" w:rsidRDefault="00F94DC6" w:rsidP="00F94DC6">
      <w:pPr>
        <w:pStyle w:val="List"/>
      </w:pPr>
      <w:bookmarkStart w:id="153" w:name="_Ref182888820"/>
      <w:r w:rsidRPr="00760941">
        <w:rPr>
          <w:rFonts w:ascii="CMR10" w:eastAsia="SimSun" w:hAnsi="CMR10" w:cs="CMR10"/>
          <w:szCs w:val="22"/>
          <w:lang w:eastAsia="zh-CN"/>
        </w:rPr>
        <w:t>1/198 17-CRL 113 200</w:t>
      </w:r>
      <w:r w:rsidR="004237F2">
        <w:rPr>
          <w:rFonts w:ascii="CMR10" w:eastAsia="SimSun" w:hAnsi="CMR10" w:cs="CMR10"/>
          <w:szCs w:val="22"/>
          <w:lang w:eastAsia="zh-CN"/>
        </w:rPr>
        <w:t>/4</w:t>
      </w:r>
      <w:r w:rsidRPr="00760941">
        <w:rPr>
          <w:rFonts w:ascii="CMR10" w:eastAsia="SimSun" w:hAnsi="CMR10" w:cs="CMR10"/>
          <w:szCs w:val="22"/>
          <w:lang w:eastAsia="zh-CN"/>
        </w:rPr>
        <w:t xml:space="preserve"> Uen</w:t>
      </w:r>
      <w:r w:rsidRPr="00760941">
        <w:br/>
        <w:t>User Guide for the TITAN TTCN-3 Test Executor</w:t>
      </w:r>
      <w:bookmarkEnd w:id="153"/>
    </w:p>
    <w:p w:rsidR="00F94DC6" w:rsidRPr="00760941" w:rsidRDefault="00F94DC6" w:rsidP="00F94DC6">
      <w:pPr>
        <w:pStyle w:val="List"/>
      </w:pPr>
      <w:bookmarkStart w:id="154" w:name="ref_TITANSim_PRI"/>
      <w:bookmarkStart w:id="155" w:name="_Ref55710948"/>
      <w:bookmarkStart w:id="156" w:name="_Ref182888887"/>
      <w:bookmarkEnd w:id="151"/>
      <w:bookmarkEnd w:id="154"/>
      <w:r w:rsidRPr="00760941">
        <w:rPr>
          <w:rFonts w:cs="Arial"/>
          <w:szCs w:val="22"/>
        </w:rPr>
        <w:t>109 21-CNL 113 512-2</w:t>
      </w:r>
      <w:r w:rsidR="004237F2">
        <w:rPr>
          <w:rFonts w:cs="Arial"/>
          <w:szCs w:val="22"/>
        </w:rPr>
        <w:t>0</w:t>
      </w:r>
      <w:r w:rsidRPr="00760941">
        <w:rPr>
          <w:rFonts w:cs="Arial"/>
          <w:szCs w:val="22"/>
        </w:rPr>
        <w:t xml:space="preserve"> Uen </w:t>
      </w:r>
      <w:r w:rsidRPr="00760941">
        <w:br/>
      </w:r>
      <w:bookmarkEnd w:id="155"/>
      <w:r>
        <w:t>EPTF CLL</w:t>
      </w:r>
      <w:r w:rsidRPr="00760941">
        <w:t xml:space="preserve"> for TTCN-3 toolset with TITAN, Product Revision Information</w:t>
      </w:r>
      <w:bookmarkEnd w:id="156"/>
    </w:p>
    <w:p w:rsidR="00F94DC6" w:rsidRPr="00760941" w:rsidRDefault="004237F2" w:rsidP="00F94DC6">
      <w:pPr>
        <w:pStyle w:val="List"/>
      </w:pPr>
      <w:bookmarkStart w:id="157" w:name="_Ref182889793"/>
      <w:r>
        <w:rPr>
          <w:rFonts w:cs="Arial"/>
          <w:szCs w:val="22"/>
        </w:rPr>
        <w:lastRenderedPageBreak/>
        <w:t>155 17-CNL 113 512 Uen</w:t>
      </w:r>
      <w:r w:rsidR="00F94DC6" w:rsidRPr="00760941">
        <w:br/>
      </w:r>
      <w:r w:rsidR="00F94DC6">
        <w:t>EPTF CLL</w:t>
      </w:r>
      <w:r w:rsidR="00F94DC6" w:rsidRPr="00760941">
        <w:t xml:space="preserve"> for TTCN-3 toolset with TITAN, Function Specification</w:t>
      </w:r>
      <w:bookmarkEnd w:id="157"/>
    </w:p>
    <w:p w:rsidR="00A92510" w:rsidRPr="00C005C9" w:rsidRDefault="00F94DC6" w:rsidP="00C005C9">
      <w:pPr>
        <w:pStyle w:val="List"/>
      </w:pPr>
      <w:bookmarkStart w:id="158" w:name="_Ref182890383"/>
      <w:bookmarkEnd w:id="147"/>
      <w:r>
        <w:t>EPTF CLL</w:t>
      </w:r>
      <w:r w:rsidR="007F06BE">
        <w:t xml:space="preserve"> </w:t>
      </w:r>
      <w:r w:rsidRPr="00760941">
        <w:t xml:space="preserve">for TTCN-3 toolset with TITAN, </w:t>
      </w:r>
      <w:hyperlink r:id="rId9" w:history="1">
        <w:r w:rsidRPr="00D24422">
          <w:rPr>
            <w:rStyle w:val="Hyperlink"/>
          </w:rPr>
          <w:t>Reference Guide</w:t>
        </w:r>
      </w:hyperlink>
      <w:bookmarkEnd w:id="158"/>
    </w:p>
    <w:sectPr w:rsidR="00A92510" w:rsidRPr="00C005C9" w:rsidSect="002B5B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18" w:right="101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16E" w:rsidRDefault="004F616E">
      <w:r>
        <w:separator/>
      </w:r>
    </w:p>
  </w:endnote>
  <w:endnote w:type="continuationSeparator" w:id="0">
    <w:p w:rsidR="004F616E" w:rsidRDefault="004F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215" w:rsidRDefault="00E54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215" w:rsidRDefault="00E542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215" w:rsidRDefault="00E54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16E" w:rsidRDefault="004F616E">
      <w:r>
        <w:separator/>
      </w:r>
    </w:p>
  </w:footnote>
  <w:footnote w:type="continuationSeparator" w:id="0">
    <w:p w:rsidR="004F616E" w:rsidRDefault="004F6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215" w:rsidRDefault="00E542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E54215" w:rsidRPr="009B3E1D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E54215" w:rsidRPr="009B3E1D" w:rsidRDefault="00E54215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E54215" w:rsidRPr="009B3E1D" w:rsidRDefault="00E54215">
          <w:pPr>
            <w:pStyle w:val="Header"/>
            <w:rPr>
              <w:sz w:val="20"/>
            </w:rPr>
          </w:pPr>
          <w:r w:rsidRPr="009B3E1D">
            <w:rPr>
              <w:sz w:val="20"/>
            </w:rPr>
            <w:fldChar w:fldCharType="begin"/>
          </w:r>
          <w:r w:rsidRPr="009B3E1D">
            <w:rPr>
              <w:sz w:val="20"/>
            </w:rPr>
            <w:instrText xml:space="preserve"> DOCPROPERTY "Information"  \* MERGEFORMAT </w:instrText>
          </w:r>
          <w:r w:rsidRPr="009B3E1D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E54215" w:rsidRPr="009B3E1D" w:rsidRDefault="00E54215">
          <w:pPr>
            <w:pStyle w:val="Header"/>
            <w:rPr>
              <w:sz w:val="20"/>
            </w:rPr>
          </w:pPr>
        </w:p>
      </w:tc>
    </w:tr>
    <w:tr w:rsidR="00E54215" w:rsidRPr="009B3E1D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E54215" w:rsidRPr="009B3E1D" w:rsidRDefault="005B6796">
          <w:pPr>
            <w:pStyle w:val="Header"/>
            <w:spacing w:before="40"/>
          </w:pPr>
          <w:r w:rsidRPr="009B3E1D">
            <w:drawing>
              <wp:inline distT="0" distB="0" distL="0" distR="0">
                <wp:extent cx="1156970" cy="235585"/>
                <wp:effectExtent l="0" t="0" r="0" b="0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97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E54215" w:rsidRPr="009B3E1D" w:rsidRDefault="00E54215">
          <w:pPr>
            <w:pStyle w:val="Header"/>
            <w:spacing w:before="40"/>
            <w:rPr>
              <w:sz w:val="20"/>
            </w:rPr>
          </w:pPr>
          <w:r w:rsidRPr="009B3E1D">
            <w:rPr>
              <w:sz w:val="20"/>
            </w:rPr>
            <w:fldChar w:fldCharType="begin"/>
          </w:r>
          <w:r w:rsidRPr="009B3E1D">
            <w:rPr>
              <w:sz w:val="20"/>
            </w:rPr>
            <w:instrText xml:space="preserve"> DOCPROPERTY "SecurityClass" \* MERGEFORMAT </w:instrText>
          </w:r>
          <w:r w:rsidRPr="009B3E1D">
            <w:rPr>
              <w:sz w:val="20"/>
            </w:rPr>
            <w:fldChar w:fldCharType="separate"/>
          </w:r>
          <w:r w:rsidR="009B3E1D" w:rsidRPr="009B3E1D">
            <w:rPr>
              <w:sz w:val="20"/>
            </w:rPr>
            <w:t>Ericsson Internal</w:t>
          </w:r>
          <w:r w:rsidRPr="009B3E1D">
            <w:rPr>
              <w:sz w:val="20"/>
            </w:rPr>
            <w:fldChar w:fldCharType="end"/>
          </w:r>
        </w:p>
        <w:p w:rsidR="00E54215" w:rsidRPr="009B3E1D" w:rsidRDefault="00E54215">
          <w:pPr>
            <w:pStyle w:val="Header"/>
            <w:spacing w:before="40"/>
            <w:rPr>
              <w:caps/>
              <w:sz w:val="20"/>
            </w:rPr>
          </w:pPr>
          <w:r w:rsidRPr="009B3E1D">
            <w:rPr>
              <w:caps/>
              <w:sz w:val="20"/>
            </w:rPr>
            <w:fldChar w:fldCharType="begin"/>
          </w:r>
          <w:r w:rsidRPr="009B3E1D">
            <w:rPr>
              <w:caps/>
              <w:sz w:val="20"/>
            </w:rPr>
            <w:instrText xml:space="preserve"> DOCPROPERTY "DocName"  \* MERGEFORMAT </w:instrText>
          </w:r>
          <w:r w:rsidRPr="009B3E1D">
            <w:rPr>
              <w:caps/>
              <w:sz w:val="20"/>
            </w:rPr>
            <w:fldChar w:fldCharType="separate"/>
          </w:r>
          <w:r w:rsidR="009B3E1D" w:rsidRPr="009B3E1D">
            <w:rPr>
              <w:caps/>
              <w:sz w:val="20"/>
            </w:rPr>
            <w:t>FUNCTION DESCRIPTION</w:t>
          </w:r>
          <w:r w:rsidRPr="009B3E1D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E54215" w:rsidRPr="009B3E1D" w:rsidRDefault="00E54215">
          <w:pPr>
            <w:pStyle w:val="Header"/>
            <w:spacing w:before="40"/>
            <w:jc w:val="right"/>
            <w:rPr>
              <w:sz w:val="20"/>
            </w:rPr>
          </w:pPr>
        </w:p>
        <w:p w:rsidR="00E54215" w:rsidRPr="009B3E1D" w:rsidRDefault="00E54215">
          <w:pPr>
            <w:pStyle w:val="Header"/>
            <w:spacing w:before="40"/>
            <w:jc w:val="right"/>
            <w:rPr>
              <w:sz w:val="20"/>
            </w:rPr>
          </w:pPr>
          <w:r w:rsidRPr="009B3E1D">
            <w:rPr>
              <w:sz w:val="20"/>
            </w:rPr>
            <w:fldChar w:fldCharType="begin"/>
          </w:r>
          <w:r w:rsidRPr="009B3E1D">
            <w:rPr>
              <w:sz w:val="20"/>
            </w:rPr>
            <w:instrText>\PAGE arab</w:instrText>
          </w:r>
          <w:r w:rsidRPr="009B3E1D">
            <w:rPr>
              <w:sz w:val="20"/>
            </w:rPr>
            <w:fldChar w:fldCharType="separate"/>
          </w:r>
          <w:r w:rsidR="005B6796">
            <w:rPr>
              <w:sz w:val="20"/>
            </w:rPr>
            <w:t>1</w:t>
          </w:r>
          <w:r w:rsidRPr="009B3E1D">
            <w:rPr>
              <w:sz w:val="20"/>
            </w:rPr>
            <w:fldChar w:fldCharType="end"/>
          </w:r>
          <w:r w:rsidRPr="009B3E1D">
            <w:rPr>
              <w:sz w:val="20"/>
            </w:rPr>
            <w:t xml:space="preserve"> (</w:t>
          </w:r>
          <w:r w:rsidRPr="009B3E1D">
            <w:rPr>
              <w:sz w:val="20"/>
            </w:rPr>
            <w:fldChar w:fldCharType="begin"/>
          </w:r>
          <w:r w:rsidRPr="009B3E1D">
            <w:rPr>
              <w:sz w:val="20"/>
            </w:rPr>
            <w:instrText xml:space="preserve">\NUMPAGES </w:instrText>
          </w:r>
          <w:r w:rsidRPr="009B3E1D">
            <w:rPr>
              <w:sz w:val="20"/>
            </w:rPr>
            <w:fldChar w:fldCharType="separate"/>
          </w:r>
          <w:r w:rsidR="005B6796">
            <w:rPr>
              <w:sz w:val="20"/>
            </w:rPr>
            <w:t>16</w:t>
          </w:r>
          <w:r w:rsidRPr="009B3E1D">
            <w:rPr>
              <w:sz w:val="20"/>
            </w:rPr>
            <w:fldChar w:fldCharType="end"/>
          </w:r>
          <w:r w:rsidRPr="009B3E1D">
            <w:rPr>
              <w:sz w:val="20"/>
            </w:rPr>
            <w:t>)</w:t>
          </w:r>
        </w:p>
      </w:tc>
    </w:tr>
    <w:tr w:rsidR="00E54215" w:rsidRPr="009B3E1D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54215" w:rsidRPr="009B3E1D" w:rsidRDefault="00E54215">
          <w:pPr>
            <w:pStyle w:val="NoSpellcheck"/>
          </w:pPr>
          <w:r w:rsidRPr="009B3E1D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E54215" w:rsidRPr="009B3E1D" w:rsidRDefault="00E54215">
          <w:pPr>
            <w:pStyle w:val="NoSpellcheck"/>
          </w:pPr>
          <w:r w:rsidRPr="009B3E1D">
            <w:t>No.</w:t>
          </w:r>
        </w:p>
      </w:tc>
    </w:tr>
    <w:tr w:rsidR="00E54215" w:rsidRPr="009B3E1D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E54215" w:rsidRPr="009B3E1D" w:rsidRDefault="00E54215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9B3E1D">
            <w:rPr>
              <w:sz w:val="20"/>
            </w:rPr>
            <w:fldChar w:fldCharType="begin"/>
          </w:r>
          <w:r w:rsidRPr="009B3E1D">
            <w:rPr>
              <w:sz w:val="20"/>
            </w:rPr>
            <w:instrText xml:space="preserve"> DOCPROPERTY "Prepared" \* MERGEFORMAT </w:instrText>
          </w:r>
          <w:r w:rsidRPr="009B3E1D">
            <w:rPr>
              <w:sz w:val="20"/>
            </w:rPr>
            <w:fldChar w:fldCharType="separate"/>
          </w:r>
          <w:r w:rsidR="009B3E1D" w:rsidRPr="009B3E1D">
            <w:rPr>
              <w:sz w:val="20"/>
            </w:rPr>
            <w:t>ETH/XZX Szilvia Szilagyi</w:t>
          </w:r>
          <w:r w:rsidRPr="009B3E1D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E54215" w:rsidRPr="009B3E1D" w:rsidRDefault="00E54215">
          <w:pPr>
            <w:pStyle w:val="Header"/>
            <w:spacing w:before="40"/>
            <w:rPr>
              <w:sz w:val="20"/>
            </w:rPr>
          </w:pPr>
          <w:r w:rsidRPr="009B3E1D">
            <w:rPr>
              <w:sz w:val="20"/>
            </w:rPr>
            <w:fldChar w:fldCharType="begin"/>
          </w:r>
          <w:r w:rsidRPr="009B3E1D">
            <w:rPr>
              <w:sz w:val="20"/>
            </w:rPr>
            <w:instrText xml:space="preserve"> DOCPROPERTY "DocNo"  "LangCode" \* MERGEFORMAT </w:instrText>
          </w:r>
          <w:r w:rsidRPr="009B3E1D">
            <w:rPr>
              <w:sz w:val="20"/>
            </w:rPr>
            <w:fldChar w:fldCharType="separate"/>
          </w:r>
          <w:r w:rsidR="009B3E1D" w:rsidRPr="009B3E1D">
            <w:rPr>
              <w:sz w:val="20"/>
            </w:rPr>
            <w:t>36/155 16-CNL 113 512 Uen</w:t>
          </w:r>
          <w:r w:rsidRPr="009B3E1D">
            <w:rPr>
              <w:sz w:val="20"/>
            </w:rPr>
            <w:fldChar w:fldCharType="end"/>
          </w:r>
        </w:p>
      </w:tc>
    </w:tr>
    <w:tr w:rsidR="00E54215" w:rsidRPr="009B3E1D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54215" w:rsidRPr="009B3E1D" w:rsidRDefault="00E54215">
          <w:pPr>
            <w:pStyle w:val="NoSpellcheck"/>
          </w:pPr>
          <w:r w:rsidRPr="009B3E1D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E54215" w:rsidRPr="009B3E1D" w:rsidRDefault="00E54215">
          <w:pPr>
            <w:pStyle w:val="NoSpellcheck"/>
          </w:pPr>
          <w:r w:rsidRPr="009B3E1D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E54215" w:rsidRPr="009B3E1D" w:rsidRDefault="00E54215">
          <w:pPr>
            <w:pStyle w:val="NoSpellcheck"/>
          </w:pPr>
          <w:r w:rsidRPr="009B3E1D">
            <w:t>Date</w:t>
          </w:r>
        </w:p>
      </w:tc>
      <w:tc>
        <w:tcPr>
          <w:tcW w:w="964" w:type="dxa"/>
        </w:tcPr>
        <w:p w:rsidR="00E54215" w:rsidRPr="009B3E1D" w:rsidRDefault="00E54215">
          <w:pPr>
            <w:pStyle w:val="NoSpellcheck"/>
          </w:pPr>
          <w:r w:rsidRPr="009B3E1D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E54215" w:rsidRPr="009B3E1D" w:rsidRDefault="00E54215">
          <w:pPr>
            <w:pStyle w:val="NoSpellcheck"/>
          </w:pPr>
          <w:r w:rsidRPr="009B3E1D">
            <w:t>Reference</w:t>
          </w:r>
        </w:p>
      </w:tc>
    </w:tr>
    <w:tr w:rsidR="00E54215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E54215" w:rsidRPr="009B3E1D" w:rsidRDefault="00E54215">
          <w:pPr>
            <w:pStyle w:val="Header"/>
            <w:spacing w:before="40"/>
            <w:rPr>
              <w:sz w:val="20"/>
            </w:rPr>
          </w:pPr>
          <w:r w:rsidRPr="009B3E1D">
            <w:rPr>
              <w:sz w:val="20"/>
            </w:rPr>
            <w:fldChar w:fldCharType="begin"/>
          </w:r>
          <w:r w:rsidRPr="009B3E1D">
            <w:rPr>
              <w:sz w:val="20"/>
            </w:rPr>
            <w:instrText xml:space="preserve"> DOCPROPERTY "ApprovedBy" \* MERGEFORMAT </w:instrText>
          </w:r>
          <w:r w:rsidR="009B3E1D" w:rsidRPr="009B3E1D">
            <w:rPr>
              <w:sz w:val="20"/>
            </w:rPr>
            <w:fldChar w:fldCharType="separate"/>
          </w:r>
          <w:r w:rsidR="009B3E1D" w:rsidRPr="009B3E1D">
            <w:rPr>
              <w:sz w:val="20"/>
            </w:rPr>
            <w:t>ETH/XZD [Julianna Rózsa]</w:t>
          </w:r>
          <w:r w:rsidRPr="009B3E1D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E54215" w:rsidRPr="009B3E1D" w:rsidRDefault="00E54215">
          <w:pPr>
            <w:pStyle w:val="Header"/>
            <w:spacing w:before="40"/>
            <w:rPr>
              <w:sz w:val="20"/>
            </w:rPr>
          </w:pPr>
          <w:r w:rsidRPr="009B3E1D">
            <w:rPr>
              <w:sz w:val="20"/>
            </w:rPr>
            <w:fldChar w:fldCharType="begin"/>
          </w:r>
          <w:r w:rsidRPr="009B3E1D">
            <w:rPr>
              <w:sz w:val="20"/>
            </w:rPr>
            <w:instrText xml:space="preserve"> DOCPROPERTY "Checked" \* MERGEFORMAT </w:instrText>
          </w:r>
          <w:r w:rsidR="00AD7591" w:rsidRPr="009B3E1D">
            <w:rPr>
              <w:sz w:val="20"/>
            </w:rPr>
            <w:fldChar w:fldCharType="separate"/>
          </w:r>
          <w:r w:rsidR="009B3E1D" w:rsidRPr="009B3E1D">
            <w:rPr>
              <w:sz w:val="20"/>
            </w:rPr>
            <w:t>ethjgi</w:t>
          </w:r>
          <w:r w:rsidRPr="009B3E1D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E54215" w:rsidRPr="009B3E1D" w:rsidRDefault="00E54215">
          <w:pPr>
            <w:pStyle w:val="Header"/>
            <w:spacing w:before="40"/>
            <w:rPr>
              <w:sz w:val="20"/>
            </w:rPr>
          </w:pPr>
          <w:r w:rsidRPr="009B3E1D">
            <w:rPr>
              <w:sz w:val="20"/>
            </w:rPr>
            <w:fldChar w:fldCharType="begin"/>
          </w:r>
          <w:r w:rsidRPr="009B3E1D">
            <w:rPr>
              <w:sz w:val="20"/>
            </w:rPr>
            <w:instrText xml:space="preserve"> DOCPROPERTY "Date" \* MERGEFORMAT </w:instrText>
          </w:r>
          <w:r w:rsidRPr="009B3E1D">
            <w:rPr>
              <w:sz w:val="20"/>
            </w:rPr>
            <w:fldChar w:fldCharType="separate"/>
          </w:r>
          <w:r w:rsidR="009B3E1D" w:rsidRPr="009B3E1D">
            <w:rPr>
              <w:sz w:val="20"/>
            </w:rPr>
            <w:t>2014-12-03</w:t>
          </w:r>
          <w:r w:rsidRPr="009B3E1D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E54215" w:rsidRPr="009B3E1D" w:rsidRDefault="00E54215">
          <w:pPr>
            <w:pStyle w:val="Header"/>
            <w:spacing w:before="40"/>
            <w:rPr>
              <w:sz w:val="20"/>
            </w:rPr>
          </w:pPr>
          <w:r w:rsidRPr="009B3E1D">
            <w:rPr>
              <w:sz w:val="20"/>
            </w:rPr>
            <w:fldChar w:fldCharType="begin"/>
          </w:r>
          <w:r w:rsidRPr="009B3E1D">
            <w:rPr>
              <w:sz w:val="20"/>
            </w:rPr>
            <w:instrText xml:space="preserve"> DOCPROPERTY "Revision" \* MERGEFORMAT </w:instrText>
          </w:r>
          <w:r w:rsidRPr="009B3E1D">
            <w:rPr>
              <w:sz w:val="20"/>
            </w:rPr>
            <w:fldChar w:fldCharType="separate"/>
          </w:r>
          <w:r w:rsidR="009B3E1D" w:rsidRPr="009B3E1D">
            <w:rPr>
              <w:sz w:val="20"/>
            </w:rPr>
            <w:t>A</w:t>
          </w:r>
          <w:r w:rsidRPr="009B3E1D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E54215" w:rsidRPr="009B3E1D" w:rsidRDefault="00E54215">
          <w:pPr>
            <w:pStyle w:val="Header"/>
            <w:spacing w:before="40"/>
            <w:rPr>
              <w:sz w:val="20"/>
            </w:rPr>
          </w:pPr>
          <w:r w:rsidRPr="009B3E1D">
            <w:rPr>
              <w:sz w:val="20"/>
            </w:rPr>
            <w:fldChar w:fldCharType="begin"/>
          </w:r>
          <w:r w:rsidRPr="009B3E1D">
            <w:rPr>
              <w:sz w:val="20"/>
            </w:rPr>
            <w:instrText xml:space="preserve"> DOCPROPERTY "Reference" \* MERGEFORMAT </w:instrText>
          </w:r>
          <w:r w:rsidRPr="009B3E1D">
            <w:rPr>
              <w:sz w:val="20"/>
            </w:rPr>
            <w:fldChar w:fldCharType="separate"/>
          </w:r>
          <w:r w:rsidR="009B3E1D" w:rsidRPr="009B3E1D">
            <w:rPr>
              <w:sz w:val="20"/>
            </w:rPr>
            <w:t>GASK2</w:t>
          </w:r>
          <w:r w:rsidRPr="009B3E1D">
            <w:rPr>
              <w:sz w:val="20"/>
            </w:rPr>
            <w:fldChar w:fldCharType="end"/>
          </w:r>
        </w:p>
      </w:tc>
    </w:tr>
  </w:tbl>
  <w:p w:rsidR="00E54215" w:rsidRDefault="00E542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215" w:rsidRDefault="00E54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BC2277E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DE5ADC2E"/>
    <w:lvl w:ilvl="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DD1DE9"/>
    <w:multiLevelType w:val="hybridMultilevel"/>
    <w:tmpl w:val="39A4CC8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6" w15:restartNumberingAfterBreak="0">
    <w:nsid w:val="08D92A6D"/>
    <w:multiLevelType w:val="hybridMultilevel"/>
    <w:tmpl w:val="B56429DC"/>
    <w:lvl w:ilvl="0" w:tplc="04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7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1870B21"/>
    <w:multiLevelType w:val="hybridMultilevel"/>
    <w:tmpl w:val="4D6CAE26"/>
    <w:lvl w:ilvl="0" w:tplc="37FAC918">
      <w:start w:val="2"/>
      <w:numFmt w:val="bullet"/>
      <w:lvlText w:val="-"/>
      <w:lvlJc w:val="left"/>
      <w:pPr>
        <w:ind w:left="32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9" w15:restartNumberingAfterBreak="0">
    <w:nsid w:val="13CC2D1D"/>
    <w:multiLevelType w:val="hybridMultilevel"/>
    <w:tmpl w:val="EB1EA2CA"/>
    <w:lvl w:ilvl="0" w:tplc="04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0" w15:restartNumberingAfterBreak="0">
    <w:nsid w:val="13E44E47"/>
    <w:multiLevelType w:val="hybridMultilevel"/>
    <w:tmpl w:val="A244984A"/>
    <w:lvl w:ilvl="0" w:tplc="0409000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1" w:hanging="360"/>
      </w:pPr>
      <w:rPr>
        <w:rFonts w:ascii="Wingdings" w:hAnsi="Wingdings" w:hint="default"/>
      </w:rPr>
    </w:lvl>
  </w:abstractNum>
  <w:abstractNum w:abstractNumId="11" w15:restartNumberingAfterBreak="0">
    <w:nsid w:val="14566026"/>
    <w:multiLevelType w:val="hybridMultilevel"/>
    <w:tmpl w:val="C30889C2"/>
    <w:lvl w:ilvl="0" w:tplc="04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15EE0A3C"/>
    <w:multiLevelType w:val="hybridMultilevel"/>
    <w:tmpl w:val="892CBF00"/>
    <w:lvl w:ilvl="0" w:tplc="0409000F">
      <w:start w:val="1"/>
      <w:numFmt w:val="decimal"/>
      <w:lvlText w:val="%1."/>
      <w:lvlJc w:val="left"/>
      <w:pPr>
        <w:ind w:left="2024" w:hanging="360"/>
      </w:pPr>
    </w:lvl>
    <w:lvl w:ilvl="1" w:tplc="04090019" w:tentative="1">
      <w:start w:val="1"/>
      <w:numFmt w:val="lowerLetter"/>
      <w:lvlText w:val="%2."/>
      <w:lvlJc w:val="left"/>
      <w:pPr>
        <w:ind w:left="2744" w:hanging="360"/>
      </w:pPr>
    </w:lvl>
    <w:lvl w:ilvl="2" w:tplc="0409001B" w:tentative="1">
      <w:start w:val="1"/>
      <w:numFmt w:val="lowerRoman"/>
      <w:lvlText w:val="%3."/>
      <w:lvlJc w:val="right"/>
      <w:pPr>
        <w:ind w:left="3464" w:hanging="180"/>
      </w:pPr>
    </w:lvl>
    <w:lvl w:ilvl="3" w:tplc="0409000F" w:tentative="1">
      <w:start w:val="1"/>
      <w:numFmt w:val="decimal"/>
      <w:lvlText w:val="%4."/>
      <w:lvlJc w:val="left"/>
      <w:pPr>
        <w:ind w:left="4184" w:hanging="360"/>
      </w:pPr>
    </w:lvl>
    <w:lvl w:ilvl="4" w:tplc="04090019" w:tentative="1">
      <w:start w:val="1"/>
      <w:numFmt w:val="lowerLetter"/>
      <w:lvlText w:val="%5."/>
      <w:lvlJc w:val="left"/>
      <w:pPr>
        <w:ind w:left="4904" w:hanging="360"/>
      </w:pPr>
    </w:lvl>
    <w:lvl w:ilvl="5" w:tplc="0409001B" w:tentative="1">
      <w:start w:val="1"/>
      <w:numFmt w:val="lowerRoman"/>
      <w:lvlText w:val="%6."/>
      <w:lvlJc w:val="right"/>
      <w:pPr>
        <w:ind w:left="5624" w:hanging="180"/>
      </w:pPr>
    </w:lvl>
    <w:lvl w:ilvl="6" w:tplc="0409000F" w:tentative="1">
      <w:start w:val="1"/>
      <w:numFmt w:val="decimal"/>
      <w:lvlText w:val="%7."/>
      <w:lvlJc w:val="left"/>
      <w:pPr>
        <w:ind w:left="6344" w:hanging="360"/>
      </w:pPr>
    </w:lvl>
    <w:lvl w:ilvl="7" w:tplc="04090019" w:tentative="1">
      <w:start w:val="1"/>
      <w:numFmt w:val="lowerLetter"/>
      <w:lvlText w:val="%8."/>
      <w:lvlJc w:val="left"/>
      <w:pPr>
        <w:ind w:left="7064" w:hanging="360"/>
      </w:pPr>
    </w:lvl>
    <w:lvl w:ilvl="8" w:tplc="0409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3" w15:restartNumberingAfterBreak="0">
    <w:nsid w:val="174B52FE"/>
    <w:multiLevelType w:val="multilevel"/>
    <w:tmpl w:val="09CC4FF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4" w15:restartNumberingAfterBreak="0">
    <w:nsid w:val="17BE0E62"/>
    <w:multiLevelType w:val="multilevel"/>
    <w:tmpl w:val="A3FA282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5" w15:restartNumberingAfterBreak="0">
    <w:nsid w:val="1DCB2CDD"/>
    <w:multiLevelType w:val="hybridMultilevel"/>
    <w:tmpl w:val="CE788354"/>
    <w:lvl w:ilvl="0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2" w:hanging="360"/>
      </w:pPr>
      <w:rPr>
        <w:rFonts w:ascii="Wingdings" w:hAnsi="Wingdings" w:hint="default"/>
      </w:rPr>
    </w:lvl>
  </w:abstractNum>
  <w:abstractNum w:abstractNumId="16" w15:restartNumberingAfterBreak="0">
    <w:nsid w:val="1E8D4657"/>
    <w:multiLevelType w:val="hybridMultilevel"/>
    <w:tmpl w:val="5FF4A42E"/>
    <w:lvl w:ilvl="0" w:tplc="0409000F">
      <w:start w:val="1"/>
      <w:numFmt w:val="decimal"/>
      <w:lvlText w:val="%1."/>
      <w:lvlJc w:val="left"/>
      <w:pPr>
        <w:tabs>
          <w:tab w:val="num" w:pos="3272"/>
        </w:tabs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992"/>
        </w:tabs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12"/>
        </w:tabs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32"/>
        </w:tabs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52"/>
        </w:tabs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72"/>
        </w:tabs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92"/>
        </w:tabs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12"/>
        </w:tabs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32"/>
        </w:tabs>
        <w:ind w:left="9032" w:hanging="180"/>
      </w:pPr>
    </w:lvl>
  </w:abstractNum>
  <w:abstractNum w:abstractNumId="17" w15:restartNumberingAfterBreak="0">
    <w:nsid w:val="203F536C"/>
    <w:multiLevelType w:val="multilevel"/>
    <w:tmpl w:val="38D8234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8" w15:restartNumberingAfterBreak="0">
    <w:nsid w:val="20DA0B6E"/>
    <w:multiLevelType w:val="hybridMultilevel"/>
    <w:tmpl w:val="F142FA4C"/>
    <w:lvl w:ilvl="0" w:tplc="72CED7C4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9" w15:restartNumberingAfterBreak="0">
    <w:nsid w:val="260E3179"/>
    <w:multiLevelType w:val="multilevel"/>
    <w:tmpl w:val="7D4E7672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20" w15:restartNumberingAfterBreak="0">
    <w:nsid w:val="264269B4"/>
    <w:multiLevelType w:val="hybridMultilevel"/>
    <w:tmpl w:val="19EA96F8"/>
    <w:lvl w:ilvl="0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117626"/>
    <w:multiLevelType w:val="hybridMultilevel"/>
    <w:tmpl w:val="BE30D548"/>
    <w:lvl w:ilvl="0" w:tplc="04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22" w15:restartNumberingAfterBreak="0">
    <w:nsid w:val="3C665B69"/>
    <w:multiLevelType w:val="hybridMultilevel"/>
    <w:tmpl w:val="0DDAD44C"/>
    <w:lvl w:ilvl="0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EFD1ECF"/>
    <w:multiLevelType w:val="hybridMultilevel"/>
    <w:tmpl w:val="2626DC8A"/>
    <w:lvl w:ilvl="0" w:tplc="0409000F">
      <w:start w:val="1"/>
      <w:numFmt w:val="decimal"/>
      <w:lvlText w:val="%1."/>
      <w:lvlJc w:val="left"/>
      <w:pPr>
        <w:ind w:left="3272" w:hanging="360"/>
      </w:pPr>
    </w:lvl>
    <w:lvl w:ilvl="1" w:tplc="04090019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4" w15:restartNumberingAfterBreak="0">
    <w:nsid w:val="40A9676D"/>
    <w:multiLevelType w:val="hybridMultilevel"/>
    <w:tmpl w:val="9CB2006E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5" w15:restartNumberingAfterBreak="0">
    <w:nsid w:val="44E83805"/>
    <w:multiLevelType w:val="hybridMultilevel"/>
    <w:tmpl w:val="E1B8CE7A"/>
    <w:lvl w:ilvl="0" w:tplc="EA2E7AAE">
      <w:start w:val="1"/>
      <w:numFmt w:val="decimal"/>
      <w:lvlText w:val="%1."/>
      <w:lvlJc w:val="left"/>
      <w:pPr>
        <w:ind w:left="16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7" w:hanging="360"/>
      </w:pPr>
    </w:lvl>
    <w:lvl w:ilvl="2" w:tplc="0409001B" w:tentative="1">
      <w:start w:val="1"/>
      <w:numFmt w:val="lowerRoman"/>
      <w:lvlText w:val="%3."/>
      <w:lvlJc w:val="right"/>
      <w:pPr>
        <w:ind w:left="3047" w:hanging="180"/>
      </w:pPr>
    </w:lvl>
    <w:lvl w:ilvl="3" w:tplc="0409000F" w:tentative="1">
      <w:start w:val="1"/>
      <w:numFmt w:val="decimal"/>
      <w:lvlText w:val="%4."/>
      <w:lvlJc w:val="left"/>
      <w:pPr>
        <w:ind w:left="3767" w:hanging="360"/>
      </w:pPr>
    </w:lvl>
    <w:lvl w:ilvl="4" w:tplc="04090019" w:tentative="1">
      <w:start w:val="1"/>
      <w:numFmt w:val="lowerLetter"/>
      <w:lvlText w:val="%5."/>
      <w:lvlJc w:val="left"/>
      <w:pPr>
        <w:ind w:left="4487" w:hanging="360"/>
      </w:pPr>
    </w:lvl>
    <w:lvl w:ilvl="5" w:tplc="0409001B" w:tentative="1">
      <w:start w:val="1"/>
      <w:numFmt w:val="lowerRoman"/>
      <w:lvlText w:val="%6."/>
      <w:lvlJc w:val="right"/>
      <w:pPr>
        <w:ind w:left="5207" w:hanging="180"/>
      </w:pPr>
    </w:lvl>
    <w:lvl w:ilvl="6" w:tplc="0409000F" w:tentative="1">
      <w:start w:val="1"/>
      <w:numFmt w:val="decimal"/>
      <w:lvlText w:val="%7."/>
      <w:lvlJc w:val="left"/>
      <w:pPr>
        <w:ind w:left="5927" w:hanging="360"/>
      </w:pPr>
    </w:lvl>
    <w:lvl w:ilvl="7" w:tplc="04090019" w:tentative="1">
      <w:start w:val="1"/>
      <w:numFmt w:val="lowerLetter"/>
      <w:lvlText w:val="%8."/>
      <w:lvlJc w:val="left"/>
      <w:pPr>
        <w:ind w:left="6647" w:hanging="360"/>
      </w:pPr>
    </w:lvl>
    <w:lvl w:ilvl="8" w:tplc="0409001B" w:tentative="1">
      <w:start w:val="1"/>
      <w:numFmt w:val="lowerRoman"/>
      <w:lvlText w:val="%9."/>
      <w:lvlJc w:val="right"/>
      <w:pPr>
        <w:ind w:left="7367" w:hanging="180"/>
      </w:pPr>
    </w:lvl>
  </w:abstractNum>
  <w:abstractNum w:abstractNumId="26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6D87D36"/>
    <w:multiLevelType w:val="multilevel"/>
    <w:tmpl w:val="0EF2D0B6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28" w15:restartNumberingAfterBreak="0">
    <w:nsid w:val="50035BC3"/>
    <w:multiLevelType w:val="hybridMultilevel"/>
    <w:tmpl w:val="1A9E86A6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9" w15:restartNumberingAfterBreak="0">
    <w:nsid w:val="569E3450"/>
    <w:multiLevelType w:val="hybridMultilevel"/>
    <w:tmpl w:val="9B3E3828"/>
    <w:lvl w:ilvl="0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180665"/>
    <w:multiLevelType w:val="hybridMultilevel"/>
    <w:tmpl w:val="243A349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31" w15:restartNumberingAfterBreak="0">
    <w:nsid w:val="5A885121"/>
    <w:multiLevelType w:val="hybridMultilevel"/>
    <w:tmpl w:val="D53C1552"/>
    <w:lvl w:ilvl="0" w:tplc="0409000F">
      <w:start w:val="1"/>
      <w:numFmt w:val="decimal"/>
      <w:lvlText w:val="%1."/>
      <w:lvlJc w:val="left"/>
      <w:pPr>
        <w:ind w:left="3272" w:hanging="360"/>
      </w:pPr>
    </w:lvl>
    <w:lvl w:ilvl="1" w:tplc="04090019">
      <w:start w:val="1"/>
      <w:numFmt w:val="lowerLetter"/>
      <w:lvlText w:val="%2."/>
      <w:lvlJc w:val="left"/>
      <w:pPr>
        <w:ind w:left="3992" w:hanging="360"/>
      </w:pPr>
    </w:lvl>
    <w:lvl w:ilvl="2" w:tplc="37FAC918">
      <w:start w:val="2"/>
      <w:numFmt w:val="bullet"/>
      <w:lvlText w:val="-"/>
      <w:lvlJc w:val="left"/>
      <w:pPr>
        <w:ind w:left="4892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32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33" w15:restartNumberingAfterBreak="0">
    <w:nsid w:val="72E518B5"/>
    <w:multiLevelType w:val="multilevel"/>
    <w:tmpl w:val="2C5AE28C"/>
    <w:lvl w:ilvl="0">
      <w:start w:val="1"/>
      <w:numFmt w:val="decimal"/>
      <w:lvlText w:val="%1."/>
      <w:lvlJc w:val="left"/>
      <w:pPr>
        <w:ind w:left="3271" w:hanging="360"/>
      </w:pPr>
    </w:lvl>
    <w:lvl w:ilvl="1">
      <w:start w:val="3"/>
      <w:numFmt w:val="decimal"/>
      <w:isLgl/>
      <w:lvlText w:val="%1.%2."/>
      <w:lvlJc w:val="left"/>
      <w:pPr>
        <w:ind w:left="36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11" w:hanging="1800"/>
      </w:pPr>
      <w:rPr>
        <w:rFonts w:hint="default"/>
      </w:rPr>
    </w:lvl>
  </w:abstractNum>
  <w:abstractNum w:abstractNumId="34" w15:restartNumberingAfterBreak="0">
    <w:nsid w:val="732362E8"/>
    <w:multiLevelType w:val="hybridMultilevel"/>
    <w:tmpl w:val="3416B99C"/>
    <w:lvl w:ilvl="0" w:tplc="04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35" w15:restartNumberingAfterBreak="0">
    <w:nsid w:val="736D6E2A"/>
    <w:multiLevelType w:val="hybridMultilevel"/>
    <w:tmpl w:val="2A94F242"/>
    <w:lvl w:ilvl="0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85C24D8"/>
    <w:multiLevelType w:val="hybridMultilevel"/>
    <w:tmpl w:val="05F4C54C"/>
    <w:lvl w:ilvl="0" w:tplc="D786AB4C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num w:numId="1">
    <w:abstractNumId w:val="1"/>
  </w:num>
  <w:num w:numId="2">
    <w:abstractNumId w:val="19"/>
  </w:num>
  <w:num w:numId="3">
    <w:abstractNumId w:val="2"/>
  </w:num>
  <w:num w:numId="4">
    <w:abstractNumId w:val="22"/>
  </w:num>
  <w:num w:numId="5">
    <w:abstractNumId w:val="4"/>
  </w:num>
  <w:num w:numId="6">
    <w:abstractNumId w:val="36"/>
  </w:num>
  <w:num w:numId="7">
    <w:abstractNumId w:val="27"/>
  </w:num>
  <w:num w:numId="8">
    <w:abstractNumId w:val="3"/>
  </w:num>
  <w:num w:numId="9">
    <w:abstractNumId w:val="17"/>
  </w:num>
  <w:num w:numId="10">
    <w:abstractNumId w:val="14"/>
  </w:num>
  <w:num w:numId="11">
    <w:abstractNumId w:val="29"/>
  </w:num>
  <w:num w:numId="12">
    <w:abstractNumId w:val="7"/>
  </w:num>
  <w:num w:numId="13">
    <w:abstractNumId w:val="20"/>
  </w:num>
  <w:num w:numId="14">
    <w:abstractNumId w:val="35"/>
  </w:num>
  <w:num w:numId="15">
    <w:abstractNumId w:val="26"/>
  </w:num>
  <w:num w:numId="16">
    <w:abstractNumId w:val="13"/>
  </w:num>
  <w:num w:numId="17">
    <w:abstractNumId w:val="32"/>
  </w:num>
  <w:num w:numId="18">
    <w:abstractNumId w:val="0"/>
  </w:num>
  <w:num w:numId="19">
    <w:abstractNumId w:val="2"/>
    <w:lvlOverride w:ilvl="0">
      <w:startOverride w:val="1"/>
    </w:lvlOverride>
  </w:num>
  <w:num w:numId="20">
    <w:abstractNumId w:val="28"/>
  </w:num>
  <w:num w:numId="21">
    <w:abstractNumId w:val="24"/>
  </w:num>
  <w:num w:numId="22">
    <w:abstractNumId w:val="16"/>
  </w:num>
  <w:num w:numId="23">
    <w:abstractNumId w:val="21"/>
  </w:num>
  <w:num w:numId="24">
    <w:abstractNumId w:val="37"/>
  </w:num>
  <w:num w:numId="25">
    <w:abstractNumId w:val="12"/>
  </w:num>
  <w:num w:numId="26">
    <w:abstractNumId w:val="23"/>
  </w:num>
  <w:num w:numId="27">
    <w:abstractNumId w:val="31"/>
  </w:num>
  <w:num w:numId="28">
    <w:abstractNumId w:val="18"/>
  </w:num>
  <w:num w:numId="29">
    <w:abstractNumId w:val="15"/>
  </w:num>
  <w:num w:numId="30">
    <w:abstractNumId w:val="10"/>
  </w:num>
  <w:num w:numId="31">
    <w:abstractNumId w:val="8"/>
  </w:num>
  <w:num w:numId="32">
    <w:abstractNumId w:val="9"/>
  </w:num>
  <w:num w:numId="33">
    <w:abstractNumId w:val="5"/>
  </w:num>
  <w:num w:numId="34">
    <w:abstractNumId w:val="25"/>
  </w:num>
  <w:num w:numId="35">
    <w:abstractNumId w:val="6"/>
  </w:num>
  <w:num w:numId="36">
    <w:abstractNumId w:val="34"/>
  </w:num>
  <w:num w:numId="37">
    <w:abstractNumId w:val="11"/>
  </w:num>
  <w:num w:numId="38">
    <w:abstractNumId w:val="33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A5"/>
    <w:rsid w:val="00000F3E"/>
    <w:rsid w:val="00002F12"/>
    <w:rsid w:val="00005FFF"/>
    <w:rsid w:val="0000608B"/>
    <w:rsid w:val="00006E0B"/>
    <w:rsid w:val="000102CF"/>
    <w:rsid w:val="0001223B"/>
    <w:rsid w:val="000216C2"/>
    <w:rsid w:val="000217C1"/>
    <w:rsid w:val="00021D54"/>
    <w:rsid w:val="0002676A"/>
    <w:rsid w:val="00026C0F"/>
    <w:rsid w:val="00026E9A"/>
    <w:rsid w:val="00026EC1"/>
    <w:rsid w:val="0003246D"/>
    <w:rsid w:val="00034808"/>
    <w:rsid w:val="00036E92"/>
    <w:rsid w:val="0004333F"/>
    <w:rsid w:val="00045156"/>
    <w:rsid w:val="000521E0"/>
    <w:rsid w:val="0005281E"/>
    <w:rsid w:val="00052957"/>
    <w:rsid w:val="000545F3"/>
    <w:rsid w:val="0005691A"/>
    <w:rsid w:val="00056C9D"/>
    <w:rsid w:val="00057DCA"/>
    <w:rsid w:val="00060249"/>
    <w:rsid w:val="000655FD"/>
    <w:rsid w:val="00066D64"/>
    <w:rsid w:val="00067B5A"/>
    <w:rsid w:val="00070FBB"/>
    <w:rsid w:val="00072420"/>
    <w:rsid w:val="00074D24"/>
    <w:rsid w:val="00081610"/>
    <w:rsid w:val="000850CA"/>
    <w:rsid w:val="00085461"/>
    <w:rsid w:val="00090050"/>
    <w:rsid w:val="0009204E"/>
    <w:rsid w:val="000933B9"/>
    <w:rsid w:val="0009440F"/>
    <w:rsid w:val="00095983"/>
    <w:rsid w:val="000965D6"/>
    <w:rsid w:val="0009667A"/>
    <w:rsid w:val="00096A2A"/>
    <w:rsid w:val="000A5BF3"/>
    <w:rsid w:val="000B3831"/>
    <w:rsid w:val="000B448C"/>
    <w:rsid w:val="000B4613"/>
    <w:rsid w:val="000B46A7"/>
    <w:rsid w:val="000B5721"/>
    <w:rsid w:val="000B5D03"/>
    <w:rsid w:val="000B608C"/>
    <w:rsid w:val="000C0F9C"/>
    <w:rsid w:val="000C333C"/>
    <w:rsid w:val="000D4606"/>
    <w:rsid w:val="000D4BBF"/>
    <w:rsid w:val="000D58A7"/>
    <w:rsid w:val="000D5EAC"/>
    <w:rsid w:val="000F25AF"/>
    <w:rsid w:val="000F2A61"/>
    <w:rsid w:val="000F462D"/>
    <w:rsid w:val="000F55F1"/>
    <w:rsid w:val="00101D47"/>
    <w:rsid w:val="00102D5E"/>
    <w:rsid w:val="001063C4"/>
    <w:rsid w:val="001068FB"/>
    <w:rsid w:val="001119A3"/>
    <w:rsid w:val="00114CEC"/>
    <w:rsid w:val="001177C3"/>
    <w:rsid w:val="00117F61"/>
    <w:rsid w:val="00121A7C"/>
    <w:rsid w:val="0012278C"/>
    <w:rsid w:val="00123160"/>
    <w:rsid w:val="00126357"/>
    <w:rsid w:val="00127EF8"/>
    <w:rsid w:val="00133CA6"/>
    <w:rsid w:val="00136707"/>
    <w:rsid w:val="001377B2"/>
    <w:rsid w:val="00137FAD"/>
    <w:rsid w:val="0014167E"/>
    <w:rsid w:val="0014303F"/>
    <w:rsid w:val="00144FFB"/>
    <w:rsid w:val="00146E51"/>
    <w:rsid w:val="00152B43"/>
    <w:rsid w:val="001548CD"/>
    <w:rsid w:val="00154C24"/>
    <w:rsid w:val="001573C7"/>
    <w:rsid w:val="001604CE"/>
    <w:rsid w:val="00161650"/>
    <w:rsid w:val="00161F8B"/>
    <w:rsid w:val="00170B2E"/>
    <w:rsid w:val="00170FD0"/>
    <w:rsid w:val="00171130"/>
    <w:rsid w:val="00174526"/>
    <w:rsid w:val="001757BC"/>
    <w:rsid w:val="00180757"/>
    <w:rsid w:val="00190E36"/>
    <w:rsid w:val="00193EF3"/>
    <w:rsid w:val="00194401"/>
    <w:rsid w:val="00194B81"/>
    <w:rsid w:val="001963C8"/>
    <w:rsid w:val="001A3A77"/>
    <w:rsid w:val="001A3C4E"/>
    <w:rsid w:val="001A44A8"/>
    <w:rsid w:val="001A4F8F"/>
    <w:rsid w:val="001B0D35"/>
    <w:rsid w:val="001B173C"/>
    <w:rsid w:val="001B1EEC"/>
    <w:rsid w:val="001B2ECD"/>
    <w:rsid w:val="001B30A9"/>
    <w:rsid w:val="001B7224"/>
    <w:rsid w:val="001C0240"/>
    <w:rsid w:val="001C6DFA"/>
    <w:rsid w:val="001D0594"/>
    <w:rsid w:val="001D0D81"/>
    <w:rsid w:val="001D1932"/>
    <w:rsid w:val="001D4146"/>
    <w:rsid w:val="001D63F7"/>
    <w:rsid w:val="001E1575"/>
    <w:rsid w:val="001E2B10"/>
    <w:rsid w:val="001E2D40"/>
    <w:rsid w:val="001E6B03"/>
    <w:rsid w:val="001F33AD"/>
    <w:rsid w:val="001F5265"/>
    <w:rsid w:val="00201BC3"/>
    <w:rsid w:val="00201DCC"/>
    <w:rsid w:val="0020540E"/>
    <w:rsid w:val="00207E39"/>
    <w:rsid w:val="00210DD7"/>
    <w:rsid w:val="00211802"/>
    <w:rsid w:val="00212E82"/>
    <w:rsid w:val="00213500"/>
    <w:rsid w:val="00221DC2"/>
    <w:rsid w:val="00222267"/>
    <w:rsid w:val="0022294E"/>
    <w:rsid w:val="00225609"/>
    <w:rsid w:val="00236ACF"/>
    <w:rsid w:val="00242991"/>
    <w:rsid w:val="002451E3"/>
    <w:rsid w:val="00246256"/>
    <w:rsid w:val="00246CF5"/>
    <w:rsid w:val="00250FEE"/>
    <w:rsid w:val="0025637E"/>
    <w:rsid w:val="00256A14"/>
    <w:rsid w:val="00261152"/>
    <w:rsid w:val="00264E44"/>
    <w:rsid w:val="00275A98"/>
    <w:rsid w:val="0027631E"/>
    <w:rsid w:val="00276CD2"/>
    <w:rsid w:val="00276E06"/>
    <w:rsid w:val="00280FFF"/>
    <w:rsid w:val="00283AA5"/>
    <w:rsid w:val="00283BB6"/>
    <w:rsid w:val="00283E88"/>
    <w:rsid w:val="00287A8F"/>
    <w:rsid w:val="00287D75"/>
    <w:rsid w:val="00287E29"/>
    <w:rsid w:val="00290CCB"/>
    <w:rsid w:val="00290F3E"/>
    <w:rsid w:val="00292D18"/>
    <w:rsid w:val="002950D4"/>
    <w:rsid w:val="00295F05"/>
    <w:rsid w:val="0029737D"/>
    <w:rsid w:val="00297513"/>
    <w:rsid w:val="002A1E82"/>
    <w:rsid w:val="002A2670"/>
    <w:rsid w:val="002A2AB4"/>
    <w:rsid w:val="002A321A"/>
    <w:rsid w:val="002A7A14"/>
    <w:rsid w:val="002B0F3A"/>
    <w:rsid w:val="002B5B52"/>
    <w:rsid w:val="002C0969"/>
    <w:rsid w:val="002C502D"/>
    <w:rsid w:val="002C5CB3"/>
    <w:rsid w:val="002C6AE8"/>
    <w:rsid w:val="002D232F"/>
    <w:rsid w:val="002D65FC"/>
    <w:rsid w:val="002E01C1"/>
    <w:rsid w:val="002E1559"/>
    <w:rsid w:val="002E2502"/>
    <w:rsid w:val="002E2F5A"/>
    <w:rsid w:val="002E3883"/>
    <w:rsid w:val="002E3C52"/>
    <w:rsid w:val="002E5334"/>
    <w:rsid w:val="002F1C61"/>
    <w:rsid w:val="002F2043"/>
    <w:rsid w:val="002F4FFC"/>
    <w:rsid w:val="002F5FDA"/>
    <w:rsid w:val="002F6BDE"/>
    <w:rsid w:val="00301239"/>
    <w:rsid w:val="00301A55"/>
    <w:rsid w:val="00301F59"/>
    <w:rsid w:val="00306F21"/>
    <w:rsid w:val="0031009D"/>
    <w:rsid w:val="003118E7"/>
    <w:rsid w:val="0031244D"/>
    <w:rsid w:val="00315447"/>
    <w:rsid w:val="00321071"/>
    <w:rsid w:val="003233ED"/>
    <w:rsid w:val="003249BC"/>
    <w:rsid w:val="00324A8F"/>
    <w:rsid w:val="00325648"/>
    <w:rsid w:val="003258F7"/>
    <w:rsid w:val="00327FB2"/>
    <w:rsid w:val="00330A94"/>
    <w:rsid w:val="00333BF1"/>
    <w:rsid w:val="003445BF"/>
    <w:rsid w:val="00347332"/>
    <w:rsid w:val="0035038D"/>
    <w:rsid w:val="00353860"/>
    <w:rsid w:val="003550E7"/>
    <w:rsid w:val="00355F99"/>
    <w:rsid w:val="00356244"/>
    <w:rsid w:val="00363707"/>
    <w:rsid w:val="0036465E"/>
    <w:rsid w:val="00365416"/>
    <w:rsid w:val="003662F1"/>
    <w:rsid w:val="00366E5A"/>
    <w:rsid w:val="00380CB4"/>
    <w:rsid w:val="00381263"/>
    <w:rsid w:val="0038306F"/>
    <w:rsid w:val="00386EA8"/>
    <w:rsid w:val="00390F40"/>
    <w:rsid w:val="00393BA1"/>
    <w:rsid w:val="00394075"/>
    <w:rsid w:val="00397EDD"/>
    <w:rsid w:val="003A0055"/>
    <w:rsid w:val="003A049A"/>
    <w:rsid w:val="003A1885"/>
    <w:rsid w:val="003B097E"/>
    <w:rsid w:val="003B1398"/>
    <w:rsid w:val="003B1C6C"/>
    <w:rsid w:val="003B1F75"/>
    <w:rsid w:val="003B2A8C"/>
    <w:rsid w:val="003B2D7D"/>
    <w:rsid w:val="003B6C7C"/>
    <w:rsid w:val="003B7AA3"/>
    <w:rsid w:val="003C0332"/>
    <w:rsid w:val="003D1C69"/>
    <w:rsid w:val="003D2C28"/>
    <w:rsid w:val="003D4B40"/>
    <w:rsid w:val="003D60F8"/>
    <w:rsid w:val="003E00FA"/>
    <w:rsid w:val="003E07C6"/>
    <w:rsid w:val="003E0F78"/>
    <w:rsid w:val="003E1DD7"/>
    <w:rsid w:val="003E467E"/>
    <w:rsid w:val="003E5C01"/>
    <w:rsid w:val="003E5D72"/>
    <w:rsid w:val="003E6897"/>
    <w:rsid w:val="00403AE9"/>
    <w:rsid w:val="00404B82"/>
    <w:rsid w:val="00410F6F"/>
    <w:rsid w:val="00422192"/>
    <w:rsid w:val="00422DB8"/>
    <w:rsid w:val="004237F2"/>
    <w:rsid w:val="004302C4"/>
    <w:rsid w:val="004356D8"/>
    <w:rsid w:val="004356DC"/>
    <w:rsid w:val="0044149D"/>
    <w:rsid w:val="004432C8"/>
    <w:rsid w:val="00443D29"/>
    <w:rsid w:val="00446EF4"/>
    <w:rsid w:val="004543E9"/>
    <w:rsid w:val="00454F93"/>
    <w:rsid w:val="004553E6"/>
    <w:rsid w:val="0045587A"/>
    <w:rsid w:val="0046003C"/>
    <w:rsid w:val="004644AE"/>
    <w:rsid w:val="00464CD5"/>
    <w:rsid w:val="00465075"/>
    <w:rsid w:val="00471DFE"/>
    <w:rsid w:val="004741C6"/>
    <w:rsid w:val="00476FB6"/>
    <w:rsid w:val="004839AA"/>
    <w:rsid w:val="00486F24"/>
    <w:rsid w:val="00490FDE"/>
    <w:rsid w:val="00494255"/>
    <w:rsid w:val="00494C0C"/>
    <w:rsid w:val="00494FDD"/>
    <w:rsid w:val="004952EA"/>
    <w:rsid w:val="00496288"/>
    <w:rsid w:val="004969C9"/>
    <w:rsid w:val="004A0A90"/>
    <w:rsid w:val="004A24E5"/>
    <w:rsid w:val="004A2D0B"/>
    <w:rsid w:val="004A53AE"/>
    <w:rsid w:val="004B4A05"/>
    <w:rsid w:val="004B6511"/>
    <w:rsid w:val="004C1FB1"/>
    <w:rsid w:val="004C4A9D"/>
    <w:rsid w:val="004C5496"/>
    <w:rsid w:val="004C6C5C"/>
    <w:rsid w:val="004C76A8"/>
    <w:rsid w:val="004D0059"/>
    <w:rsid w:val="004D26AB"/>
    <w:rsid w:val="004D59D8"/>
    <w:rsid w:val="004D6B06"/>
    <w:rsid w:val="004D7239"/>
    <w:rsid w:val="004E028E"/>
    <w:rsid w:val="004E27F7"/>
    <w:rsid w:val="004F0CD3"/>
    <w:rsid w:val="004F0D28"/>
    <w:rsid w:val="004F616E"/>
    <w:rsid w:val="005001AB"/>
    <w:rsid w:val="0050132D"/>
    <w:rsid w:val="0050234C"/>
    <w:rsid w:val="00517745"/>
    <w:rsid w:val="00522959"/>
    <w:rsid w:val="005326BC"/>
    <w:rsid w:val="00541EB6"/>
    <w:rsid w:val="00542BE2"/>
    <w:rsid w:val="00546775"/>
    <w:rsid w:val="00550E55"/>
    <w:rsid w:val="00550F85"/>
    <w:rsid w:val="005520DF"/>
    <w:rsid w:val="0055496D"/>
    <w:rsid w:val="00557E60"/>
    <w:rsid w:val="00563942"/>
    <w:rsid w:val="00565D11"/>
    <w:rsid w:val="00566C02"/>
    <w:rsid w:val="00567B72"/>
    <w:rsid w:val="0057035A"/>
    <w:rsid w:val="00573F74"/>
    <w:rsid w:val="005763A5"/>
    <w:rsid w:val="00577EA2"/>
    <w:rsid w:val="00581C02"/>
    <w:rsid w:val="005868E4"/>
    <w:rsid w:val="0059400A"/>
    <w:rsid w:val="00595FEB"/>
    <w:rsid w:val="005974F5"/>
    <w:rsid w:val="005A3C55"/>
    <w:rsid w:val="005A464B"/>
    <w:rsid w:val="005A5534"/>
    <w:rsid w:val="005B0751"/>
    <w:rsid w:val="005B1767"/>
    <w:rsid w:val="005B6041"/>
    <w:rsid w:val="005B6796"/>
    <w:rsid w:val="005C0A21"/>
    <w:rsid w:val="005C17CC"/>
    <w:rsid w:val="005C4724"/>
    <w:rsid w:val="005C4760"/>
    <w:rsid w:val="005D021D"/>
    <w:rsid w:val="005D34D0"/>
    <w:rsid w:val="005D4773"/>
    <w:rsid w:val="005D52DF"/>
    <w:rsid w:val="005D6708"/>
    <w:rsid w:val="005E03A6"/>
    <w:rsid w:val="005F2198"/>
    <w:rsid w:val="005F785E"/>
    <w:rsid w:val="00601E3D"/>
    <w:rsid w:val="006138A0"/>
    <w:rsid w:val="00614E1E"/>
    <w:rsid w:val="0062276D"/>
    <w:rsid w:val="0062333D"/>
    <w:rsid w:val="00626779"/>
    <w:rsid w:val="00627AF8"/>
    <w:rsid w:val="0063094C"/>
    <w:rsid w:val="00631204"/>
    <w:rsid w:val="00631357"/>
    <w:rsid w:val="00640333"/>
    <w:rsid w:val="00640DEC"/>
    <w:rsid w:val="00641FAF"/>
    <w:rsid w:val="00642131"/>
    <w:rsid w:val="0064267D"/>
    <w:rsid w:val="00642B65"/>
    <w:rsid w:val="00643C02"/>
    <w:rsid w:val="00644111"/>
    <w:rsid w:val="00652C56"/>
    <w:rsid w:val="006539EE"/>
    <w:rsid w:val="00653D52"/>
    <w:rsid w:val="00654E34"/>
    <w:rsid w:val="0065566C"/>
    <w:rsid w:val="006578BB"/>
    <w:rsid w:val="00664134"/>
    <w:rsid w:val="006725D5"/>
    <w:rsid w:val="00674124"/>
    <w:rsid w:val="00674C69"/>
    <w:rsid w:val="006830B8"/>
    <w:rsid w:val="00684C73"/>
    <w:rsid w:val="006853D0"/>
    <w:rsid w:val="006925B2"/>
    <w:rsid w:val="00693189"/>
    <w:rsid w:val="00693455"/>
    <w:rsid w:val="0069731D"/>
    <w:rsid w:val="006A039B"/>
    <w:rsid w:val="006A1F40"/>
    <w:rsid w:val="006A5A72"/>
    <w:rsid w:val="006A5E71"/>
    <w:rsid w:val="006A6BE2"/>
    <w:rsid w:val="006B0C3D"/>
    <w:rsid w:val="006B105A"/>
    <w:rsid w:val="006B2113"/>
    <w:rsid w:val="006B38CD"/>
    <w:rsid w:val="006C0247"/>
    <w:rsid w:val="006C1B3E"/>
    <w:rsid w:val="006C29A8"/>
    <w:rsid w:val="006D15D1"/>
    <w:rsid w:val="006D56C7"/>
    <w:rsid w:val="006E2CF4"/>
    <w:rsid w:val="006E3384"/>
    <w:rsid w:val="006E6706"/>
    <w:rsid w:val="006F30C4"/>
    <w:rsid w:val="006F486D"/>
    <w:rsid w:val="006F763E"/>
    <w:rsid w:val="006F7649"/>
    <w:rsid w:val="006F7B89"/>
    <w:rsid w:val="006F7DC2"/>
    <w:rsid w:val="00702E72"/>
    <w:rsid w:val="007067B4"/>
    <w:rsid w:val="007114A6"/>
    <w:rsid w:val="007137A6"/>
    <w:rsid w:val="00713F2A"/>
    <w:rsid w:val="0071729E"/>
    <w:rsid w:val="007216BA"/>
    <w:rsid w:val="007226FB"/>
    <w:rsid w:val="00724F29"/>
    <w:rsid w:val="007255DC"/>
    <w:rsid w:val="007267B7"/>
    <w:rsid w:val="007278B4"/>
    <w:rsid w:val="00731390"/>
    <w:rsid w:val="0073637D"/>
    <w:rsid w:val="00740A72"/>
    <w:rsid w:val="00740D40"/>
    <w:rsid w:val="007431FA"/>
    <w:rsid w:val="0074403D"/>
    <w:rsid w:val="00744054"/>
    <w:rsid w:val="0074533E"/>
    <w:rsid w:val="00745754"/>
    <w:rsid w:val="007506F1"/>
    <w:rsid w:val="00750B16"/>
    <w:rsid w:val="00756EDE"/>
    <w:rsid w:val="00760941"/>
    <w:rsid w:val="00760AB9"/>
    <w:rsid w:val="00761411"/>
    <w:rsid w:val="00761C24"/>
    <w:rsid w:val="0076343D"/>
    <w:rsid w:val="007635F2"/>
    <w:rsid w:val="00765714"/>
    <w:rsid w:val="007713B2"/>
    <w:rsid w:val="00776E95"/>
    <w:rsid w:val="00783180"/>
    <w:rsid w:val="007847EE"/>
    <w:rsid w:val="00786B46"/>
    <w:rsid w:val="007871BA"/>
    <w:rsid w:val="007932DA"/>
    <w:rsid w:val="00793F0C"/>
    <w:rsid w:val="00796A79"/>
    <w:rsid w:val="007A1AA5"/>
    <w:rsid w:val="007A2CF0"/>
    <w:rsid w:val="007A7B49"/>
    <w:rsid w:val="007B633A"/>
    <w:rsid w:val="007B6F17"/>
    <w:rsid w:val="007C10CD"/>
    <w:rsid w:val="007C2741"/>
    <w:rsid w:val="007C71E3"/>
    <w:rsid w:val="007D10BA"/>
    <w:rsid w:val="007D78D4"/>
    <w:rsid w:val="007E33B1"/>
    <w:rsid w:val="007E7476"/>
    <w:rsid w:val="007F0695"/>
    <w:rsid w:val="007F06BE"/>
    <w:rsid w:val="007F2267"/>
    <w:rsid w:val="007F376D"/>
    <w:rsid w:val="007F50B5"/>
    <w:rsid w:val="007F6864"/>
    <w:rsid w:val="007F7CE7"/>
    <w:rsid w:val="008003CC"/>
    <w:rsid w:val="008021D6"/>
    <w:rsid w:val="008055BC"/>
    <w:rsid w:val="008104D9"/>
    <w:rsid w:val="00810792"/>
    <w:rsid w:val="008130AC"/>
    <w:rsid w:val="00813F05"/>
    <w:rsid w:val="00816359"/>
    <w:rsid w:val="0082391C"/>
    <w:rsid w:val="00826F80"/>
    <w:rsid w:val="008279DA"/>
    <w:rsid w:val="008302B4"/>
    <w:rsid w:val="0083331D"/>
    <w:rsid w:val="00833CF2"/>
    <w:rsid w:val="00833D66"/>
    <w:rsid w:val="008409ED"/>
    <w:rsid w:val="0084103A"/>
    <w:rsid w:val="00841E6D"/>
    <w:rsid w:val="00841ED6"/>
    <w:rsid w:val="00842F5D"/>
    <w:rsid w:val="008434DE"/>
    <w:rsid w:val="00851C1F"/>
    <w:rsid w:val="008542E0"/>
    <w:rsid w:val="008562E9"/>
    <w:rsid w:val="008648BB"/>
    <w:rsid w:val="00864DD0"/>
    <w:rsid w:val="00870C98"/>
    <w:rsid w:val="00873F14"/>
    <w:rsid w:val="00877E90"/>
    <w:rsid w:val="00884B2E"/>
    <w:rsid w:val="008861DC"/>
    <w:rsid w:val="008A03EC"/>
    <w:rsid w:val="008A10CC"/>
    <w:rsid w:val="008A254E"/>
    <w:rsid w:val="008A2DA8"/>
    <w:rsid w:val="008A3E75"/>
    <w:rsid w:val="008A4064"/>
    <w:rsid w:val="008A5A4F"/>
    <w:rsid w:val="008A63D6"/>
    <w:rsid w:val="008A769E"/>
    <w:rsid w:val="008A7B87"/>
    <w:rsid w:val="008B3B47"/>
    <w:rsid w:val="008C0C2F"/>
    <w:rsid w:val="008C0CD9"/>
    <w:rsid w:val="008C47A0"/>
    <w:rsid w:val="008C7A6D"/>
    <w:rsid w:val="008D1BB3"/>
    <w:rsid w:val="008D311A"/>
    <w:rsid w:val="008D3A4D"/>
    <w:rsid w:val="008E6E29"/>
    <w:rsid w:val="008E6E35"/>
    <w:rsid w:val="008E7CD8"/>
    <w:rsid w:val="008F0EA1"/>
    <w:rsid w:val="008F2203"/>
    <w:rsid w:val="008F2476"/>
    <w:rsid w:val="008F386B"/>
    <w:rsid w:val="008F56AB"/>
    <w:rsid w:val="008F69CC"/>
    <w:rsid w:val="009041C7"/>
    <w:rsid w:val="0090583E"/>
    <w:rsid w:val="00906AF8"/>
    <w:rsid w:val="0091105C"/>
    <w:rsid w:val="009135F3"/>
    <w:rsid w:val="009155AB"/>
    <w:rsid w:val="00916209"/>
    <w:rsid w:val="009164F0"/>
    <w:rsid w:val="009173DF"/>
    <w:rsid w:val="00917B30"/>
    <w:rsid w:val="00917F03"/>
    <w:rsid w:val="009305FD"/>
    <w:rsid w:val="00936088"/>
    <w:rsid w:val="00937755"/>
    <w:rsid w:val="0094166A"/>
    <w:rsid w:val="00942F84"/>
    <w:rsid w:val="00943CFD"/>
    <w:rsid w:val="00945C19"/>
    <w:rsid w:val="00946385"/>
    <w:rsid w:val="00951A08"/>
    <w:rsid w:val="009534FB"/>
    <w:rsid w:val="00955158"/>
    <w:rsid w:val="009563EC"/>
    <w:rsid w:val="0095652B"/>
    <w:rsid w:val="009567BA"/>
    <w:rsid w:val="00960F58"/>
    <w:rsid w:val="00961528"/>
    <w:rsid w:val="00961D37"/>
    <w:rsid w:val="009639EF"/>
    <w:rsid w:val="00963E01"/>
    <w:rsid w:val="009641EA"/>
    <w:rsid w:val="00965799"/>
    <w:rsid w:val="00974D1D"/>
    <w:rsid w:val="0097569B"/>
    <w:rsid w:val="00976107"/>
    <w:rsid w:val="00977115"/>
    <w:rsid w:val="00981DE1"/>
    <w:rsid w:val="00984196"/>
    <w:rsid w:val="009842AD"/>
    <w:rsid w:val="009842C1"/>
    <w:rsid w:val="009860E0"/>
    <w:rsid w:val="00987494"/>
    <w:rsid w:val="0099126F"/>
    <w:rsid w:val="00991BC4"/>
    <w:rsid w:val="00997207"/>
    <w:rsid w:val="00997B6F"/>
    <w:rsid w:val="009A00F6"/>
    <w:rsid w:val="009A388F"/>
    <w:rsid w:val="009B3E1D"/>
    <w:rsid w:val="009B5861"/>
    <w:rsid w:val="009B6956"/>
    <w:rsid w:val="009C57C2"/>
    <w:rsid w:val="009C66D9"/>
    <w:rsid w:val="009D18E6"/>
    <w:rsid w:val="009D5A7D"/>
    <w:rsid w:val="009D5FB1"/>
    <w:rsid w:val="009E16C0"/>
    <w:rsid w:val="009E69D4"/>
    <w:rsid w:val="009E6AAC"/>
    <w:rsid w:val="009F32CB"/>
    <w:rsid w:val="009F3D17"/>
    <w:rsid w:val="009F4F91"/>
    <w:rsid w:val="009F5D8F"/>
    <w:rsid w:val="00A00B95"/>
    <w:rsid w:val="00A07049"/>
    <w:rsid w:val="00A12294"/>
    <w:rsid w:val="00A1320D"/>
    <w:rsid w:val="00A150C4"/>
    <w:rsid w:val="00A1698C"/>
    <w:rsid w:val="00A21375"/>
    <w:rsid w:val="00A27C7C"/>
    <w:rsid w:val="00A34A3E"/>
    <w:rsid w:val="00A36B1D"/>
    <w:rsid w:val="00A37ABD"/>
    <w:rsid w:val="00A37F60"/>
    <w:rsid w:val="00A422DB"/>
    <w:rsid w:val="00A4336C"/>
    <w:rsid w:val="00A46122"/>
    <w:rsid w:val="00A4730B"/>
    <w:rsid w:val="00A47ECC"/>
    <w:rsid w:val="00A528E4"/>
    <w:rsid w:val="00A54CD1"/>
    <w:rsid w:val="00A550B0"/>
    <w:rsid w:val="00A567F9"/>
    <w:rsid w:val="00A60743"/>
    <w:rsid w:val="00A60E31"/>
    <w:rsid w:val="00A6126D"/>
    <w:rsid w:val="00A61B0C"/>
    <w:rsid w:val="00A6247E"/>
    <w:rsid w:val="00A62623"/>
    <w:rsid w:val="00A62C68"/>
    <w:rsid w:val="00A632D9"/>
    <w:rsid w:val="00A67C54"/>
    <w:rsid w:val="00A67E7F"/>
    <w:rsid w:val="00A74D88"/>
    <w:rsid w:val="00A771CC"/>
    <w:rsid w:val="00A80E49"/>
    <w:rsid w:val="00A83E15"/>
    <w:rsid w:val="00A864DF"/>
    <w:rsid w:val="00A901A3"/>
    <w:rsid w:val="00A902E6"/>
    <w:rsid w:val="00A90B87"/>
    <w:rsid w:val="00A91CF1"/>
    <w:rsid w:val="00A92510"/>
    <w:rsid w:val="00A933FB"/>
    <w:rsid w:val="00A9415B"/>
    <w:rsid w:val="00A94EF9"/>
    <w:rsid w:val="00AA10B1"/>
    <w:rsid w:val="00AA144F"/>
    <w:rsid w:val="00AB2213"/>
    <w:rsid w:val="00AB4F32"/>
    <w:rsid w:val="00AB4FE9"/>
    <w:rsid w:val="00AB6B2F"/>
    <w:rsid w:val="00AB7F79"/>
    <w:rsid w:val="00AC01E5"/>
    <w:rsid w:val="00AC7500"/>
    <w:rsid w:val="00AC7F9A"/>
    <w:rsid w:val="00AD4474"/>
    <w:rsid w:val="00AD74DC"/>
    <w:rsid w:val="00AD7591"/>
    <w:rsid w:val="00AD77DA"/>
    <w:rsid w:val="00AE0D7E"/>
    <w:rsid w:val="00AE5487"/>
    <w:rsid w:val="00AF0DD9"/>
    <w:rsid w:val="00AF275C"/>
    <w:rsid w:val="00B01426"/>
    <w:rsid w:val="00B03DD4"/>
    <w:rsid w:val="00B05CF7"/>
    <w:rsid w:val="00B07D86"/>
    <w:rsid w:val="00B12887"/>
    <w:rsid w:val="00B14426"/>
    <w:rsid w:val="00B17B48"/>
    <w:rsid w:val="00B21315"/>
    <w:rsid w:val="00B21E8D"/>
    <w:rsid w:val="00B25E96"/>
    <w:rsid w:val="00B31304"/>
    <w:rsid w:val="00B37873"/>
    <w:rsid w:val="00B4338B"/>
    <w:rsid w:val="00B44AC9"/>
    <w:rsid w:val="00B44B36"/>
    <w:rsid w:val="00B4674E"/>
    <w:rsid w:val="00B47EBE"/>
    <w:rsid w:val="00B507C2"/>
    <w:rsid w:val="00B53558"/>
    <w:rsid w:val="00B56962"/>
    <w:rsid w:val="00B622C5"/>
    <w:rsid w:val="00B62878"/>
    <w:rsid w:val="00B66278"/>
    <w:rsid w:val="00B7027C"/>
    <w:rsid w:val="00B70B7A"/>
    <w:rsid w:val="00B745A3"/>
    <w:rsid w:val="00B76BDA"/>
    <w:rsid w:val="00B80B10"/>
    <w:rsid w:val="00B8280A"/>
    <w:rsid w:val="00B83AAF"/>
    <w:rsid w:val="00B920A0"/>
    <w:rsid w:val="00B938CD"/>
    <w:rsid w:val="00B94943"/>
    <w:rsid w:val="00B95799"/>
    <w:rsid w:val="00B96727"/>
    <w:rsid w:val="00BA1C07"/>
    <w:rsid w:val="00BB1D0F"/>
    <w:rsid w:val="00BB3EC3"/>
    <w:rsid w:val="00BB4AC3"/>
    <w:rsid w:val="00BB75F5"/>
    <w:rsid w:val="00BC30E0"/>
    <w:rsid w:val="00BC5016"/>
    <w:rsid w:val="00BD0173"/>
    <w:rsid w:val="00BD1BEC"/>
    <w:rsid w:val="00BD3346"/>
    <w:rsid w:val="00BD3F1F"/>
    <w:rsid w:val="00BD40EF"/>
    <w:rsid w:val="00BD5CEA"/>
    <w:rsid w:val="00BE6726"/>
    <w:rsid w:val="00BF06C9"/>
    <w:rsid w:val="00BF30C8"/>
    <w:rsid w:val="00BF36A9"/>
    <w:rsid w:val="00BF5071"/>
    <w:rsid w:val="00BF7745"/>
    <w:rsid w:val="00C005C9"/>
    <w:rsid w:val="00C0104D"/>
    <w:rsid w:val="00C01E44"/>
    <w:rsid w:val="00C0620E"/>
    <w:rsid w:val="00C1139F"/>
    <w:rsid w:val="00C1314E"/>
    <w:rsid w:val="00C16183"/>
    <w:rsid w:val="00C17AEF"/>
    <w:rsid w:val="00C17C4F"/>
    <w:rsid w:val="00C2673A"/>
    <w:rsid w:val="00C26A7A"/>
    <w:rsid w:val="00C305AE"/>
    <w:rsid w:val="00C32A13"/>
    <w:rsid w:val="00C41BD1"/>
    <w:rsid w:val="00C41CAB"/>
    <w:rsid w:val="00C47D3E"/>
    <w:rsid w:val="00C5471D"/>
    <w:rsid w:val="00C54EAB"/>
    <w:rsid w:val="00C60311"/>
    <w:rsid w:val="00C632FD"/>
    <w:rsid w:val="00C63C94"/>
    <w:rsid w:val="00C649CC"/>
    <w:rsid w:val="00C6716F"/>
    <w:rsid w:val="00C72EC4"/>
    <w:rsid w:val="00C73D0F"/>
    <w:rsid w:val="00C76626"/>
    <w:rsid w:val="00C815B5"/>
    <w:rsid w:val="00C90A34"/>
    <w:rsid w:val="00C9256F"/>
    <w:rsid w:val="00C94270"/>
    <w:rsid w:val="00C958B5"/>
    <w:rsid w:val="00CA00B0"/>
    <w:rsid w:val="00CA0541"/>
    <w:rsid w:val="00CA0E39"/>
    <w:rsid w:val="00CA2779"/>
    <w:rsid w:val="00CA4D89"/>
    <w:rsid w:val="00CA524C"/>
    <w:rsid w:val="00CA546B"/>
    <w:rsid w:val="00CA5EB9"/>
    <w:rsid w:val="00CC0B99"/>
    <w:rsid w:val="00CC3F6C"/>
    <w:rsid w:val="00CC47D6"/>
    <w:rsid w:val="00CD05BC"/>
    <w:rsid w:val="00CD0A80"/>
    <w:rsid w:val="00CD3F9D"/>
    <w:rsid w:val="00CD40EC"/>
    <w:rsid w:val="00CD6E21"/>
    <w:rsid w:val="00CD6F8A"/>
    <w:rsid w:val="00CD7777"/>
    <w:rsid w:val="00CE3762"/>
    <w:rsid w:val="00CE3B89"/>
    <w:rsid w:val="00CE70A5"/>
    <w:rsid w:val="00CE7EC2"/>
    <w:rsid w:val="00CF1B1B"/>
    <w:rsid w:val="00CF2D46"/>
    <w:rsid w:val="00CF52C3"/>
    <w:rsid w:val="00D067AA"/>
    <w:rsid w:val="00D109B8"/>
    <w:rsid w:val="00D10E44"/>
    <w:rsid w:val="00D12656"/>
    <w:rsid w:val="00D159C2"/>
    <w:rsid w:val="00D15BBF"/>
    <w:rsid w:val="00D175A0"/>
    <w:rsid w:val="00D20BD8"/>
    <w:rsid w:val="00D21055"/>
    <w:rsid w:val="00D24422"/>
    <w:rsid w:val="00D2539F"/>
    <w:rsid w:val="00D3095A"/>
    <w:rsid w:val="00D34DC3"/>
    <w:rsid w:val="00D40A9F"/>
    <w:rsid w:val="00D42567"/>
    <w:rsid w:val="00D45BFA"/>
    <w:rsid w:val="00D51022"/>
    <w:rsid w:val="00D51344"/>
    <w:rsid w:val="00D53722"/>
    <w:rsid w:val="00D6005D"/>
    <w:rsid w:val="00D6137C"/>
    <w:rsid w:val="00D6230A"/>
    <w:rsid w:val="00D640B8"/>
    <w:rsid w:val="00D70DB3"/>
    <w:rsid w:val="00D7471B"/>
    <w:rsid w:val="00D7689A"/>
    <w:rsid w:val="00D804A8"/>
    <w:rsid w:val="00D80538"/>
    <w:rsid w:val="00D82C52"/>
    <w:rsid w:val="00D84A49"/>
    <w:rsid w:val="00D8564C"/>
    <w:rsid w:val="00D8576E"/>
    <w:rsid w:val="00D868CF"/>
    <w:rsid w:val="00D917E2"/>
    <w:rsid w:val="00D91A92"/>
    <w:rsid w:val="00D91CD1"/>
    <w:rsid w:val="00D91E51"/>
    <w:rsid w:val="00D93809"/>
    <w:rsid w:val="00D93C19"/>
    <w:rsid w:val="00D93D8F"/>
    <w:rsid w:val="00D95B0F"/>
    <w:rsid w:val="00D9605D"/>
    <w:rsid w:val="00DA05D7"/>
    <w:rsid w:val="00DA0C12"/>
    <w:rsid w:val="00DA1B55"/>
    <w:rsid w:val="00DA3E60"/>
    <w:rsid w:val="00DA59ED"/>
    <w:rsid w:val="00DA7584"/>
    <w:rsid w:val="00DA75A6"/>
    <w:rsid w:val="00DB076C"/>
    <w:rsid w:val="00DB3A63"/>
    <w:rsid w:val="00DB71CC"/>
    <w:rsid w:val="00DB7BC1"/>
    <w:rsid w:val="00DC4A01"/>
    <w:rsid w:val="00DD01C1"/>
    <w:rsid w:val="00DD61AE"/>
    <w:rsid w:val="00DD74EC"/>
    <w:rsid w:val="00DE19BA"/>
    <w:rsid w:val="00DE1CB7"/>
    <w:rsid w:val="00DE44DD"/>
    <w:rsid w:val="00DE7AEA"/>
    <w:rsid w:val="00DF1773"/>
    <w:rsid w:val="00DF39C4"/>
    <w:rsid w:val="00DF401C"/>
    <w:rsid w:val="00DF4D49"/>
    <w:rsid w:val="00DF5603"/>
    <w:rsid w:val="00DF6187"/>
    <w:rsid w:val="00DF7EC4"/>
    <w:rsid w:val="00E012A9"/>
    <w:rsid w:val="00E01C49"/>
    <w:rsid w:val="00E0204C"/>
    <w:rsid w:val="00E05E61"/>
    <w:rsid w:val="00E06526"/>
    <w:rsid w:val="00E10154"/>
    <w:rsid w:val="00E1154B"/>
    <w:rsid w:val="00E12E66"/>
    <w:rsid w:val="00E16967"/>
    <w:rsid w:val="00E16A1F"/>
    <w:rsid w:val="00E172A6"/>
    <w:rsid w:val="00E21DF2"/>
    <w:rsid w:val="00E223D8"/>
    <w:rsid w:val="00E2459B"/>
    <w:rsid w:val="00E26450"/>
    <w:rsid w:val="00E31DEA"/>
    <w:rsid w:val="00E3337C"/>
    <w:rsid w:val="00E37B6C"/>
    <w:rsid w:val="00E40E41"/>
    <w:rsid w:val="00E41FA0"/>
    <w:rsid w:val="00E432E1"/>
    <w:rsid w:val="00E43D2E"/>
    <w:rsid w:val="00E44286"/>
    <w:rsid w:val="00E44445"/>
    <w:rsid w:val="00E4458B"/>
    <w:rsid w:val="00E44978"/>
    <w:rsid w:val="00E44BD6"/>
    <w:rsid w:val="00E44D10"/>
    <w:rsid w:val="00E52236"/>
    <w:rsid w:val="00E5320E"/>
    <w:rsid w:val="00E53890"/>
    <w:rsid w:val="00E54215"/>
    <w:rsid w:val="00E565DF"/>
    <w:rsid w:val="00E60A8C"/>
    <w:rsid w:val="00E627C1"/>
    <w:rsid w:val="00E62F48"/>
    <w:rsid w:val="00E632F1"/>
    <w:rsid w:val="00E70C8E"/>
    <w:rsid w:val="00E716B1"/>
    <w:rsid w:val="00E735AD"/>
    <w:rsid w:val="00E74438"/>
    <w:rsid w:val="00E776F9"/>
    <w:rsid w:val="00E8272F"/>
    <w:rsid w:val="00E856AD"/>
    <w:rsid w:val="00E91C32"/>
    <w:rsid w:val="00E9405F"/>
    <w:rsid w:val="00E94C2F"/>
    <w:rsid w:val="00EA4DFD"/>
    <w:rsid w:val="00EA61EF"/>
    <w:rsid w:val="00EA7E2F"/>
    <w:rsid w:val="00EA7FC5"/>
    <w:rsid w:val="00EB3625"/>
    <w:rsid w:val="00EB4231"/>
    <w:rsid w:val="00EB4DDF"/>
    <w:rsid w:val="00EB6968"/>
    <w:rsid w:val="00EB7FF5"/>
    <w:rsid w:val="00EC1E96"/>
    <w:rsid w:val="00EC3F6A"/>
    <w:rsid w:val="00ED0780"/>
    <w:rsid w:val="00ED1E71"/>
    <w:rsid w:val="00ED5422"/>
    <w:rsid w:val="00ED5EDB"/>
    <w:rsid w:val="00EE3044"/>
    <w:rsid w:val="00EE57F3"/>
    <w:rsid w:val="00EE780D"/>
    <w:rsid w:val="00EF0044"/>
    <w:rsid w:val="00EF1B60"/>
    <w:rsid w:val="00EF38DF"/>
    <w:rsid w:val="00EF58E4"/>
    <w:rsid w:val="00F00DF3"/>
    <w:rsid w:val="00F00E36"/>
    <w:rsid w:val="00F02FAB"/>
    <w:rsid w:val="00F05E8B"/>
    <w:rsid w:val="00F108DB"/>
    <w:rsid w:val="00F147F3"/>
    <w:rsid w:val="00F16B74"/>
    <w:rsid w:val="00F17643"/>
    <w:rsid w:val="00F21EAD"/>
    <w:rsid w:val="00F2556D"/>
    <w:rsid w:val="00F34420"/>
    <w:rsid w:val="00F40E00"/>
    <w:rsid w:val="00F4191B"/>
    <w:rsid w:val="00F44B91"/>
    <w:rsid w:val="00F467F5"/>
    <w:rsid w:val="00F47724"/>
    <w:rsid w:val="00F529F7"/>
    <w:rsid w:val="00F5308F"/>
    <w:rsid w:val="00F54DC7"/>
    <w:rsid w:val="00F55F06"/>
    <w:rsid w:val="00F57DB3"/>
    <w:rsid w:val="00F60355"/>
    <w:rsid w:val="00F7060F"/>
    <w:rsid w:val="00F759D0"/>
    <w:rsid w:val="00F819F1"/>
    <w:rsid w:val="00F83130"/>
    <w:rsid w:val="00F84433"/>
    <w:rsid w:val="00F86379"/>
    <w:rsid w:val="00F91050"/>
    <w:rsid w:val="00F944CB"/>
    <w:rsid w:val="00F94DC6"/>
    <w:rsid w:val="00F94E6B"/>
    <w:rsid w:val="00FA077D"/>
    <w:rsid w:val="00FA537D"/>
    <w:rsid w:val="00FA616A"/>
    <w:rsid w:val="00FA6562"/>
    <w:rsid w:val="00FB1013"/>
    <w:rsid w:val="00FB7AD3"/>
    <w:rsid w:val="00FB7B06"/>
    <w:rsid w:val="00FC0183"/>
    <w:rsid w:val="00FC0BCB"/>
    <w:rsid w:val="00FC2C76"/>
    <w:rsid w:val="00FC512F"/>
    <w:rsid w:val="00FC5ADB"/>
    <w:rsid w:val="00FC5B0C"/>
    <w:rsid w:val="00FC6128"/>
    <w:rsid w:val="00FD05DC"/>
    <w:rsid w:val="00FD1FB5"/>
    <w:rsid w:val="00FD233B"/>
    <w:rsid w:val="00FD236E"/>
    <w:rsid w:val="00FD4068"/>
    <w:rsid w:val="00FD50CC"/>
    <w:rsid w:val="00FD544D"/>
    <w:rsid w:val="00FD6194"/>
    <w:rsid w:val="00FD69C7"/>
    <w:rsid w:val="00FE1DD1"/>
    <w:rsid w:val="00FE2503"/>
    <w:rsid w:val="00FF06B2"/>
    <w:rsid w:val="00FF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C73F473-BE96-430C-BCE9-BA2C7AD4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link w:val="Heading1Char"/>
    <w:qFormat/>
    <w:rsid w:val="00810792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810792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810792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link w:val="Heading4Char"/>
    <w:qFormat/>
    <w:rsid w:val="00810792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0792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,compact,Requirements,paragraph 2,bt,- TF,Compliance,code,à¹,AvtalBr,Block text,body text,sp,sbs,bt4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link w:val="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pPr>
      <w:ind w:left="3403" w:hanging="851"/>
    </w:pPr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</w:rPr>
  </w:style>
  <w:style w:type="paragraph" w:styleId="List">
    <w:name w:val="List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4"/>
      </w:numPr>
    </w:pPr>
  </w:style>
  <w:style w:type="paragraph" w:styleId="ListNumber">
    <w:name w:val="List Number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pPr>
      <w:ind w:left="2552"/>
    </w:pPr>
    <w:rPr>
      <w:rFonts w:ascii="Courier New" w:hAnsi="Courier New"/>
      <w:sz w:val="16"/>
    </w:rPr>
  </w:style>
  <w:style w:type="paragraph" w:styleId="DocumentMap">
    <w:name w:val="Document Map"/>
    <w:basedOn w:val="Normal"/>
    <w:semiHidden/>
    <w:rsid w:val="005763A5"/>
    <w:pPr>
      <w:shd w:val="clear" w:color="auto" w:fill="000080"/>
    </w:pPr>
    <w:rPr>
      <w:rFonts w:ascii="Tahoma" w:hAnsi="Tahoma" w:cs="Tahoma"/>
      <w:sz w:val="20"/>
    </w:rPr>
  </w:style>
  <w:style w:type="paragraph" w:customStyle="1" w:styleId="Listabcsingleline">
    <w:name w:val="List abc single line"/>
    <w:pPr>
      <w:numPr>
        <w:numId w:val="6"/>
      </w:numPr>
    </w:pPr>
    <w:rPr>
      <w:rFonts w:ascii="Arial" w:hAnsi="Arial"/>
      <w:sz w:val="22"/>
    </w:rPr>
  </w:style>
  <w:style w:type="paragraph" w:customStyle="1" w:styleId="Listabcdoubleline">
    <w:name w:val="List abc double line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pPr>
      <w:numPr>
        <w:numId w:val="3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pPr>
      <w:numPr>
        <w:numId w:val="11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2"/>
      </w:numPr>
    </w:pPr>
  </w:style>
  <w:style w:type="paragraph" w:customStyle="1" w:styleId="Listnumbersinglelinewide">
    <w:name w:val="List number single line (wide)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autoRedefine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autoRedefine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pPr>
      <w:numPr>
        <w:numId w:val="10"/>
      </w:numPr>
      <w:spacing w:before="220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pPr>
      <w:spacing w:before="240"/>
      <w:ind w:left="4820" w:hanging="2268"/>
    </w:pPr>
    <w:rPr>
      <w:rFonts w:ascii="Arial" w:hAnsi="Arial"/>
      <w:sz w:val="22"/>
    </w:rPr>
  </w:style>
  <w:style w:type="paragraph" w:styleId="FootnoteText">
    <w:name w:val="footnote text"/>
    <w:basedOn w:val="Normal"/>
    <w:semiHidden/>
    <w:rsid w:val="005763A5"/>
    <w:rPr>
      <w:sz w:val="20"/>
      <w:lang w:val="en-US"/>
    </w:rPr>
  </w:style>
  <w:style w:type="paragraph" w:styleId="Caption">
    <w:name w:val="caption"/>
    <w:basedOn w:val="Normal"/>
    <w:next w:val="Normal"/>
    <w:qFormat/>
    <w:rsid w:val="005763A5"/>
    <w:rPr>
      <w:b/>
      <w:bCs/>
      <w:sz w:val="20"/>
      <w:lang w:val="en-US"/>
    </w:rPr>
  </w:style>
  <w:style w:type="paragraph" w:styleId="TOC5">
    <w:name w:val="toc 5"/>
    <w:basedOn w:val="Normal"/>
    <w:next w:val="Normal"/>
    <w:autoRedefine/>
    <w:semiHidden/>
    <w:rsid w:val="005763A5"/>
    <w:pPr>
      <w:ind w:left="880"/>
    </w:pPr>
  </w:style>
  <w:style w:type="paragraph" w:customStyle="1" w:styleId="CaptionFigure">
    <w:name w:val="CaptionFigur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paragraph" w:styleId="TOC6">
    <w:name w:val="toc 6"/>
    <w:basedOn w:val="Normal"/>
    <w:next w:val="Normal"/>
    <w:autoRedefine/>
    <w:semiHidden/>
    <w:rsid w:val="005763A5"/>
    <w:pPr>
      <w:ind w:left="1100"/>
    </w:pPr>
  </w:style>
  <w:style w:type="paragraph" w:styleId="TOC7">
    <w:name w:val="toc 7"/>
    <w:basedOn w:val="Normal"/>
    <w:next w:val="Normal"/>
    <w:autoRedefine/>
    <w:semiHidden/>
    <w:rsid w:val="005763A5"/>
    <w:pPr>
      <w:ind w:left="1320"/>
    </w:pPr>
  </w:style>
  <w:style w:type="paragraph" w:styleId="TOC8">
    <w:name w:val="toc 8"/>
    <w:basedOn w:val="Normal"/>
    <w:next w:val="Normal"/>
    <w:autoRedefine/>
    <w:semiHidden/>
    <w:rsid w:val="005763A5"/>
    <w:pPr>
      <w:ind w:left="1540"/>
    </w:pPr>
  </w:style>
  <w:style w:type="paragraph" w:styleId="TOC9">
    <w:name w:val="toc 9"/>
    <w:basedOn w:val="Normal"/>
    <w:next w:val="Normal"/>
    <w:autoRedefine/>
    <w:semiHidden/>
    <w:rsid w:val="005763A5"/>
    <w:pPr>
      <w:ind w:left="1760"/>
    </w:pPr>
  </w:style>
  <w:style w:type="character" w:styleId="Hyperlink">
    <w:name w:val="Hyperlink"/>
    <w:uiPriority w:val="99"/>
    <w:rsid w:val="001F5265"/>
    <w:rPr>
      <w:color w:val="0000FF"/>
      <w:u w:val="single"/>
    </w:rPr>
  </w:style>
  <w:style w:type="paragraph" w:customStyle="1" w:styleId="Char1">
    <w:name w:val=" Char1"/>
    <w:basedOn w:val="Normal"/>
    <w:rsid w:val="00287A8F"/>
    <w:pPr>
      <w:spacing w:after="160" w:line="240" w:lineRule="exact"/>
    </w:pPr>
    <w:rPr>
      <w:rFonts w:ascii="Verdana" w:hAnsi="Verdana"/>
      <w:sz w:val="20"/>
      <w:lang w:val="en-US"/>
    </w:rPr>
  </w:style>
  <w:style w:type="paragraph" w:customStyle="1" w:styleId="ListBulletinItemList">
    <w:name w:val="List Bullet in Item List"/>
    <w:basedOn w:val="ListBullet"/>
    <w:rsid w:val="00081610"/>
    <w:rPr>
      <w:rFonts w:eastAsia="SimSun"/>
    </w:rPr>
  </w:style>
  <w:style w:type="paragraph" w:styleId="NormalWeb">
    <w:name w:val="Normal (Web)"/>
    <w:basedOn w:val="Normal"/>
    <w:rsid w:val="00081610"/>
    <w:pPr>
      <w:spacing w:before="100" w:beforeAutospacing="1" w:after="100" w:afterAutospacing="1"/>
    </w:pPr>
    <w:rPr>
      <w:rFonts w:ascii="Times New Roman" w:eastAsia="SimSun" w:hAnsi="Times New Roman"/>
      <w:sz w:val="24"/>
      <w:szCs w:val="24"/>
      <w:lang w:val="en-US" w:eastAsia="zh-CN"/>
    </w:rPr>
  </w:style>
  <w:style w:type="character" w:customStyle="1" w:styleId="hilited">
    <w:name w:val="hilited"/>
    <w:basedOn w:val="DefaultParagraphFont"/>
    <w:rsid w:val="00081610"/>
  </w:style>
  <w:style w:type="character" w:styleId="HTMLAcronym">
    <w:name w:val="HTML Acronym"/>
    <w:basedOn w:val="DefaultParagraphFont"/>
    <w:rsid w:val="00081610"/>
  </w:style>
  <w:style w:type="character" w:styleId="Strong">
    <w:name w:val="Strong"/>
    <w:qFormat/>
    <w:rsid w:val="00081610"/>
    <w:rPr>
      <w:b/>
      <w:bCs/>
    </w:rPr>
  </w:style>
  <w:style w:type="character" w:styleId="Emphasis">
    <w:name w:val="Emphasis"/>
    <w:qFormat/>
    <w:rsid w:val="00081610"/>
    <w:rPr>
      <w:i/>
      <w:iCs/>
    </w:rPr>
  </w:style>
  <w:style w:type="character" w:customStyle="1" w:styleId="curid">
    <w:name w:val="curid"/>
    <w:basedOn w:val="DefaultParagraphFont"/>
    <w:rsid w:val="00081610"/>
  </w:style>
  <w:style w:type="paragraph" w:styleId="z-TopofForm">
    <w:name w:val="HTML Top of Form"/>
    <w:basedOn w:val="Normal"/>
    <w:next w:val="Normal"/>
    <w:hidden/>
    <w:rsid w:val="00081610"/>
    <w:pPr>
      <w:pBdr>
        <w:bottom w:val="single" w:sz="6" w:space="1" w:color="auto"/>
      </w:pBdr>
      <w:jc w:val="center"/>
    </w:pPr>
    <w:rPr>
      <w:rFonts w:eastAsia="SimSun" w:cs="Arial"/>
      <w:vanish/>
      <w:sz w:val="16"/>
      <w:szCs w:val="16"/>
      <w:lang w:val="en-US" w:eastAsia="zh-CN"/>
    </w:rPr>
  </w:style>
  <w:style w:type="paragraph" w:styleId="z-BottomofForm">
    <w:name w:val="HTML Bottom of Form"/>
    <w:basedOn w:val="Normal"/>
    <w:next w:val="Normal"/>
    <w:hidden/>
    <w:rsid w:val="00081610"/>
    <w:pPr>
      <w:pBdr>
        <w:top w:val="single" w:sz="6" w:space="1" w:color="auto"/>
      </w:pBdr>
      <w:jc w:val="center"/>
    </w:pPr>
    <w:rPr>
      <w:rFonts w:eastAsia="SimSun" w:cs="Arial"/>
      <w:vanish/>
      <w:sz w:val="16"/>
      <w:szCs w:val="16"/>
      <w:lang w:val="en-US" w:eastAsia="zh-CN"/>
    </w:rPr>
  </w:style>
  <w:style w:type="character" w:customStyle="1" w:styleId="vcardauthor">
    <w:name w:val="vcard author"/>
    <w:basedOn w:val="DefaultParagraphFont"/>
    <w:rsid w:val="00081610"/>
  </w:style>
  <w:style w:type="character" w:styleId="HTMLCode">
    <w:name w:val="HTML Code"/>
    <w:rsid w:val="00081610"/>
    <w:rPr>
      <w:rFonts w:ascii="Courier New" w:eastAsia="SimSun" w:hAnsi="Courier New" w:cs="Courier New"/>
      <w:sz w:val="20"/>
      <w:szCs w:val="20"/>
    </w:rPr>
  </w:style>
  <w:style w:type="character" w:customStyle="1" w:styleId="kw1">
    <w:name w:val="kw1"/>
    <w:rsid w:val="00AA10B1"/>
    <w:rPr>
      <w:rFonts w:cs="Times New Roman"/>
    </w:rPr>
  </w:style>
  <w:style w:type="character" w:customStyle="1" w:styleId="br0">
    <w:name w:val="br0"/>
    <w:rsid w:val="00AA10B1"/>
    <w:rPr>
      <w:rFonts w:cs="Times New Roman"/>
    </w:rPr>
  </w:style>
  <w:style w:type="character" w:customStyle="1" w:styleId="kw3">
    <w:name w:val="kw3"/>
    <w:rsid w:val="00AA10B1"/>
    <w:rPr>
      <w:rFonts w:cs="Times New Roman"/>
    </w:rPr>
  </w:style>
  <w:style w:type="character" w:customStyle="1" w:styleId="BodyTextChar">
    <w:name w:val="Body Text Char"/>
    <w:aliases w:val="AvtalBrödtext Char,Bodytext Char,ändrad Char, ändrad Char,AvtalBrodtext Char,andrad Char,EHPT Char,Body Text2 Char,Body3 Char,Body Text  Char,Body Text level 1 Char,Response Char,à¹×éÍàÃ×èÍ§ Char,body indent Char,compact Char,bt Char"/>
    <w:link w:val="BodyText"/>
    <w:locked/>
    <w:rsid w:val="00AA10B1"/>
    <w:rPr>
      <w:rFonts w:ascii="Arial" w:hAnsi="Arial"/>
      <w:sz w:val="22"/>
      <w:lang w:val="en-US" w:eastAsia="en-US" w:bidi="ar-SA"/>
    </w:rPr>
  </w:style>
  <w:style w:type="character" w:customStyle="1" w:styleId="Heading1Char">
    <w:name w:val="Heading 1 Char"/>
    <w:aliases w:val="Appendix 1 Char"/>
    <w:link w:val="Heading1"/>
    <w:rsid w:val="00AA10B1"/>
    <w:rPr>
      <w:rFonts w:ascii="Arial" w:hAnsi="Arial"/>
      <w:b/>
      <w:kern w:val="28"/>
      <w:sz w:val="28"/>
      <w:lang w:val="en-US" w:eastAsia="en-US" w:bidi="ar-SA"/>
    </w:rPr>
  </w:style>
  <w:style w:type="character" w:customStyle="1" w:styleId="Heading2Char">
    <w:name w:val="Heading 2 Char"/>
    <w:link w:val="Heading2"/>
    <w:rsid w:val="00AA10B1"/>
    <w:rPr>
      <w:rFonts w:ascii="Arial" w:hAnsi="Arial"/>
      <w:b/>
      <w:kern w:val="28"/>
      <w:sz w:val="24"/>
      <w:lang w:val="en-US" w:eastAsia="en-US" w:bidi="ar-SA"/>
    </w:rPr>
  </w:style>
  <w:style w:type="character" w:customStyle="1" w:styleId="Heading3Char">
    <w:name w:val="Heading 3 Char"/>
    <w:link w:val="Heading3"/>
    <w:rsid w:val="00AA10B1"/>
    <w:rPr>
      <w:rFonts w:ascii="Arial" w:hAnsi="Arial"/>
      <w:b/>
      <w:kern w:val="28"/>
      <w:sz w:val="22"/>
      <w:lang w:val="en-US" w:eastAsia="en-US" w:bidi="ar-SA"/>
    </w:rPr>
  </w:style>
  <w:style w:type="character" w:customStyle="1" w:styleId="Heading4Char">
    <w:name w:val="Heading 4 Char"/>
    <w:basedOn w:val="Heading3Char"/>
    <w:link w:val="Heading4"/>
    <w:rsid w:val="00AA10B1"/>
    <w:rPr>
      <w:rFonts w:ascii="Arial" w:hAnsi="Arial"/>
      <w:b/>
      <w:kern w:val="28"/>
      <w:sz w:val="22"/>
      <w:lang w:val="en-US" w:eastAsia="en-US" w:bidi="ar-SA"/>
    </w:rPr>
  </w:style>
  <w:style w:type="character" w:styleId="FollowedHyperlink">
    <w:name w:val="FollowedHyperlink"/>
    <w:rsid w:val="001548CD"/>
    <w:rPr>
      <w:color w:val="FF0000"/>
      <w:u w:val="single"/>
    </w:rPr>
  </w:style>
  <w:style w:type="table" w:styleId="TableGrid">
    <w:name w:val="Table Grid"/>
    <w:basedOn w:val="TableNormal"/>
    <w:rsid w:val="00843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Char">
    <w:name w:val="Text Char"/>
    <w:link w:val="Text"/>
    <w:rsid w:val="003662F1"/>
    <w:rPr>
      <w:rFonts w:ascii="Arial" w:hAnsi="Arial"/>
      <w:sz w:val="22"/>
      <w:lang w:val="en-US" w:eastAsia="en-US" w:bidi="ar-SA"/>
    </w:rPr>
  </w:style>
  <w:style w:type="paragraph" w:styleId="BalloonText">
    <w:name w:val="Balloon Text"/>
    <w:basedOn w:val="Normal"/>
    <w:semiHidden/>
    <w:rsid w:val="00786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7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7649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6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6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iso-8859-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si.org/deliver/etsi_es/201800_201899/20187301/03.02.01_60/es_20187301v030201p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ttcn.ericsson.se/TCC_Releases/Libraries/EPTF_Core_Library_CNL113512/doc/apidoc/html/index.htm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0C51A-331E-4919-A197-3C52AD62C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3570</Words>
  <Characters>20354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CLL SMacro, Function Description</vt:lpstr>
    </vt:vector>
  </TitlesOfParts>
  <Company>Ericsson</Company>
  <LinksUpToDate>false</LinksUpToDate>
  <CharactersWithSpaces>23877</CharactersWithSpaces>
  <SharedDoc>false</SharedDoc>
  <HLinks>
    <vt:vector size="258" baseType="variant">
      <vt:variant>
        <vt:i4>4653081</vt:i4>
      </vt:variant>
      <vt:variant>
        <vt:i4>282</vt:i4>
      </vt:variant>
      <vt:variant>
        <vt:i4>0</vt:i4>
      </vt:variant>
      <vt:variant>
        <vt:i4>5</vt:i4>
      </vt:variant>
      <vt:variant>
        <vt:lpwstr>http://ttcn.ericsson.se/TCC_Releases/Libraries/EPTF_Core_Library_CNL113512/doc/apidoc/html/index.html</vt:lpwstr>
      </vt:variant>
      <vt:variant>
        <vt:lpwstr/>
      </vt:variant>
      <vt:variant>
        <vt:i4>7143547</vt:i4>
      </vt:variant>
      <vt:variant>
        <vt:i4>279</vt:i4>
      </vt:variant>
      <vt:variant>
        <vt:i4>0</vt:i4>
      </vt:variant>
      <vt:variant>
        <vt:i4>5</vt:i4>
      </vt:variant>
      <vt:variant>
        <vt:lpwstr>http://www.etsi.org/deliver/etsi_es/201800_201899/20187301/03.02.01_60/es_20187301v030201p.pdf</vt:lpwstr>
      </vt:variant>
      <vt:variant>
        <vt:lpwstr/>
      </vt:variant>
      <vt:variant>
        <vt:i4>1245245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_Toc405383444</vt:lpwstr>
      </vt:variant>
      <vt:variant>
        <vt:i4>1245245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_Toc405383443</vt:lpwstr>
      </vt:variant>
      <vt:variant>
        <vt:i4>1245245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_Toc405383442</vt:lpwstr>
      </vt:variant>
      <vt:variant>
        <vt:i4>1245245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_Toc405383441</vt:lpwstr>
      </vt:variant>
      <vt:variant>
        <vt:i4>1245245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_Toc405383440</vt:lpwstr>
      </vt:variant>
      <vt:variant>
        <vt:i4>1310781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_Toc405383439</vt:lpwstr>
      </vt:variant>
      <vt:variant>
        <vt:i4>1310781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_Toc405383438</vt:lpwstr>
      </vt:variant>
      <vt:variant>
        <vt:i4>1310781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_Toc405383437</vt:lpwstr>
      </vt:variant>
      <vt:variant>
        <vt:i4>1310781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_Toc405383436</vt:lpwstr>
      </vt:variant>
      <vt:variant>
        <vt:i4>1310781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_Toc405383435</vt:lpwstr>
      </vt:variant>
      <vt:variant>
        <vt:i4>1310781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_Toc405383434</vt:lpwstr>
      </vt:variant>
      <vt:variant>
        <vt:i4>1310781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_Toc405383433</vt:lpwstr>
      </vt:variant>
      <vt:variant>
        <vt:i4>1310781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_Toc405383432</vt:lpwstr>
      </vt:variant>
      <vt:variant>
        <vt:i4>1310781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_Toc405383431</vt:lpwstr>
      </vt:variant>
      <vt:variant>
        <vt:i4>1310781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_Toc405383430</vt:lpwstr>
      </vt:variant>
      <vt:variant>
        <vt:i4>1376317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_Toc405383429</vt:lpwstr>
      </vt:variant>
      <vt:variant>
        <vt:i4>1376317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_Toc405383428</vt:lpwstr>
      </vt:variant>
      <vt:variant>
        <vt:i4>1376317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_Toc405383427</vt:lpwstr>
      </vt:variant>
      <vt:variant>
        <vt:i4>1376317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_Toc405383426</vt:lpwstr>
      </vt:variant>
      <vt:variant>
        <vt:i4>1376317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_Toc405383425</vt:lpwstr>
      </vt:variant>
      <vt:variant>
        <vt:i4>1376317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_Toc405383424</vt:lpwstr>
      </vt:variant>
      <vt:variant>
        <vt:i4>1376317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_Toc405383423</vt:lpwstr>
      </vt:variant>
      <vt:variant>
        <vt:i4>1376317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_Toc405383422</vt:lpwstr>
      </vt:variant>
      <vt:variant>
        <vt:i4>1376317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_Toc405383421</vt:lpwstr>
      </vt:variant>
      <vt:variant>
        <vt:i4>1376317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_Toc405383420</vt:lpwstr>
      </vt:variant>
      <vt:variant>
        <vt:i4>1441853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_Toc405383419</vt:lpwstr>
      </vt:variant>
      <vt:variant>
        <vt:i4>1441853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_Toc405383418</vt:lpwstr>
      </vt:variant>
      <vt:variant>
        <vt:i4>1441853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_Toc405383417</vt:lpwstr>
      </vt:variant>
      <vt:variant>
        <vt:i4>1441853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_Toc405383416</vt:lpwstr>
      </vt:variant>
      <vt:variant>
        <vt:i4>1441853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_Toc405383415</vt:lpwstr>
      </vt:variant>
      <vt:variant>
        <vt:i4>1441853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_Toc405383414</vt:lpwstr>
      </vt:variant>
      <vt:variant>
        <vt:i4>1441853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_Toc405383413</vt:lpwstr>
      </vt:variant>
      <vt:variant>
        <vt:i4>1441853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_Toc405383412</vt:lpwstr>
      </vt:variant>
      <vt:variant>
        <vt:i4>1441853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_Toc405383411</vt:lpwstr>
      </vt:variant>
      <vt:variant>
        <vt:i4>1441853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_Toc405383410</vt:lpwstr>
      </vt:variant>
      <vt:variant>
        <vt:i4>1507389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_Toc405383409</vt:lpwstr>
      </vt:variant>
      <vt:variant>
        <vt:i4>1507389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_Toc405383408</vt:lpwstr>
      </vt:variant>
      <vt:variant>
        <vt:i4>1507389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_Toc405383407</vt:lpwstr>
      </vt:variant>
      <vt:variant>
        <vt:i4>1507389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_Toc405383406</vt:lpwstr>
      </vt:variant>
      <vt:variant>
        <vt:i4>1507389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_Toc405383405</vt:lpwstr>
      </vt:variant>
      <vt:variant>
        <vt:i4>1507389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_Toc405383404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CLL SMacro, Function Description</dc:title>
  <dc:subject>EPTF CLL SMacro, Function Description</dc:subject>
  <dc:creator>ETH/XZX Szilvia Szilagyi</dc:creator>
  <cp:keywords/>
  <dc:description>36/155 16-CNL 113 512 Uen_x000d_Rev A</dc:description>
  <cp:lastModifiedBy>Imre Nagy</cp:lastModifiedBy>
  <cp:revision>2</cp:revision>
  <cp:lastPrinted>2011-09-19T08:58:00Z</cp:lastPrinted>
  <dcterms:created xsi:type="dcterms:W3CDTF">2018-06-21T12:15:00Z</dcterms:created>
  <dcterms:modified xsi:type="dcterms:W3CDTF">2018-06-21T12:15:00Z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FUNCTION DESCRIPTION</vt:lpwstr>
  </property>
  <property fmtid="{D5CDD505-2E9C-101B-9397-08002B2CF9AE}" pid="4" name="Prepared">
    <vt:lpwstr>ETH/XZX Szilvia Szilagyi</vt:lpwstr>
  </property>
  <property fmtid="{D5CDD505-2E9C-101B-9397-08002B2CF9AE}" pid="5" name="DocNo">
    <vt:lpwstr>36/155 16-CNL 113 512 Uen</vt:lpwstr>
  </property>
  <property fmtid="{D5CDD505-2E9C-101B-9397-08002B2CF9AE}" pid="6" name="Revision">
    <vt:lpwstr>A</vt:lpwstr>
  </property>
  <property fmtid="{D5CDD505-2E9C-101B-9397-08002B2CF9AE}" pid="7" name="Checked">
    <vt:lpwstr>ethjgi</vt:lpwstr>
  </property>
  <property fmtid="{D5CDD505-2E9C-101B-9397-08002B2CF9AE}" pid="8" name="Title">
    <vt:lpwstr>EPTF CLL SMacro, Function Description</vt:lpwstr>
  </property>
  <property fmtid="{D5CDD505-2E9C-101B-9397-08002B2CF9AE}" pid="9" name="Reference">
    <vt:lpwstr>GASK2</vt:lpwstr>
  </property>
  <property fmtid="{D5CDD505-2E9C-101B-9397-08002B2CF9AE}" pid="10" name="Date">
    <vt:lpwstr>2014-12-03</vt:lpwstr>
  </property>
  <property fmtid="{D5CDD505-2E9C-101B-9397-08002B2CF9AE}" pid="11" name="Keyword">
    <vt:lpwstr/>
  </property>
  <property fmtid="{D5CDD505-2E9C-101B-9397-08002B2CF9AE}" pid="12" name="ApprovedBy">
    <vt:lpwstr>ETH/XZD [Julianna Rózsa]</vt:lpwstr>
  </property>
  <property fmtid="{D5CDD505-2E9C-101B-9397-08002B2CF9AE}" pid="13" name="TemplateName">
    <vt:lpwstr>CXC 172 0064/1</vt:lpwstr>
  </property>
  <property fmtid="{D5CDD505-2E9C-101B-9397-08002B2CF9AE}" pid="14" name="TemplateVersion">
    <vt:lpwstr>R1A</vt:lpwstr>
  </property>
  <property fmtid="{D5CDD505-2E9C-101B-9397-08002B2CF9AE}" pid="15" name="DocumentType">
    <vt:lpwstr>Description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x">
    <vt:lpwstr>1</vt:lpwstr>
  </property>
</Properties>
</file>