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265E86">
        <w:tblPrEx>
          <w:tblCellMar>
            <w:top w:w="0" w:type="dxa"/>
            <w:bottom w:w="0" w:type="dxa"/>
          </w:tblCellMar>
        </w:tblPrEx>
        <w:tc>
          <w:tcPr>
            <w:tcW w:w="5160" w:type="dxa"/>
            <w:noWrap/>
          </w:tcPr>
          <w:p w:rsidR="00265E86" w:rsidRDefault="00265E86">
            <w:pPr>
              <w:pStyle w:val="TableStyle"/>
              <w:ind w:left="0"/>
            </w:pPr>
            <w:bookmarkStart w:id="0" w:name="YourInfo"/>
            <w:bookmarkStart w:id="1" w:name="_GoBack"/>
            <w:bookmarkEnd w:id="0"/>
            <w:bookmarkEnd w:id="1"/>
          </w:p>
        </w:tc>
        <w:tc>
          <w:tcPr>
            <w:tcW w:w="5046" w:type="dxa"/>
          </w:tcPr>
          <w:p w:rsidR="00265E86" w:rsidRDefault="00265E86">
            <w:pPr>
              <w:pStyle w:val="TableStyle"/>
              <w:ind w:left="0"/>
            </w:pPr>
            <w:bookmarkStart w:id="2" w:name="Present"/>
            <w:bookmarkEnd w:id="2"/>
          </w:p>
        </w:tc>
      </w:tr>
    </w:tbl>
    <w:p w:rsidR="009B7914" w:rsidRDefault="009B7914" w:rsidP="009B7914">
      <w:pPr>
        <w:pStyle w:val="TableStyle"/>
      </w:pPr>
      <w:bookmarkStart w:id="3" w:name="Title"/>
    </w:p>
    <w:p w:rsidR="009B7914" w:rsidRDefault="009B7914" w:rsidP="009B7914">
      <w:pPr>
        <w:pStyle w:val="BodyText"/>
      </w:pPr>
    </w:p>
    <w:p w:rsidR="009B7914" w:rsidRDefault="009B7914" w:rsidP="009B7914">
      <w:pPr>
        <w:pStyle w:val="BodyText"/>
      </w:pPr>
    </w:p>
    <w:p w:rsidR="00265E86" w:rsidRDefault="00265E86">
      <w:pPr>
        <w:pStyle w:val="Title"/>
        <w:numPr>
          <w:ilvl w:val="0"/>
          <w:numId w:val="0"/>
        </w:numPr>
        <w:ind w:left="2552"/>
      </w:pPr>
      <w:fldSimple w:instr=" DOCPROPERTY &quot;Title&quot; \* MERGEFORMAT ">
        <w:r w:rsidR="00DE585E">
          <w:t>SSHCLIENTasp Test Port for TTCN-3 Toolset with TITAN, User's Guide</w:t>
        </w:r>
      </w:fldSimple>
      <w:bookmarkEnd w:id="3"/>
    </w:p>
    <w:p w:rsidR="00265E86" w:rsidRDefault="00265E86">
      <w:pPr>
        <w:pStyle w:val="Contents"/>
        <w:spacing w:after="240"/>
      </w:pPr>
    </w:p>
    <w:p w:rsidR="00DE585E" w:rsidRDefault="0040410A" w:rsidP="0040410A">
      <w:pPr>
        <w:pStyle w:val="Contents"/>
        <w:tabs>
          <w:tab w:val="left" w:pos="3402"/>
          <w:tab w:val="right" w:leader="dot" w:pos="10206"/>
        </w:tabs>
      </w:pPr>
      <w:r>
        <w:t>Contents</w:t>
      </w:r>
      <w:bookmarkStart w:id="4" w:name="Contents"/>
      <w:bookmarkEnd w:id="4"/>
      <w:r>
        <w:fldChar w:fldCharType="begin"/>
      </w:r>
      <w:r>
        <w:instrText xml:space="preserve"> TOC \o "1-4" \h </w:instrText>
      </w:r>
      <w:r>
        <w:fldChar w:fldCharType="separate"/>
      </w:r>
    </w:p>
    <w:p w:rsidR="00DE585E" w:rsidRDefault="00DE585E">
      <w:pPr>
        <w:pStyle w:val="TOC1"/>
        <w:tabs>
          <w:tab w:val="left" w:pos="3402"/>
        </w:tabs>
        <w:rPr>
          <w:rFonts w:ascii="Times New Roman" w:hAnsi="Times New Roman" w:cs="Times New Roman"/>
          <w:sz w:val="24"/>
          <w:szCs w:val="24"/>
          <w:lang w:val="en-US"/>
        </w:rPr>
      </w:pPr>
      <w:hyperlink w:anchor="_Toc324832811" w:history="1">
        <w:r w:rsidRPr="00AF1AFC">
          <w:rPr>
            <w:rStyle w:val="Hyperlink"/>
          </w:rPr>
          <w:t>1</w:t>
        </w:r>
        <w:r>
          <w:rPr>
            <w:rFonts w:ascii="Times New Roman" w:hAnsi="Times New Roman" w:cs="Times New Roman"/>
            <w:sz w:val="24"/>
            <w:szCs w:val="24"/>
            <w:lang w:val="en-US"/>
          </w:rPr>
          <w:tab/>
        </w:r>
        <w:r w:rsidRPr="00AF1AFC">
          <w:rPr>
            <w:rStyle w:val="Hyperlink"/>
          </w:rPr>
          <w:t>Introduction</w:t>
        </w:r>
        <w:r>
          <w:tab/>
        </w:r>
        <w:r>
          <w:fldChar w:fldCharType="begin"/>
        </w:r>
        <w:r>
          <w:instrText xml:space="preserve"> PAGEREF _Toc324832811 \h </w:instrText>
        </w:r>
        <w:r>
          <w:fldChar w:fldCharType="separate"/>
        </w:r>
        <w:r>
          <w:t>2</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12" w:history="1">
        <w:r w:rsidRPr="00AF1AFC">
          <w:rPr>
            <w:rStyle w:val="Hyperlink"/>
          </w:rPr>
          <w:t>1.1</w:t>
        </w:r>
        <w:r>
          <w:rPr>
            <w:rFonts w:ascii="Times New Roman" w:hAnsi="Times New Roman" w:cs="Times New Roman"/>
            <w:sz w:val="24"/>
            <w:szCs w:val="24"/>
            <w:lang w:val="en-US"/>
          </w:rPr>
          <w:tab/>
        </w:r>
        <w:r w:rsidRPr="00AF1AFC">
          <w:rPr>
            <w:rStyle w:val="Hyperlink"/>
          </w:rPr>
          <w:t>Revision history</w:t>
        </w:r>
        <w:r>
          <w:tab/>
        </w:r>
        <w:r>
          <w:fldChar w:fldCharType="begin"/>
        </w:r>
        <w:r>
          <w:instrText xml:space="preserve"> PAGEREF _Toc324832812 \h </w:instrText>
        </w:r>
        <w:r>
          <w:fldChar w:fldCharType="separate"/>
        </w:r>
        <w:r>
          <w:t>2</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13" w:history="1">
        <w:r w:rsidRPr="00AF1AFC">
          <w:rPr>
            <w:rStyle w:val="Hyperlink"/>
            <w:snapToGrid w:val="0"/>
          </w:rPr>
          <w:t>1.2</w:t>
        </w:r>
        <w:r>
          <w:rPr>
            <w:rFonts w:ascii="Times New Roman" w:hAnsi="Times New Roman" w:cs="Times New Roman"/>
            <w:sz w:val="24"/>
            <w:szCs w:val="24"/>
            <w:lang w:val="en-US"/>
          </w:rPr>
          <w:tab/>
        </w:r>
        <w:r w:rsidRPr="00AF1AFC">
          <w:rPr>
            <w:rStyle w:val="Hyperlink"/>
            <w:snapToGrid w:val="0"/>
          </w:rPr>
          <w:t>About this Document</w:t>
        </w:r>
        <w:r>
          <w:tab/>
        </w:r>
        <w:r>
          <w:fldChar w:fldCharType="begin"/>
        </w:r>
        <w:r>
          <w:instrText xml:space="preserve"> PAGEREF _Toc324832813 \h </w:instrText>
        </w:r>
        <w:r>
          <w:fldChar w:fldCharType="separate"/>
        </w:r>
        <w:r>
          <w:t>2</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14" w:history="1">
        <w:r w:rsidRPr="00AF1AFC">
          <w:rPr>
            <w:rStyle w:val="Hyperlink"/>
          </w:rPr>
          <w:t>1.2.1</w:t>
        </w:r>
        <w:r>
          <w:rPr>
            <w:rFonts w:ascii="Times New Roman" w:hAnsi="Times New Roman" w:cs="Times New Roman"/>
            <w:sz w:val="24"/>
            <w:szCs w:val="24"/>
            <w:lang w:val="en-US"/>
          </w:rPr>
          <w:tab/>
        </w:r>
        <w:r w:rsidRPr="00AF1AFC">
          <w:rPr>
            <w:rStyle w:val="Hyperlink"/>
          </w:rPr>
          <w:t>How to Read this Document</w:t>
        </w:r>
        <w:r>
          <w:tab/>
        </w:r>
        <w:r>
          <w:fldChar w:fldCharType="begin"/>
        </w:r>
        <w:r>
          <w:instrText xml:space="preserve"> PAGEREF _Toc324832814 \h </w:instrText>
        </w:r>
        <w:r>
          <w:fldChar w:fldCharType="separate"/>
        </w:r>
        <w:r>
          <w:t>2</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15" w:history="1">
        <w:r w:rsidRPr="00AF1AFC">
          <w:rPr>
            <w:rStyle w:val="Hyperlink"/>
          </w:rPr>
          <w:t>1.2.2</w:t>
        </w:r>
        <w:r>
          <w:rPr>
            <w:rFonts w:ascii="Times New Roman" w:hAnsi="Times New Roman" w:cs="Times New Roman"/>
            <w:sz w:val="24"/>
            <w:szCs w:val="24"/>
            <w:lang w:val="en-US"/>
          </w:rPr>
          <w:tab/>
        </w:r>
        <w:r w:rsidRPr="00AF1AFC">
          <w:rPr>
            <w:rStyle w:val="Hyperlink"/>
          </w:rPr>
          <w:t>Presumed Knowledge</w:t>
        </w:r>
        <w:r>
          <w:tab/>
        </w:r>
        <w:r>
          <w:fldChar w:fldCharType="begin"/>
        </w:r>
        <w:r>
          <w:instrText xml:space="preserve"> PAGEREF _Toc324832815 \h </w:instrText>
        </w:r>
        <w:r>
          <w:fldChar w:fldCharType="separate"/>
        </w:r>
        <w:r>
          <w:t>2</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16" w:history="1">
        <w:r w:rsidRPr="00AF1AFC">
          <w:rPr>
            <w:rStyle w:val="Hyperlink"/>
          </w:rPr>
          <w:t>1.2.3</w:t>
        </w:r>
        <w:r>
          <w:rPr>
            <w:rFonts w:ascii="Times New Roman" w:hAnsi="Times New Roman" w:cs="Times New Roman"/>
            <w:sz w:val="24"/>
            <w:szCs w:val="24"/>
            <w:lang w:val="en-US"/>
          </w:rPr>
          <w:tab/>
        </w:r>
        <w:r w:rsidRPr="00AF1AFC">
          <w:rPr>
            <w:rStyle w:val="Hyperlink"/>
          </w:rPr>
          <w:t>References</w:t>
        </w:r>
        <w:r>
          <w:tab/>
        </w:r>
        <w:r>
          <w:fldChar w:fldCharType="begin"/>
        </w:r>
        <w:r>
          <w:instrText xml:space="preserve"> PAGEREF _Toc324832816 \h </w:instrText>
        </w:r>
        <w:r>
          <w:fldChar w:fldCharType="separate"/>
        </w:r>
        <w:r>
          <w:t>2</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17" w:history="1">
        <w:r w:rsidRPr="00AF1AFC">
          <w:rPr>
            <w:rStyle w:val="Hyperlink"/>
          </w:rPr>
          <w:t>1.2.4</w:t>
        </w:r>
        <w:r>
          <w:rPr>
            <w:rFonts w:ascii="Times New Roman" w:hAnsi="Times New Roman" w:cs="Times New Roman"/>
            <w:sz w:val="24"/>
            <w:szCs w:val="24"/>
            <w:lang w:val="en-US"/>
          </w:rPr>
          <w:tab/>
        </w:r>
        <w:r w:rsidRPr="00AF1AFC">
          <w:rPr>
            <w:rStyle w:val="Hyperlink"/>
          </w:rPr>
          <w:t>Abbreviations</w:t>
        </w:r>
        <w:r>
          <w:tab/>
        </w:r>
        <w:r>
          <w:fldChar w:fldCharType="begin"/>
        </w:r>
        <w:r>
          <w:instrText xml:space="preserve"> PAGEREF _Toc324832817 \h </w:instrText>
        </w:r>
        <w:r>
          <w:fldChar w:fldCharType="separate"/>
        </w:r>
        <w:r>
          <w:t>3</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18" w:history="1">
        <w:r w:rsidRPr="00AF1AFC">
          <w:rPr>
            <w:rStyle w:val="Hyperlink"/>
          </w:rPr>
          <w:t>1.2.5</w:t>
        </w:r>
        <w:r>
          <w:rPr>
            <w:rFonts w:ascii="Times New Roman" w:hAnsi="Times New Roman" w:cs="Times New Roman"/>
            <w:sz w:val="24"/>
            <w:szCs w:val="24"/>
            <w:lang w:val="en-US"/>
          </w:rPr>
          <w:tab/>
        </w:r>
        <w:r w:rsidRPr="00AF1AFC">
          <w:rPr>
            <w:rStyle w:val="Hyperlink"/>
          </w:rPr>
          <w:t>Terminology</w:t>
        </w:r>
        <w:r>
          <w:tab/>
        </w:r>
        <w:r>
          <w:fldChar w:fldCharType="begin"/>
        </w:r>
        <w:r>
          <w:instrText xml:space="preserve"> PAGEREF _Toc324832818 \h </w:instrText>
        </w:r>
        <w:r>
          <w:fldChar w:fldCharType="separate"/>
        </w:r>
        <w:r>
          <w:t>3</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19" w:history="1">
        <w:r w:rsidRPr="00AF1AFC">
          <w:rPr>
            <w:rStyle w:val="Hyperlink"/>
          </w:rPr>
          <w:t>1.3</w:t>
        </w:r>
        <w:r>
          <w:rPr>
            <w:rFonts w:ascii="Times New Roman" w:hAnsi="Times New Roman" w:cs="Times New Roman"/>
            <w:sz w:val="24"/>
            <w:szCs w:val="24"/>
            <w:lang w:val="en-US"/>
          </w:rPr>
          <w:tab/>
        </w:r>
        <w:r w:rsidRPr="00AF1AFC">
          <w:rPr>
            <w:rStyle w:val="Hyperlink"/>
          </w:rPr>
          <w:t>System Requirements</w:t>
        </w:r>
        <w:r>
          <w:tab/>
        </w:r>
        <w:r>
          <w:fldChar w:fldCharType="begin"/>
        </w:r>
        <w:r>
          <w:instrText xml:space="preserve"> PAGEREF _Toc324832819 \h </w:instrText>
        </w:r>
        <w:r>
          <w:fldChar w:fldCharType="separate"/>
        </w:r>
        <w:r>
          <w:t>3</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20" w:history="1">
        <w:r w:rsidRPr="00AF1AFC">
          <w:rPr>
            <w:rStyle w:val="Hyperlink"/>
          </w:rPr>
          <w:t>1.4</w:t>
        </w:r>
        <w:r>
          <w:rPr>
            <w:rFonts w:ascii="Times New Roman" w:hAnsi="Times New Roman" w:cs="Times New Roman"/>
            <w:sz w:val="24"/>
            <w:szCs w:val="24"/>
            <w:lang w:val="en-US"/>
          </w:rPr>
          <w:tab/>
        </w:r>
        <w:r w:rsidRPr="00AF1AFC">
          <w:rPr>
            <w:rStyle w:val="Hyperlink"/>
          </w:rPr>
          <w:t>Fundamental Concepts</w:t>
        </w:r>
        <w:r>
          <w:tab/>
        </w:r>
        <w:r>
          <w:fldChar w:fldCharType="begin"/>
        </w:r>
        <w:r>
          <w:instrText xml:space="preserve"> PAGEREF _Toc324832820 \h </w:instrText>
        </w:r>
        <w:r>
          <w:fldChar w:fldCharType="separate"/>
        </w:r>
        <w:r>
          <w:t>3</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21" w:history="1">
        <w:r w:rsidRPr="00AF1AFC">
          <w:rPr>
            <w:rStyle w:val="Hyperlink"/>
          </w:rPr>
          <w:t>1.5</w:t>
        </w:r>
        <w:r>
          <w:rPr>
            <w:rFonts w:ascii="Times New Roman" w:hAnsi="Times New Roman" w:cs="Times New Roman"/>
            <w:sz w:val="24"/>
            <w:szCs w:val="24"/>
            <w:lang w:val="en-US"/>
          </w:rPr>
          <w:tab/>
        </w:r>
        <w:r w:rsidRPr="00AF1AFC">
          <w:rPr>
            <w:rStyle w:val="Hyperlink"/>
          </w:rPr>
          <w:t>Overview</w:t>
        </w:r>
        <w:r>
          <w:tab/>
        </w:r>
        <w:r>
          <w:fldChar w:fldCharType="begin"/>
        </w:r>
        <w:r>
          <w:instrText xml:space="preserve"> PAGEREF _Toc324832821 \h </w:instrText>
        </w:r>
        <w:r>
          <w:fldChar w:fldCharType="separate"/>
        </w:r>
        <w:r>
          <w:t>3</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22" w:history="1">
        <w:r w:rsidRPr="00AF1AFC">
          <w:rPr>
            <w:rStyle w:val="Hyperlink"/>
          </w:rPr>
          <w:t>1.6</w:t>
        </w:r>
        <w:r>
          <w:rPr>
            <w:rFonts w:ascii="Times New Roman" w:hAnsi="Times New Roman" w:cs="Times New Roman"/>
            <w:sz w:val="24"/>
            <w:szCs w:val="24"/>
            <w:lang w:val="en-US"/>
          </w:rPr>
          <w:tab/>
        </w:r>
        <w:r w:rsidRPr="00AF1AFC">
          <w:rPr>
            <w:rStyle w:val="Hyperlink"/>
          </w:rPr>
          <w:t>Installation</w:t>
        </w:r>
        <w:r>
          <w:tab/>
        </w:r>
        <w:r>
          <w:fldChar w:fldCharType="begin"/>
        </w:r>
        <w:r>
          <w:instrText xml:space="preserve"> PAGEREF _Toc324832822 \h </w:instrText>
        </w:r>
        <w:r>
          <w:fldChar w:fldCharType="separate"/>
        </w:r>
        <w:r>
          <w:t>4</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23" w:history="1">
        <w:r w:rsidRPr="00AF1AFC">
          <w:rPr>
            <w:rStyle w:val="Hyperlink"/>
          </w:rPr>
          <w:t>1.7</w:t>
        </w:r>
        <w:r>
          <w:rPr>
            <w:rFonts w:ascii="Times New Roman" w:hAnsi="Times New Roman" w:cs="Times New Roman"/>
            <w:sz w:val="24"/>
            <w:szCs w:val="24"/>
            <w:lang w:val="en-US"/>
          </w:rPr>
          <w:tab/>
        </w:r>
        <w:r w:rsidRPr="00AF1AFC">
          <w:rPr>
            <w:rStyle w:val="Hyperlink"/>
          </w:rPr>
          <w:t>Configuration</w:t>
        </w:r>
        <w:r>
          <w:tab/>
        </w:r>
        <w:r>
          <w:fldChar w:fldCharType="begin"/>
        </w:r>
        <w:r>
          <w:instrText xml:space="preserve"> PAGEREF _Toc324832823 \h </w:instrText>
        </w:r>
        <w:r>
          <w:fldChar w:fldCharType="separate"/>
        </w:r>
        <w:r>
          <w:t>4</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24" w:history="1">
        <w:r w:rsidRPr="00AF1AFC">
          <w:rPr>
            <w:rStyle w:val="Hyperlink"/>
          </w:rPr>
          <w:t>1.7.1</w:t>
        </w:r>
        <w:r>
          <w:rPr>
            <w:rFonts w:ascii="Times New Roman" w:hAnsi="Times New Roman" w:cs="Times New Roman"/>
            <w:sz w:val="24"/>
            <w:szCs w:val="24"/>
            <w:lang w:val="en-US"/>
          </w:rPr>
          <w:tab/>
        </w:r>
        <w:r w:rsidRPr="00AF1AFC">
          <w:rPr>
            <w:rStyle w:val="Hyperlink"/>
          </w:rPr>
          <w:t>SSHCLIENTasp test port parameters in the RTE configuration file</w:t>
        </w:r>
        <w:r>
          <w:tab/>
        </w:r>
        <w:r>
          <w:fldChar w:fldCharType="begin"/>
        </w:r>
        <w:r>
          <w:instrText xml:space="preserve"> PAGEREF _Toc324832824 \h </w:instrText>
        </w:r>
        <w:r>
          <w:fldChar w:fldCharType="separate"/>
        </w:r>
        <w:r>
          <w:t>5</w:t>
        </w:r>
        <w:r>
          <w:fldChar w:fldCharType="end"/>
        </w:r>
      </w:hyperlink>
    </w:p>
    <w:p w:rsidR="00DE585E" w:rsidRDefault="00DE585E">
      <w:pPr>
        <w:pStyle w:val="TOC1"/>
        <w:tabs>
          <w:tab w:val="left" w:pos="3402"/>
        </w:tabs>
        <w:rPr>
          <w:rFonts w:ascii="Times New Roman" w:hAnsi="Times New Roman" w:cs="Times New Roman"/>
          <w:sz w:val="24"/>
          <w:szCs w:val="24"/>
          <w:lang w:val="en-US"/>
        </w:rPr>
      </w:pPr>
      <w:hyperlink w:anchor="_Toc324832825" w:history="1">
        <w:r w:rsidRPr="00AF1AFC">
          <w:rPr>
            <w:rStyle w:val="Hyperlink"/>
          </w:rPr>
          <w:t>2</w:t>
        </w:r>
        <w:r>
          <w:rPr>
            <w:rFonts w:ascii="Times New Roman" w:hAnsi="Times New Roman" w:cs="Times New Roman"/>
            <w:sz w:val="24"/>
            <w:szCs w:val="24"/>
            <w:lang w:val="en-US"/>
          </w:rPr>
          <w:tab/>
        </w:r>
        <w:r w:rsidRPr="00AF1AFC">
          <w:rPr>
            <w:rStyle w:val="Hyperlink"/>
          </w:rPr>
          <w:t>Using the test port in TTCN3</w:t>
        </w:r>
        <w:r>
          <w:tab/>
        </w:r>
        <w:r>
          <w:fldChar w:fldCharType="begin"/>
        </w:r>
        <w:r>
          <w:instrText xml:space="preserve"> PAGEREF _Toc324832825 \h </w:instrText>
        </w:r>
        <w:r>
          <w:fldChar w:fldCharType="separate"/>
        </w:r>
        <w:r>
          <w:t>8</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26" w:history="1">
        <w:r w:rsidRPr="00AF1AFC">
          <w:rPr>
            <w:rStyle w:val="Hyperlink"/>
          </w:rPr>
          <w:t>2.1</w:t>
        </w:r>
        <w:r>
          <w:rPr>
            <w:rFonts w:ascii="Times New Roman" w:hAnsi="Times New Roman" w:cs="Times New Roman"/>
            <w:sz w:val="24"/>
            <w:szCs w:val="24"/>
            <w:lang w:val="en-US"/>
          </w:rPr>
          <w:tab/>
        </w:r>
        <w:r w:rsidRPr="00AF1AFC">
          <w:rPr>
            <w:rStyle w:val="Hyperlink"/>
          </w:rPr>
          <w:t>Abstract service primitives</w:t>
        </w:r>
        <w:r>
          <w:tab/>
        </w:r>
        <w:r>
          <w:fldChar w:fldCharType="begin"/>
        </w:r>
        <w:r>
          <w:instrText xml:space="preserve"> PAGEREF _Toc324832826 \h </w:instrText>
        </w:r>
        <w:r>
          <w:fldChar w:fldCharType="separate"/>
        </w:r>
        <w:r>
          <w:t>8</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27" w:history="1">
        <w:r w:rsidRPr="00AF1AFC">
          <w:rPr>
            <w:rStyle w:val="Hyperlink"/>
          </w:rPr>
          <w:t>2.1.1</w:t>
        </w:r>
        <w:r>
          <w:rPr>
            <w:rFonts w:ascii="Times New Roman" w:hAnsi="Times New Roman" w:cs="Times New Roman"/>
            <w:sz w:val="24"/>
            <w:szCs w:val="24"/>
            <w:lang w:val="en-US"/>
          </w:rPr>
          <w:tab/>
        </w:r>
        <w:r w:rsidRPr="00AF1AFC">
          <w:rPr>
            <w:rStyle w:val="Hyperlink"/>
          </w:rPr>
          <w:t>Incoming/Outgoing ASPs</w:t>
        </w:r>
        <w:r>
          <w:tab/>
        </w:r>
        <w:r>
          <w:fldChar w:fldCharType="begin"/>
        </w:r>
        <w:r>
          <w:instrText xml:space="preserve"> PAGEREF _Toc324832827 \h </w:instrText>
        </w:r>
        <w:r>
          <w:fldChar w:fldCharType="separate"/>
        </w:r>
        <w:r>
          <w:t>8</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28" w:history="1">
        <w:r w:rsidRPr="00AF1AFC">
          <w:rPr>
            <w:rStyle w:val="Hyperlink"/>
          </w:rPr>
          <w:t>2.1.1.1</w:t>
        </w:r>
        <w:r>
          <w:rPr>
            <w:rFonts w:ascii="Times New Roman" w:hAnsi="Times New Roman" w:cs="Times New Roman"/>
            <w:sz w:val="24"/>
            <w:szCs w:val="24"/>
            <w:lang w:val="en-US"/>
          </w:rPr>
          <w:tab/>
        </w:r>
        <w:r w:rsidRPr="00AF1AFC">
          <w:rPr>
            <w:rStyle w:val="Hyperlink"/>
          </w:rPr>
          <w:t>ASP_SSH</w:t>
        </w:r>
        <w:r>
          <w:tab/>
        </w:r>
        <w:r>
          <w:fldChar w:fldCharType="begin"/>
        </w:r>
        <w:r>
          <w:instrText xml:space="preserve"> PAGEREF _Toc324832828 \h </w:instrText>
        </w:r>
        <w:r>
          <w:fldChar w:fldCharType="separate"/>
        </w:r>
        <w:r>
          <w:t>8</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29" w:history="1">
        <w:r w:rsidRPr="00AF1AFC">
          <w:rPr>
            <w:rStyle w:val="Hyperlink"/>
          </w:rPr>
          <w:t>2.1.2</w:t>
        </w:r>
        <w:r>
          <w:rPr>
            <w:rFonts w:ascii="Times New Roman" w:hAnsi="Times New Roman" w:cs="Times New Roman"/>
            <w:sz w:val="24"/>
            <w:szCs w:val="24"/>
            <w:lang w:val="en-US"/>
          </w:rPr>
          <w:tab/>
        </w:r>
        <w:r w:rsidRPr="00AF1AFC">
          <w:rPr>
            <w:rStyle w:val="Hyperlink"/>
          </w:rPr>
          <w:t>Incoming ASPs</w:t>
        </w:r>
        <w:r>
          <w:tab/>
        </w:r>
        <w:r>
          <w:fldChar w:fldCharType="begin"/>
        </w:r>
        <w:r>
          <w:instrText xml:space="preserve"> PAGEREF _Toc324832829 \h </w:instrText>
        </w:r>
        <w:r>
          <w:fldChar w:fldCharType="separate"/>
        </w:r>
        <w:r>
          <w:t>8</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0" w:history="1">
        <w:r w:rsidRPr="00AF1AFC">
          <w:rPr>
            <w:rStyle w:val="Hyperlink"/>
          </w:rPr>
          <w:t>2.1.2.1</w:t>
        </w:r>
        <w:r>
          <w:rPr>
            <w:rFonts w:ascii="Times New Roman" w:hAnsi="Times New Roman" w:cs="Times New Roman"/>
            <w:sz w:val="24"/>
            <w:szCs w:val="24"/>
            <w:lang w:val="en-US"/>
          </w:rPr>
          <w:tab/>
        </w:r>
        <w:r w:rsidRPr="00AF1AFC">
          <w:rPr>
            <w:rStyle w:val="Hyperlink"/>
          </w:rPr>
          <w:t>ASP_SSH_Close</w:t>
        </w:r>
        <w:r>
          <w:tab/>
        </w:r>
        <w:r>
          <w:fldChar w:fldCharType="begin"/>
        </w:r>
        <w:r>
          <w:instrText xml:space="preserve"> PAGEREF _Toc324832830 \h </w:instrText>
        </w:r>
        <w:r>
          <w:fldChar w:fldCharType="separate"/>
        </w:r>
        <w:r>
          <w:t>8</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1" w:history="1">
        <w:r w:rsidRPr="00AF1AFC">
          <w:rPr>
            <w:rStyle w:val="Hyperlink"/>
          </w:rPr>
          <w:t>2.1.2.2</w:t>
        </w:r>
        <w:r>
          <w:rPr>
            <w:rFonts w:ascii="Times New Roman" w:hAnsi="Times New Roman" w:cs="Times New Roman"/>
            <w:sz w:val="24"/>
            <w:szCs w:val="24"/>
            <w:lang w:val="en-US"/>
          </w:rPr>
          <w:tab/>
        </w:r>
        <w:r w:rsidRPr="00AF1AFC">
          <w:rPr>
            <w:rStyle w:val="Hyperlink"/>
          </w:rPr>
          <w:t>ASP_SSH_PseudoPrompt</w:t>
        </w:r>
        <w:r>
          <w:tab/>
        </w:r>
        <w:r>
          <w:fldChar w:fldCharType="begin"/>
        </w:r>
        <w:r>
          <w:instrText xml:space="preserve"> PAGEREF _Toc324832831 \h </w:instrText>
        </w:r>
        <w:r>
          <w:fldChar w:fldCharType="separate"/>
        </w:r>
        <w:r>
          <w:t>8</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2" w:history="1">
        <w:r w:rsidRPr="00AF1AFC">
          <w:rPr>
            <w:rStyle w:val="Hyperlink"/>
          </w:rPr>
          <w:t>2.1.2.3</w:t>
        </w:r>
        <w:r>
          <w:rPr>
            <w:rFonts w:ascii="Times New Roman" w:hAnsi="Times New Roman" w:cs="Times New Roman"/>
            <w:sz w:val="24"/>
            <w:szCs w:val="24"/>
            <w:lang w:val="en-US"/>
          </w:rPr>
          <w:tab/>
        </w:r>
        <w:r w:rsidRPr="00AF1AFC">
          <w:rPr>
            <w:rStyle w:val="Hyperlink"/>
          </w:rPr>
          <w:t>ASP_SSH_Status</w:t>
        </w:r>
        <w:r>
          <w:tab/>
        </w:r>
        <w:r>
          <w:fldChar w:fldCharType="begin"/>
        </w:r>
        <w:r>
          <w:instrText xml:space="preserve"> PAGEREF _Toc324832832 \h </w:instrText>
        </w:r>
        <w:r>
          <w:fldChar w:fldCharType="separate"/>
        </w:r>
        <w:r>
          <w:t>8</w:t>
        </w:r>
        <w:r>
          <w:fldChar w:fldCharType="end"/>
        </w:r>
      </w:hyperlink>
    </w:p>
    <w:p w:rsidR="00DE585E" w:rsidRDefault="00DE585E">
      <w:pPr>
        <w:pStyle w:val="TOC3"/>
        <w:tabs>
          <w:tab w:val="left" w:pos="3402"/>
        </w:tabs>
        <w:rPr>
          <w:rFonts w:ascii="Times New Roman" w:hAnsi="Times New Roman" w:cs="Times New Roman"/>
          <w:sz w:val="24"/>
          <w:szCs w:val="24"/>
          <w:lang w:val="en-US"/>
        </w:rPr>
      </w:pPr>
      <w:hyperlink w:anchor="_Toc324832833" w:history="1">
        <w:r w:rsidRPr="00AF1AFC">
          <w:rPr>
            <w:rStyle w:val="Hyperlink"/>
          </w:rPr>
          <w:t>2.1.3</w:t>
        </w:r>
        <w:r>
          <w:rPr>
            <w:rFonts w:ascii="Times New Roman" w:hAnsi="Times New Roman" w:cs="Times New Roman"/>
            <w:sz w:val="24"/>
            <w:szCs w:val="24"/>
            <w:lang w:val="en-US"/>
          </w:rPr>
          <w:tab/>
        </w:r>
        <w:r w:rsidRPr="00AF1AFC">
          <w:rPr>
            <w:rStyle w:val="Hyperlink"/>
          </w:rPr>
          <w:t>Outgoing ASPs</w:t>
        </w:r>
        <w:r>
          <w:tab/>
        </w:r>
        <w:r>
          <w:fldChar w:fldCharType="begin"/>
        </w:r>
        <w:r>
          <w:instrText xml:space="preserve"> PAGEREF _Toc324832833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4" w:history="1">
        <w:r w:rsidRPr="00AF1AFC">
          <w:rPr>
            <w:rStyle w:val="Hyperlink"/>
          </w:rPr>
          <w:t>2.1.3.1</w:t>
        </w:r>
        <w:r>
          <w:rPr>
            <w:rFonts w:ascii="Times New Roman" w:hAnsi="Times New Roman" w:cs="Times New Roman"/>
            <w:sz w:val="24"/>
            <w:szCs w:val="24"/>
            <w:lang w:val="en-US"/>
          </w:rPr>
          <w:tab/>
        </w:r>
        <w:r w:rsidRPr="00AF1AFC">
          <w:rPr>
            <w:rStyle w:val="Hyperlink"/>
          </w:rPr>
          <w:t>ASP_SSH_SetPrompt</w:t>
        </w:r>
        <w:r>
          <w:tab/>
        </w:r>
        <w:r>
          <w:fldChar w:fldCharType="begin"/>
        </w:r>
        <w:r>
          <w:instrText xml:space="preserve"> PAGEREF _Toc324832834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5" w:history="1">
        <w:r w:rsidRPr="00AF1AFC">
          <w:rPr>
            <w:rStyle w:val="Hyperlink"/>
          </w:rPr>
          <w:t>2.1.3.2</w:t>
        </w:r>
        <w:r>
          <w:rPr>
            <w:rFonts w:ascii="Times New Roman" w:hAnsi="Times New Roman" w:cs="Times New Roman"/>
            <w:sz w:val="24"/>
            <w:szCs w:val="24"/>
            <w:lang w:val="en-US"/>
          </w:rPr>
          <w:tab/>
        </w:r>
        <w:r w:rsidRPr="00AF1AFC">
          <w:rPr>
            <w:rStyle w:val="Hyperlink"/>
          </w:rPr>
          <w:t>ASP_SSH_SetRegexPrompt</w:t>
        </w:r>
        <w:r>
          <w:tab/>
        </w:r>
        <w:r>
          <w:fldChar w:fldCharType="begin"/>
        </w:r>
        <w:r>
          <w:instrText xml:space="preserve"> PAGEREF _Toc324832835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6" w:history="1">
        <w:r w:rsidRPr="00AF1AFC">
          <w:rPr>
            <w:rStyle w:val="Hyperlink"/>
          </w:rPr>
          <w:t>2.1.3.3</w:t>
        </w:r>
        <w:r>
          <w:rPr>
            <w:rFonts w:ascii="Times New Roman" w:hAnsi="Times New Roman" w:cs="Times New Roman"/>
            <w:sz w:val="24"/>
            <w:szCs w:val="24"/>
            <w:lang w:val="en-US"/>
          </w:rPr>
          <w:tab/>
        </w:r>
        <w:r w:rsidRPr="00AF1AFC">
          <w:rPr>
            <w:rStyle w:val="Hyperlink"/>
          </w:rPr>
          <w:t>ASP_SSH_ClearPrompt</w:t>
        </w:r>
        <w:r>
          <w:tab/>
        </w:r>
        <w:r>
          <w:fldChar w:fldCharType="begin"/>
        </w:r>
        <w:r>
          <w:instrText xml:space="preserve"> PAGEREF _Toc324832836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7" w:history="1">
        <w:r w:rsidRPr="00AF1AFC">
          <w:rPr>
            <w:rStyle w:val="Hyperlink"/>
          </w:rPr>
          <w:t>2.1.3.4</w:t>
        </w:r>
        <w:r>
          <w:rPr>
            <w:rFonts w:ascii="Times New Roman" w:hAnsi="Times New Roman" w:cs="Times New Roman"/>
            <w:sz w:val="24"/>
            <w:szCs w:val="24"/>
            <w:lang w:val="en-US"/>
          </w:rPr>
          <w:tab/>
        </w:r>
        <w:r w:rsidRPr="00AF1AFC">
          <w:rPr>
            <w:rStyle w:val="Hyperlink"/>
          </w:rPr>
          <w:t>ASP_SSH_SetMode</w:t>
        </w:r>
        <w:r>
          <w:tab/>
        </w:r>
        <w:r>
          <w:fldChar w:fldCharType="begin"/>
        </w:r>
        <w:r>
          <w:instrText xml:space="preserve"> PAGEREF _Toc324832837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8" w:history="1">
        <w:r w:rsidRPr="00AF1AFC">
          <w:rPr>
            <w:rStyle w:val="Hyperlink"/>
          </w:rPr>
          <w:t>2.1.3.5</w:t>
        </w:r>
        <w:r>
          <w:rPr>
            <w:rFonts w:ascii="Times New Roman" w:hAnsi="Times New Roman" w:cs="Times New Roman"/>
            <w:sz w:val="24"/>
            <w:szCs w:val="24"/>
            <w:lang w:val="en-US"/>
          </w:rPr>
          <w:tab/>
        </w:r>
        <w:r w:rsidRPr="00AF1AFC">
          <w:rPr>
            <w:rStyle w:val="Hyperlink"/>
          </w:rPr>
          <w:t>ASP_SSH_Connect</w:t>
        </w:r>
        <w:r>
          <w:tab/>
        </w:r>
        <w:r>
          <w:fldChar w:fldCharType="begin"/>
        </w:r>
        <w:r>
          <w:instrText xml:space="preserve"> PAGEREF _Toc324832838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39" w:history="1">
        <w:r w:rsidRPr="00AF1AFC">
          <w:rPr>
            <w:rStyle w:val="Hyperlink"/>
          </w:rPr>
          <w:t>2.1.3.6</w:t>
        </w:r>
        <w:r>
          <w:rPr>
            <w:rFonts w:ascii="Times New Roman" w:hAnsi="Times New Roman" w:cs="Times New Roman"/>
            <w:sz w:val="24"/>
            <w:szCs w:val="24"/>
            <w:lang w:val="en-US"/>
          </w:rPr>
          <w:tab/>
        </w:r>
        <w:r w:rsidRPr="00AF1AFC">
          <w:rPr>
            <w:rStyle w:val="Hyperlink"/>
          </w:rPr>
          <w:t>ASP_SSH_SetUserID</w:t>
        </w:r>
        <w:r>
          <w:tab/>
        </w:r>
        <w:r>
          <w:fldChar w:fldCharType="begin"/>
        </w:r>
        <w:r>
          <w:instrText xml:space="preserve"> PAGEREF _Toc324832839 \h </w:instrText>
        </w:r>
        <w:r>
          <w:fldChar w:fldCharType="separate"/>
        </w:r>
        <w:r>
          <w:t>9</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40" w:history="1">
        <w:r w:rsidRPr="00AF1AFC">
          <w:rPr>
            <w:rStyle w:val="Hyperlink"/>
          </w:rPr>
          <w:t>2.1.3.7</w:t>
        </w:r>
        <w:r>
          <w:rPr>
            <w:rFonts w:ascii="Times New Roman" w:hAnsi="Times New Roman" w:cs="Times New Roman"/>
            <w:sz w:val="24"/>
            <w:szCs w:val="24"/>
            <w:lang w:val="en-US"/>
          </w:rPr>
          <w:tab/>
        </w:r>
        <w:r w:rsidRPr="00AF1AFC">
          <w:rPr>
            <w:rStyle w:val="Hyperlink"/>
          </w:rPr>
          <w:t>ASP_SSH_SetRemoteHost</w:t>
        </w:r>
        <w:r>
          <w:tab/>
        </w:r>
        <w:r>
          <w:fldChar w:fldCharType="begin"/>
        </w:r>
        <w:r>
          <w:instrText xml:space="preserve"> PAGEREF _Toc324832840 \h </w:instrText>
        </w:r>
        <w:r>
          <w:fldChar w:fldCharType="separate"/>
        </w:r>
        <w:r>
          <w:t>10</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41" w:history="1">
        <w:r w:rsidRPr="00AF1AFC">
          <w:rPr>
            <w:rStyle w:val="Hyperlink"/>
          </w:rPr>
          <w:t>2.1.3.8</w:t>
        </w:r>
        <w:r>
          <w:rPr>
            <w:rFonts w:ascii="Times New Roman" w:hAnsi="Times New Roman" w:cs="Times New Roman"/>
            <w:sz w:val="24"/>
            <w:szCs w:val="24"/>
            <w:lang w:val="en-US"/>
          </w:rPr>
          <w:tab/>
        </w:r>
        <w:r w:rsidRPr="00AF1AFC">
          <w:rPr>
            <w:rStyle w:val="Hyperlink"/>
          </w:rPr>
          <w:t>ASP_SSH_SetRemotePort</w:t>
        </w:r>
        <w:r>
          <w:tab/>
        </w:r>
        <w:r>
          <w:fldChar w:fldCharType="begin"/>
        </w:r>
        <w:r>
          <w:instrText xml:space="preserve"> PAGEREF _Toc324832841 \h </w:instrText>
        </w:r>
        <w:r>
          <w:fldChar w:fldCharType="separate"/>
        </w:r>
        <w:r>
          <w:t>10</w:t>
        </w:r>
        <w:r>
          <w:fldChar w:fldCharType="end"/>
        </w:r>
      </w:hyperlink>
    </w:p>
    <w:p w:rsidR="00DE585E" w:rsidRDefault="00DE585E">
      <w:pPr>
        <w:pStyle w:val="TOC4"/>
        <w:tabs>
          <w:tab w:val="left" w:pos="3465"/>
        </w:tabs>
        <w:rPr>
          <w:rFonts w:ascii="Times New Roman" w:hAnsi="Times New Roman" w:cs="Times New Roman"/>
          <w:sz w:val="24"/>
          <w:szCs w:val="24"/>
          <w:lang w:val="en-US"/>
        </w:rPr>
      </w:pPr>
      <w:hyperlink w:anchor="_Toc324832842" w:history="1">
        <w:r w:rsidRPr="00AF1AFC">
          <w:rPr>
            <w:rStyle w:val="Hyperlink"/>
          </w:rPr>
          <w:t>2.1.3.9</w:t>
        </w:r>
        <w:r>
          <w:rPr>
            <w:rFonts w:ascii="Times New Roman" w:hAnsi="Times New Roman" w:cs="Times New Roman"/>
            <w:sz w:val="24"/>
            <w:szCs w:val="24"/>
            <w:lang w:val="en-US"/>
          </w:rPr>
          <w:tab/>
        </w:r>
        <w:r w:rsidRPr="00AF1AFC">
          <w:rPr>
            <w:rStyle w:val="Hyperlink"/>
          </w:rPr>
          <w:t>ASP_SSH_SetAdditionalParameters</w:t>
        </w:r>
        <w:r>
          <w:tab/>
        </w:r>
        <w:r>
          <w:fldChar w:fldCharType="begin"/>
        </w:r>
        <w:r>
          <w:instrText xml:space="preserve"> PAGEREF _Toc324832842 \h </w:instrText>
        </w:r>
        <w:r>
          <w:fldChar w:fldCharType="separate"/>
        </w:r>
        <w:r>
          <w:t>10</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43" w:history="1">
        <w:r w:rsidRPr="00AF1AFC">
          <w:rPr>
            <w:rStyle w:val="Hyperlink"/>
          </w:rPr>
          <w:t>2.2</w:t>
        </w:r>
        <w:r>
          <w:rPr>
            <w:rFonts w:ascii="Times New Roman" w:hAnsi="Times New Roman" w:cs="Times New Roman"/>
            <w:sz w:val="24"/>
            <w:szCs w:val="24"/>
            <w:lang w:val="en-US"/>
          </w:rPr>
          <w:tab/>
        </w:r>
        <w:r w:rsidRPr="00AF1AFC">
          <w:rPr>
            <w:rStyle w:val="Hyperlink"/>
          </w:rPr>
          <w:t>Using the test port</w:t>
        </w:r>
        <w:r>
          <w:tab/>
        </w:r>
        <w:r>
          <w:fldChar w:fldCharType="begin"/>
        </w:r>
        <w:r>
          <w:instrText xml:space="preserve"> PAGEREF _Toc324832843 \h </w:instrText>
        </w:r>
        <w:r>
          <w:fldChar w:fldCharType="separate"/>
        </w:r>
        <w:r>
          <w:t>10</w:t>
        </w:r>
        <w:r>
          <w:fldChar w:fldCharType="end"/>
        </w:r>
      </w:hyperlink>
    </w:p>
    <w:p w:rsidR="00DE585E" w:rsidRDefault="00DE585E">
      <w:pPr>
        <w:pStyle w:val="TOC1"/>
        <w:tabs>
          <w:tab w:val="left" w:pos="3402"/>
        </w:tabs>
        <w:rPr>
          <w:rFonts w:ascii="Times New Roman" w:hAnsi="Times New Roman" w:cs="Times New Roman"/>
          <w:sz w:val="24"/>
          <w:szCs w:val="24"/>
          <w:lang w:val="en-US"/>
        </w:rPr>
      </w:pPr>
      <w:hyperlink w:anchor="_Toc324832844" w:history="1">
        <w:r w:rsidRPr="00AF1AFC">
          <w:rPr>
            <w:rStyle w:val="Hyperlink"/>
          </w:rPr>
          <w:t>3</w:t>
        </w:r>
        <w:r>
          <w:rPr>
            <w:rFonts w:ascii="Times New Roman" w:hAnsi="Times New Roman" w:cs="Times New Roman"/>
            <w:sz w:val="24"/>
            <w:szCs w:val="24"/>
            <w:lang w:val="en-US"/>
          </w:rPr>
          <w:tab/>
        </w:r>
        <w:r w:rsidRPr="00AF1AFC">
          <w:rPr>
            <w:rStyle w:val="Hyperlink"/>
          </w:rPr>
          <w:t>Error messages</w:t>
        </w:r>
        <w:r>
          <w:tab/>
        </w:r>
        <w:r>
          <w:fldChar w:fldCharType="begin"/>
        </w:r>
        <w:r>
          <w:instrText xml:space="preserve"> PAGEREF _Toc324832844 \h </w:instrText>
        </w:r>
        <w:r>
          <w:fldChar w:fldCharType="separate"/>
        </w:r>
        <w:r>
          <w:t>10</w:t>
        </w:r>
        <w:r>
          <w:fldChar w:fldCharType="end"/>
        </w:r>
      </w:hyperlink>
    </w:p>
    <w:p w:rsidR="00DE585E" w:rsidRDefault="00DE585E">
      <w:pPr>
        <w:pStyle w:val="TOC1"/>
        <w:tabs>
          <w:tab w:val="left" w:pos="3402"/>
        </w:tabs>
        <w:rPr>
          <w:rFonts w:ascii="Times New Roman" w:hAnsi="Times New Roman" w:cs="Times New Roman"/>
          <w:sz w:val="24"/>
          <w:szCs w:val="24"/>
          <w:lang w:val="en-US"/>
        </w:rPr>
      </w:pPr>
      <w:hyperlink w:anchor="_Toc324832845" w:history="1">
        <w:r w:rsidRPr="00AF1AFC">
          <w:rPr>
            <w:rStyle w:val="Hyperlink"/>
          </w:rPr>
          <w:t>4</w:t>
        </w:r>
        <w:r>
          <w:rPr>
            <w:rFonts w:ascii="Times New Roman" w:hAnsi="Times New Roman" w:cs="Times New Roman"/>
            <w:sz w:val="24"/>
            <w:szCs w:val="24"/>
            <w:lang w:val="en-US"/>
          </w:rPr>
          <w:tab/>
        </w:r>
        <w:r w:rsidRPr="00AF1AFC">
          <w:rPr>
            <w:rStyle w:val="Hyperlink"/>
          </w:rPr>
          <w:t>Warning messages</w:t>
        </w:r>
        <w:r>
          <w:tab/>
        </w:r>
        <w:r>
          <w:fldChar w:fldCharType="begin"/>
        </w:r>
        <w:r>
          <w:instrText xml:space="preserve"> PAGEREF _Toc324832845 \h </w:instrText>
        </w:r>
        <w:r>
          <w:fldChar w:fldCharType="separate"/>
        </w:r>
        <w:r>
          <w:t>12</w:t>
        </w:r>
        <w:r>
          <w:fldChar w:fldCharType="end"/>
        </w:r>
      </w:hyperlink>
    </w:p>
    <w:p w:rsidR="00DE585E" w:rsidRDefault="00DE585E">
      <w:pPr>
        <w:pStyle w:val="TOC1"/>
        <w:tabs>
          <w:tab w:val="left" w:pos="3402"/>
        </w:tabs>
        <w:rPr>
          <w:rFonts w:ascii="Times New Roman" w:hAnsi="Times New Roman" w:cs="Times New Roman"/>
          <w:sz w:val="24"/>
          <w:szCs w:val="24"/>
          <w:lang w:val="en-US"/>
        </w:rPr>
      </w:pPr>
      <w:hyperlink w:anchor="_Toc324832846" w:history="1">
        <w:r w:rsidRPr="00AF1AFC">
          <w:rPr>
            <w:rStyle w:val="Hyperlink"/>
          </w:rPr>
          <w:t>5</w:t>
        </w:r>
        <w:r>
          <w:rPr>
            <w:rFonts w:ascii="Times New Roman" w:hAnsi="Times New Roman" w:cs="Times New Roman"/>
            <w:sz w:val="24"/>
            <w:szCs w:val="24"/>
            <w:lang w:val="en-US"/>
          </w:rPr>
          <w:tab/>
        </w:r>
        <w:r w:rsidRPr="00AF1AFC">
          <w:rPr>
            <w:rStyle w:val="Hyperlink"/>
          </w:rPr>
          <w:t>Examples</w:t>
        </w:r>
        <w:r>
          <w:tab/>
        </w:r>
        <w:r>
          <w:fldChar w:fldCharType="begin"/>
        </w:r>
        <w:r>
          <w:instrText xml:space="preserve"> PAGEREF _Toc324832846 \h </w:instrText>
        </w:r>
        <w:r>
          <w:fldChar w:fldCharType="separate"/>
        </w:r>
        <w:r>
          <w:t>13</w:t>
        </w:r>
        <w:r>
          <w:fldChar w:fldCharType="end"/>
        </w:r>
      </w:hyperlink>
    </w:p>
    <w:p w:rsidR="00DE585E" w:rsidRDefault="00DE585E">
      <w:pPr>
        <w:pStyle w:val="TOC2"/>
        <w:tabs>
          <w:tab w:val="left" w:pos="3402"/>
        </w:tabs>
        <w:rPr>
          <w:rFonts w:ascii="Times New Roman" w:hAnsi="Times New Roman" w:cs="Times New Roman"/>
          <w:sz w:val="24"/>
          <w:szCs w:val="24"/>
          <w:lang w:val="en-US"/>
        </w:rPr>
      </w:pPr>
      <w:hyperlink w:anchor="_Toc324832847" w:history="1">
        <w:r w:rsidRPr="00AF1AFC">
          <w:rPr>
            <w:rStyle w:val="Hyperlink"/>
          </w:rPr>
          <w:t>5.1</w:t>
        </w:r>
        <w:r>
          <w:rPr>
            <w:rFonts w:ascii="Times New Roman" w:hAnsi="Times New Roman" w:cs="Times New Roman"/>
            <w:sz w:val="24"/>
            <w:szCs w:val="24"/>
            <w:lang w:val="en-US"/>
          </w:rPr>
          <w:tab/>
        </w:r>
        <w:r w:rsidRPr="00AF1AFC">
          <w:rPr>
            <w:rStyle w:val="Hyperlink"/>
          </w:rPr>
          <w:t>Configuration file</w:t>
        </w:r>
        <w:r>
          <w:tab/>
        </w:r>
        <w:r>
          <w:fldChar w:fldCharType="begin"/>
        </w:r>
        <w:r>
          <w:instrText xml:space="preserve"> PAGEREF _Toc324832847 \h </w:instrText>
        </w:r>
        <w:r>
          <w:fldChar w:fldCharType="separate"/>
        </w:r>
        <w:r>
          <w:t>13</w:t>
        </w:r>
        <w:r>
          <w:fldChar w:fldCharType="end"/>
        </w:r>
      </w:hyperlink>
    </w:p>
    <w:p w:rsidR="00265E86" w:rsidRDefault="0040410A" w:rsidP="0040410A">
      <w:pPr>
        <w:pStyle w:val="Contents"/>
      </w:pPr>
      <w:r>
        <w:lastRenderedPageBreak/>
        <w:fldChar w:fldCharType="end"/>
      </w:r>
    </w:p>
    <w:p w:rsidR="00265E86" w:rsidRDefault="00265E86">
      <w:pPr>
        <w:pStyle w:val="Heading1"/>
      </w:pPr>
      <w:bookmarkStart w:id="5" w:name="_Toc97969772"/>
      <w:bookmarkStart w:id="6" w:name="_Toc119902398"/>
      <w:bookmarkStart w:id="7" w:name="_Toc120002239"/>
      <w:bookmarkStart w:id="8" w:name="_Toc120006825"/>
      <w:bookmarkStart w:id="9" w:name="_Toc120007660"/>
      <w:bookmarkStart w:id="10" w:name="_Toc324832811"/>
      <w:r>
        <w:t>Introduction</w:t>
      </w:r>
      <w:bookmarkEnd w:id="5"/>
      <w:bookmarkEnd w:id="6"/>
      <w:bookmarkEnd w:id="7"/>
      <w:bookmarkEnd w:id="8"/>
      <w:bookmarkEnd w:id="9"/>
      <w:bookmarkEnd w:id="10"/>
    </w:p>
    <w:p w:rsidR="00265E86" w:rsidRDefault="00265E86">
      <w:pPr>
        <w:pStyle w:val="Heading2"/>
      </w:pPr>
      <w:bookmarkStart w:id="11" w:name="_Toc33421106"/>
      <w:bookmarkStart w:id="12" w:name="_Toc33951061"/>
      <w:bookmarkStart w:id="13" w:name="_Toc35755724"/>
      <w:bookmarkStart w:id="14" w:name="_Toc50282214"/>
      <w:bookmarkStart w:id="15" w:name="_Toc50369873"/>
      <w:bookmarkStart w:id="16" w:name="_Toc50369925"/>
      <w:bookmarkStart w:id="17" w:name="_Toc50370432"/>
      <w:bookmarkStart w:id="18" w:name="_Toc54171477"/>
      <w:bookmarkStart w:id="19" w:name="_Toc97969773"/>
      <w:bookmarkStart w:id="20" w:name="_Toc119902399"/>
      <w:bookmarkStart w:id="21" w:name="_Toc120002240"/>
      <w:bookmarkStart w:id="22" w:name="_Toc120006826"/>
      <w:bookmarkStart w:id="23" w:name="_Toc120007661"/>
      <w:bookmarkStart w:id="24" w:name="_Toc324832812"/>
      <w:r>
        <w:t>Revision history</w:t>
      </w:r>
      <w:bookmarkEnd w:id="18"/>
      <w:bookmarkEnd w:id="19"/>
      <w:bookmarkEnd w:id="20"/>
      <w:bookmarkEnd w:id="21"/>
      <w:bookmarkEnd w:id="22"/>
      <w:bookmarkEnd w:id="23"/>
      <w:bookmarkEnd w:id="24"/>
    </w:p>
    <w:p w:rsidR="00265E86" w:rsidRDefault="00265E86">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265E86">
        <w:tblPrEx>
          <w:tblCellMar>
            <w:top w:w="0" w:type="dxa"/>
            <w:bottom w:w="0" w:type="dxa"/>
          </w:tblCellMar>
        </w:tblPrEx>
        <w:tc>
          <w:tcPr>
            <w:tcW w:w="1417" w:type="dxa"/>
            <w:shd w:val="clear" w:color="auto" w:fill="B3B3B3"/>
          </w:tcPr>
          <w:p w:rsidR="00265E86" w:rsidRDefault="00265E86">
            <w:pPr>
              <w:jc w:val="center"/>
              <w:rPr>
                <w:snapToGrid w:val="0"/>
              </w:rPr>
            </w:pPr>
            <w:r>
              <w:rPr>
                <w:snapToGrid w:val="0"/>
              </w:rPr>
              <w:t>Date</w:t>
            </w:r>
          </w:p>
        </w:tc>
        <w:tc>
          <w:tcPr>
            <w:tcW w:w="993" w:type="dxa"/>
            <w:shd w:val="clear" w:color="auto" w:fill="B3B3B3"/>
          </w:tcPr>
          <w:p w:rsidR="00265E86" w:rsidRDefault="00265E86">
            <w:pPr>
              <w:jc w:val="center"/>
              <w:rPr>
                <w:snapToGrid w:val="0"/>
              </w:rPr>
            </w:pPr>
            <w:r>
              <w:rPr>
                <w:snapToGrid w:val="0"/>
              </w:rPr>
              <w:t>Rev</w:t>
            </w:r>
          </w:p>
        </w:tc>
        <w:tc>
          <w:tcPr>
            <w:tcW w:w="3827" w:type="dxa"/>
            <w:shd w:val="clear" w:color="auto" w:fill="B3B3B3"/>
          </w:tcPr>
          <w:p w:rsidR="00265E86" w:rsidRDefault="00265E86">
            <w:pPr>
              <w:jc w:val="center"/>
              <w:rPr>
                <w:snapToGrid w:val="0"/>
              </w:rPr>
            </w:pPr>
            <w:r>
              <w:rPr>
                <w:snapToGrid w:val="0"/>
              </w:rPr>
              <w:t>Characteristics</w:t>
            </w:r>
          </w:p>
        </w:tc>
        <w:tc>
          <w:tcPr>
            <w:tcW w:w="1417" w:type="dxa"/>
            <w:shd w:val="clear" w:color="auto" w:fill="B3B3B3"/>
          </w:tcPr>
          <w:p w:rsidR="00265E86" w:rsidRDefault="00265E86">
            <w:pPr>
              <w:jc w:val="center"/>
              <w:rPr>
                <w:snapToGrid w:val="0"/>
              </w:rPr>
            </w:pPr>
            <w:r>
              <w:rPr>
                <w:snapToGrid w:val="0"/>
              </w:rPr>
              <w:t>Prepared</w:t>
            </w:r>
          </w:p>
        </w:tc>
      </w:tr>
      <w:tr w:rsidR="00265E86">
        <w:tblPrEx>
          <w:tblCellMar>
            <w:top w:w="0" w:type="dxa"/>
            <w:bottom w:w="0" w:type="dxa"/>
          </w:tblCellMar>
        </w:tblPrEx>
        <w:tc>
          <w:tcPr>
            <w:tcW w:w="1417" w:type="dxa"/>
          </w:tcPr>
          <w:p w:rsidR="00265E86" w:rsidRDefault="00265E86">
            <w:pPr>
              <w:pStyle w:val="Header"/>
              <w:tabs>
                <w:tab w:val="clear" w:pos="4320"/>
                <w:tab w:val="clear" w:pos="8640"/>
              </w:tabs>
              <w:rPr>
                <w:noProof w:val="0"/>
                <w:snapToGrid w:val="0"/>
              </w:rPr>
            </w:pPr>
            <w:r>
              <w:rPr>
                <w:noProof w:val="0"/>
                <w:snapToGrid w:val="0"/>
              </w:rPr>
              <w:t>200</w:t>
            </w:r>
            <w:r w:rsidR="00E905D1">
              <w:rPr>
                <w:noProof w:val="0"/>
                <w:snapToGrid w:val="0"/>
              </w:rPr>
              <w:t>5</w:t>
            </w:r>
            <w:r>
              <w:rPr>
                <w:noProof w:val="0"/>
                <w:snapToGrid w:val="0"/>
              </w:rPr>
              <w:t>-</w:t>
            </w:r>
            <w:r w:rsidR="00E905D1">
              <w:rPr>
                <w:noProof w:val="0"/>
                <w:snapToGrid w:val="0"/>
              </w:rPr>
              <w:t>11</w:t>
            </w:r>
            <w:r>
              <w:rPr>
                <w:noProof w:val="0"/>
                <w:snapToGrid w:val="0"/>
              </w:rPr>
              <w:t>-</w:t>
            </w:r>
            <w:r w:rsidR="00E905D1">
              <w:rPr>
                <w:noProof w:val="0"/>
                <w:snapToGrid w:val="0"/>
              </w:rPr>
              <w:t>16</w:t>
            </w:r>
          </w:p>
        </w:tc>
        <w:tc>
          <w:tcPr>
            <w:tcW w:w="993" w:type="dxa"/>
          </w:tcPr>
          <w:p w:rsidR="00265E86" w:rsidRDefault="00265E86">
            <w:pPr>
              <w:rPr>
                <w:snapToGrid w:val="0"/>
              </w:rPr>
            </w:pPr>
            <w:r>
              <w:rPr>
                <w:snapToGrid w:val="0"/>
              </w:rPr>
              <w:t>PA1</w:t>
            </w:r>
          </w:p>
        </w:tc>
        <w:tc>
          <w:tcPr>
            <w:tcW w:w="3827" w:type="dxa"/>
          </w:tcPr>
          <w:p w:rsidR="00265E86" w:rsidRDefault="00265E86">
            <w:pPr>
              <w:rPr>
                <w:snapToGrid w:val="0"/>
              </w:rPr>
            </w:pPr>
            <w:r>
              <w:rPr>
                <w:snapToGrid w:val="0"/>
              </w:rPr>
              <w:t>First draft version</w:t>
            </w:r>
          </w:p>
        </w:tc>
        <w:tc>
          <w:tcPr>
            <w:tcW w:w="1417" w:type="dxa"/>
          </w:tcPr>
          <w:p w:rsidR="00265E86" w:rsidRDefault="00E905D1">
            <w:pPr>
              <w:pStyle w:val="Header"/>
              <w:tabs>
                <w:tab w:val="clear" w:pos="4320"/>
                <w:tab w:val="clear" w:pos="8640"/>
              </w:tabs>
              <w:rPr>
                <w:noProof w:val="0"/>
                <w:snapToGrid w:val="0"/>
              </w:rPr>
            </w:pPr>
            <w:r>
              <w:rPr>
                <w:noProof w:val="0"/>
                <w:snapToGrid w:val="0"/>
              </w:rPr>
              <w:t>EPTEDIM</w:t>
            </w:r>
          </w:p>
        </w:tc>
      </w:tr>
      <w:tr w:rsidR="009B7914">
        <w:tblPrEx>
          <w:tblCellMar>
            <w:top w:w="0" w:type="dxa"/>
            <w:bottom w:w="0" w:type="dxa"/>
          </w:tblCellMar>
        </w:tblPrEx>
        <w:tc>
          <w:tcPr>
            <w:tcW w:w="1417" w:type="dxa"/>
          </w:tcPr>
          <w:p w:rsidR="009B7914" w:rsidRDefault="009B7914">
            <w:pPr>
              <w:pStyle w:val="Header"/>
              <w:tabs>
                <w:tab w:val="clear" w:pos="4320"/>
                <w:tab w:val="clear" w:pos="8640"/>
              </w:tabs>
              <w:rPr>
                <w:noProof w:val="0"/>
                <w:snapToGrid w:val="0"/>
              </w:rPr>
            </w:pPr>
            <w:r>
              <w:rPr>
                <w:noProof w:val="0"/>
                <w:snapToGrid w:val="0"/>
              </w:rPr>
              <w:t>2005-11-23</w:t>
            </w:r>
          </w:p>
        </w:tc>
        <w:tc>
          <w:tcPr>
            <w:tcW w:w="993" w:type="dxa"/>
          </w:tcPr>
          <w:p w:rsidR="009B7914" w:rsidRDefault="009B7914">
            <w:pPr>
              <w:rPr>
                <w:snapToGrid w:val="0"/>
              </w:rPr>
            </w:pPr>
            <w:r>
              <w:rPr>
                <w:snapToGrid w:val="0"/>
              </w:rPr>
              <w:t>PA2</w:t>
            </w:r>
          </w:p>
        </w:tc>
        <w:tc>
          <w:tcPr>
            <w:tcW w:w="3827" w:type="dxa"/>
          </w:tcPr>
          <w:p w:rsidR="009B7914" w:rsidRDefault="009B7914" w:rsidP="00811791">
            <w:pPr>
              <w:rPr>
                <w:snapToGrid w:val="0"/>
              </w:rPr>
            </w:pPr>
            <w:r>
              <w:rPr>
                <w:snapToGrid w:val="0"/>
              </w:rPr>
              <w:t>Corrected after review</w:t>
            </w:r>
          </w:p>
        </w:tc>
        <w:tc>
          <w:tcPr>
            <w:tcW w:w="1417" w:type="dxa"/>
          </w:tcPr>
          <w:p w:rsidR="009B7914" w:rsidRDefault="009B7914" w:rsidP="00811791">
            <w:pPr>
              <w:rPr>
                <w:snapToGrid w:val="0"/>
              </w:rPr>
            </w:pPr>
            <w:r>
              <w:rPr>
                <w:snapToGrid w:val="0"/>
              </w:rPr>
              <w:t>EPTEDIM</w:t>
            </w:r>
          </w:p>
        </w:tc>
      </w:tr>
      <w:tr w:rsidR="00C75249" w:rsidTr="00DD1489">
        <w:tblPrEx>
          <w:tblCellMar>
            <w:top w:w="0" w:type="dxa"/>
            <w:bottom w:w="0" w:type="dxa"/>
          </w:tblCellMar>
        </w:tblPrEx>
        <w:tc>
          <w:tcPr>
            <w:tcW w:w="1417" w:type="dxa"/>
          </w:tcPr>
          <w:p w:rsidR="00C75249" w:rsidRDefault="00C75249" w:rsidP="00DD1489">
            <w:pPr>
              <w:rPr>
                <w:snapToGrid w:val="0"/>
              </w:rPr>
            </w:pPr>
            <w:r>
              <w:rPr>
                <w:snapToGrid w:val="0"/>
              </w:rPr>
              <w:t>2007-01-31</w:t>
            </w:r>
          </w:p>
        </w:tc>
        <w:tc>
          <w:tcPr>
            <w:tcW w:w="993" w:type="dxa"/>
          </w:tcPr>
          <w:p w:rsidR="00C75249" w:rsidRDefault="00C75249" w:rsidP="00DD1489">
            <w:pPr>
              <w:rPr>
                <w:snapToGrid w:val="0"/>
              </w:rPr>
            </w:pPr>
            <w:r>
              <w:rPr>
                <w:snapToGrid w:val="0"/>
              </w:rPr>
              <w:t>PB1</w:t>
            </w:r>
          </w:p>
        </w:tc>
        <w:tc>
          <w:tcPr>
            <w:tcW w:w="3827" w:type="dxa"/>
          </w:tcPr>
          <w:p w:rsidR="00C75249" w:rsidRDefault="00C75249" w:rsidP="00DD1489">
            <w:pPr>
              <w:rPr>
                <w:snapToGrid w:val="0"/>
              </w:rPr>
            </w:pPr>
            <w:r>
              <w:rPr>
                <w:snapToGrid w:val="0"/>
              </w:rPr>
              <w:t>Updated for TITAN R7</w:t>
            </w:r>
          </w:p>
        </w:tc>
        <w:tc>
          <w:tcPr>
            <w:tcW w:w="1417" w:type="dxa"/>
          </w:tcPr>
          <w:p w:rsidR="00C75249" w:rsidRDefault="00C75249" w:rsidP="00DD1489">
            <w:pPr>
              <w:rPr>
                <w:snapToGrid w:val="0"/>
              </w:rPr>
            </w:pPr>
            <w:r>
              <w:rPr>
                <w:snapToGrid w:val="0"/>
              </w:rPr>
              <w:t>ETHGASZ</w:t>
            </w:r>
          </w:p>
        </w:tc>
      </w:tr>
      <w:tr w:rsidR="00C75249">
        <w:tblPrEx>
          <w:tblCellMar>
            <w:top w:w="0" w:type="dxa"/>
            <w:bottom w:w="0" w:type="dxa"/>
          </w:tblCellMar>
        </w:tblPrEx>
        <w:tc>
          <w:tcPr>
            <w:tcW w:w="1417" w:type="dxa"/>
          </w:tcPr>
          <w:p w:rsidR="00C75249" w:rsidRDefault="001257B3">
            <w:pPr>
              <w:pStyle w:val="Header"/>
              <w:tabs>
                <w:tab w:val="clear" w:pos="4320"/>
                <w:tab w:val="clear" w:pos="8640"/>
              </w:tabs>
              <w:rPr>
                <w:noProof w:val="0"/>
                <w:snapToGrid w:val="0"/>
              </w:rPr>
            </w:pPr>
            <w:r>
              <w:rPr>
                <w:noProof w:val="0"/>
                <w:snapToGrid w:val="0"/>
              </w:rPr>
              <w:t>2012-03-01</w:t>
            </w:r>
          </w:p>
        </w:tc>
        <w:tc>
          <w:tcPr>
            <w:tcW w:w="993" w:type="dxa"/>
          </w:tcPr>
          <w:p w:rsidR="00C75249" w:rsidRDefault="001257B3">
            <w:pPr>
              <w:rPr>
                <w:snapToGrid w:val="0"/>
              </w:rPr>
            </w:pPr>
            <w:r>
              <w:rPr>
                <w:snapToGrid w:val="0"/>
              </w:rPr>
              <w:t>PC1</w:t>
            </w:r>
          </w:p>
        </w:tc>
        <w:tc>
          <w:tcPr>
            <w:tcW w:w="3827" w:type="dxa"/>
          </w:tcPr>
          <w:p w:rsidR="00C75249" w:rsidRPr="001257B3" w:rsidRDefault="001257B3" w:rsidP="00811791">
            <w:pPr>
              <w:rPr>
                <w:snapToGrid w:val="0"/>
              </w:rPr>
            </w:pPr>
            <w:r w:rsidRPr="001257B3">
              <w:rPr>
                <w:snapToGrid w:val="0"/>
              </w:rPr>
              <w:t>CR_TR00019177</w:t>
            </w:r>
          </w:p>
        </w:tc>
        <w:tc>
          <w:tcPr>
            <w:tcW w:w="1417" w:type="dxa"/>
          </w:tcPr>
          <w:p w:rsidR="00B05BB5" w:rsidRDefault="001257B3" w:rsidP="00811791">
            <w:pPr>
              <w:rPr>
                <w:snapToGrid w:val="0"/>
              </w:rPr>
            </w:pPr>
            <w:r>
              <w:rPr>
                <w:snapToGrid w:val="0"/>
              </w:rPr>
              <w:t>ETHGASZ</w:t>
            </w:r>
          </w:p>
        </w:tc>
      </w:tr>
      <w:tr w:rsidR="00B05BB5">
        <w:tblPrEx>
          <w:tblCellMar>
            <w:top w:w="0" w:type="dxa"/>
            <w:bottom w:w="0" w:type="dxa"/>
          </w:tblCellMar>
        </w:tblPrEx>
        <w:tc>
          <w:tcPr>
            <w:tcW w:w="1417" w:type="dxa"/>
          </w:tcPr>
          <w:p w:rsidR="00B05BB5" w:rsidRDefault="00B05BB5">
            <w:pPr>
              <w:pStyle w:val="Header"/>
              <w:tabs>
                <w:tab w:val="clear" w:pos="4320"/>
                <w:tab w:val="clear" w:pos="8640"/>
              </w:tabs>
              <w:rPr>
                <w:noProof w:val="0"/>
                <w:snapToGrid w:val="0"/>
              </w:rPr>
            </w:pPr>
            <w:r>
              <w:rPr>
                <w:noProof w:val="0"/>
                <w:snapToGrid w:val="0"/>
              </w:rPr>
              <w:t>2012-03-12</w:t>
            </w:r>
          </w:p>
        </w:tc>
        <w:tc>
          <w:tcPr>
            <w:tcW w:w="993" w:type="dxa"/>
          </w:tcPr>
          <w:p w:rsidR="00B05BB5" w:rsidRDefault="00B23D79">
            <w:pPr>
              <w:rPr>
                <w:snapToGrid w:val="0"/>
              </w:rPr>
            </w:pPr>
            <w:r>
              <w:rPr>
                <w:snapToGrid w:val="0"/>
              </w:rPr>
              <w:t>PC2</w:t>
            </w:r>
          </w:p>
        </w:tc>
        <w:tc>
          <w:tcPr>
            <w:tcW w:w="3827" w:type="dxa"/>
          </w:tcPr>
          <w:p w:rsidR="00B05BB5" w:rsidRPr="001257B3" w:rsidRDefault="00B05BB5" w:rsidP="00F01A20">
            <w:pPr>
              <w:rPr>
                <w:snapToGrid w:val="0"/>
              </w:rPr>
            </w:pPr>
            <w:r w:rsidRPr="001257B3">
              <w:rPr>
                <w:snapToGrid w:val="0"/>
              </w:rPr>
              <w:t>CR_TR0001917</w:t>
            </w:r>
            <w:r>
              <w:rPr>
                <w:snapToGrid w:val="0"/>
              </w:rPr>
              <w:t>9</w:t>
            </w:r>
          </w:p>
        </w:tc>
        <w:tc>
          <w:tcPr>
            <w:tcW w:w="1417" w:type="dxa"/>
          </w:tcPr>
          <w:p w:rsidR="00B05BB5" w:rsidRDefault="00B05BB5" w:rsidP="00811791">
            <w:pPr>
              <w:rPr>
                <w:snapToGrid w:val="0"/>
              </w:rPr>
            </w:pPr>
            <w:r>
              <w:rPr>
                <w:snapToGrid w:val="0"/>
              </w:rPr>
              <w:t>EZOLMED</w:t>
            </w:r>
          </w:p>
        </w:tc>
      </w:tr>
    </w:tbl>
    <w:p w:rsidR="00265E86" w:rsidRDefault="00265E86">
      <w:pPr>
        <w:pStyle w:val="Heading2"/>
        <w:rPr>
          <w:snapToGrid w:val="0"/>
        </w:rPr>
      </w:pPr>
      <w:bookmarkStart w:id="25" w:name="_Toc97969774"/>
      <w:bookmarkStart w:id="26" w:name="_Toc119902400"/>
      <w:bookmarkStart w:id="27" w:name="_Toc120002241"/>
      <w:bookmarkStart w:id="28" w:name="_Toc120006827"/>
      <w:bookmarkStart w:id="29" w:name="_Toc120007662"/>
      <w:bookmarkStart w:id="30" w:name="_Toc324832813"/>
      <w:r>
        <w:rPr>
          <w:snapToGrid w:val="0"/>
        </w:rPr>
        <w:t>About this Document</w:t>
      </w:r>
      <w:bookmarkEnd w:id="11"/>
      <w:bookmarkEnd w:id="12"/>
      <w:bookmarkEnd w:id="13"/>
      <w:bookmarkEnd w:id="14"/>
      <w:bookmarkEnd w:id="15"/>
      <w:bookmarkEnd w:id="16"/>
      <w:bookmarkEnd w:id="17"/>
      <w:bookmarkEnd w:id="25"/>
      <w:bookmarkEnd w:id="26"/>
      <w:bookmarkEnd w:id="27"/>
      <w:bookmarkEnd w:id="28"/>
      <w:bookmarkEnd w:id="29"/>
      <w:bookmarkEnd w:id="30"/>
    </w:p>
    <w:p w:rsidR="00265E86" w:rsidRDefault="00265E86">
      <w:pPr>
        <w:pStyle w:val="Heading3"/>
      </w:pPr>
      <w:bookmarkStart w:id="31" w:name="_Toc97969775"/>
      <w:bookmarkStart w:id="32" w:name="_Toc119902401"/>
      <w:bookmarkStart w:id="33" w:name="_Toc120002242"/>
      <w:bookmarkStart w:id="34" w:name="_Toc120006828"/>
      <w:bookmarkStart w:id="35" w:name="_Toc120007663"/>
      <w:bookmarkStart w:id="36" w:name="_Toc324832814"/>
      <w:r>
        <w:t>How to Read this Document</w:t>
      </w:r>
      <w:bookmarkEnd w:id="31"/>
      <w:bookmarkEnd w:id="32"/>
      <w:bookmarkEnd w:id="33"/>
      <w:bookmarkEnd w:id="34"/>
      <w:bookmarkEnd w:id="35"/>
      <w:bookmarkEnd w:id="36"/>
    </w:p>
    <w:p w:rsidR="00265E86" w:rsidRDefault="00265E86" w:rsidP="0000479B">
      <w:pPr>
        <w:pStyle w:val="BodyText"/>
      </w:pPr>
      <w:r>
        <w:t>This is the User</w:t>
      </w:r>
      <w:r w:rsidR="00E905D1">
        <w:t>’s</w:t>
      </w:r>
      <w:r>
        <w:t xml:space="preserve"> Guide for the </w:t>
      </w:r>
      <w:r w:rsidR="00E905D1">
        <w:t>SSHCLIENTasp</w:t>
      </w:r>
      <w:r>
        <w:t xml:space="preserve"> test port. The </w:t>
      </w:r>
      <w:r w:rsidR="0000479B">
        <w:t>SSHCLIENTasp</w:t>
      </w:r>
      <w:r>
        <w:t xml:space="preserve"> test port is developed for the TTCN-3 Toolset with TITAN. This document should be read together with Product Revision Information </w:t>
      </w:r>
      <w:r w:rsidR="0000479B">
        <w:t xml:space="preserve">[5] </w:t>
      </w:r>
      <w:r>
        <w:t>and Function Specification</w:t>
      </w:r>
      <w:r w:rsidR="0000479B">
        <w:t xml:space="preserve"> [6]</w:t>
      </w:r>
      <w:r>
        <w:t>.</w:t>
      </w:r>
    </w:p>
    <w:p w:rsidR="00265E86" w:rsidRDefault="00265E86">
      <w:pPr>
        <w:pStyle w:val="Heading3"/>
      </w:pPr>
      <w:bookmarkStart w:id="37" w:name="_Toc97969776"/>
      <w:bookmarkStart w:id="38" w:name="_Toc119902402"/>
      <w:bookmarkStart w:id="39" w:name="_Toc120002243"/>
      <w:bookmarkStart w:id="40" w:name="_Toc120006829"/>
      <w:bookmarkStart w:id="41" w:name="_Toc120007664"/>
      <w:bookmarkStart w:id="42" w:name="_Toc324832815"/>
      <w:r>
        <w:t>Presumed Knowledge</w:t>
      </w:r>
      <w:bookmarkEnd w:id="37"/>
      <w:bookmarkEnd w:id="38"/>
      <w:bookmarkEnd w:id="39"/>
      <w:bookmarkEnd w:id="40"/>
      <w:bookmarkEnd w:id="41"/>
      <w:bookmarkEnd w:id="42"/>
    </w:p>
    <w:p w:rsidR="00265E86" w:rsidRDefault="00265E86" w:rsidP="00C818CC">
      <w:pPr>
        <w:pStyle w:val="BodyText"/>
        <w:rPr>
          <w:rFonts w:cs="Arial"/>
        </w:rPr>
      </w:pPr>
      <w:r>
        <w:rPr>
          <w:rFonts w:cs="Arial"/>
        </w:rPr>
        <w:t xml:space="preserve">The knowledge of the TITAN TTCN-3 Test Executor </w:t>
      </w:r>
      <w:r w:rsidR="00C818CC">
        <w:rPr>
          <w:rFonts w:cs="Arial"/>
        </w:rPr>
        <w:t>[2</w:t>
      </w:r>
      <w:r w:rsidR="0000479B">
        <w:rPr>
          <w:rFonts w:cs="Arial"/>
        </w:rPr>
        <w:t xml:space="preserve">] </w:t>
      </w:r>
      <w:r>
        <w:rPr>
          <w:rFonts w:cs="Arial"/>
        </w:rPr>
        <w:t xml:space="preserve">and the TTCN-3 language </w:t>
      </w:r>
      <w:r w:rsidR="0000479B">
        <w:rPr>
          <w:rFonts w:cs="Arial"/>
        </w:rPr>
        <w:t xml:space="preserve">[1] </w:t>
      </w:r>
      <w:r>
        <w:rPr>
          <w:rFonts w:cs="Arial"/>
        </w:rPr>
        <w:t>is essential.</w:t>
      </w:r>
    </w:p>
    <w:p w:rsidR="00265E86" w:rsidRDefault="00265E86">
      <w:pPr>
        <w:pStyle w:val="Heading3"/>
      </w:pPr>
      <w:bookmarkStart w:id="43" w:name="_Toc97969777"/>
      <w:bookmarkStart w:id="44" w:name="_Toc119902403"/>
      <w:bookmarkStart w:id="45" w:name="_Toc120002244"/>
      <w:bookmarkStart w:id="46" w:name="_Toc120006830"/>
      <w:bookmarkStart w:id="47" w:name="_Toc120007665"/>
      <w:bookmarkStart w:id="48" w:name="_Toc324832816"/>
      <w:r>
        <w:t>References</w:t>
      </w:r>
      <w:bookmarkEnd w:id="43"/>
      <w:bookmarkEnd w:id="44"/>
      <w:bookmarkEnd w:id="45"/>
      <w:bookmarkEnd w:id="46"/>
      <w:bookmarkEnd w:id="47"/>
      <w:bookmarkEnd w:id="48"/>
    </w:p>
    <w:p w:rsidR="0000479B" w:rsidRDefault="0000479B" w:rsidP="0000479B">
      <w:pPr>
        <w:pStyle w:val="List"/>
      </w:pPr>
      <w:bookmarkStart w:id="49" w:name="_Ref50279452"/>
      <w:bookmarkStart w:id="50" w:name="_Ref57622753"/>
      <w:r>
        <w:t>ETSI ES 201 873-1 v3.1.1 (2005-06)</w:t>
      </w:r>
      <w:r>
        <w:br/>
        <w:t>The Testing and Test Control Notation version 3; Part 1: Core Language</w:t>
      </w:r>
    </w:p>
    <w:p w:rsidR="0000479B" w:rsidRDefault="0000479B" w:rsidP="0000479B">
      <w:pPr>
        <w:pStyle w:val="List"/>
      </w:pPr>
      <w:r>
        <w:t>1/198 17-CRL 113 200 Uen</w:t>
      </w:r>
      <w:r>
        <w:br/>
        <w:t>TITAN User Guide</w:t>
      </w:r>
    </w:p>
    <w:p w:rsidR="0000479B" w:rsidRDefault="0000479B" w:rsidP="0000479B">
      <w:pPr>
        <w:pStyle w:val="List"/>
      </w:pPr>
      <w:bookmarkStart w:id="51" w:name="_Ref57018458"/>
      <w:bookmarkEnd w:id="50"/>
      <w:r>
        <w:t>2/198 17-CRL 113 200 Uen</w:t>
      </w:r>
      <w:r>
        <w:br/>
        <w:t>Programmer’s Technical Reference for TITAN TTCN-3 Test Executor</w:t>
      </w:r>
      <w:bookmarkEnd w:id="51"/>
    </w:p>
    <w:p w:rsidR="0000479B" w:rsidRPr="00616900" w:rsidRDefault="0000479B" w:rsidP="0000479B">
      <w:pPr>
        <w:pStyle w:val="List"/>
        <w:rPr>
          <w:lang w:val="sv-SE"/>
        </w:rPr>
      </w:pPr>
      <w:bookmarkStart w:id="52" w:name="_Ref115573112"/>
      <w:r w:rsidRPr="00616900">
        <w:rPr>
          <w:lang w:val="sv-SE"/>
        </w:rPr>
        <w:t>1/1531-CRL 113 200 Uen Rev D</w:t>
      </w:r>
      <w:r w:rsidRPr="00616900">
        <w:rPr>
          <w:lang w:val="sv-SE"/>
        </w:rPr>
        <w:br/>
        <w:t>TITAN Installation Guide</w:t>
      </w:r>
      <w:bookmarkEnd w:id="52"/>
    </w:p>
    <w:p w:rsidR="0000479B" w:rsidRDefault="0000479B" w:rsidP="00AB284C">
      <w:pPr>
        <w:pStyle w:val="List"/>
      </w:pPr>
      <w:bookmarkStart w:id="53" w:name="_Ref55708590"/>
      <w:bookmarkStart w:id="54" w:name="_Ref55710948"/>
      <w:bookmarkEnd w:id="49"/>
      <w:r>
        <w:t>109 21-</w:t>
      </w:r>
      <w:r w:rsidR="00AB284C">
        <w:t xml:space="preserve">CNL </w:t>
      </w:r>
      <w:r>
        <w:t xml:space="preserve">113 </w:t>
      </w:r>
      <w:r w:rsidR="00AB284C">
        <w:t>484-1</w:t>
      </w:r>
      <w:r>
        <w:t xml:space="preserve"> Uen</w:t>
      </w:r>
      <w:r>
        <w:br/>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54"/>
    </w:p>
    <w:p w:rsidR="0000479B" w:rsidRDefault="0000479B" w:rsidP="00AB284C">
      <w:pPr>
        <w:pStyle w:val="List"/>
      </w:pPr>
      <w:bookmarkStart w:id="55" w:name="_Ref114986241"/>
      <w:r>
        <w:t>155 17-</w:t>
      </w:r>
      <w:r w:rsidR="00AB284C">
        <w:t xml:space="preserve">CNL </w:t>
      </w:r>
      <w:r>
        <w:t>113 4</w:t>
      </w:r>
      <w:r w:rsidR="00AB284C">
        <w:t>84</w:t>
      </w:r>
      <w:r>
        <w:t xml:space="preserve"> Uen</w:t>
      </w:r>
      <w:r>
        <w:br/>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Function Specification</w:t>
      </w:r>
      <w:bookmarkEnd w:id="53"/>
      <w:bookmarkEnd w:id="55"/>
    </w:p>
    <w:p w:rsidR="00265E86" w:rsidRDefault="00265E86">
      <w:pPr>
        <w:pStyle w:val="BodyText"/>
        <w:tabs>
          <w:tab w:val="left" w:pos="3119"/>
        </w:tabs>
        <w:ind w:left="3119" w:hanging="567"/>
      </w:pPr>
    </w:p>
    <w:p w:rsidR="00265E86" w:rsidRDefault="00265E86">
      <w:pPr>
        <w:pStyle w:val="Heading3"/>
      </w:pPr>
      <w:bookmarkStart w:id="56" w:name="_Toc97969778"/>
      <w:bookmarkStart w:id="57" w:name="_Toc119902404"/>
      <w:bookmarkStart w:id="58" w:name="_Toc120002245"/>
      <w:bookmarkStart w:id="59" w:name="_Toc120006831"/>
      <w:bookmarkStart w:id="60" w:name="_Toc120007666"/>
      <w:bookmarkStart w:id="61" w:name="_Toc324832817"/>
      <w:r>
        <w:lastRenderedPageBreak/>
        <w:t>Abbreviations</w:t>
      </w:r>
      <w:bookmarkEnd w:id="56"/>
      <w:bookmarkEnd w:id="57"/>
      <w:bookmarkEnd w:id="58"/>
      <w:bookmarkEnd w:id="59"/>
      <w:bookmarkEnd w:id="60"/>
      <w:bookmarkEnd w:id="61"/>
    </w:p>
    <w:p w:rsidR="00265E86" w:rsidRDefault="00265E86">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265E86" w:rsidRDefault="00265E86">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BD5BD9" w:rsidRPr="00BD5BD9" w:rsidRDefault="00BD5BD9" w:rsidP="00BD5BD9">
      <w:pPr>
        <w:pStyle w:val="BodyText"/>
      </w:pPr>
      <w:r>
        <w:t>OpenSSH</w:t>
      </w:r>
      <w:r>
        <w:tab/>
        <w:t>Open Secure Shell</w:t>
      </w:r>
    </w:p>
    <w:p w:rsidR="001555EA" w:rsidRDefault="001555EA" w:rsidP="001555EA">
      <w:pPr>
        <w:pStyle w:val="BodyText"/>
        <w:tabs>
          <w:tab w:val="clear" w:pos="2552"/>
        </w:tabs>
        <w:ind w:left="3870" w:hanging="1318"/>
      </w:pPr>
      <w:r>
        <w:rPr>
          <w:rFonts w:cs="Arial"/>
        </w:rPr>
        <w:t>RTE</w:t>
      </w:r>
      <w:r>
        <w:rPr>
          <w:rFonts w:cs="Arial"/>
        </w:rPr>
        <w:tab/>
        <w:t>RunTime Environment</w:t>
      </w:r>
    </w:p>
    <w:p w:rsidR="00C818CC" w:rsidRDefault="00C818CC">
      <w:pPr>
        <w:pStyle w:val="BodyText"/>
        <w:tabs>
          <w:tab w:val="clear" w:pos="2552"/>
          <w:tab w:val="clear" w:pos="3856"/>
          <w:tab w:val="left" w:pos="3870"/>
        </w:tabs>
        <w:ind w:left="3870" w:hanging="1318"/>
        <w:rPr>
          <w:rFonts w:cs="Arial"/>
        </w:rPr>
      </w:pPr>
      <w:r>
        <w:rPr>
          <w:rFonts w:cs="Arial"/>
        </w:rPr>
        <w:t>SSH</w:t>
      </w:r>
      <w:r>
        <w:rPr>
          <w:rFonts w:cs="Arial"/>
        </w:rPr>
        <w:tab/>
        <w:t>Secure Shell</w:t>
      </w:r>
    </w:p>
    <w:p w:rsidR="00265E86" w:rsidRDefault="00265E86">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265E86" w:rsidRDefault="00265E86">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265E86" w:rsidRDefault="00265E86">
      <w:pPr>
        <w:pStyle w:val="Heading3"/>
      </w:pPr>
      <w:bookmarkStart w:id="62" w:name="_Toc97969779"/>
      <w:bookmarkStart w:id="63" w:name="_Toc119902405"/>
      <w:bookmarkStart w:id="64" w:name="_Toc120002246"/>
      <w:bookmarkStart w:id="65" w:name="_Toc120006832"/>
      <w:bookmarkStart w:id="66" w:name="_Toc120007667"/>
      <w:bookmarkStart w:id="67" w:name="_Toc324832818"/>
      <w:r>
        <w:t>Terminology</w:t>
      </w:r>
      <w:bookmarkEnd w:id="62"/>
      <w:bookmarkEnd w:id="63"/>
      <w:bookmarkEnd w:id="64"/>
      <w:bookmarkEnd w:id="65"/>
      <w:bookmarkEnd w:id="66"/>
      <w:bookmarkEnd w:id="67"/>
    </w:p>
    <w:p w:rsidR="001555EA" w:rsidRPr="00D47241" w:rsidRDefault="001555EA" w:rsidP="001555EA">
      <w:pPr>
        <w:pStyle w:val="BodyText"/>
      </w:pPr>
      <w:bookmarkStart w:id="68" w:name="_Toc46547758"/>
      <w:bookmarkStart w:id="69" w:name="_Toc97969780"/>
      <w:bookmarkStart w:id="70" w:name="_Toc119902406"/>
      <w:bookmarkStart w:id="71" w:name="_Toc120002247"/>
      <w:bookmarkStart w:id="72" w:name="_Toc120006833"/>
      <w:bookmarkStart w:id="73" w:name="_Toc120007668"/>
      <w:r w:rsidRPr="00D47241">
        <w:t xml:space="preserve">Pseudo terminal: </w:t>
      </w:r>
      <w:r>
        <w:t>i</w:t>
      </w:r>
      <w:r w:rsidRPr="00D47241">
        <w:t xml:space="preserve">n </w:t>
      </w:r>
      <w:hyperlink r:id="rId7" w:tooltip="Unix" w:history="1">
        <w:r w:rsidRPr="00D47241">
          <w:t>Unix</w:t>
        </w:r>
      </w:hyperlink>
      <w:r w:rsidRPr="00D47241">
        <w:t xml:space="preserve">, a pseudo terminal is a </w:t>
      </w:r>
      <w:hyperlink r:id="rId8" w:tooltip="Kernel (computer science)" w:history="1">
        <w:r w:rsidRPr="00D47241">
          <w:t>kernel</w:t>
        </w:r>
      </w:hyperlink>
      <w:r w:rsidRPr="00D47241">
        <w:t xml:space="preserve"> device pair that simulates an ordinary </w:t>
      </w:r>
      <w:hyperlink r:id="rId9" w:tooltip="Computer terminal" w:history="1">
        <w:r w:rsidRPr="00D47241">
          <w:t>terminal</w:t>
        </w:r>
      </w:hyperlink>
      <w:r w:rsidRPr="00D47241">
        <w:t xml:space="preserve"> but without the associated terminal hardware. Instead, a </w:t>
      </w:r>
      <w:hyperlink r:id="rId10" w:tooltip="Computer process" w:history="1">
        <w:r w:rsidRPr="00D47241">
          <w:t>process</w:t>
        </w:r>
      </w:hyperlink>
      <w:r w:rsidRPr="00D47241">
        <w:t xml:space="preserve"> replaces the role of the underlying hardware for the pseudo terminal session.</w:t>
      </w:r>
    </w:p>
    <w:p w:rsidR="00265E86" w:rsidRDefault="00265E86">
      <w:pPr>
        <w:pStyle w:val="Heading2"/>
      </w:pPr>
      <w:bookmarkStart w:id="74" w:name="_Toc324832819"/>
      <w:r>
        <w:t>System Requirements</w:t>
      </w:r>
      <w:bookmarkEnd w:id="68"/>
      <w:bookmarkEnd w:id="69"/>
      <w:bookmarkEnd w:id="70"/>
      <w:bookmarkEnd w:id="71"/>
      <w:bookmarkEnd w:id="72"/>
      <w:bookmarkEnd w:id="73"/>
      <w:bookmarkEnd w:id="74"/>
    </w:p>
    <w:p w:rsidR="00265E86" w:rsidRDefault="00265E86" w:rsidP="0064580B">
      <w:pPr>
        <w:pStyle w:val="BodyText"/>
        <w:rPr>
          <w:b/>
        </w:rPr>
      </w:pPr>
      <w:r>
        <w:t xml:space="preserve">In order to operate the </w:t>
      </w:r>
      <w:r w:rsidR="0064580B">
        <w:t>SSHCLIENTasp</w:t>
      </w:r>
      <w:r>
        <w:t xml:space="preserve"> test port the following system requirements must be satisfied:</w:t>
      </w:r>
    </w:p>
    <w:p w:rsidR="00265E86" w:rsidRDefault="00265E86" w:rsidP="00F0128D">
      <w:pPr>
        <w:pStyle w:val="BodyText"/>
        <w:numPr>
          <w:ilvl w:val="0"/>
          <w:numId w:val="22"/>
        </w:numPr>
        <w:tabs>
          <w:tab w:val="clear" w:pos="2552"/>
          <w:tab w:val="clear" w:pos="3856"/>
          <w:tab w:val="left" w:pos="3119"/>
        </w:tabs>
        <w:spacing w:after="120"/>
        <w:ind w:left="3119" w:hanging="284"/>
      </w:pPr>
      <w:r>
        <w:t xml:space="preserve">TITAN TTCN-3 Test Executor </w:t>
      </w:r>
      <w:r w:rsidR="00C75249">
        <w:t>R7A (1.7.pl0)</w:t>
      </w:r>
      <w:r w:rsidR="00C75249" w:rsidRPr="00330B97">
        <w:t xml:space="preserve"> </w:t>
      </w:r>
      <w:r w:rsidR="00C75249" w:rsidRPr="00357905">
        <w:t>or hig</w:t>
      </w:r>
      <w:r w:rsidR="00C75249">
        <w:t xml:space="preserve">her </w:t>
      </w:r>
      <w:r>
        <w:t>installed. For installation guide see</w:t>
      </w:r>
      <w:r w:rsidR="00F0128D">
        <w:t xml:space="preserve"> [4]</w:t>
      </w:r>
      <w:r>
        <w:t>.</w:t>
      </w:r>
      <w:r w:rsidR="00C75249">
        <w:t xml:space="preserve"> </w:t>
      </w:r>
      <w:r w:rsidR="00C75249" w:rsidRPr="00357905">
        <w:t xml:space="preserve">Please note: This version of the </w:t>
      </w:r>
      <w:r w:rsidR="00C75249">
        <w:t>test port</w:t>
      </w:r>
      <w:r w:rsidR="00C75249" w:rsidRPr="00357905">
        <w:t xml:space="preserve"> is not compatible with TITAN releases earlier than R7A</w:t>
      </w:r>
      <w:r w:rsidR="00C75249">
        <w:t>.</w:t>
      </w:r>
    </w:p>
    <w:p w:rsidR="00265E86" w:rsidRDefault="00265E86" w:rsidP="00F0128D">
      <w:pPr>
        <w:pStyle w:val="BodyText"/>
        <w:numPr>
          <w:ilvl w:val="0"/>
          <w:numId w:val="22"/>
        </w:numPr>
        <w:tabs>
          <w:tab w:val="clear" w:pos="2552"/>
          <w:tab w:val="clear" w:pos="3856"/>
          <w:tab w:val="left" w:pos="3119"/>
        </w:tabs>
        <w:spacing w:after="120"/>
        <w:ind w:left="3119" w:hanging="284"/>
      </w:pPr>
      <w:r>
        <w:t>Any operating system supported by TITAN, while only tested on Solaris</w:t>
      </w:r>
      <w:r w:rsidR="00F0128D">
        <w:t xml:space="preserve"> 8, SUSE Linux 9.1 and Cygwin 1.5.18-1</w:t>
      </w:r>
      <w:r>
        <w:t>.</w:t>
      </w:r>
    </w:p>
    <w:p w:rsidR="00533752" w:rsidRDefault="00533752" w:rsidP="00F0128D">
      <w:pPr>
        <w:pStyle w:val="BodyText"/>
        <w:numPr>
          <w:ilvl w:val="0"/>
          <w:numId w:val="22"/>
        </w:numPr>
        <w:tabs>
          <w:tab w:val="clear" w:pos="2552"/>
          <w:tab w:val="clear" w:pos="3856"/>
          <w:tab w:val="left" w:pos="3119"/>
        </w:tabs>
        <w:spacing w:after="120"/>
        <w:ind w:left="3119" w:hanging="284"/>
      </w:pPr>
      <w:r>
        <w:t>OpenSSH utility is present.</w:t>
      </w:r>
    </w:p>
    <w:p w:rsidR="00265E86" w:rsidRDefault="00265E86">
      <w:pPr>
        <w:pStyle w:val="Heading2"/>
      </w:pPr>
      <w:bookmarkStart w:id="75" w:name="_Toc46547759"/>
      <w:bookmarkStart w:id="76" w:name="_Toc97969781"/>
      <w:bookmarkStart w:id="77" w:name="_Toc119902407"/>
      <w:bookmarkStart w:id="78" w:name="_Toc120002248"/>
      <w:bookmarkStart w:id="79" w:name="_Toc120006834"/>
      <w:bookmarkStart w:id="80" w:name="_Toc120007669"/>
      <w:bookmarkStart w:id="81" w:name="_Toc324832820"/>
      <w:r>
        <w:t>Fundamental Concepts</w:t>
      </w:r>
      <w:bookmarkEnd w:id="75"/>
      <w:bookmarkEnd w:id="76"/>
      <w:bookmarkEnd w:id="77"/>
      <w:bookmarkEnd w:id="78"/>
      <w:bookmarkEnd w:id="79"/>
      <w:bookmarkEnd w:id="80"/>
      <w:bookmarkEnd w:id="81"/>
    </w:p>
    <w:p w:rsidR="001F070F" w:rsidRDefault="00265E86" w:rsidP="00F0128D">
      <w:pPr>
        <w:pStyle w:val="BodyText"/>
      </w:pPr>
      <w:r>
        <w:t xml:space="preserve">The test port establishes </w:t>
      </w:r>
      <w:r w:rsidR="00F0128D">
        <w:t xml:space="preserve">SSH </w:t>
      </w:r>
      <w:r>
        <w:t>connection between the TTCN-3 test executor and SUT</w:t>
      </w:r>
      <w:r w:rsidR="00F0128D">
        <w:t>.</w:t>
      </w:r>
      <w:r w:rsidR="00F0128D" w:rsidRPr="00F0128D">
        <w:t xml:space="preserve"> </w:t>
      </w:r>
      <w:r w:rsidR="00F0128D">
        <w:t xml:space="preserve">The test port transmits and receives SSH messages between the TITAN RTE and the SUT. </w:t>
      </w:r>
    </w:p>
    <w:p w:rsidR="001F070F" w:rsidRDefault="001F070F" w:rsidP="007B1C9A">
      <w:pPr>
        <w:pStyle w:val="BodyText"/>
      </w:pPr>
      <w:r>
        <w:t xml:space="preserve">The </w:t>
      </w:r>
      <w:r w:rsidR="007B1C9A">
        <w:t>SSHCLIENTasp</w:t>
      </w:r>
      <w:r>
        <w:t xml:space="preserve"> test port has many ASPs to control the behaviour of the test port and to provide information about internal events. For details see</w:t>
      </w:r>
      <w:r w:rsidR="00A10E8F">
        <w:t xml:space="preserve"> 2.1</w:t>
      </w:r>
      <w:r>
        <w:t>.</w:t>
      </w:r>
    </w:p>
    <w:p w:rsidR="00265E86" w:rsidRDefault="00265E86" w:rsidP="001F070F">
      <w:pPr>
        <w:pStyle w:val="Heading2"/>
        <w:ind w:left="2563" w:hanging="1310"/>
      </w:pPr>
      <w:bookmarkStart w:id="82" w:name="_Toc97969783"/>
      <w:bookmarkStart w:id="83" w:name="_Toc119902408"/>
      <w:bookmarkStart w:id="84" w:name="_Toc120002249"/>
      <w:bookmarkStart w:id="85" w:name="_Toc120006835"/>
      <w:bookmarkStart w:id="86" w:name="_Toc120007670"/>
      <w:bookmarkStart w:id="87" w:name="_Toc324832821"/>
      <w:r>
        <w:t>Overview</w:t>
      </w:r>
      <w:bookmarkEnd w:id="82"/>
      <w:bookmarkEnd w:id="83"/>
      <w:bookmarkEnd w:id="84"/>
      <w:bookmarkEnd w:id="85"/>
      <w:bookmarkEnd w:id="86"/>
      <w:bookmarkEnd w:id="87"/>
    </w:p>
    <w:p w:rsidR="00265E86" w:rsidRDefault="008932FA" w:rsidP="008932FA">
      <w:pPr>
        <w:pStyle w:val="BodyText"/>
      </w:pPr>
      <w:r>
        <w:t xml:space="preserve">The purpose of the SSHCLIENTasp test port is to adapt TITAN abstract test components using SSH connections to the real test system interface. </w:t>
      </w:r>
      <w:r w:rsidR="00265E86">
        <w:t xml:space="preserve">Overview of a test system using </w:t>
      </w:r>
      <w:r w:rsidR="001F070F">
        <w:t>SSHCLIENTasp</w:t>
      </w:r>
      <w:r w:rsidR="00265E86">
        <w:t xml:space="preserve"> test port can be seen on </w:t>
      </w:r>
      <w:r w:rsidR="00265E86">
        <w:fldChar w:fldCharType="begin"/>
      </w:r>
      <w:r w:rsidR="00265E86">
        <w:instrText xml:space="preserve"> REF ref_figure1 \h </w:instrText>
      </w:r>
      <w:r w:rsidR="00265E86">
        <w:fldChar w:fldCharType="separate"/>
      </w:r>
      <w:r w:rsidR="009A084A">
        <w:t>Figure 1</w:t>
      </w:r>
      <w:r w:rsidR="00265E86">
        <w:fldChar w:fldCharType="end"/>
      </w:r>
      <w:r w:rsidR="00265E86">
        <w:t>.</w:t>
      </w:r>
    </w:p>
    <w:bookmarkStart w:id="88" w:name="_MON_1130831543"/>
    <w:bookmarkStart w:id="89" w:name="_MON_1130831571"/>
    <w:bookmarkStart w:id="90" w:name="_MON_1130831854"/>
    <w:bookmarkStart w:id="91" w:name="_MON_1130831862"/>
    <w:bookmarkStart w:id="92" w:name="_MON_1130832184"/>
    <w:bookmarkStart w:id="93" w:name="_MON_1130832194"/>
    <w:bookmarkStart w:id="94" w:name="_MON_1130832393"/>
    <w:bookmarkStart w:id="95" w:name="_MON_1130832395"/>
    <w:bookmarkStart w:id="96" w:name="_MON_1130832468"/>
    <w:bookmarkStart w:id="97" w:name="_MON_1130832529"/>
    <w:bookmarkStart w:id="98" w:name="_MON_1130832558"/>
    <w:bookmarkStart w:id="99" w:name="_MON_1130832566"/>
    <w:bookmarkStart w:id="100" w:name="_MON_1130832666"/>
    <w:bookmarkStart w:id="101" w:name="_MON_1130832718"/>
    <w:bookmarkStart w:id="102" w:name="_MON_1130832767"/>
    <w:bookmarkStart w:id="103" w:name="_MON_1130832769"/>
    <w:bookmarkStart w:id="104" w:name="_MON_1130832791"/>
    <w:bookmarkStart w:id="105" w:name="_MON_1130832795"/>
    <w:bookmarkStart w:id="106" w:name="_MON_1130832811"/>
    <w:bookmarkStart w:id="107" w:name="_MON_1130832815"/>
    <w:bookmarkStart w:id="108" w:name="_MON_1130832876"/>
    <w:bookmarkStart w:id="109" w:name="_MON_1130833016"/>
    <w:bookmarkStart w:id="110" w:name="_MON_1130833030"/>
    <w:bookmarkStart w:id="111" w:name="_MON_1130833053"/>
    <w:bookmarkStart w:id="112" w:name="_MON_1130833106"/>
    <w:bookmarkStart w:id="113" w:name="_MON_1130836292"/>
    <w:bookmarkStart w:id="114" w:name="_MON_1130845416"/>
    <w:bookmarkStart w:id="115" w:name="_MON_1132661537"/>
    <w:bookmarkStart w:id="116" w:name="_MON_1132661672"/>
    <w:bookmarkStart w:id="117" w:name="_MON_1132661701"/>
    <w:bookmarkStart w:id="118" w:name="_MON_1133358676"/>
    <w:bookmarkStart w:id="119" w:name="_MON_1135520157"/>
    <w:bookmarkStart w:id="120" w:name="_MON_1135520260"/>
    <w:bookmarkStart w:id="121" w:name="_MON_1135520288"/>
    <w:bookmarkStart w:id="122" w:name="_MON_1135520576"/>
    <w:bookmarkStart w:id="123" w:name="_MON_1147087025"/>
    <w:bookmarkStart w:id="124" w:name="_MON_1150876582"/>
    <w:bookmarkStart w:id="125" w:name="_MON_1150876634"/>
    <w:bookmarkStart w:id="126" w:name="_MON_1150876651"/>
    <w:bookmarkStart w:id="127" w:name="_MON_1150876777"/>
    <w:bookmarkStart w:id="128" w:name="_MON_1150876832"/>
    <w:bookmarkStart w:id="129" w:name="_MON_1188212629"/>
    <w:bookmarkStart w:id="130" w:name="_MON_1188213374"/>
    <w:bookmarkStart w:id="131" w:name="_MON_1188213821"/>
    <w:bookmarkStart w:id="132" w:name="_MON_1188213824"/>
    <w:bookmarkStart w:id="133" w:name="_MON_1188213904"/>
    <w:bookmarkStart w:id="134" w:name="_MON_1188213911"/>
    <w:bookmarkStart w:id="135" w:name="_MON_1188214040"/>
    <w:bookmarkStart w:id="136" w:name="_MON_1188214043"/>
    <w:bookmarkStart w:id="137" w:name="_MON_1188214118"/>
    <w:bookmarkStart w:id="138" w:name="_MON_1188214133"/>
    <w:bookmarkStart w:id="139" w:name="_MON_1188214186"/>
    <w:bookmarkStart w:id="140" w:name="_MON_1188214189"/>
    <w:bookmarkStart w:id="141" w:name="_MON_1188214210"/>
    <w:bookmarkStart w:id="142" w:name="_MON_1188214247"/>
    <w:bookmarkStart w:id="143" w:name="_MON_1188214282"/>
    <w:bookmarkStart w:id="144" w:name="_MON_1188214310"/>
    <w:bookmarkStart w:id="145" w:name="_MON_1188214341"/>
    <w:bookmarkStart w:id="146" w:name="_MON_1188214367"/>
    <w:bookmarkStart w:id="147" w:name="_MON_1188214370"/>
    <w:bookmarkStart w:id="148" w:name="_MON_1193558788"/>
    <w:bookmarkStart w:id="149" w:name="_MON_1193558807"/>
    <w:bookmarkStart w:id="150" w:name="_MON_1193558913"/>
    <w:bookmarkStart w:id="151" w:name="_MON_1193558923"/>
    <w:bookmarkStart w:id="152" w:name="_MON_1193558933"/>
    <w:bookmarkStart w:id="153" w:name="_MON_1193559127"/>
    <w:bookmarkStart w:id="154" w:name="_MON_1193559131"/>
    <w:bookmarkStart w:id="155" w:name="_MON_1193559255"/>
    <w:bookmarkStart w:id="156" w:name="_MON_1193559261"/>
    <w:bookmarkStart w:id="157" w:name="_MON_1193559393"/>
    <w:bookmarkStart w:id="158" w:name="_MON_1193559404"/>
    <w:bookmarkStart w:id="159" w:name="_MON_1193559419"/>
    <w:bookmarkStart w:id="160" w:name="_MON_1193559454"/>
    <w:bookmarkStart w:id="161" w:name="_MON_1193559463"/>
    <w:bookmarkStart w:id="162" w:name="_MON_119372478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rsidR="00A10E8F" w:rsidRDefault="007B1C9A" w:rsidP="008932FA">
      <w:pPr>
        <w:pStyle w:val="BodyText"/>
      </w:pPr>
      <w:r>
        <w:object w:dxaOrig="5505"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185.1pt" o:ole="">
            <v:imagedata r:id="rId11" o:title=""/>
          </v:shape>
          <o:OLEObject Type="Embed" ProgID="Word.Picture.8" ShapeID="_x0000_i1025" DrawAspect="Content" ObjectID="_1587200730" r:id="rId12"/>
        </w:object>
      </w:r>
    </w:p>
    <w:p w:rsidR="00265E86" w:rsidRDefault="00265E86" w:rsidP="004D64DA">
      <w:pPr>
        <w:pStyle w:val="BodyText"/>
        <w:jc w:val="center"/>
      </w:pPr>
      <w:bookmarkStart w:id="163" w:name="ref_figure1"/>
      <w:r>
        <w:t>Figure 1</w:t>
      </w:r>
      <w:bookmarkEnd w:id="163"/>
      <w:r>
        <w:t xml:space="preserve">: Overview of the </w:t>
      </w:r>
      <w:smartTag w:uri="urn:schemas-microsoft-com:office:smarttags" w:element="place">
        <w:smartTag w:uri="urn:schemas-microsoft-com:office:smarttags" w:element="PlaceName">
          <w:r w:rsidR="004D64DA">
            <w:t>SSHCLIENTasp</w:t>
          </w:r>
        </w:smartTag>
        <w:r>
          <w:t xml:space="preserve"> </w:t>
        </w:r>
        <w:smartTag w:uri="urn:schemas-microsoft-com:office:smarttags" w:element="PlaceName">
          <w:r>
            <w:t>Test</w:t>
          </w:r>
        </w:smartTag>
        <w:r>
          <w:t xml:space="preserve"> </w:t>
        </w:r>
        <w:smartTag w:uri="urn:schemas-microsoft-com:office:smarttags" w:element="PlaceType">
          <w:r>
            <w:t>Port</w:t>
          </w:r>
        </w:smartTag>
      </w:smartTag>
    </w:p>
    <w:p w:rsidR="00265E86" w:rsidRDefault="00D9580F" w:rsidP="00D9580F">
      <w:pPr>
        <w:pStyle w:val="BodyText"/>
      </w:pPr>
      <w:r>
        <w:t>The SSHCLIENTasp test port forks a pseudo terminal and starts the OpenSSH client. After the connection is established i</w:t>
      </w:r>
      <w:r w:rsidR="00265E86">
        <w:t xml:space="preserve">t can send and receive </w:t>
      </w:r>
      <w:r w:rsidR="00993F7B">
        <w:t xml:space="preserve">abstract </w:t>
      </w:r>
      <w:r w:rsidR="00265E86">
        <w:t>s</w:t>
      </w:r>
      <w:r w:rsidR="00993F7B">
        <w:t>ervice primitives</w:t>
      </w:r>
      <w:r w:rsidR="00CA2567">
        <w:t>.</w:t>
      </w:r>
    </w:p>
    <w:p w:rsidR="00265E86" w:rsidRDefault="00265E86">
      <w:pPr>
        <w:pStyle w:val="Heading2"/>
      </w:pPr>
      <w:bookmarkStart w:id="164" w:name="_Toc46547765"/>
      <w:bookmarkStart w:id="165" w:name="_Toc97969784"/>
      <w:bookmarkStart w:id="166" w:name="_Toc119902409"/>
      <w:bookmarkStart w:id="167" w:name="_Toc120002250"/>
      <w:bookmarkStart w:id="168" w:name="_Toc120006836"/>
      <w:bookmarkStart w:id="169" w:name="_Toc120007671"/>
      <w:bookmarkStart w:id="170" w:name="_Toc324832822"/>
      <w:r>
        <w:t>Installation</w:t>
      </w:r>
      <w:bookmarkEnd w:id="164"/>
      <w:bookmarkEnd w:id="165"/>
      <w:bookmarkEnd w:id="166"/>
      <w:bookmarkEnd w:id="167"/>
      <w:bookmarkEnd w:id="168"/>
      <w:bookmarkEnd w:id="169"/>
      <w:bookmarkEnd w:id="170"/>
    </w:p>
    <w:p w:rsidR="00A943E5" w:rsidRDefault="00265E86" w:rsidP="00A943E5">
      <w:pPr>
        <w:pStyle w:val="BodyText"/>
        <w:rPr>
          <w:rFonts w:cs="Arial"/>
        </w:rPr>
      </w:pPr>
      <w:r>
        <w:rPr>
          <w:rFonts w:cs="Arial"/>
        </w:rPr>
        <w:t xml:space="preserve">Since the </w:t>
      </w:r>
      <w:r w:rsidR="00CA2567">
        <w:t>SSHCLIENTasp</w:t>
      </w:r>
      <w:r>
        <w:t xml:space="preserve"> </w:t>
      </w:r>
      <w:r>
        <w:rPr>
          <w:rFonts w:cs="Arial"/>
        </w:rPr>
        <w:t xml:space="preserve">test port is used as a part of the TTCN-3 test environment this requires TTCN-3 Test Executor to be installed before any operation of the </w:t>
      </w:r>
      <w:r w:rsidR="00CA2567">
        <w:t>SSHCLIENTasp</w:t>
      </w:r>
      <w:r>
        <w:t xml:space="preserve"> </w:t>
      </w:r>
      <w:r>
        <w:rPr>
          <w:rFonts w:cs="Arial"/>
        </w:rPr>
        <w:t xml:space="preserve">test port. </w:t>
      </w:r>
      <w:r w:rsidR="00A943E5">
        <w:rPr>
          <w:rFonts w:cs="Arial"/>
        </w:rPr>
        <w:t xml:space="preserve">For more details on the installation of TTCN-3 Test Executor see the TITAN Installation Guide </w:t>
      </w:r>
      <w:r w:rsidR="00A943E5">
        <w:rPr>
          <w:rFonts w:cs="Arial"/>
        </w:rPr>
        <w:fldChar w:fldCharType="begin"/>
      </w:r>
      <w:r w:rsidR="00A943E5">
        <w:rPr>
          <w:rFonts w:cs="Arial"/>
        </w:rPr>
        <w:instrText xml:space="preserve"> REF _Ref115573112 \r \h </w:instrText>
      </w:r>
      <w:r w:rsidR="00A943E5">
        <w:rPr>
          <w:rFonts w:cs="Arial"/>
        </w:rPr>
      </w:r>
      <w:r w:rsidR="00A943E5">
        <w:rPr>
          <w:rFonts w:cs="Arial"/>
        </w:rPr>
        <w:fldChar w:fldCharType="separate"/>
      </w:r>
      <w:r w:rsidR="009A084A">
        <w:rPr>
          <w:rFonts w:cs="Arial"/>
          <w:cs/>
        </w:rPr>
        <w:t>‎</w:t>
      </w:r>
      <w:r w:rsidR="009A084A">
        <w:rPr>
          <w:rFonts w:cs="Arial"/>
        </w:rPr>
        <w:t>[4]</w:t>
      </w:r>
      <w:r w:rsidR="00A943E5">
        <w:rPr>
          <w:rFonts w:cs="Arial"/>
        </w:rPr>
        <w:fldChar w:fldCharType="end"/>
      </w:r>
      <w:r w:rsidR="00A943E5">
        <w:rPr>
          <w:rFonts w:cs="Arial"/>
        </w:rPr>
        <w:t>.</w:t>
      </w:r>
    </w:p>
    <w:p w:rsidR="00A943E5" w:rsidRDefault="00A943E5" w:rsidP="00A943E5">
      <w:pPr>
        <w:pStyle w:val="BodyText"/>
        <w:rPr>
          <w:rFonts w:cs="Arial"/>
        </w:rPr>
      </w:pPr>
      <w:r>
        <w:rPr>
          <w:rFonts w:cs="Arial"/>
        </w:rPr>
        <w:t>The test port is built on the SSH client utility. So it should be present for proper functioning.</w:t>
      </w:r>
    </w:p>
    <w:p w:rsidR="00A943E5" w:rsidRDefault="00A943E5" w:rsidP="0064584D">
      <w:pPr>
        <w:pStyle w:val="BodyText"/>
        <w:rPr>
          <w:rFonts w:cs="Arial"/>
        </w:rPr>
      </w:pPr>
      <w:r>
        <w:rPr>
          <w:rFonts w:cs="Arial"/>
        </w:rPr>
        <w:t>Note: the test port files shall be added to the project or to the makefile.</w:t>
      </w:r>
      <w:r w:rsidR="0064584D">
        <w:rPr>
          <w:rFonts w:cs="Arial"/>
        </w:rPr>
        <w:t xml:space="preserve"> On Linux systems the -lutil linker option shall be added to the makefile, e. g. LINUX_LIB = -lutil.</w:t>
      </w:r>
    </w:p>
    <w:p w:rsidR="00265E86" w:rsidRDefault="00265E86">
      <w:pPr>
        <w:pStyle w:val="Heading2"/>
      </w:pPr>
      <w:bookmarkStart w:id="171" w:name="_Toc46547766"/>
      <w:bookmarkStart w:id="172" w:name="_Ref81802376"/>
      <w:bookmarkStart w:id="173" w:name="_Toc97969785"/>
      <w:bookmarkStart w:id="174" w:name="_Toc119902410"/>
      <w:bookmarkStart w:id="175" w:name="_Toc120002251"/>
      <w:bookmarkStart w:id="176" w:name="_Toc120006837"/>
      <w:bookmarkStart w:id="177" w:name="_Toc120007672"/>
      <w:bookmarkStart w:id="178" w:name="_Toc324832823"/>
      <w:r>
        <w:t>Configuration</w:t>
      </w:r>
      <w:bookmarkEnd w:id="171"/>
      <w:bookmarkEnd w:id="172"/>
      <w:bookmarkEnd w:id="173"/>
      <w:bookmarkEnd w:id="174"/>
      <w:bookmarkEnd w:id="175"/>
      <w:bookmarkEnd w:id="176"/>
      <w:bookmarkEnd w:id="177"/>
      <w:bookmarkEnd w:id="178"/>
    </w:p>
    <w:p w:rsidR="00265E86" w:rsidRDefault="005F77EE" w:rsidP="005F77EE">
      <w:pPr>
        <w:pStyle w:val="BodyText"/>
      </w:pPr>
      <w:r>
        <w:t>The executable test program behaviour is determined via the RTE configuration file. This is a simple text file, which contains various sections (e.g. [TESTPORT_PARAMETERS]) after each other. The usual suffix of the RTE configuration file is .cfg. For further information about the configuration file see [2]</w:t>
      </w:r>
      <w:r w:rsidR="00265E86">
        <w:t>.</w:t>
      </w:r>
    </w:p>
    <w:p w:rsidR="005F77EE" w:rsidRDefault="005F77EE" w:rsidP="005F77EE">
      <w:pPr>
        <w:pStyle w:val="BodyText"/>
      </w:pPr>
      <w:r>
        <w:t>The overview of the configuration process is shown on the figure 2.</w:t>
      </w:r>
    </w:p>
    <w:bookmarkStart w:id="179" w:name="_MON_1131360586"/>
    <w:bookmarkStart w:id="180" w:name="_MON_1131360967"/>
    <w:bookmarkStart w:id="181" w:name="_MON_1131361263"/>
    <w:bookmarkStart w:id="182" w:name="_MON_1131361294"/>
    <w:bookmarkStart w:id="183" w:name="_MON_1131361379"/>
    <w:bookmarkStart w:id="184" w:name="_MON_1131361392"/>
    <w:bookmarkStart w:id="185" w:name="_MON_1131361539"/>
    <w:bookmarkStart w:id="186" w:name="_MON_1131361546"/>
    <w:bookmarkStart w:id="187" w:name="_MON_1131361634"/>
    <w:bookmarkStart w:id="188" w:name="_MON_1131362289"/>
    <w:bookmarkStart w:id="189" w:name="_MON_1131362608"/>
    <w:bookmarkStart w:id="190" w:name="_MON_1131363329"/>
    <w:bookmarkStart w:id="191" w:name="_MON_1131363362"/>
    <w:bookmarkStart w:id="192" w:name="_MON_1131363572"/>
    <w:bookmarkStart w:id="193" w:name="_MON_1131363592"/>
    <w:bookmarkStart w:id="194" w:name="_MON_1131363637"/>
    <w:bookmarkStart w:id="195" w:name="_MON_1131363768"/>
    <w:bookmarkStart w:id="196" w:name="_MON_1131363785"/>
    <w:bookmarkStart w:id="197" w:name="_MON_1132671797"/>
    <w:bookmarkStart w:id="198" w:name="_MON_1132671879"/>
    <w:bookmarkStart w:id="199" w:name="_MON_1132671889"/>
    <w:bookmarkStart w:id="200" w:name="_MON_1133359909"/>
    <w:bookmarkStart w:id="201" w:name="_MON_1135521518"/>
    <w:bookmarkStart w:id="202" w:name="_MON_1135521532"/>
    <w:bookmarkStart w:id="203" w:name="_MON_1135521533"/>
    <w:bookmarkStart w:id="204" w:name="_MON_1188651554"/>
    <w:bookmarkStart w:id="205" w:name="_MON_1194271150"/>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rsidR="005F77EE" w:rsidRDefault="0064584D" w:rsidP="005F77EE">
      <w:pPr>
        <w:pStyle w:val="BodyText"/>
      </w:pPr>
      <w:r>
        <w:object w:dxaOrig="7560" w:dyaOrig="4500">
          <v:shape id="_x0000_i1026" type="#_x0000_t75" style="width:378pt;height:192.45pt" o:ole="">
            <v:imagedata r:id="rId13" o:title=""/>
          </v:shape>
          <o:OLEObject Type="Embed" ProgID="Word.Picture.8" ShapeID="_x0000_i1026" DrawAspect="Content" ObjectID="_1587200731" r:id="rId14"/>
        </w:object>
      </w:r>
    </w:p>
    <w:p w:rsidR="005F77EE" w:rsidRDefault="005F77EE" w:rsidP="005F77EE">
      <w:pPr>
        <w:pStyle w:val="BodyText"/>
        <w:jc w:val="center"/>
      </w:pPr>
      <w:r>
        <w:t>Figure 2: The overview of the configuration process</w:t>
      </w:r>
    </w:p>
    <w:p w:rsidR="00FE14D4" w:rsidRDefault="005F77EE" w:rsidP="00FE14D4">
      <w:pPr>
        <w:pStyle w:val="Heading3"/>
      </w:pPr>
      <w:bookmarkStart w:id="206" w:name="_Toc97969786"/>
      <w:bookmarkStart w:id="207" w:name="_Toc119902411"/>
      <w:bookmarkStart w:id="208" w:name="_Toc120002252"/>
      <w:bookmarkStart w:id="209" w:name="_Toc120006838"/>
      <w:bookmarkStart w:id="210" w:name="_Toc120007673"/>
      <w:bookmarkStart w:id="211" w:name="_Toc324832824"/>
      <w:r>
        <w:t xml:space="preserve">SSHCLIENTasp </w:t>
      </w:r>
      <w:bookmarkStart w:id="212" w:name="_Ref114986944"/>
      <w:bookmarkStart w:id="213" w:name="_Ref114986977"/>
      <w:bookmarkStart w:id="214" w:name="_Toc116177192"/>
      <w:bookmarkEnd w:id="206"/>
      <w:bookmarkEnd w:id="207"/>
      <w:r w:rsidR="00FE14D4">
        <w:t>test port parameters in the RTE configuration file</w:t>
      </w:r>
      <w:bookmarkEnd w:id="208"/>
      <w:bookmarkEnd w:id="209"/>
      <w:bookmarkEnd w:id="210"/>
      <w:bookmarkEnd w:id="211"/>
      <w:bookmarkEnd w:id="212"/>
      <w:bookmarkEnd w:id="213"/>
      <w:bookmarkEnd w:id="214"/>
    </w:p>
    <w:p w:rsidR="00FE14D4" w:rsidRDefault="00FE14D4" w:rsidP="00FE14D4">
      <w:pPr>
        <w:pStyle w:val="BodyText"/>
      </w:pPr>
      <w:r>
        <w:t xml:space="preserve">In the </w:t>
      </w:r>
      <w:r>
        <w:rPr>
          <w:rFonts w:ascii="Courier" w:hAnsi="Courier"/>
        </w:rPr>
        <w:t>[TESTPORT_PARAMETERS]</w:t>
      </w:r>
      <w: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must always be a charstring (with quotation marks). Instead of component name or port name (or both of them) the asterisk (“*”) sign can be used, which means “all components” or “all ports of the component“. More information about the RTE configuration file can be found in [2].</w:t>
      </w:r>
    </w:p>
    <w:p w:rsidR="00113E29" w:rsidRDefault="00113E29" w:rsidP="00113E29">
      <w:pPr>
        <w:pStyle w:val="BodyText"/>
      </w:pPr>
      <w:r>
        <w:t xml:space="preserve">In the </w:t>
      </w:r>
      <w:r>
        <w:rPr>
          <w:rFonts w:ascii="Courier" w:hAnsi="Courier"/>
        </w:rPr>
        <w:t>[TESTPORT_PARAMETERS]</w:t>
      </w:r>
      <w:r>
        <w:t xml:space="preserve"> section the following parameters can be set for the SCTPasp test port. If the corresponding parameter is mandatory an (M), if it is optional an (O) and if it is conditional a (C) is shown after its name:</w:t>
      </w:r>
    </w:p>
    <w:p w:rsidR="00113E29" w:rsidRPr="00062207" w:rsidRDefault="00113E29" w:rsidP="00062207">
      <w:pPr>
        <w:pStyle w:val="ProgramStyle"/>
        <w:spacing w:before="240"/>
        <w:ind w:left="2549"/>
        <w:rPr>
          <w:sz w:val="22"/>
          <w:szCs w:val="22"/>
        </w:rPr>
      </w:pPr>
      <w:r w:rsidRPr="00062207">
        <w:rPr>
          <w:b/>
          <w:bCs/>
          <w:sz w:val="22"/>
          <w:szCs w:val="22"/>
        </w:rPr>
        <w:t>debug</w:t>
      </w:r>
      <w:r w:rsidRPr="00062207">
        <w:rPr>
          <w:sz w:val="22"/>
          <w:szCs w:val="22"/>
        </w:rPr>
        <w:t xml:space="preserve"> (O)</w:t>
      </w:r>
    </w:p>
    <w:p w:rsidR="00062207" w:rsidRDefault="00062207" w:rsidP="00062207">
      <w:pPr>
        <w:pStyle w:val="Textbody"/>
        <w:rPr>
          <w:rFonts w:hAnsi="Arial" w:cs="Arial"/>
          <w:lang w:val="en-US"/>
        </w:rPr>
      </w:pPr>
      <w:r>
        <w:rPr>
          <w:rFonts w:hAnsi="Arial" w:cs="Arial"/>
          <w:lang w:val="en-US"/>
        </w:rPr>
        <w:t>The parameter is optional, and can be used to enable debug logging. Available values: “yes”/”no”. The default value is “no”.</w:t>
      </w:r>
    </w:p>
    <w:p w:rsidR="00870C53" w:rsidRPr="00062207" w:rsidRDefault="00870C53" w:rsidP="00870C53">
      <w:pPr>
        <w:pStyle w:val="ProgramStyle"/>
        <w:spacing w:before="240"/>
        <w:ind w:left="2549"/>
        <w:rPr>
          <w:sz w:val="22"/>
          <w:szCs w:val="22"/>
        </w:rPr>
      </w:pPr>
      <w:r w:rsidRPr="00870C53">
        <w:rPr>
          <w:b/>
          <w:bCs/>
          <w:sz w:val="22"/>
          <w:szCs w:val="22"/>
        </w:rPr>
        <w:t>statusOnSuccess</w:t>
      </w:r>
      <w:r w:rsidRPr="00062207">
        <w:rPr>
          <w:sz w:val="22"/>
          <w:szCs w:val="22"/>
        </w:rPr>
        <w:t xml:space="preserve"> (O)</w:t>
      </w:r>
    </w:p>
    <w:p w:rsidR="00870C53" w:rsidRDefault="00870C53" w:rsidP="00870C53">
      <w:pPr>
        <w:pStyle w:val="Textbody"/>
        <w:rPr>
          <w:rFonts w:hAnsi="Arial" w:cs="Arial"/>
          <w:lang w:val="en-US"/>
        </w:rPr>
      </w:pPr>
      <w:r>
        <w:rPr>
          <w:rFonts w:hAnsi="Arial" w:cs="Arial"/>
          <w:lang w:val="en-US"/>
        </w:rPr>
        <w:t>The parameter is optional, and can be used to enable status messages (ASP_SSH_Status) when operations affecting a remote host is successful. Available values: “yes”/”no”. The default value is “no”.</w:t>
      </w:r>
    </w:p>
    <w:p w:rsidR="00113E29" w:rsidRPr="00062207" w:rsidRDefault="00113E29" w:rsidP="00062207">
      <w:pPr>
        <w:pStyle w:val="ProgramStyle"/>
        <w:spacing w:before="240"/>
        <w:ind w:left="2549"/>
        <w:rPr>
          <w:b/>
          <w:bCs/>
          <w:sz w:val="22"/>
          <w:szCs w:val="22"/>
        </w:rPr>
      </w:pPr>
      <w:r w:rsidRPr="00062207">
        <w:rPr>
          <w:b/>
          <w:bCs/>
          <w:sz w:val="22"/>
          <w:szCs w:val="22"/>
        </w:rPr>
        <w:t>remote_host</w:t>
      </w:r>
      <w:r w:rsidRPr="00062207">
        <w:rPr>
          <w:sz w:val="22"/>
          <w:szCs w:val="22"/>
        </w:rPr>
        <w:t xml:space="preserve"> (O)</w:t>
      </w:r>
    </w:p>
    <w:p w:rsidR="00062207" w:rsidRDefault="00062207" w:rsidP="00062207">
      <w:pPr>
        <w:pStyle w:val="Textbody"/>
        <w:rPr>
          <w:rFonts w:hAnsi="Arial" w:cs="Arial"/>
          <w:lang w:val="en-US"/>
        </w:rPr>
      </w:pPr>
      <w:r>
        <w:rPr>
          <w:rFonts w:hAnsi="Arial" w:cs="Arial"/>
          <w:lang w:val="en-US"/>
        </w:rPr>
        <w:t>The parameter can be used to</w:t>
      </w:r>
      <w:r>
        <w:rPr>
          <w:rFonts w:cs="Arial"/>
          <w:lang w:val="en-US"/>
        </w:rPr>
        <w:t xml:space="preserve"> specify the remote host to connect to. </w:t>
      </w:r>
      <w:r>
        <w:rPr>
          <w:rFonts w:hAnsi="Arial" w:cs="Arial"/>
          <w:lang w:val="en-US"/>
        </w:rPr>
        <w:t>The default value is “localhost”.</w:t>
      </w:r>
    </w:p>
    <w:p w:rsidR="00113E29" w:rsidRPr="00062207" w:rsidRDefault="00113E29" w:rsidP="007B52B6">
      <w:pPr>
        <w:pStyle w:val="ProgramStyle"/>
        <w:keepNext/>
        <w:spacing w:before="240"/>
        <w:ind w:left="2549"/>
        <w:rPr>
          <w:b/>
          <w:bCs/>
          <w:sz w:val="22"/>
          <w:szCs w:val="22"/>
        </w:rPr>
      </w:pPr>
      <w:r w:rsidRPr="00062207">
        <w:rPr>
          <w:b/>
          <w:bCs/>
          <w:sz w:val="22"/>
          <w:szCs w:val="22"/>
        </w:rPr>
        <w:lastRenderedPageBreak/>
        <w:t>remote_port</w:t>
      </w:r>
      <w:r w:rsidRPr="00062207">
        <w:rPr>
          <w:sz w:val="22"/>
          <w:szCs w:val="22"/>
        </w:rPr>
        <w:t xml:space="preserve"> (O)</w:t>
      </w:r>
    </w:p>
    <w:p w:rsidR="001371C1" w:rsidRDefault="001371C1" w:rsidP="001371C1">
      <w:pPr>
        <w:pStyle w:val="Textbody"/>
        <w:rPr>
          <w:rFonts w:hAnsi="Arial" w:cs="Arial"/>
          <w:lang w:val="en-US"/>
        </w:rPr>
      </w:pPr>
      <w:r>
        <w:rPr>
          <w:rFonts w:hAnsi="Arial" w:cs="Arial"/>
          <w:lang w:val="en-US"/>
        </w:rPr>
        <w:t xml:space="preserve">The parameter can be used to specify the </w:t>
      </w:r>
      <w:r>
        <w:rPr>
          <w:rFonts w:cs="Arial"/>
          <w:lang w:val="en-US"/>
        </w:rPr>
        <w:t>remote port to connect to</w:t>
      </w:r>
      <w:r>
        <w:rPr>
          <w:rFonts w:hAnsi="Arial" w:cs="Arial"/>
          <w:lang w:val="en-US"/>
        </w:rPr>
        <w:t>.</w:t>
      </w:r>
      <w:r>
        <w:rPr>
          <w:rFonts w:cs="Arial"/>
          <w:lang w:val="en-US"/>
        </w:rPr>
        <w:t xml:space="preserve"> </w:t>
      </w:r>
      <w:r>
        <w:rPr>
          <w:rFonts w:hAnsi="Arial" w:cs="Arial"/>
          <w:lang w:val="en-US"/>
        </w:rPr>
        <w:t>The default value is “22”.</w:t>
      </w:r>
    </w:p>
    <w:p w:rsidR="00113E29" w:rsidRPr="00062207" w:rsidRDefault="00113E29" w:rsidP="00062207">
      <w:pPr>
        <w:pStyle w:val="ProgramStyle"/>
        <w:spacing w:before="240"/>
        <w:ind w:left="2549"/>
        <w:rPr>
          <w:b/>
          <w:bCs/>
          <w:sz w:val="22"/>
          <w:szCs w:val="22"/>
        </w:rPr>
      </w:pPr>
      <w:r w:rsidRPr="00062207">
        <w:rPr>
          <w:b/>
          <w:bCs/>
          <w:sz w:val="22"/>
          <w:szCs w:val="22"/>
        </w:rPr>
        <w:t>additional_parameters</w:t>
      </w:r>
      <w:r w:rsidRPr="00062207">
        <w:rPr>
          <w:sz w:val="22"/>
          <w:szCs w:val="22"/>
        </w:rPr>
        <w:t xml:space="preserve"> (O)</w:t>
      </w:r>
    </w:p>
    <w:p w:rsidR="00113E29" w:rsidRDefault="001371C1" w:rsidP="00A50273">
      <w:pPr>
        <w:pStyle w:val="BodyText"/>
      </w:pPr>
      <w:r>
        <w:rPr>
          <w:rFonts w:cs="Arial"/>
          <w:lang w:val="en-US"/>
        </w:rPr>
        <w:t xml:space="preserve">The parameter can be used to specify one arbitrary SSH parameter to the underlying </w:t>
      </w:r>
      <w:r w:rsidR="00A50273">
        <w:rPr>
          <w:rFonts w:cs="Arial"/>
          <w:lang w:val="en-US"/>
        </w:rPr>
        <w:t>Open</w:t>
      </w:r>
      <w:r>
        <w:rPr>
          <w:rFonts w:cs="Arial"/>
          <w:lang w:val="en-US"/>
        </w:rPr>
        <w:t>SSH client e.g</w:t>
      </w:r>
      <w:r w:rsidR="00A50273">
        <w:rPr>
          <w:rFonts w:cs="Arial"/>
          <w:lang w:val="en-US"/>
        </w:rPr>
        <w:t>.</w:t>
      </w:r>
      <w:r>
        <w:rPr>
          <w:rFonts w:cs="Arial"/>
          <w:lang w:val="en-US"/>
        </w:rPr>
        <w:t xml:space="preserve"> “-c3des”.</w:t>
      </w:r>
      <w:r w:rsidRPr="001371C1">
        <w:rPr>
          <w:rFonts w:cs="Arial"/>
          <w:lang w:val="en-US"/>
        </w:rPr>
        <w:t xml:space="preserve"> </w:t>
      </w:r>
      <w:r>
        <w:rPr>
          <w:rFonts w:cs="Arial"/>
          <w:lang w:val="en-US"/>
        </w:rPr>
        <w:t>The default value is “”.</w:t>
      </w:r>
      <w:r w:rsidR="008506CA">
        <w:rPr>
          <w:rFonts w:cs="Arial"/>
          <w:lang w:val="en-US"/>
        </w:rPr>
        <w:t xml:space="preserve"> For more information about the possible parameters read the OpenSSH client man pages.</w:t>
      </w:r>
    </w:p>
    <w:p w:rsidR="00113E29" w:rsidRPr="00062207" w:rsidRDefault="00113E29" w:rsidP="00062207">
      <w:pPr>
        <w:pStyle w:val="ProgramStyle"/>
        <w:spacing w:before="240"/>
        <w:ind w:left="2549"/>
        <w:rPr>
          <w:b/>
          <w:bCs/>
          <w:sz w:val="22"/>
          <w:szCs w:val="22"/>
        </w:rPr>
      </w:pPr>
      <w:r w:rsidRPr="00062207">
        <w:rPr>
          <w:b/>
          <w:bCs/>
          <w:sz w:val="22"/>
          <w:szCs w:val="22"/>
        </w:rPr>
        <w:t>ip_version</w:t>
      </w:r>
      <w:r w:rsidRPr="00062207">
        <w:rPr>
          <w:sz w:val="22"/>
          <w:szCs w:val="22"/>
        </w:rPr>
        <w:t xml:space="preserve"> (O)</w:t>
      </w:r>
    </w:p>
    <w:p w:rsidR="00A50273" w:rsidRDefault="001371C1" w:rsidP="00A50273">
      <w:pPr>
        <w:pStyle w:val="Textbody"/>
        <w:rPr>
          <w:rFonts w:hAnsi="Arial" w:cs="Arial"/>
          <w:lang w:val="en-US"/>
        </w:rPr>
      </w:pPr>
      <w:r>
        <w:rPr>
          <w:rFonts w:hAnsi="Arial" w:cs="Arial"/>
          <w:lang w:val="en-US"/>
        </w:rPr>
        <w:t>The parameter can be used to specify</w:t>
      </w:r>
      <w:r>
        <w:rPr>
          <w:rFonts w:cs="Arial"/>
          <w:lang w:val="en-US"/>
        </w:rPr>
        <w:t xml:space="preserve"> the version of the IP protocol that is used.</w:t>
      </w:r>
      <w:r w:rsidR="00A50273">
        <w:rPr>
          <w:rFonts w:cs="Arial"/>
          <w:lang w:val="en-US"/>
        </w:rPr>
        <w:t xml:space="preserve"> Available values: </w:t>
      </w:r>
      <w:r w:rsidR="00A50273">
        <w:rPr>
          <w:rFonts w:cs="Arial"/>
          <w:lang w:val="en-US"/>
        </w:rPr>
        <w:t>“</w:t>
      </w:r>
      <w:r w:rsidR="00A50273">
        <w:rPr>
          <w:rFonts w:cs="Arial"/>
          <w:lang w:val="en-US"/>
        </w:rPr>
        <w:t>4</w:t>
      </w:r>
      <w:r w:rsidR="00A50273">
        <w:rPr>
          <w:rFonts w:cs="Arial"/>
          <w:lang w:val="en-US"/>
        </w:rPr>
        <w:t>”</w:t>
      </w:r>
      <w:r w:rsidR="00A50273">
        <w:rPr>
          <w:rFonts w:cs="Arial"/>
          <w:lang w:val="en-US"/>
        </w:rPr>
        <w:t xml:space="preserve">and </w:t>
      </w:r>
      <w:r w:rsidR="00A50273">
        <w:rPr>
          <w:rFonts w:hAnsi="Arial" w:cs="Arial"/>
          <w:lang w:val="en-US"/>
        </w:rPr>
        <w:t>”</w:t>
      </w:r>
      <w:r w:rsidR="00A50273">
        <w:rPr>
          <w:rFonts w:cs="Arial"/>
          <w:lang w:val="en-US"/>
        </w:rPr>
        <w:t>6</w:t>
      </w:r>
      <w:r w:rsidR="00A50273">
        <w:rPr>
          <w:rFonts w:hAnsi="Arial" w:cs="Arial"/>
          <w:lang w:val="en-US"/>
        </w:rPr>
        <w:t>”.</w:t>
      </w:r>
      <w:r w:rsidR="00A50273">
        <w:rPr>
          <w:rFonts w:cs="Arial"/>
          <w:lang w:val="en-US"/>
        </w:rPr>
        <w:t xml:space="preserve"> </w:t>
      </w:r>
      <w:r w:rsidR="00A50273">
        <w:rPr>
          <w:rFonts w:hAnsi="Arial" w:cs="Arial"/>
          <w:lang w:val="en-US"/>
        </w:rPr>
        <w:t>The default value is “4”.</w:t>
      </w:r>
    </w:p>
    <w:p w:rsidR="00113E29" w:rsidRPr="00062207" w:rsidRDefault="00113E29" w:rsidP="00062207">
      <w:pPr>
        <w:pStyle w:val="ProgramStyle"/>
        <w:spacing w:before="240"/>
        <w:ind w:left="2549"/>
        <w:rPr>
          <w:b/>
          <w:bCs/>
          <w:sz w:val="22"/>
          <w:szCs w:val="22"/>
        </w:rPr>
      </w:pPr>
      <w:r w:rsidRPr="00062207">
        <w:rPr>
          <w:b/>
          <w:bCs/>
          <w:sz w:val="22"/>
          <w:szCs w:val="22"/>
        </w:rPr>
        <w:t>EOL</w:t>
      </w:r>
      <w:r w:rsidRPr="00062207">
        <w:rPr>
          <w:sz w:val="22"/>
          <w:szCs w:val="22"/>
        </w:rPr>
        <w:t xml:space="preserve"> (O)</w:t>
      </w:r>
    </w:p>
    <w:p w:rsidR="00A50273" w:rsidRDefault="00A50273" w:rsidP="00A50273">
      <w:pPr>
        <w:pStyle w:val="Textbody"/>
        <w:rPr>
          <w:rFonts w:hAnsi="Arial" w:cs="Arial"/>
          <w:lang w:val="en-US"/>
        </w:rPr>
      </w:pPr>
      <w:r>
        <w:rPr>
          <w:rFonts w:hAnsi="Arial" w:cs="Arial"/>
          <w:lang w:val="en-US"/>
        </w:rPr>
        <w:t>The parameter can be used to specify</w:t>
      </w:r>
      <w:r>
        <w:rPr>
          <w:rFonts w:cs="Arial"/>
          <w:lang w:val="en-US"/>
        </w:rPr>
        <w:t xml:space="preserve"> the end of line type of the outgoing messages. </w:t>
      </w:r>
      <w:r>
        <w:rPr>
          <w:rFonts w:hAnsi="Arial" w:cs="Arial"/>
          <w:lang w:val="en-US"/>
        </w:rPr>
        <w:t>Available values: “WINDOWS”, ”UNIX” and “MAC”. The default value is “UNIX”.</w:t>
      </w:r>
    </w:p>
    <w:p w:rsidR="00113E29" w:rsidRDefault="00A50273" w:rsidP="00A50273">
      <w:pPr>
        <w:pStyle w:val="BodyText"/>
      </w:pPr>
      <w:r>
        <w:rPr>
          <w:rFonts w:cs="Arial"/>
          <w:lang w:val="en-US"/>
        </w:rPr>
        <w:t>Note: it only affects the result if assignEOL is set to “yes”.</w:t>
      </w:r>
    </w:p>
    <w:p w:rsidR="00113E29" w:rsidRPr="00062207" w:rsidRDefault="00113E29" w:rsidP="00062207">
      <w:pPr>
        <w:pStyle w:val="ProgramStyle"/>
        <w:spacing w:before="240"/>
        <w:ind w:left="2549"/>
        <w:rPr>
          <w:b/>
          <w:bCs/>
          <w:sz w:val="22"/>
          <w:szCs w:val="22"/>
        </w:rPr>
      </w:pPr>
      <w:r w:rsidRPr="00062207">
        <w:rPr>
          <w:b/>
          <w:bCs/>
          <w:sz w:val="22"/>
          <w:szCs w:val="22"/>
        </w:rPr>
        <w:t>assignEOL</w:t>
      </w:r>
      <w:r w:rsidRPr="00062207">
        <w:rPr>
          <w:sz w:val="22"/>
          <w:szCs w:val="22"/>
        </w:rPr>
        <w:t xml:space="preserve"> (O)</w:t>
      </w:r>
    </w:p>
    <w:p w:rsidR="00A50273" w:rsidRDefault="00A50273" w:rsidP="00A50273">
      <w:pPr>
        <w:pStyle w:val="Textbody"/>
        <w:rPr>
          <w:rFonts w:hAnsi="Arial" w:cs="Arial"/>
          <w:lang w:val="en-US"/>
        </w:rPr>
      </w:pPr>
      <w:r>
        <w:rPr>
          <w:rFonts w:hAnsi="Arial" w:cs="Arial"/>
          <w:lang w:val="en-US"/>
        </w:rPr>
        <w:t xml:space="preserve">The parameter can be used </w:t>
      </w:r>
      <w:r>
        <w:rPr>
          <w:rFonts w:cs="Arial"/>
          <w:lang w:val="en-US"/>
        </w:rPr>
        <w:t xml:space="preserve">to attach end of line signs to the outgoing messages. The type of the attached end of line sign is determined by the EOL test port parameter. </w:t>
      </w:r>
      <w:r>
        <w:rPr>
          <w:rFonts w:hAnsi="Arial" w:cs="Arial"/>
          <w:lang w:val="en-US"/>
        </w:rPr>
        <w:t>Available values: “yes”/”no”. The default value is “yes”.</w:t>
      </w:r>
    </w:p>
    <w:p w:rsidR="00113E29" w:rsidRPr="00062207" w:rsidRDefault="00113E29" w:rsidP="00062207">
      <w:pPr>
        <w:pStyle w:val="ProgramStyle"/>
        <w:spacing w:before="240"/>
        <w:ind w:left="2549"/>
        <w:rPr>
          <w:sz w:val="22"/>
          <w:szCs w:val="22"/>
        </w:rPr>
      </w:pPr>
      <w:r w:rsidRPr="00062207">
        <w:rPr>
          <w:b/>
          <w:bCs/>
          <w:sz w:val="22"/>
          <w:szCs w:val="22"/>
        </w:rPr>
        <w:t>supressEcho</w:t>
      </w:r>
      <w:r w:rsidRPr="00062207">
        <w:rPr>
          <w:sz w:val="22"/>
          <w:szCs w:val="22"/>
        </w:rPr>
        <w:t xml:space="preserve"> (O)</w:t>
      </w:r>
    </w:p>
    <w:p w:rsidR="0035018C" w:rsidRDefault="00AA2920" w:rsidP="0035018C">
      <w:pPr>
        <w:pStyle w:val="Textbody"/>
        <w:rPr>
          <w:rFonts w:hAnsi="Arial" w:cs="Arial"/>
          <w:lang w:val="en-US"/>
        </w:rPr>
      </w:pPr>
      <w:r>
        <w:rPr>
          <w:rFonts w:hAnsi="Arial" w:cs="Arial"/>
          <w:lang w:val="en-US"/>
        </w:rPr>
        <w:t xml:space="preserve">The parameter can be used </w:t>
      </w:r>
      <w:r>
        <w:rPr>
          <w:rFonts w:cs="Arial"/>
          <w:lang w:val="en-US"/>
        </w:rPr>
        <w:t>to suppress the echo</w:t>
      </w:r>
      <w:r w:rsidR="0035018C">
        <w:rPr>
          <w:rFonts w:cs="Arial"/>
          <w:lang w:val="en-US"/>
        </w:rPr>
        <w:t>s received in reply to an ASP_SSH message.</w:t>
      </w:r>
      <w:r w:rsidR="0035018C" w:rsidRPr="0035018C">
        <w:rPr>
          <w:rFonts w:cs="Arial"/>
          <w:lang w:val="en-US"/>
        </w:rPr>
        <w:t xml:space="preserve"> </w:t>
      </w:r>
      <w:r w:rsidR="0035018C">
        <w:rPr>
          <w:rFonts w:hAnsi="Arial" w:cs="Arial"/>
          <w:lang w:val="en-US"/>
        </w:rPr>
        <w:t>Available values: “yes”/”no”. The default value is “no”.</w:t>
      </w:r>
    </w:p>
    <w:p w:rsidR="00113E29" w:rsidRPr="00062207" w:rsidRDefault="00113E29" w:rsidP="00062207">
      <w:pPr>
        <w:pStyle w:val="ProgramStyle"/>
        <w:spacing w:before="240"/>
        <w:ind w:left="2549"/>
        <w:rPr>
          <w:sz w:val="22"/>
          <w:szCs w:val="22"/>
        </w:rPr>
      </w:pPr>
      <w:r w:rsidRPr="00062207">
        <w:rPr>
          <w:b/>
          <w:bCs/>
          <w:sz w:val="22"/>
          <w:szCs w:val="22"/>
        </w:rPr>
        <w:t>supressPrompt</w:t>
      </w:r>
      <w:r w:rsidRPr="00062207">
        <w:rPr>
          <w:sz w:val="22"/>
          <w:szCs w:val="22"/>
        </w:rPr>
        <w:t xml:space="preserve"> (O)</w:t>
      </w:r>
    </w:p>
    <w:p w:rsidR="00F87D75" w:rsidRDefault="00F87D75" w:rsidP="00F87D75">
      <w:pPr>
        <w:pStyle w:val="Textbody"/>
        <w:rPr>
          <w:rFonts w:hAnsi="Arial" w:cs="Arial"/>
          <w:lang w:val="en-US"/>
        </w:rPr>
      </w:pPr>
      <w:r>
        <w:rPr>
          <w:rFonts w:hAnsi="Arial" w:cs="Arial"/>
          <w:lang w:val="en-US"/>
        </w:rPr>
        <w:t xml:space="preserve">The parameter can be used </w:t>
      </w:r>
      <w:r>
        <w:rPr>
          <w:rFonts w:cs="Arial"/>
          <w:lang w:val="en-US"/>
        </w:rPr>
        <w:t>to suppress the prompts received from the remote host.</w:t>
      </w:r>
      <w:r w:rsidRPr="0035018C">
        <w:rPr>
          <w:rFonts w:cs="Arial"/>
          <w:lang w:val="en-US"/>
        </w:rPr>
        <w:t xml:space="preserve"> </w:t>
      </w:r>
      <w:r>
        <w:rPr>
          <w:rFonts w:hAnsi="Arial" w:cs="Arial"/>
          <w:lang w:val="en-US"/>
        </w:rPr>
        <w:t>Available values: “yes”/”no”. The default value is “no”.</w:t>
      </w:r>
    </w:p>
    <w:p w:rsidR="00113E29" w:rsidRPr="00062207" w:rsidRDefault="00113E29" w:rsidP="00062207">
      <w:pPr>
        <w:pStyle w:val="ProgramStyle"/>
        <w:spacing w:before="240"/>
        <w:ind w:left="2549"/>
        <w:rPr>
          <w:sz w:val="22"/>
          <w:szCs w:val="22"/>
        </w:rPr>
      </w:pPr>
      <w:r w:rsidRPr="00062207">
        <w:rPr>
          <w:b/>
          <w:bCs/>
          <w:sz w:val="22"/>
          <w:szCs w:val="22"/>
        </w:rPr>
        <w:t>pseudoPrompt</w:t>
      </w:r>
      <w:r w:rsidRPr="00062207">
        <w:rPr>
          <w:sz w:val="22"/>
          <w:szCs w:val="22"/>
        </w:rPr>
        <w:t xml:space="preserve"> (O)</w:t>
      </w:r>
    </w:p>
    <w:p w:rsidR="00E93FCC" w:rsidRDefault="00F87D75" w:rsidP="00E93FCC">
      <w:pPr>
        <w:pStyle w:val="Textbody"/>
        <w:rPr>
          <w:rFonts w:hAnsi="Arial" w:cs="Arial"/>
          <w:lang w:val="en-US"/>
        </w:rPr>
      </w:pPr>
      <w:r>
        <w:rPr>
          <w:rFonts w:hAnsi="Arial" w:cs="Arial"/>
          <w:lang w:val="en-US"/>
        </w:rPr>
        <w:t xml:space="preserve">The parameter can be used </w:t>
      </w:r>
      <w:r>
        <w:rPr>
          <w:rFonts w:cs="Arial"/>
          <w:lang w:val="en-US"/>
        </w:rPr>
        <w:t>to change every prompt received from the SUT to ASP_SSH_PseudoPrompt</w:t>
      </w:r>
      <w:r w:rsidR="002C4049">
        <w:rPr>
          <w:rFonts w:cs="Arial"/>
          <w:lang w:val="en-US"/>
        </w:rPr>
        <w:t>.</w:t>
      </w:r>
      <w:r w:rsidR="00E93FCC">
        <w:rPr>
          <w:rFonts w:cs="Arial"/>
          <w:lang w:val="en-US"/>
        </w:rPr>
        <w:t xml:space="preserve"> </w:t>
      </w:r>
      <w:r w:rsidR="00E93FCC">
        <w:rPr>
          <w:rFonts w:hAnsi="Arial" w:cs="Arial"/>
          <w:lang w:val="en-US"/>
        </w:rPr>
        <w:t>Available values: “yes”/”no”. The default value is “no”.</w:t>
      </w:r>
    </w:p>
    <w:p w:rsidR="00113E29" w:rsidRDefault="00E93FCC" w:rsidP="00E93FCC">
      <w:pPr>
        <w:pStyle w:val="BodyText"/>
      </w:pPr>
      <w:r>
        <w:rPr>
          <w:rFonts w:cs="Arial"/>
          <w:lang w:val="en-US"/>
        </w:rPr>
        <w:t>Note: this parameter is introduced in order to simplify detecting prompts in test cases where several kinds of prompts can occur.</w:t>
      </w:r>
    </w:p>
    <w:p w:rsidR="00113E29" w:rsidRPr="00062207" w:rsidRDefault="00113E29" w:rsidP="00C52545">
      <w:pPr>
        <w:pStyle w:val="ProgramStyle"/>
        <w:keepNext/>
        <w:spacing w:before="240"/>
        <w:ind w:left="2549"/>
        <w:rPr>
          <w:sz w:val="22"/>
          <w:szCs w:val="22"/>
        </w:rPr>
      </w:pPr>
      <w:r w:rsidRPr="00062207">
        <w:rPr>
          <w:b/>
          <w:bCs/>
          <w:sz w:val="22"/>
          <w:szCs w:val="22"/>
        </w:rPr>
        <w:lastRenderedPageBreak/>
        <w:t>readmode</w:t>
      </w:r>
      <w:r w:rsidRPr="00062207">
        <w:rPr>
          <w:sz w:val="22"/>
          <w:szCs w:val="22"/>
        </w:rPr>
        <w:t xml:space="preserve"> (O)</w:t>
      </w:r>
    </w:p>
    <w:p w:rsidR="00113E29" w:rsidRDefault="00E93FCC" w:rsidP="00E93FCC">
      <w:pPr>
        <w:pStyle w:val="BodyText"/>
        <w:rPr>
          <w:rFonts w:cs="Arial"/>
          <w:lang w:val="en-US"/>
        </w:rPr>
      </w:pPr>
      <w:r>
        <w:rPr>
          <w:rFonts w:cs="Arial"/>
          <w:lang w:val="en-US"/>
        </w:rPr>
        <w:t xml:space="preserve">The parameter can be used to specify when to pass incoming messages to the </w:t>
      </w:r>
      <w:smartTag w:uri="urn:schemas-microsoft-com:office:smarttags" w:element="Street">
        <w:smartTag w:uri="urn:schemas-microsoft-com:office:smarttags" w:element="address">
          <w:r>
            <w:rPr>
              <w:rFonts w:cs="Arial"/>
              <w:lang w:val="en-US"/>
            </w:rPr>
            <w:t>TITAN RTE.</w:t>
          </w:r>
        </w:smartTag>
      </w:smartTag>
      <w:r>
        <w:rPr>
          <w:rFonts w:cs="Arial"/>
          <w:lang w:val="en-US"/>
        </w:rPr>
        <w:t xml:space="preserve"> There are three read mode</w:t>
      </w:r>
      <w:r w:rsidR="00D127EE">
        <w:rPr>
          <w:rFonts w:cs="Arial"/>
          <w:lang w:val="en-US"/>
        </w:rPr>
        <w:t>s</w:t>
      </w:r>
      <w:r>
        <w:rPr>
          <w:rFonts w:cs="Arial"/>
          <w:lang w:val="en-US"/>
        </w:rPr>
        <w:t>:</w:t>
      </w:r>
    </w:p>
    <w:p w:rsidR="00D127EE" w:rsidRDefault="004A6D68" w:rsidP="004A6D68">
      <w:pPr>
        <w:pStyle w:val="BodyText"/>
      </w:pPr>
      <w:r>
        <w:rPr>
          <w:rFonts w:cs="Arial"/>
          <w:lang w:val="en-US"/>
        </w:rPr>
        <w:t>BUFFERED</w:t>
      </w:r>
      <w:r w:rsidR="00E93FCC" w:rsidRPr="004A6D68">
        <w:rPr>
          <w:rFonts w:cs="Arial"/>
          <w:lang w:val="en-US"/>
        </w:rPr>
        <w:t xml:space="preserve">: </w:t>
      </w:r>
      <w:r w:rsidR="00E93FCC" w:rsidRPr="004A6D68">
        <w:t>t</w:t>
      </w:r>
      <w:r w:rsidR="00E93FCC">
        <w:t xml:space="preserve">he test port waits until prompt arrives and </w:t>
      </w:r>
      <w:r w:rsidR="00D127EE">
        <w:t>data</w:t>
      </w:r>
      <w:r w:rsidR="00E93FCC">
        <w:t xml:space="preserve"> received before the prompt is passed to the TITAN RTE in one </w:t>
      </w:r>
      <w:r w:rsidR="00D127EE">
        <w:t xml:space="preserve">ASP_SSH </w:t>
      </w:r>
      <w:r w:rsidR="00E93FCC">
        <w:t>message.</w:t>
      </w:r>
    </w:p>
    <w:p w:rsidR="00FE658B" w:rsidRDefault="004A6D68" w:rsidP="00D127EE">
      <w:pPr>
        <w:pStyle w:val="BodyText"/>
      </w:pPr>
      <w:r>
        <w:t>UNBUFFERED</w:t>
      </w:r>
      <w:r w:rsidR="00FE658B" w:rsidRPr="004A6D68">
        <w:t xml:space="preserve">: </w:t>
      </w:r>
      <w:r w:rsidR="00FE658B">
        <w:t>the test port waits until new line character is received and pass the whole received li</w:t>
      </w:r>
      <w:r w:rsidR="00D127EE">
        <w:t>ne to the TITAN RTE in one ASP_SSH message</w:t>
      </w:r>
      <w:r w:rsidR="00FE658B">
        <w:t xml:space="preserve">. If prompt is received before the line boundary then data before the prompt is passed to the </w:t>
      </w:r>
      <w:smartTag w:uri="urn:schemas-microsoft-com:office:smarttags" w:element="Street">
        <w:smartTag w:uri="urn:schemas-microsoft-com:office:smarttags" w:element="address">
          <w:r w:rsidR="00FE658B">
            <w:t>TITAN RTE.</w:t>
          </w:r>
        </w:smartTag>
      </w:smartTag>
    </w:p>
    <w:p w:rsidR="004A6D68" w:rsidRDefault="004A6D68" w:rsidP="00FE658B">
      <w:pPr>
        <w:pStyle w:val="BodyText"/>
        <w:spacing w:before="0"/>
      </w:pPr>
    </w:p>
    <w:p w:rsidR="00FE658B" w:rsidRDefault="00FE658B" w:rsidP="00FE658B">
      <w:pPr>
        <w:pStyle w:val="BodyText"/>
        <w:spacing w:before="0"/>
      </w:pPr>
      <w:r>
        <w:t xml:space="preserve">In </w:t>
      </w:r>
      <w:r w:rsidRPr="00E7569E">
        <w:t>buffered</w:t>
      </w:r>
      <w:r>
        <w:t xml:space="preserve"> and </w:t>
      </w:r>
      <w:r w:rsidRPr="00E7569E">
        <w:t xml:space="preserve">unbuffered </w:t>
      </w:r>
      <w:r>
        <w:t>read modes the prompt is passed to the TITAN RTE according to the test port parameters “supressPrompt” and “pseudoPrompt”.</w:t>
      </w:r>
    </w:p>
    <w:p w:rsidR="004A6D68" w:rsidRDefault="004A6D68" w:rsidP="00FE658B">
      <w:pPr>
        <w:pStyle w:val="BodyText"/>
        <w:spacing w:before="0"/>
      </w:pPr>
    </w:p>
    <w:p w:rsidR="00D127EE" w:rsidRDefault="004A6D68" w:rsidP="00E7569E">
      <w:pPr>
        <w:pStyle w:val="BodyText"/>
        <w:spacing w:before="0"/>
      </w:pPr>
      <w:r>
        <w:t>RAW</w:t>
      </w:r>
      <w:r w:rsidR="00D127EE" w:rsidRPr="004A6D68">
        <w:t>:</w:t>
      </w:r>
      <w:r w:rsidR="00D127EE">
        <w:t xml:space="preserve"> the test port does not wait. It passes incoming messages to the TITAN RTE as they are received. In this case the incoming message</w:t>
      </w:r>
      <w:r w:rsidR="00E7569E">
        <w:t>s</w:t>
      </w:r>
      <w:r w:rsidR="00D127EE">
        <w:t xml:space="preserve"> always </w:t>
      </w:r>
      <w:r w:rsidR="00E7569E">
        <w:t>contain</w:t>
      </w:r>
      <w:r w:rsidR="00D127EE">
        <w:t xml:space="preserve"> the prompt</w:t>
      </w:r>
      <w:r w:rsidR="00E7569E">
        <w:t xml:space="preserve"> and the</w:t>
      </w:r>
      <w:r w:rsidR="00D127EE">
        <w:t xml:space="preserve"> test port parameters “supressPrompt” and “pseudoPrompt” </w:t>
      </w:r>
      <w:r w:rsidR="00E7569E">
        <w:t>do</w:t>
      </w:r>
      <w:r w:rsidR="00D127EE">
        <w:t xml:space="preserve"> not affect</w:t>
      </w:r>
      <w:r w:rsidR="00E7569E">
        <w:t xml:space="preserve"> it</w:t>
      </w:r>
      <w:r w:rsidR="00D127EE">
        <w:t>.</w:t>
      </w:r>
    </w:p>
    <w:p w:rsidR="00D127EE" w:rsidRDefault="00D127EE" w:rsidP="00D127EE">
      <w:pPr>
        <w:pStyle w:val="Textbody"/>
        <w:rPr>
          <w:rFonts w:hAnsi="Arial" w:cs="Arial"/>
          <w:lang w:val="en-US"/>
        </w:rPr>
      </w:pPr>
      <w:r>
        <w:rPr>
          <w:rFonts w:hAnsi="Arial" w:cs="Arial"/>
          <w:lang w:val="en-US"/>
        </w:rPr>
        <w:t>Available values: “BUFFERED”, ”UNBUFFERED” and “RAW”. The default value is “BUFFERED”.</w:t>
      </w:r>
    </w:p>
    <w:p w:rsidR="00113E29" w:rsidRPr="00062207" w:rsidRDefault="00113E29" w:rsidP="00062207">
      <w:pPr>
        <w:pStyle w:val="ProgramStyle"/>
        <w:spacing w:before="240"/>
        <w:ind w:left="2549"/>
        <w:rPr>
          <w:b/>
          <w:bCs/>
          <w:sz w:val="22"/>
          <w:szCs w:val="22"/>
        </w:rPr>
      </w:pPr>
      <w:r w:rsidRPr="00062207">
        <w:rPr>
          <w:b/>
          <w:bCs/>
          <w:sz w:val="22"/>
          <w:szCs w:val="22"/>
        </w:rPr>
        <w:t>detectServerDisconnected</w:t>
      </w:r>
      <w:r w:rsidRPr="00062207">
        <w:rPr>
          <w:sz w:val="22"/>
          <w:szCs w:val="22"/>
        </w:rPr>
        <w:t xml:space="preserve"> (O)</w:t>
      </w:r>
    </w:p>
    <w:p w:rsidR="00403C77" w:rsidRDefault="00E7569E" w:rsidP="00403C77">
      <w:pPr>
        <w:pStyle w:val="Textbody"/>
        <w:rPr>
          <w:rFonts w:hAnsi="Arial" w:cs="Arial"/>
          <w:lang w:val="en-US"/>
        </w:rPr>
      </w:pPr>
      <w:r>
        <w:rPr>
          <w:rFonts w:hAnsi="Arial" w:cs="Arial"/>
          <w:lang w:val="en-US"/>
        </w:rPr>
        <w:t xml:space="preserve">The parameter can be used </w:t>
      </w:r>
      <w:r>
        <w:rPr>
          <w:rFonts w:cs="Arial"/>
          <w:lang w:val="en-US"/>
        </w:rPr>
        <w:t xml:space="preserve">to specify </w:t>
      </w:r>
      <w:r w:rsidR="00403C77">
        <w:rPr>
          <w:rFonts w:cs="Arial"/>
          <w:lang w:val="en-US"/>
        </w:rPr>
        <w:t xml:space="preserve">the behavior of the test port if the remote SSH connection is lost. If this parameter is set to </w:t>
      </w:r>
      <w:r w:rsidR="00403C77">
        <w:rPr>
          <w:rFonts w:cs="Arial"/>
          <w:lang w:val="en-US"/>
        </w:rPr>
        <w:t>“</w:t>
      </w:r>
      <w:r w:rsidR="00403C77">
        <w:rPr>
          <w:rFonts w:cs="Arial"/>
          <w:lang w:val="en-US"/>
        </w:rPr>
        <w:t>yes</w:t>
      </w:r>
      <w:r w:rsidR="00403C77">
        <w:rPr>
          <w:rFonts w:cs="Arial"/>
          <w:lang w:val="en-US"/>
        </w:rPr>
        <w:t>”</w:t>
      </w:r>
      <w:r w:rsidR="00403C77">
        <w:rPr>
          <w:rFonts w:cs="Arial"/>
          <w:lang w:val="en-US"/>
        </w:rPr>
        <w:t xml:space="preserve"> connection loss is indicated by an incoming ASP_SSH_Close message. If it is set to </w:t>
      </w:r>
      <w:r w:rsidR="00403C77">
        <w:rPr>
          <w:rFonts w:cs="Arial"/>
          <w:lang w:val="en-US"/>
        </w:rPr>
        <w:t>“</w:t>
      </w:r>
      <w:r w:rsidR="00403C77">
        <w:rPr>
          <w:rFonts w:cs="Arial"/>
          <w:lang w:val="en-US"/>
        </w:rPr>
        <w:t>no</w:t>
      </w:r>
      <w:r w:rsidR="00403C77">
        <w:rPr>
          <w:rFonts w:cs="Arial"/>
          <w:lang w:val="en-US"/>
        </w:rPr>
        <w:t>”</w:t>
      </w:r>
      <w:r w:rsidR="00403C77">
        <w:rPr>
          <w:rFonts w:cs="Arial"/>
          <w:lang w:val="en-US"/>
        </w:rPr>
        <w:t xml:space="preserve"> a TTCN error will be generated. </w:t>
      </w:r>
      <w:r w:rsidR="00403C77">
        <w:rPr>
          <w:rFonts w:hAnsi="Arial" w:cs="Arial"/>
          <w:lang w:val="en-US"/>
        </w:rPr>
        <w:t>Available values: “yes”/”no”. The default value is “yes”.</w:t>
      </w:r>
    </w:p>
    <w:p w:rsidR="00113E29" w:rsidRPr="00062207" w:rsidRDefault="00113E29" w:rsidP="00062207">
      <w:pPr>
        <w:pStyle w:val="ProgramStyle"/>
        <w:spacing w:before="240"/>
        <w:ind w:left="2549"/>
        <w:rPr>
          <w:b/>
          <w:bCs/>
          <w:sz w:val="22"/>
          <w:szCs w:val="22"/>
        </w:rPr>
      </w:pPr>
      <w:r w:rsidRPr="00062207">
        <w:rPr>
          <w:b/>
          <w:bCs/>
          <w:sz w:val="22"/>
          <w:szCs w:val="22"/>
        </w:rPr>
        <w:t>prompt&lt;</w:t>
      </w:r>
      <w:r w:rsidR="00802395">
        <w:rPr>
          <w:b/>
          <w:bCs/>
          <w:sz w:val="22"/>
          <w:szCs w:val="22"/>
        </w:rPr>
        <w:t>prompt_id</w:t>
      </w:r>
      <w:r w:rsidRPr="00062207">
        <w:rPr>
          <w:b/>
          <w:bCs/>
          <w:sz w:val="22"/>
          <w:szCs w:val="22"/>
        </w:rPr>
        <w:t>&gt;</w:t>
      </w:r>
      <w:r w:rsidRPr="00062207">
        <w:rPr>
          <w:sz w:val="22"/>
          <w:szCs w:val="22"/>
        </w:rPr>
        <w:t xml:space="preserve"> (C)</w:t>
      </w:r>
    </w:p>
    <w:p w:rsidR="00675670" w:rsidRDefault="00675670" w:rsidP="00802395">
      <w:pPr>
        <w:pStyle w:val="BodyText"/>
      </w:pPr>
      <w:r>
        <w:rPr>
          <w:rFonts w:cs="Arial"/>
          <w:lang w:val="en-US"/>
        </w:rPr>
        <w:t>The parameter can be used to specify</w:t>
      </w:r>
      <w:r>
        <w:t xml:space="preserve"> the exact prompt string</w:t>
      </w:r>
      <w:r w:rsidR="00802395">
        <w:t>s</w:t>
      </w:r>
      <w:r>
        <w:t xml:space="preserve"> used on the remote host.</w:t>
      </w:r>
      <w:r w:rsidR="00802395">
        <w:t xml:space="preserve"> It is mandatory that at least one prompt or regex_prompt string must always be present. Several prompt strings can be added with different</w:t>
      </w:r>
      <w:r w:rsidR="001B771A">
        <w:t xml:space="preserve"> prompt_ids. The prompt_id is a positive integer and shall be assigned with strictly monotonic increasing values starting with 1. There is no default value.</w:t>
      </w:r>
    </w:p>
    <w:p w:rsidR="00113E29" w:rsidRPr="00062207" w:rsidRDefault="00113E29" w:rsidP="00062207">
      <w:pPr>
        <w:pStyle w:val="ProgramStyle"/>
        <w:spacing w:before="240"/>
        <w:ind w:left="2549"/>
        <w:rPr>
          <w:b/>
          <w:bCs/>
          <w:sz w:val="22"/>
          <w:szCs w:val="22"/>
        </w:rPr>
      </w:pPr>
      <w:r w:rsidRPr="00062207">
        <w:rPr>
          <w:b/>
          <w:bCs/>
          <w:sz w:val="22"/>
          <w:szCs w:val="22"/>
        </w:rPr>
        <w:t>regex_prompt&lt;</w:t>
      </w:r>
      <w:r w:rsidR="00802395">
        <w:rPr>
          <w:b/>
          <w:bCs/>
          <w:sz w:val="22"/>
          <w:szCs w:val="22"/>
        </w:rPr>
        <w:t>prompt_id</w:t>
      </w:r>
      <w:r w:rsidRPr="00062207">
        <w:rPr>
          <w:b/>
          <w:bCs/>
          <w:sz w:val="22"/>
          <w:szCs w:val="22"/>
        </w:rPr>
        <w:t>&gt;</w:t>
      </w:r>
      <w:r w:rsidRPr="00062207">
        <w:rPr>
          <w:sz w:val="22"/>
          <w:szCs w:val="22"/>
        </w:rPr>
        <w:t xml:space="preserve"> (C)</w:t>
      </w:r>
    </w:p>
    <w:p w:rsidR="001B771A" w:rsidRDefault="001B771A" w:rsidP="00C349C0">
      <w:pPr>
        <w:pStyle w:val="BodyText"/>
      </w:pPr>
      <w:r>
        <w:rPr>
          <w:rFonts w:cs="Arial"/>
          <w:lang w:val="en-US"/>
        </w:rPr>
        <w:t>The parameter can be used to specify</w:t>
      </w:r>
      <w:r>
        <w:t xml:space="preserve"> the prompt strings </w:t>
      </w:r>
      <w:r w:rsidR="00C349C0">
        <w:t xml:space="preserve">used on the remote host </w:t>
      </w:r>
      <w:r>
        <w:t xml:space="preserve">as TTCN-3 style regular expressions. It is mandatory that at least one prompt or regex_prompt string must always be present. Several </w:t>
      </w:r>
      <w:r w:rsidR="00C349C0">
        <w:t>regex_</w:t>
      </w:r>
      <w:r>
        <w:t>prompt strings can be added with different prompt_ids. The prompt_id is a positive integer and shall be assigned with strictly monotonic increasing values starting with 1. There is no default value.</w:t>
      </w:r>
    </w:p>
    <w:p w:rsidR="00B05BB5" w:rsidRPr="00B05BB5" w:rsidRDefault="00B05BB5" w:rsidP="00B05BB5">
      <w:pPr>
        <w:pStyle w:val="ProgramStyle"/>
        <w:rPr>
          <w:b/>
          <w:sz w:val="22"/>
          <w:lang w:val="en-US"/>
        </w:rPr>
      </w:pPr>
      <w:r>
        <w:br w:type="page"/>
      </w:r>
      <w:r w:rsidRPr="00B05BB5">
        <w:rPr>
          <w:b/>
          <w:sz w:val="22"/>
        </w:rPr>
        <w:lastRenderedPageBreak/>
        <w:t>raw_regex_prompt</w:t>
      </w:r>
      <w:r w:rsidRPr="00B05BB5">
        <w:rPr>
          <w:b/>
          <w:sz w:val="22"/>
          <w:lang w:val="en-US"/>
        </w:rPr>
        <w:t>&lt;prompt_id&gt; (C)</w:t>
      </w:r>
    </w:p>
    <w:p w:rsidR="00B05BB5" w:rsidRPr="00B05BB5" w:rsidRDefault="00B05BB5" w:rsidP="00C349C0">
      <w:pPr>
        <w:pStyle w:val="BodyText"/>
        <w:rPr>
          <w:lang w:val="en-US"/>
        </w:rPr>
      </w:pPr>
      <w:r>
        <w:rPr>
          <w:lang w:val="en-US"/>
        </w:rPr>
        <w:t xml:space="preserve">The parameter can be used to specify the prompt string used on the remote host as regcomp supported POSIX regexp. It should have at least two subexpressions. The second subexpression selects the prompt. The regexp should match the entire buffer as it received. </w:t>
      </w:r>
    </w:p>
    <w:p w:rsidR="001257B3" w:rsidRPr="00062207" w:rsidRDefault="001257B3" w:rsidP="001257B3">
      <w:pPr>
        <w:pStyle w:val="ProgramStyle"/>
        <w:spacing w:before="240"/>
        <w:ind w:left="2549"/>
        <w:rPr>
          <w:b/>
          <w:bCs/>
          <w:sz w:val="22"/>
          <w:szCs w:val="22"/>
        </w:rPr>
      </w:pPr>
      <w:r w:rsidRPr="001257B3">
        <w:rPr>
          <w:b/>
          <w:bCs/>
          <w:sz w:val="22"/>
          <w:szCs w:val="22"/>
        </w:rPr>
        <w:t xml:space="preserve">empty_echo </w:t>
      </w:r>
      <w:r w:rsidRPr="00062207">
        <w:rPr>
          <w:sz w:val="22"/>
          <w:szCs w:val="22"/>
        </w:rPr>
        <w:t>(C)</w:t>
      </w:r>
    </w:p>
    <w:p w:rsidR="001257B3" w:rsidRDefault="001257B3" w:rsidP="001257B3">
      <w:pPr>
        <w:pStyle w:val="BodyText"/>
      </w:pPr>
      <w:r>
        <w:t>The “empty_echo” parameter determines whether the test port sends an empty charstring if the issued command has no printout. If the parameter is set to “yes” the test port sends an empty charstring to the test case before the prompt. If the value is set to “no” the test port do not send the empty charstring before the prompt.</w:t>
      </w:r>
    </w:p>
    <w:p w:rsidR="00113E29" w:rsidRPr="00FE14D4" w:rsidRDefault="00113E29" w:rsidP="00FE14D4">
      <w:pPr>
        <w:pStyle w:val="BodyText"/>
      </w:pPr>
    </w:p>
    <w:p w:rsidR="00221C9A" w:rsidRDefault="00221C9A" w:rsidP="00221C9A">
      <w:pPr>
        <w:pStyle w:val="Heading1"/>
      </w:pPr>
      <w:bookmarkStart w:id="215" w:name="_Toc97969787"/>
      <w:bookmarkStart w:id="216" w:name="_Toc119902412"/>
      <w:bookmarkStart w:id="217" w:name="_Toc116177197"/>
      <w:bookmarkStart w:id="218" w:name="_Toc120002253"/>
      <w:bookmarkStart w:id="219" w:name="_Toc120006839"/>
      <w:bookmarkStart w:id="220" w:name="_Toc120007674"/>
      <w:bookmarkStart w:id="221" w:name="_Toc324832825"/>
      <w:r>
        <w:t>Using the test port in TTCN3</w:t>
      </w:r>
      <w:bookmarkEnd w:id="217"/>
      <w:bookmarkEnd w:id="218"/>
      <w:bookmarkEnd w:id="219"/>
      <w:bookmarkEnd w:id="220"/>
      <w:bookmarkEnd w:id="221"/>
    </w:p>
    <w:p w:rsidR="00221C9A" w:rsidRDefault="00221C9A" w:rsidP="00221C9A">
      <w:pPr>
        <w:pStyle w:val="Heading2"/>
      </w:pPr>
      <w:bookmarkStart w:id="222" w:name="_Ref115513738"/>
      <w:bookmarkStart w:id="223" w:name="_Toc116177198"/>
      <w:bookmarkStart w:id="224" w:name="_Toc120002254"/>
      <w:bookmarkStart w:id="225" w:name="_Toc120006840"/>
      <w:bookmarkStart w:id="226" w:name="_Toc120007675"/>
      <w:bookmarkStart w:id="227" w:name="_Toc324832826"/>
      <w:r>
        <w:t>Abstract service primitives</w:t>
      </w:r>
      <w:bookmarkEnd w:id="222"/>
      <w:bookmarkEnd w:id="223"/>
      <w:bookmarkEnd w:id="224"/>
      <w:bookmarkEnd w:id="225"/>
      <w:bookmarkEnd w:id="226"/>
      <w:bookmarkEnd w:id="227"/>
    </w:p>
    <w:p w:rsidR="00221C9A" w:rsidRDefault="00221C9A" w:rsidP="00221C9A">
      <w:pPr>
        <w:pStyle w:val="Heading3"/>
      </w:pPr>
      <w:bookmarkStart w:id="228" w:name="_Toc116177199"/>
      <w:bookmarkStart w:id="229" w:name="_Toc120002255"/>
      <w:bookmarkStart w:id="230" w:name="_Toc120006841"/>
      <w:bookmarkStart w:id="231" w:name="_Toc120007676"/>
      <w:bookmarkStart w:id="232" w:name="_Toc324832827"/>
      <w:r>
        <w:t>Incoming/Outgoing ASPs</w:t>
      </w:r>
      <w:bookmarkEnd w:id="228"/>
      <w:bookmarkEnd w:id="229"/>
      <w:bookmarkEnd w:id="230"/>
      <w:bookmarkEnd w:id="231"/>
      <w:bookmarkEnd w:id="232"/>
    </w:p>
    <w:p w:rsidR="00885CFA" w:rsidRDefault="00885CFA" w:rsidP="00885CFA">
      <w:pPr>
        <w:pStyle w:val="Heading4"/>
      </w:pPr>
      <w:bookmarkStart w:id="233" w:name="_Toc120002256"/>
      <w:bookmarkStart w:id="234" w:name="_Toc120006842"/>
      <w:bookmarkStart w:id="235" w:name="_Toc120007677"/>
      <w:bookmarkStart w:id="236" w:name="_Toc324832828"/>
      <w:r>
        <w:t>ASP_SSH</w:t>
      </w:r>
      <w:bookmarkEnd w:id="233"/>
      <w:bookmarkEnd w:id="234"/>
      <w:bookmarkEnd w:id="235"/>
      <w:bookmarkEnd w:id="236"/>
    </w:p>
    <w:p w:rsidR="00885CFA" w:rsidRPr="00885CFA" w:rsidRDefault="00901ABC" w:rsidP="00490086">
      <w:pPr>
        <w:pStyle w:val="BodyText"/>
      </w:pPr>
      <w:r>
        <w:t>This ASP is used to send and receive user data.</w:t>
      </w:r>
    </w:p>
    <w:p w:rsidR="00221C9A" w:rsidRDefault="00221C9A" w:rsidP="00221C9A">
      <w:pPr>
        <w:pStyle w:val="Heading3"/>
      </w:pPr>
      <w:bookmarkStart w:id="237" w:name="_Toc116177200"/>
      <w:bookmarkStart w:id="238" w:name="_Toc120002257"/>
      <w:bookmarkStart w:id="239" w:name="_Toc120006843"/>
      <w:bookmarkStart w:id="240" w:name="_Toc120007678"/>
      <w:bookmarkStart w:id="241" w:name="_Toc324832829"/>
      <w:r>
        <w:t>Incoming ASPs</w:t>
      </w:r>
      <w:bookmarkEnd w:id="237"/>
      <w:bookmarkEnd w:id="238"/>
      <w:bookmarkEnd w:id="239"/>
      <w:bookmarkEnd w:id="240"/>
      <w:bookmarkEnd w:id="241"/>
    </w:p>
    <w:p w:rsidR="00885CFA" w:rsidRDefault="00885CFA" w:rsidP="004407EE">
      <w:pPr>
        <w:pStyle w:val="Heading4"/>
      </w:pPr>
      <w:bookmarkStart w:id="242" w:name="_Toc120002258"/>
      <w:bookmarkStart w:id="243" w:name="_Toc120006844"/>
      <w:bookmarkStart w:id="244" w:name="_Toc120007679"/>
      <w:bookmarkStart w:id="245" w:name="_Toc324832830"/>
      <w:r w:rsidRPr="00885CFA">
        <w:t>ASP_SSH_Close</w:t>
      </w:r>
      <w:bookmarkEnd w:id="242"/>
      <w:bookmarkEnd w:id="243"/>
      <w:bookmarkEnd w:id="244"/>
      <w:bookmarkEnd w:id="245"/>
    </w:p>
    <w:p w:rsidR="003E0ADE" w:rsidRDefault="003E0ADE" w:rsidP="00885CFA">
      <w:pPr>
        <w:pStyle w:val="BodyText"/>
      </w:pPr>
      <w:r>
        <w:t>This ASP is used to indicate that the remote host has closed the SSH connection.</w:t>
      </w:r>
    </w:p>
    <w:p w:rsidR="00885CFA" w:rsidRDefault="00885CFA" w:rsidP="004407EE">
      <w:pPr>
        <w:pStyle w:val="Heading4"/>
      </w:pPr>
      <w:bookmarkStart w:id="246" w:name="_Toc120002259"/>
      <w:bookmarkStart w:id="247" w:name="_Toc120006845"/>
      <w:bookmarkStart w:id="248" w:name="_Toc120007680"/>
      <w:bookmarkStart w:id="249" w:name="_Toc324832831"/>
      <w:r w:rsidRPr="00885CFA">
        <w:t>ASP_SSH_PseudoPrompt</w:t>
      </w:r>
      <w:bookmarkEnd w:id="246"/>
      <w:bookmarkEnd w:id="247"/>
      <w:bookmarkEnd w:id="248"/>
      <w:bookmarkEnd w:id="249"/>
    </w:p>
    <w:p w:rsidR="00901ABC" w:rsidRDefault="00901ABC" w:rsidP="00901ABC">
      <w:pPr>
        <w:pStyle w:val="BodyText"/>
      </w:pPr>
      <w:r>
        <w:t xml:space="preserve">This ASP is used to indicate that a prompt has arrived </w:t>
      </w:r>
      <w:r w:rsidR="00490086">
        <w:t>from the SUT.</w:t>
      </w:r>
    </w:p>
    <w:p w:rsidR="00AC201C" w:rsidRDefault="00AC201C" w:rsidP="00AC201C">
      <w:pPr>
        <w:pStyle w:val="Heading4"/>
      </w:pPr>
      <w:bookmarkStart w:id="250" w:name="_Toc324832832"/>
      <w:r>
        <w:t>ASP_SSH_Status</w:t>
      </w:r>
      <w:bookmarkEnd w:id="250"/>
    </w:p>
    <w:p w:rsidR="00AC201C" w:rsidRDefault="00AC201C" w:rsidP="00D647DA">
      <w:pPr>
        <w:pStyle w:val="BodyText"/>
      </w:pPr>
      <w:r>
        <w:t xml:space="preserve">This ASP is used to </w:t>
      </w:r>
      <w:r w:rsidR="00A63FA0">
        <w:t>indicate</w:t>
      </w:r>
      <w:r>
        <w:t xml:space="preserve"> status information </w:t>
      </w:r>
      <w:r w:rsidR="00A63FA0">
        <w:t>about operations that affects remote hosts. ASP_SSH_Status can</w:t>
      </w:r>
      <w:r w:rsidR="00D647DA">
        <w:t xml:space="preserve"> be</w:t>
      </w:r>
      <w:r w:rsidR="00A63FA0">
        <w:t xml:space="preserve"> </w:t>
      </w:r>
      <w:r w:rsidR="00D647DA">
        <w:t>received</w:t>
      </w:r>
      <w:r w:rsidR="00A63FA0">
        <w:t xml:space="preserve"> after ASP_SSH or ASP_SSH_Connect has been sent. By default, it is re</w:t>
      </w:r>
      <w:r w:rsidR="00D647DA">
        <w:t>ceive</w:t>
      </w:r>
      <w:r w:rsidR="00A63FA0">
        <w:t xml:space="preserve">d when the operation is failed but can be set to return information on success if the test port parameter </w:t>
      </w:r>
      <w:r w:rsidR="00D647DA">
        <w:t>“</w:t>
      </w:r>
      <w:r w:rsidR="00A63FA0">
        <w:t>statusOnSuccess</w:t>
      </w:r>
      <w:r w:rsidR="00D647DA">
        <w:t>”</w:t>
      </w:r>
      <w:r w:rsidR="00A63FA0">
        <w:t xml:space="preserve"> is set to “yes”.</w:t>
      </w:r>
      <w:r w:rsidR="00D647DA">
        <w:t xml:space="preserve"> It has two fields: status_code and status_message. The following table contains the available values:</w:t>
      </w:r>
    </w:p>
    <w:p w:rsidR="00CD08B7" w:rsidRDefault="00CD08B7" w:rsidP="00D647DA">
      <w:pPr>
        <w:pStyle w:val="BodyText"/>
      </w:pPr>
    </w:p>
    <w:tbl>
      <w:tblPr>
        <w:tblStyle w:val="TableGrid"/>
        <w:tblW w:w="0" w:type="auto"/>
        <w:tblInd w:w="2558" w:type="dxa"/>
        <w:tblBorders>
          <w:top w:val="single" w:sz="12" w:space="0" w:color="auto"/>
          <w:left w:val="single" w:sz="12" w:space="0" w:color="auto"/>
          <w:bottom w:val="single" w:sz="12" w:space="0" w:color="auto"/>
          <w:right w:val="single" w:sz="12" w:space="0" w:color="auto"/>
        </w:tblBorders>
        <w:tblLook w:val="00BF" w:firstRow="1" w:lastRow="0" w:firstColumn="1" w:lastColumn="0" w:noHBand="0" w:noVBand="0"/>
      </w:tblPr>
      <w:tblGrid>
        <w:gridCol w:w="1510"/>
        <w:gridCol w:w="6098"/>
      </w:tblGrid>
      <w:tr w:rsidR="00CD08B7">
        <w:tc>
          <w:tcPr>
            <w:tcW w:w="1510" w:type="dxa"/>
          </w:tcPr>
          <w:p w:rsidR="00CD08B7" w:rsidRPr="00CD08B7" w:rsidRDefault="00CD08B7" w:rsidP="00CD08B7">
            <w:pPr>
              <w:pStyle w:val="BodyText"/>
              <w:ind w:left="0"/>
              <w:jc w:val="center"/>
              <w:rPr>
                <w:b/>
                <w:bCs/>
              </w:rPr>
            </w:pPr>
            <w:r w:rsidRPr="00CD08B7">
              <w:rPr>
                <w:b/>
                <w:bCs/>
              </w:rPr>
              <w:t>Status code</w:t>
            </w:r>
          </w:p>
        </w:tc>
        <w:tc>
          <w:tcPr>
            <w:tcW w:w="6098" w:type="dxa"/>
          </w:tcPr>
          <w:p w:rsidR="00CD08B7" w:rsidRPr="00CD08B7" w:rsidRDefault="00CD08B7" w:rsidP="00CD08B7">
            <w:pPr>
              <w:pStyle w:val="BodyText"/>
              <w:ind w:left="0"/>
              <w:jc w:val="center"/>
              <w:rPr>
                <w:b/>
                <w:bCs/>
              </w:rPr>
            </w:pPr>
            <w:r w:rsidRPr="00CD08B7">
              <w:rPr>
                <w:b/>
                <w:bCs/>
              </w:rPr>
              <w:t>Status message</w:t>
            </w:r>
          </w:p>
        </w:tc>
      </w:tr>
      <w:tr w:rsidR="00CD08B7">
        <w:tc>
          <w:tcPr>
            <w:tcW w:w="1510" w:type="dxa"/>
          </w:tcPr>
          <w:p w:rsidR="00CD08B7" w:rsidRDefault="00CD08B7" w:rsidP="00CD08B7">
            <w:pPr>
              <w:pStyle w:val="BodyText"/>
              <w:ind w:left="0"/>
              <w:jc w:val="center"/>
            </w:pPr>
            <w:r>
              <w:lastRenderedPageBreak/>
              <w:t>0</w:t>
            </w:r>
          </w:p>
        </w:tc>
        <w:tc>
          <w:tcPr>
            <w:tcW w:w="6098" w:type="dxa"/>
          </w:tcPr>
          <w:p w:rsidR="00CD08B7" w:rsidRDefault="00CD08B7" w:rsidP="00D647DA">
            <w:pPr>
              <w:pStyle w:val="BodyText"/>
              <w:ind w:left="0"/>
            </w:pPr>
            <w:r>
              <w:t>OK!</w:t>
            </w:r>
          </w:p>
        </w:tc>
      </w:tr>
      <w:tr w:rsidR="00CD08B7">
        <w:tc>
          <w:tcPr>
            <w:tcW w:w="1510" w:type="dxa"/>
          </w:tcPr>
          <w:p w:rsidR="00CD08B7" w:rsidRDefault="00CD08B7" w:rsidP="00CD08B7">
            <w:pPr>
              <w:pStyle w:val="BodyText"/>
              <w:ind w:left="0"/>
              <w:jc w:val="center"/>
            </w:pPr>
            <w:r>
              <w:t>1</w:t>
            </w:r>
          </w:p>
        </w:tc>
        <w:tc>
          <w:tcPr>
            <w:tcW w:w="6098" w:type="dxa"/>
          </w:tcPr>
          <w:p w:rsidR="00CD08B7" w:rsidRPr="00CD08B7" w:rsidRDefault="00CD08B7" w:rsidP="00D647DA">
            <w:pPr>
              <w:pStyle w:val="BodyText"/>
              <w:ind w:left="0"/>
            </w:pPr>
            <w:r w:rsidRPr="00CD08B7">
              <w:t>ASP_SSH send error! No session!</w:t>
            </w:r>
          </w:p>
        </w:tc>
      </w:tr>
      <w:tr w:rsidR="00CD08B7">
        <w:tc>
          <w:tcPr>
            <w:tcW w:w="1510" w:type="dxa"/>
          </w:tcPr>
          <w:p w:rsidR="00CD08B7" w:rsidRDefault="00CD08B7" w:rsidP="00CD08B7">
            <w:pPr>
              <w:pStyle w:val="BodyText"/>
              <w:ind w:left="0"/>
              <w:jc w:val="center"/>
            </w:pPr>
            <w:r>
              <w:t>2</w:t>
            </w:r>
          </w:p>
        </w:tc>
        <w:tc>
          <w:tcPr>
            <w:tcW w:w="6098" w:type="dxa"/>
          </w:tcPr>
          <w:p w:rsidR="00CD08B7" w:rsidRPr="00CD08B7" w:rsidRDefault="00CD08B7" w:rsidP="00D647DA">
            <w:pPr>
              <w:pStyle w:val="BodyText"/>
              <w:ind w:left="0"/>
            </w:pPr>
            <w:r w:rsidRPr="00CD08B7">
              <w:t>ASP_SSH send error! Socket error!</w:t>
            </w:r>
          </w:p>
        </w:tc>
      </w:tr>
      <w:tr w:rsidR="00CD08B7">
        <w:tc>
          <w:tcPr>
            <w:tcW w:w="1510" w:type="dxa"/>
          </w:tcPr>
          <w:p w:rsidR="00CD08B7" w:rsidRDefault="00CD08B7" w:rsidP="00CD08B7">
            <w:pPr>
              <w:pStyle w:val="BodyText"/>
              <w:ind w:left="0"/>
              <w:jc w:val="center"/>
            </w:pPr>
            <w:r>
              <w:t>3</w:t>
            </w:r>
          </w:p>
        </w:tc>
        <w:tc>
          <w:tcPr>
            <w:tcW w:w="6098" w:type="dxa"/>
          </w:tcPr>
          <w:p w:rsidR="00CD08B7" w:rsidRPr="00CD08B7" w:rsidRDefault="00CD08B7" w:rsidP="00D647DA">
            <w:pPr>
              <w:pStyle w:val="BodyText"/>
              <w:ind w:left="0"/>
            </w:pPr>
            <w:r w:rsidRPr="00CD08B7">
              <w:t>ASP_SSH_Connect send error! This ASP can only be used if the connection is closed!</w:t>
            </w:r>
          </w:p>
        </w:tc>
      </w:tr>
    </w:tbl>
    <w:p w:rsidR="00D647DA" w:rsidRPr="00AC201C" w:rsidRDefault="00D647DA" w:rsidP="00D647DA">
      <w:pPr>
        <w:pStyle w:val="BodyText"/>
      </w:pPr>
    </w:p>
    <w:p w:rsidR="00221C9A" w:rsidRDefault="00221C9A" w:rsidP="00221C9A">
      <w:pPr>
        <w:pStyle w:val="Heading3"/>
      </w:pPr>
      <w:bookmarkStart w:id="251" w:name="_Toc116177201"/>
      <w:bookmarkStart w:id="252" w:name="_Toc120002260"/>
      <w:bookmarkStart w:id="253" w:name="_Toc120006846"/>
      <w:bookmarkStart w:id="254" w:name="_Toc120007681"/>
      <w:bookmarkStart w:id="255" w:name="_Toc324832833"/>
      <w:r>
        <w:t>Outgoing ASPs</w:t>
      </w:r>
      <w:bookmarkEnd w:id="251"/>
      <w:bookmarkEnd w:id="252"/>
      <w:bookmarkEnd w:id="253"/>
      <w:bookmarkEnd w:id="254"/>
      <w:bookmarkEnd w:id="255"/>
    </w:p>
    <w:p w:rsidR="00885CFA" w:rsidRDefault="00885CFA" w:rsidP="00885CFA">
      <w:pPr>
        <w:pStyle w:val="Heading4"/>
      </w:pPr>
      <w:bookmarkStart w:id="256" w:name="_Toc120002261"/>
      <w:bookmarkStart w:id="257" w:name="_Toc120006847"/>
      <w:bookmarkStart w:id="258" w:name="_Toc120007682"/>
      <w:bookmarkStart w:id="259" w:name="_Toc324832834"/>
      <w:r>
        <w:t>ASP_SSH_SetPrompt</w:t>
      </w:r>
      <w:bookmarkEnd w:id="256"/>
      <w:bookmarkEnd w:id="257"/>
      <w:bookmarkEnd w:id="258"/>
      <w:bookmarkEnd w:id="259"/>
    </w:p>
    <w:p w:rsidR="003E0ADE" w:rsidRPr="003E0ADE" w:rsidRDefault="00901ABC" w:rsidP="003E0ADE">
      <w:pPr>
        <w:pStyle w:val="BodyText"/>
      </w:pPr>
      <w:r>
        <w:t>This ASP is used to add a new prompt string to the test port configuration. It has two field</w:t>
      </w:r>
      <w:r w:rsidR="000D56B1">
        <w:t>s: prompt_name and prompt_value. Prompt name has the same form as the name of the TITAN RTE configuration parameter prompt&lt;prompt_id&gt; which is described in section 1.7.1. Prompt value is a charstring.</w:t>
      </w:r>
    </w:p>
    <w:p w:rsidR="00885CFA" w:rsidRDefault="00885CFA" w:rsidP="00885CFA">
      <w:pPr>
        <w:pStyle w:val="Heading4"/>
      </w:pPr>
      <w:bookmarkStart w:id="260" w:name="_Toc120002262"/>
      <w:bookmarkStart w:id="261" w:name="_Toc120006848"/>
      <w:bookmarkStart w:id="262" w:name="_Toc120007683"/>
      <w:bookmarkStart w:id="263" w:name="_Toc324832835"/>
      <w:r>
        <w:t>ASP_SSH_SetRegexPrompt</w:t>
      </w:r>
      <w:bookmarkEnd w:id="260"/>
      <w:bookmarkEnd w:id="261"/>
      <w:bookmarkEnd w:id="262"/>
      <w:bookmarkEnd w:id="263"/>
    </w:p>
    <w:p w:rsidR="000D56B1" w:rsidRPr="003E0ADE" w:rsidRDefault="000D56B1" w:rsidP="000D56B1">
      <w:pPr>
        <w:pStyle w:val="BodyText"/>
      </w:pPr>
      <w:r>
        <w:t>This ASP is used to add a new regex_prompt string to the test port configuration. It has two fields: prompt_name and prompt_value. Prompt name has the same form as the name of the TITAN RTE configuration parameter prompt&lt;prompt_id&gt; which is described in section 1.7.1. Prompt value is a charstring.</w:t>
      </w:r>
    </w:p>
    <w:p w:rsidR="00885CFA" w:rsidRDefault="00885CFA" w:rsidP="00885CFA">
      <w:pPr>
        <w:pStyle w:val="Heading4"/>
      </w:pPr>
      <w:bookmarkStart w:id="264" w:name="_Toc120002263"/>
      <w:bookmarkStart w:id="265" w:name="_Toc120006849"/>
      <w:bookmarkStart w:id="266" w:name="_Toc120007684"/>
      <w:bookmarkStart w:id="267" w:name="_Toc324832836"/>
      <w:r>
        <w:t>ASP_SSH_ClearPrompt</w:t>
      </w:r>
      <w:bookmarkEnd w:id="264"/>
      <w:bookmarkEnd w:id="265"/>
      <w:bookmarkEnd w:id="266"/>
      <w:bookmarkEnd w:id="267"/>
    </w:p>
    <w:p w:rsidR="003E0ADE" w:rsidRPr="003E0ADE" w:rsidRDefault="000D56B1" w:rsidP="003E0ADE">
      <w:pPr>
        <w:pStyle w:val="BodyText"/>
      </w:pPr>
      <w:r>
        <w:t xml:space="preserve">This ASP is used to delete all </w:t>
      </w:r>
      <w:r w:rsidR="005C2481">
        <w:t xml:space="preserve">of </w:t>
      </w:r>
      <w:r>
        <w:t>the previously defined pr</w:t>
      </w:r>
      <w:r w:rsidR="00490086">
        <w:t>ompt strings.</w:t>
      </w:r>
    </w:p>
    <w:p w:rsidR="00885CFA" w:rsidRDefault="00885CFA" w:rsidP="00885CFA">
      <w:pPr>
        <w:pStyle w:val="Heading4"/>
      </w:pPr>
      <w:bookmarkStart w:id="268" w:name="_Toc120002264"/>
      <w:bookmarkStart w:id="269" w:name="_Toc120006850"/>
      <w:bookmarkStart w:id="270" w:name="_Toc120007685"/>
      <w:bookmarkStart w:id="271" w:name="_Toc324832837"/>
      <w:r>
        <w:t>ASP_SSH_SetMode</w:t>
      </w:r>
      <w:bookmarkEnd w:id="268"/>
      <w:bookmarkEnd w:id="269"/>
      <w:bookmarkEnd w:id="270"/>
      <w:bookmarkEnd w:id="271"/>
    </w:p>
    <w:p w:rsidR="003E0ADE" w:rsidRPr="005C2481" w:rsidRDefault="005C2481" w:rsidP="003E0ADE">
      <w:pPr>
        <w:pStyle w:val="BodyText"/>
      </w:pPr>
      <w:r>
        <w:t xml:space="preserve">This ASP is used to set the read mode. It has one field with type of </w:t>
      </w:r>
      <w:r w:rsidRPr="005C2481">
        <w:t>ReadMode</w:t>
      </w:r>
      <w:r>
        <w:t xml:space="preserve"> which has three possible values: BUFFERED, UNBUFFERED, RAW.</w:t>
      </w:r>
    </w:p>
    <w:p w:rsidR="00885CFA" w:rsidRDefault="00885CFA" w:rsidP="00885CFA">
      <w:pPr>
        <w:pStyle w:val="Heading4"/>
      </w:pPr>
      <w:bookmarkStart w:id="272" w:name="_Toc120002265"/>
      <w:bookmarkStart w:id="273" w:name="_Toc120006851"/>
      <w:bookmarkStart w:id="274" w:name="_Toc120007686"/>
      <w:bookmarkStart w:id="275" w:name="_Toc324832838"/>
      <w:r>
        <w:t>ASP_SSH_Connect</w:t>
      </w:r>
      <w:bookmarkEnd w:id="272"/>
      <w:bookmarkEnd w:id="273"/>
      <w:bookmarkEnd w:id="274"/>
      <w:bookmarkEnd w:id="275"/>
    </w:p>
    <w:p w:rsidR="003E0ADE" w:rsidRPr="003E0ADE" w:rsidRDefault="005C2481" w:rsidP="00396441">
      <w:pPr>
        <w:pStyle w:val="BodyText"/>
      </w:pPr>
      <w:r>
        <w:t>This ASP is used to initiate an SS</w:t>
      </w:r>
      <w:r w:rsidR="00490086">
        <w:t>H connection.</w:t>
      </w:r>
      <w:r w:rsidR="004407EE">
        <w:t xml:space="preserve"> If it is sent on an active connec</w:t>
      </w:r>
      <w:r w:rsidR="00667429">
        <w:t>tion</w:t>
      </w:r>
      <w:r w:rsidR="00396441">
        <w:t xml:space="preserve"> an ASP_SSH_Status will return with status code 3. It can be set to receive status information after successful connection establishments by setting test port parameter “statusOnSuccess” to “yes”.</w:t>
      </w:r>
    </w:p>
    <w:p w:rsidR="00885CFA" w:rsidRDefault="00885CFA" w:rsidP="00885CFA">
      <w:pPr>
        <w:pStyle w:val="Heading4"/>
      </w:pPr>
      <w:bookmarkStart w:id="276" w:name="_Toc120002266"/>
      <w:bookmarkStart w:id="277" w:name="_Toc120006852"/>
      <w:bookmarkStart w:id="278" w:name="_Toc120007687"/>
      <w:bookmarkStart w:id="279" w:name="_Toc324832839"/>
      <w:r>
        <w:t>ASP_SSH_SetUserID</w:t>
      </w:r>
      <w:bookmarkEnd w:id="276"/>
      <w:bookmarkEnd w:id="277"/>
      <w:bookmarkEnd w:id="278"/>
      <w:bookmarkEnd w:id="279"/>
    </w:p>
    <w:p w:rsidR="0082677C" w:rsidRPr="00885CFA" w:rsidRDefault="005C2481" w:rsidP="0082677C">
      <w:pPr>
        <w:pStyle w:val="BodyText"/>
      </w:pPr>
      <w:r>
        <w:t>This ASP is used to set the user id f</w:t>
      </w:r>
      <w:r w:rsidR="0082677C">
        <w:t>or</w:t>
      </w:r>
      <w:r>
        <w:t xml:space="preserve"> the </w:t>
      </w:r>
      <w:r w:rsidR="0082677C">
        <w:t xml:space="preserve">SSH </w:t>
      </w:r>
      <w:r>
        <w:t>connection to be established</w:t>
      </w:r>
      <w:r w:rsidR="0082677C">
        <w:t>.</w:t>
      </w:r>
      <w:r w:rsidR="0082677C" w:rsidRPr="0082677C">
        <w:t xml:space="preserve"> </w:t>
      </w:r>
      <w:r w:rsidR="0082677C">
        <w:t>It has one field with type of charstring.</w:t>
      </w:r>
    </w:p>
    <w:p w:rsidR="00885CFA" w:rsidRDefault="00885CFA" w:rsidP="004407EE">
      <w:pPr>
        <w:pStyle w:val="Heading4"/>
      </w:pPr>
      <w:bookmarkStart w:id="280" w:name="_Toc120002267"/>
      <w:bookmarkStart w:id="281" w:name="_Toc120006853"/>
      <w:bookmarkStart w:id="282" w:name="_Toc120007688"/>
      <w:bookmarkStart w:id="283" w:name="_Toc324832840"/>
      <w:r>
        <w:lastRenderedPageBreak/>
        <w:t>ASP_SSH_SetRemoteHost</w:t>
      </w:r>
      <w:bookmarkEnd w:id="280"/>
      <w:bookmarkEnd w:id="281"/>
      <w:bookmarkEnd w:id="282"/>
      <w:bookmarkEnd w:id="283"/>
    </w:p>
    <w:p w:rsidR="0082677C" w:rsidRPr="00885CFA" w:rsidRDefault="0082677C" w:rsidP="0082677C">
      <w:pPr>
        <w:pStyle w:val="BodyText"/>
      </w:pPr>
      <w:r>
        <w:t>This ASP is used to set the address of the remote host to connect to.</w:t>
      </w:r>
      <w:r w:rsidRPr="0082677C">
        <w:t xml:space="preserve"> </w:t>
      </w:r>
      <w:r>
        <w:t>It has one field with type of charstring.</w:t>
      </w:r>
    </w:p>
    <w:p w:rsidR="00885CFA" w:rsidRDefault="00885CFA" w:rsidP="00885CFA">
      <w:pPr>
        <w:pStyle w:val="Heading4"/>
      </w:pPr>
      <w:bookmarkStart w:id="284" w:name="_Toc120002268"/>
      <w:bookmarkStart w:id="285" w:name="_Toc120006854"/>
      <w:bookmarkStart w:id="286" w:name="_Toc120007689"/>
      <w:bookmarkStart w:id="287" w:name="_Toc324832841"/>
      <w:r>
        <w:t>ASP_SSH_SetRemotePort</w:t>
      </w:r>
      <w:bookmarkEnd w:id="284"/>
      <w:bookmarkEnd w:id="285"/>
      <w:bookmarkEnd w:id="286"/>
      <w:bookmarkEnd w:id="287"/>
    </w:p>
    <w:p w:rsidR="0082677C" w:rsidRPr="00885CFA" w:rsidRDefault="0082677C" w:rsidP="0082677C">
      <w:pPr>
        <w:pStyle w:val="BodyText"/>
      </w:pPr>
      <w:r>
        <w:t>This ASP is used to set the port of the remote host to connect to.</w:t>
      </w:r>
      <w:r w:rsidRPr="0082677C">
        <w:t xml:space="preserve"> </w:t>
      </w:r>
      <w:r>
        <w:t>It has one field with type of charstring.</w:t>
      </w:r>
    </w:p>
    <w:p w:rsidR="00221C9A" w:rsidRDefault="00885CFA" w:rsidP="00885CFA">
      <w:pPr>
        <w:pStyle w:val="Heading4"/>
      </w:pPr>
      <w:bookmarkStart w:id="288" w:name="_Toc120002269"/>
      <w:bookmarkStart w:id="289" w:name="_Toc120006855"/>
      <w:bookmarkStart w:id="290" w:name="_Toc120007690"/>
      <w:bookmarkStart w:id="291" w:name="_Toc324832842"/>
      <w:r>
        <w:t>ASP_SSH_SetAdditionalParameters</w:t>
      </w:r>
      <w:bookmarkEnd w:id="288"/>
      <w:bookmarkEnd w:id="289"/>
      <w:bookmarkEnd w:id="290"/>
      <w:bookmarkEnd w:id="291"/>
    </w:p>
    <w:p w:rsidR="0082677C" w:rsidRPr="00885CFA" w:rsidRDefault="0082677C" w:rsidP="0082677C">
      <w:pPr>
        <w:pStyle w:val="BodyText"/>
      </w:pPr>
      <w:r>
        <w:t>This ASP is used to set one additional parameter to be applied to the SSH connection to be established.</w:t>
      </w:r>
      <w:r w:rsidRPr="0082677C">
        <w:t xml:space="preserve"> </w:t>
      </w:r>
      <w:r>
        <w:t>It has one field with type of charstring. For more information see section 1.7.1.</w:t>
      </w:r>
    </w:p>
    <w:p w:rsidR="00221C9A" w:rsidRDefault="00EC370D" w:rsidP="00EC370D">
      <w:pPr>
        <w:pStyle w:val="Heading2"/>
      </w:pPr>
      <w:bookmarkStart w:id="292" w:name="_Toc120002270"/>
      <w:bookmarkStart w:id="293" w:name="_Toc120006856"/>
      <w:bookmarkStart w:id="294" w:name="_Toc120007691"/>
      <w:bookmarkStart w:id="295" w:name="_Toc324832843"/>
      <w:r>
        <w:t>Using the test port</w:t>
      </w:r>
      <w:bookmarkEnd w:id="292"/>
      <w:bookmarkEnd w:id="293"/>
      <w:bookmarkEnd w:id="294"/>
      <w:bookmarkEnd w:id="295"/>
    </w:p>
    <w:p w:rsidR="0082677C" w:rsidRDefault="00EC370D" w:rsidP="002C01C6">
      <w:pPr>
        <w:pStyle w:val="BodyText"/>
      </w:pPr>
      <w:r>
        <w:t>The first step is t</w:t>
      </w:r>
      <w:r w:rsidR="00C7148A">
        <w:t>he</w:t>
      </w:r>
      <w:r>
        <w:t xml:space="preserve"> configuration of the test port</w:t>
      </w:r>
      <w:r w:rsidR="00C7148A">
        <w:t>. Most of the parameters have a default value.</w:t>
      </w:r>
      <w:r w:rsidR="002C01C6">
        <w:t xml:space="preserve"> </w:t>
      </w:r>
      <w:r w:rsidR="00C7148A">
        <w:t>The exception here is the prompt and regex_prompt parameters. It is mandatory to have at least one prompt string defined in the TITAN RTE configuration file.</w:t>
      </w:r>
      <w:r w:rsidR="002C01C6">
        <w:t xml:space="preserve"> Configuration can also be done during runtime by ASPs.</w:t>
      </w:r>
    </w:p>
    <w:p w:rsidR="00C7148A" w:rsidRDefault="002C01C6" w:rsidP="00E55E73">
      <w:pPr>
        <w:pStyle w:val="BodyText"/>
      </w:pPr>
      <w:r>
        <w:t>After the configuration connection shall be established. If the connection is up, the remote host sends a message containing the string “Password: “. Password shall be sent with an ASP_SSH message.</w:t>
      </w:r>
      <w:r w:rsidR="00E55E73">
        <w:t xml:space="preserve"> Be aware that passwords will be written to the TITAN RTE log files!</w:t>
      </w:r>
    </w:p>
    <w:p w:rsidR="00113BA8" w:rsidRDefault="00113BA8" w:rsidP="00113BA8">
      <w:pPr>
        <w:pStyle w:val="BodyText"/>
      </w:pPr>
      <w:r>
        <w:t xml:space="preserve">After the test is finished the connection shall be closed with messages containing e.g. “logout”, “exit”. If </w:t>
      </w:r>
      <w:r w:rsidRPr="00113BA8">
        <w:t>detectServerDisconnected</w:t>
      </w:r>
      <w:r>
        <w:t xml:space="preserve"> is set to yes, an ASP_SSH_Close will be returned.</w:t>
      </w:r>
    </w:p>
    <w:p w:rsidR="00E55E73" w:rsidRPr="00113BA8" w:rsidRDefault="004E3645" w:rsidP="00992A79">
      <w:pPr>
        <w:pStyle w:val="BodyText"/>
      </w:pPr>
      <w:r>
        <w:t>Note: the answer time of the underlying OpenSSH client may be long for example in cases when a wrong host name or IP address is given to the test port</w:t>
      </w:r>
      <w:r w:rsidR="00DA29B9">
        <w:t xml:space="preserve"> and ASP_SSH_Connect is sent</w:t>
      </w:r>
      <w:r>
        <w:t xml:space="preserve">. </w:t>
      </w:r>
      <w:r w:rsidR="00992A79">
        <w:t xml:space="preserve">Therefore </w:t>
      </w:r>
      <w:r w:rsidR="00323D06">
        <w:t xml:space="preserve">this time </w:t>
      </w:r>
      <w:r>
        <w:t xml:space="preserve">shall </w:t>
      </w:r>
      <w:r w:rsidR="00323D06">
        <w:t xml:space="preserve">be taken into account </w:t>
      </w:r>
      <w:r w:rsidR="00992A79">
        <w:t xml:space="preserve">in the test cases </w:t>
      </w:r>
      <w:r w:rsidR="00323D06">
        <w:t xml:space="preserve">not to try to reconnect on an active connection. If you do an ASP_SSH_Status </w:t>
      </w:r>
      <w:r w:rsidR="00992A79">
        <w:t>will r</w:t>
      </w:r>
      <w:r w:rsidR="00323D06">
        <w:t>eturn with status code 3.</w:t>
      </w:r>
    </w:p>
    <w:p w:rsidR="00265E86" w:rsidRDefault="00265E86">
      <w:pPr>
        <w:pStyle w:val="Heading1"/>
      </w:pPr>
      <w:bookmarkStart w:id="296" w:name="_Toc120002271"/>
      <w:bookmarkStart w:id="297" w:name="_Toc120006857"/>
      <w:bookmarkStart w:id="298" w:name="_Toc120007692"/>
      <w:bookmarkStart w:id="299" w:name="_Toc324832844"/>
      <w:r>
        <w:t>Error messages</w:t>
      </w:r>
      <w:bookmarkEnd w:id="215"/>
      <w:bookmarkEnd w:id="216"/>
      <w:bookmarkEnd w:id="296"/>
      <w:bookmarkEnd w:id="297"/>
      <w:bookmarkEnd w:id="298"/>
      <w:bookmarkEnd w:id="299"/>
    </w:p>
    <w:p w:rsidR="00F11DC4" w:rsidRDefault="00F11DC4">
      <w:pPr>
        <w:pStyle w:val="BodyText"/>
        <w:rPr>
          <w:rFonts w:cs="Arial"/>
          <w:b/>
          <w:bCs/>
        </w:rPr>
      </w:pPr>
      <w:r w:rsidRPr="00F11DC4">
        <w:rPr>
          <w:rFonts w:cs="Arial"/>
          <w:b/>
          <w:bCs/>
        </w:rPr>
        <w:t>forkpty_solaris() setsid failed</w:t>
      </w:r>
    </w:p>
    <w:p w:rsidR="009E022D" w:rsidRDefault="004C2CD5" w:rsidP="009E022D">
      <w:pPr>
        <w:pStyle w:val="BodyText"/>
      </w:pPr>
      <w:r>
        <w:t>F</w:t>
      </w:r>
      <w:r w:rsidR="009E022D">
        <w:t>ork function call failed in forkpty_solaris().</w:t>
      </w:r>
    </w:p>
    <w:p w:rsidR="00F11DC4" w:rsidRDefault="00F11DC4" w:rsidP="009E022D">
      <w:pPr>
        <w:pStyle w:val="BodyText"/>
        <w:rPr>
          <w:rFonts w:cs="Arial"/>
          <w:b/>
          <w:bCs/>
        </w:rPr>
      </w:pPr>
      <w:r w:rsidRPr="00F11DC4">
        <w:rPr>
          <w:rFonts w:cs="Arial"/>
          <w:b/>
          <w:bCs/>
        </w:rPr>
        <w:t xml:space="preserve">set_parameter(): Invalid parameter value: </w:t>
      </w:r>
      <w:r w:rsidR="009E022D">
        <w:rPr>
          <w:rFonts w:cs="Arial"/>
          <w:b/>
          <w:bCs/>
        </w:rPr>
        <w:t>&lt;value&gt;</w:t>
      </w:r>
      <w:r w:rsidRPr="00F11DC4">
        <w:rPr>
          <w:rFonts w:cs="Arial"/>
          <w:b/>
          <w:bCs/>
        </w:rPr>
        <w:t xml:space="preserve"> for parameter </w:t>
      </w:r>
      <w:r w:rsidR="009E022D">
        <w:rPr>
          <w:rFonts w:cs="Arial"/>
          <w:b/>
          <w:bCs/>
        </w:rPr>
        <w:t>&lt;name&gt;</w:t>
      </w:r>
      <w:r w:rsidRPr="00F11DC4">
        <w:rPr>
          <w:rFonts w:cs="Arial"/>
          <w:b/>
          <w:bCs/>
        </w:rPr>
        <w:t>. Only yes and no can be used!</w:t>
      </w:r>
    </w:p>
    <w:p w:rsidR="009E022D" w:rsidRDefault="009E022D" w:rsidP="009E022D">
      <w:pPr>
        <w:pStyle w:val="BodyText"/>
      </w:pPr>
      <w:r>
        <w:t>Invalid parameter value has been given. The value shall be “yes” or “no”.</w:t>
      </w:r>
    </w:p>
    <w:p w:rsidR="00F11DC4" w:rsidRDefault="00F11DC4" w:rsidP="009E022D">
      <w:pPr>
        <w:pStyle w:val="BodyText"/>
        <w:rPr>
          <w:rFonts w:cs="Arial"/>
          <w:b/>
          <w:bCs/>
        </w:rPr>
      </w:pPr>
      <w:r w:rsidRPr="00F11DC4">
        <w:rPr>
          <w:rFonts w:cs="Arial"/>
          <w:b/>
          <w:bCs/>
        </w:rPr>
        <w:t xml:space="preserve">set_parameter(): Invalid parameter value: </w:t>
      </w:r>
      <w:r w:rsidR="009E022D">
        <w:rPr>
          <w:rFonts w:cs="Arial"/>
          <w:b/>
          <w:bCs/>
        </w:rPr>
        <w:t>&lt;value&gt;</w:t>
      </w:r>
      <w:r w:rsidRPr="00F11DC4">
        <w:rPr>
          <w:rFonts w:cs="Arial"/>
          <w:b/>
          <w:bCs/>
        </w:rPr>
        <w:t xml:space="preserve"> for parameter </w:t>
      </w:r>
      <w:r w:rsidR="009E022D">
        <w:rPr>
          <w:rFonts w:cs="Arial"/>
          <w:b/>
          <w:bCs/>
        </w:rPr>
        <w:t>&lt;name&gt;</w:t>
      </w:r>
      <w:r w:rsidRPr="00F11DC4">
        <w:rPr>
          <w:rFonts w:cs="Arial"/>
          <w:b/>
          <w:bCs/>
        </w:rPr>
        <w:t>. Valid values: 4 or 6!</w:t>
      </w:r>
    </w:p>
    <w:p w:rsidR="009E022D" w:rsidRDefault="009E022D" w:rsidP="009E022D">
      <w:pPr>
        <w:pStyle w:val="BodyText"/>
      </w:pPr>
      <w:r>
        <w:lastRenderedPageBreak/>
        <w:t>Invalid parameter value has been given. The value shall be “4” or “6”.</w:t>
      </w:r>
    </w:p>
    <w:p w:rsidR="00F11DC4" w:rsidRDefault="00F11DC4" w:rsidP="00552BA2">
      <w:pPr>
        <w:pStyle w:val="BodyText"/>
        <w:rPr>
          <w:rFonts w:cs="Arial"/>
          <w:b/>
          <w:bCs/>
        </w:rPr>
      </w:pPr>
      <w:r w:rsidRPr="00F11DC4">
        <w:rPr>
          <w:rFonts w:cs="Arial"/>
          <w:b/>
          <w:bCs/>
        </w:rPr>
        <w:t xml:space="preserve">set_parameter(): Invalid parameter value: </w:t>
      </w:r>
      <w:r w:rsidR="00552BA2">
        <w:rPr>
          <w:rFonts w:cs="Arial"/>
          <w:b/>
          <w:bCs/>
        </w:rPr>
        <w:t>&lt;value&gt;</w:t>
      </w:r>
      <w:r w:rsidRPr="00F11DC4">
        <w:rPr>
          <w:rFonts w:cs="Arial"/>
          <w:b/>
          <w:bCs/>
        </w:rPr>
        <w:t xml:space="preserve"> for parameter </w:t>
      </w:r>
      <w:r w:rsidR="00552BA2">
        <w:rPr>
          <w:rFonts w:cs="Arial"/>
          <w:b/>
          <w:bCs/>
        </w:rPr>
        <w:t>&lt;name&gt;</w:t>
      </w:r>
      <w:r w:rsidRPr="00F11DC4">
        <w:rPr>
          <w:rFonts w:cs="Arial"/>
          <w:b/>
          <w:bCs/>
        </w:rPr>
        <w:t>. Valid values: WINDOWS, UNIX, MAC!</w:t>
      </w:r>
    </w:p>
    <w:p w:rsidR="00552BA2" w:rsidRDefault="00552BA2" w:rsidP="00552BA2">
      <w:pPr>
        <w:pStyle w:val="BodyText"/>
      </w:pPr>
      <w:bookmarkStart w:id="300" w:name="OLE_LINK1"/>
      <w:bookmarkStart w:id="301" w:name="OLE_LINK2"/>
      <w:r>
        <w:t>Invalid parameter value has been given. The value shall be “WINDOWS”, “UNIX” or “MAC”.</w:t>
      </w:r>
    </w:p>
    <w:bookmarkEnd w:id="300"/>
    <w:bookmarkEnd w:id="301"/>
    <w:p w:rsidR="00F11DC4" w:rsidRDefault="00F11DC4" w:rsidP="00552BA2">
      <w:pPr>
        <w:pStyle w:val="BodyText"/>
        <w:rPr>
          <w:rFonts w:cs="Arial"/>
          <w:b/>
          <w:bCs/>
        </w:rPr>
      </w:pPr>
      <w:r w:rsidRPr="00F11DC4">
        <w:rPr>
          <w:rFonts w:cs="Arial"/>
          <w:b/>
          <w:bCs/>
        </w:rPr>
        <w:t xml:space="preserve">set_parameter(): Invalid parameter value: </w:t>
      </w:r>
      <w:r w:rsidR="00552BA2">
        <w:rPr>
          <w:rFonts w:cs="Arial"/>
          <w:b/>
          <w:bCs/>
        </w:rPr>
        <w:t>&lt;value&gt;</w:t>
      </w:r>
      <w:r w:rsidRPr="00F11DC4">
        <w:rPr>
          <w:rFonts w:cs="Arial"/>
          <w:b/>
          <w:bCs/>
        </w:rPr>
        <w:t xml:space="preserve"> for parameter </w:t>
      </w:r>
      <w:r w:rsidR="00552BA2">
        <w:rPr>
          <w:rFonts w:cs="Arial"/>
          <w:b/>
          <w:bCs/>
        </w:rPr>
        <w:t>&lt;name&gt;</w:t>
      </w:r>
      <w:r w:rsidRPr="00F11DC4">
        <w:rPr>
          <w:rFonts w:cs="Arial"/>
          <w:b/>
          <w:bCs/>
        </w:rPr>
        <w:t>. Valid values: buffered, unbuffered, raw!</w:t>
      </w:r>
    </w:p>
    <w:p w:rsidR="00552BA2" w:rsidRDefault="00552BA2" w:rsidP="00552BA2">
      <w:pPr>
        <w:pStyle w:val="BodyText"/>
      </w:pPr>
      <w:r>
        <w:t>Invalid parameter value has been given. The value shall be “buffered”, “unbuffered” or “raw”.</w:t>
      </w:r>
    </w:p>
    <w:p w:rsidR="00F11DC4" w:rsidRDefault="00F11DC4" w:rsidP="00552BA2">
      <w:pPr>
        <w:pStyle w:val="BodyText"/>
        <w:rPr>
          <w:rFonts w:cs="Arial"/>
          <w:b/>
          <w:bCs/>
        </w:rPr>
      </w:pPr>
      <w:r w:rsidRPr="00F11DC4">
        <w:rPr>
          <w:rFonts w:cs="Arial"/>
          <w:b/>
          <w:bCs/>
        </w:rPr>
        <w:t>set_parameter(): PROMPT parameters should be given as PROMPT&lt;number&gt; := "value".</w:t>
      </w:r>
    </w:p>
    <w:p w:rsidR="00552BA2" w:rsidRDefault="00552BA2" w:rsidP="00552BA2">
      <w:pPr>
        <w:pStyle w:val="BodyText"/>
      </w:pPr>
      <w:r>
        <w:t>The parameter name and value shall be given in the form as prompt&lt;number&gt; := “value”. For example: prompt1 := “dummy@somewhere”.</w:t>
      </w:r>
    </w:p>
    <w:p w:rsidR="00F11DC4" w:rsidRDefault="00F11DC4" w:rsidP="0074379F">
      <w:pPr>
        <w:pStyle w:val="BodyText"/>
        <w:rPr>
          <w:rFonts w:cs="Arial"/>
          <w:b/>
          <w:bCs/>
        </w:rPr>
      </w:pPr>
      <w:r w:rsidRPr="00F11DC4">
        <w:rPr>
          <w:rFonts w:cs="Arial"/>
          <w:b/>
          <w:bCs/>
        </w:rPr>
        <w:t xml:space="preserve">set_parameter(): error converting string </w:t>
      </w:r>
      <w:r w:rsidR="00552BA2">
        <w:rPr>
          <w:rFonts w:cs="Arial"/>
          <w:b/>
          <w:bCs/>
        </w:rPr>
        <w:t>"</w:t>
      </w:r>
      <w:r w:rsidR="0074379F">
        <w:rPr>
          <w:rFonts w:cs="Arial"/>
          <w:b/>
          <w:bCs/>
        </w:rPr>
        <w:t>&lt;substring&gt;</w:t>
      </w:r>
      <w:r w:rsidRPr="00F11DC4">
        <w:rPr>
          <w:rFonts w:cs="Arial"/>
          <w:b/>
          <w:bCs/>
        </w:rPr>
        <w:t>" in parameter name "</w:t>
      </w:r>
      <w:r w:rsidR="00552BA2">
        <w:rPr>
          <w:rFonts w:cs="Arial"/>
          <w:b/>
          <w:bCs/>
        </w:rPr>
        <w:t>name</w:t>
      </w:r>
      <w:r w:rsidRPr="00F11DC4">
        <w:rPr>
          <w:rFonts w:cs="Arial"/>
          <w:b/>
          <w:bCs/>
        </w:rPr>
        <w:t>" to number.</w:t>
      </w:r>
    </w:p>
    <w:p w:rsidR="00552BA2" w:rsidRDefault="00552BA2" w:rsidP="0074379F">
      <w:pPr>
        <w:pStyle w:val="BodyText"/>
      </w:pPr>
      <w:r>
        <w:t xml:space="preserve">The test port cannot convert the </w:t>
      </w:r>
      <w:r w:rsidR="0074379F">
        <w:t>substring</w:t>
      </w:r>
      <w:r>
        <w:t xml:space="preserve"> </w:t>
      </w:r>
      <w:r w:rsidR="0074379F">
        <w:t>at the end of the parameter name to  number. The substring starts after parameter name “prompt” or “regex_prompt”. This number is the ID of the prompt/regex_prompt string.</w:t>
      </w:r>
    </w:p>
    <w:p w:rsidR="00F11DC4" w:rsidRDefault="00F11DC4" w:rsidP="0074379F">
      <w:pPr>
        <w:pStyle w:val="BodyText"/>
        <w:rPr>
          <w:rFonts w:cs="Arial"/>
          <w:b/>
          <w:bCs/>
        </w:rPr>
      </w:pPr>
      <w:r w:rsidRPr="00F11DC4">
        <w:rPr>
          <w:rFonts w:cs="Arial"/>
          <w:b/>
          <w:bCs/>
        </w:rPr>
        <w:t xml:space="preserve">set_parameter(): Invalid parameter value: </w:t>
      </w:r>
      <w:r w:rsidR="0074379F">
        <w:rPr>
          <w:rFonts w:cs="Arial"/>
          <w:b/>
          <w:bCs/>
        </w:rPr>
        <w:t>&lt;value&gt;</w:t>
      </w:r>
      <w:r w:rsidRPr="00F11DC4">
        <w:rPr>
          <w:rFonts w:cs="Arial"/>
          <w:b/>
          <w:bCs/>
        </w:rPr>
        <w:t xml:space="preserve"> for parameter </w:t>
      </w:r>
      <w:r w:rsidR="0074379F">
        <w:rPr>
          <w:rFonts w:cs="Arial"/>
          <w:b/>
          <w:bCs/>
        </w:rPr>
        <w:t xml:space="preserve">&lt;name&gt;. </w:t>
      </w:r>
      <w:r w:rsidRPr="00F11DC4">
        <w:rPr>
          <w:rFonts w:cs="Arial"/>
          <w:b/>
          <w:bCs/>
        </w:rPr>
        <w:t>PROMPT parameter must contain at least one character</w:t>
      </w:r>
      <w:r w:rsidR="0074379F">
        <w:rPr>
          <w:rFonts w:cs="Arial"/>
          <w:b/>
          <w:bCs/>
        </w:rPr>
        <w:t>!</w:t>
      </w:r>
    </w:p>
    <w:p w:rsidR="0074379F" w:rsidRDefault="0074379F" w:rsidP="0074379F">
      <w:pPr>
        <w:pStyle w:val="BodyText"/>
      </w:pPr>
      <w:r>
        <w:t>The prompt string shall contain at least one character.</w:t>
      </w:r>
    </w:p>
    <w:p w:rsidR="00F11DC4" w:rsidRDefault="00F11DC4" w:rsidP="00F11DC4">
      <w:pPr>
        <w:pStyle w:val="BodyText"/>
        <w:rPr>
          <w:rFonts w:cs="Arial"/>
          <w:b/>
          <w:bCs/>
        </w:rPr>
      </w:pPr>
      <w:r w:rsidRPr="00F11DC4">
        <w:rPr>
          <w:rFonts w:cs="Arial"/>
          <w:b/>
          <w:bCs/>
        </w:rPr>
        <w:t>set_parameter(): REGEX_PROMPT parameters should be given as REGEX_PROMPT&lt;number&gt; := \"value\".</w:t>
      </w:r>
    </w:p>
    <w:p w:rsidR="00B30B55" w:rsidRDefault="0074379F" w:rsidP="00B30B55">
      <w:pPr>
        <w:pStyle w:val="BodyText"/>
      </w:pPr>
      <w:r>
        <w:t xml:space="preserve">The parameter name and value shall be given in the form as regex_prompt&lt;number&gt; := “value”. </w:t>
      </w:r>
    </w:p>
    <w:p w:rsidR="0074379F" w:rsidRDefault="0074379F" w:rsidP="00B30B55">
      <w:pPr>
        <w:pStyle w:val="BodyText"/>
      </w:pPr>
      <w:r>
        <w:t>For example: regex_prompt1 := “</w:t>
      </w:r>
      <w:r w:rsidR="00B30B55" w:rsidRPr="00B30B55">
        <w:t>*t[a-z]#(3,3)rb@Proc_m0_s1:~&gt;</w:t>
      </w:r>
      <w:r w:rsidR="00B30B55">
        <w:t xml:space="preserve"> </w:t>
      </w:r>
      <w:r>
        <w:t>”.</w:t>
      </w:r>
    </w:p>
    <w:p w:rsidR="00F11DC4" w:rsidRDefault="009E022D" w:rsidP="00B30B55">
      <w:pPr>
        <w:pStyle w:val="BodyText"/>
        <w:rPr>
          <w:rFonts w:cs="Arial"/>
          <w:b/>
          <w:bCs/>
        </w:rPr>
      </w:pPr>
      <w:r w:rsidRPr="009E022D">
        <w:rPr>
          <w:rFonts w:cs="Arial"/>
          <w:b/>
          <w:bCs/>
        </w:rPr>
        <w:t>set_parameter(): Invalid parameter value:</w:t>
      </w:r>
      <w:r w:rsidR="00B30B55">
        <w:rPr>
          <w:rFonts w:cs="Arial"/>
          <w:b/>
          <w:bCs/>
        </w:rPr>
        <w:t xml:space="preserve"> &lt;value&gt;</w:t>
      </w:r>
      <w:r w:rsidRPr="009E022D">
        <w:rPr>
          <w:rFonts w:cs="Arial"/>
          <w:b/>
          <w:bCs/>
        </w:rPr>
        <w:t xml:space="preserve"> for parameter </w:t>
      </w:r>
      <w:r w:rsidR="00B30B55">
        <w:rPr>
          <w:rFonts w:cs="Arial"/>
          <w:b/>
          <w:bCs/>
        </w:rPr>
        <w:t xml:space="preserve">&lt;name&gt;. </w:t>
      </w:r>
      <w:r w:rsidRPr="009E022D">
        <w:rPr>
          <w:rFonts w:cs="Arial"/>
          <w:b/>
          <w:bCs/>
        </w:rPr>
        <w:t>REGEX_PROMPT parameter must contain at least one character!</w:t>
      </w:r>
    </w:p>
    <w:p w:rsidR="00B30B55" w:rsidRDefault="00B30B55" w:rsidP="00B30B55">
      <w:pPr>
        <w:pStyle w:val="BodyText"/>
      </w:pPr>
      <w:r>
        <w:t>The regex_prompt string shall contain at least one character.</w:t>
      </w:r>
    </w:p>
    <w:p w:rsidR="009E022D" w:rsidRDefault="009E022D" w:rsidP="00B30B55">
      <w:pPr>
        <w:pStyle w:val="BodyText"/>
        <w:keepNext/>
        <w:ind w:left="2549"/>
        <w:rPr>
          <w:rFonts w:cs="Arial"/>
          <w:b/>
          <w:bCs/>
        </w:rPr>
      </w:pPr>
      <w:r w:rsidRPr="009E022D">
        <w:rPr>
          <w:rFonts w:cs="Arial"/>
          <w:b/>
          <w:bCs/>
        </w:rPr>
        <w:t>Event handler(): Socket error or the server closed the connection!</w:t>
      </w:r>
    </w:p>
    <w:p w:rsidR="00B30B55" w:rsidRDefault="00B30B55" w:rsidP="00B30B55">
      <w:pPr>
        <w:pStyle w:val="BodyText"/>
      </w:pPr>
      <w:r>
        <w:t>Socket error or the server closed the connection.</w:t>
      </w:r>
    </w:p>
    <w:p w:rsidR="009E022D" w:rsidRDefault="009E022D" w:rsidP="009E022D">
      <w:pPr>
        <w:pStyle w:val="BodyText"/>
        <w:rPr>
          <w:rFonts w:cs="Arial"/>
          <w:b/>
          <w:bCs/>
        </w:rPr>
      </w:pPr>
      <w:r w:rsidRPr="009E022D">
        <w:rPr>
          <w:rFonts w:cs="Arial"/>
          <w:b/>
          <w:bCs/>
        </w:rPr>
        <w:t>Missing mandatory parameter: at least one PROMPT or REGEX_PROMPT parameter must be provided</w:t>
      </w:r>
      <w:r w:rsidR="00B30B55">
        <w:rPr>
          <w:rFonts w:cs="Arial"/>
          <w:b/>
          <w:bCs/>
        </w:rPr>
        <w:t>!</w:t>
      </w:r>
    </w:p>
    <w:p w:rsidR="00B30B55" w:rsidRDefault="00B30B55" w:rsidP="00B30B55">
      <w:pPr>
        <w:pStyle w:val="BodyText"/>
      </w:pPr>
      <w:r>
        <w:lastRenderedPageBreak/>
        <w:t>It is mandatory to have at least one prompt or regex_prompt string in the configuration file.</w:t>
      </w:r>
    </w:p>
    <w:p w:rsidR="009E022D" w:rsidRDefault="009E022D" w:rsidP="00D02E00">
      <w:pPr>
        <w:pStyle w:val="BodyText"/>
        <w:rPr>
          <w:rFonts w:cs="Arial"/>
          <w:b/>
          <w:bCs/>
        </w:rPr>
      </w:pPr>
      <w:r w:rsidRPr="009E022D">
        <w:rPr>
          <w:rFonts w:cs="Arial"/>
          <w:b/>
          <w:bCs/>
        </w:rPr>
        <w:t>Calling outgoing_send (ASP_SSH) failed!</w:t>
      </w:r>
      <w:r w:rsidR="00D02E00">
        <w:rPr>
          <w:rFonts w:cs="Arial"/>
          <w:b/>
          <w:bCs/>
        </w:rPr>
        <w:t xml:space="preserve"> </w:t>
      </w:r>
      <w:r w:rsidRPr="009E022D">
        <w:rPr>
          <w:rFonts w:cs="Arial"/>
          <w:b/>
          <w:bCs/>
        </w:rPr>
        <w:t>The SSH connection is closed</w:t>
      </w:r>
      <w:r w:rsidR="00D02E00">
        <w:rPr>
          <w:rFonts w:cs="Arial"/>
          <w:b/>
          <w:bCs/>
        </w:rPr>
        <w:t>!</w:t>
      </w:r>
    </w:p>
    <w:p w:rsidR="00D02E00" w:rsidRDefault="00D02E00" w:rsidP="00D02E00">
      <w:pPr>
        <w:pStyle w:val="BodyText"/>
      </w:pPr>
      <w:r>
        <w:t>ASP_SSH cannot be sent because the SSH connection is closed.</w:t>
      </w:r>
    </w:p>
    <w:p w:rsidR="00D02E00" w:rsidRDefault="009E022D" w:rsidP="00D02E00">
      <w:pPr>
        <w:pStyle w:val="BodyText"/>
        <w:rPr>
          <w:rFonts w:cs="Arial"/>
          <w:b/>
          <w:bCs/>
        </w:rPr>
      </w:pPr>
      <w:r w:rsidRPr="009E022D">
        <w:rPr>
          <w:rFonts w:cs="Arial"/>
          <w:b/>
          <w:bCs/>
        </w:rPr>
        <w:t>outgoing_send (ASP_SSH): Write to fd_ssh failed!</w:t>
      </w:r>
    </w:p>
    <w:p w:rsidR="00D02E00" w:rsidRDefault="00D02E00" w:rsidP="00D02E00">
      <w:pPr>
        <w:pStyle w:val="BodyText"/>
      </w:pPr>
      <w:r>
        <w:t>Writing to the file descriptor fd_ssh is failed.</w:t>
      </w:r>
    </w:p>
    <w:p w:rsidR="009E022D" w:rsidRDefault="009E022D" w:rsidP="00D02E00">
      <w:pPr>
        <w:pStyle w:val="BodyText"/>
        <w:rPr>
          <w:rFonts w:cs="Arial"/>
          <w:b/>
          <w:bCs/>
        </w:rPr>
      </w:pPr>
      <w:r w:rsidRPr="009E022D">
        <w:rPr>
          <w:rFonts w:cs="Arial"/>
          <w:b/>
          <w:bCs/>
        </w:rPr>
        <w:t>Calling outgoing_send (ASP_SSH_Connect) failed</w:t>
      </w:r>
      <w:r w:rsidR="00D02E00">
        <w:rPr>
          <w:rFonts w:cs="Arial"/>
          <w:b/>
          <w:bCs/>
        </w:rPr>
        <w:t xml:space="preserve">! </w:t>
      </w:r>
      <w:r w:rsidRPr="009E022D">
        <w:rPr>
          <w:rFonts w:cs="Arial"/>
          <w:b/>
          <w:bCs/>
        </w:rPr>
        <w:t>This ASP can only be used if the connection is closed</w:t>
      </w:r>
      <w:r w:rsidR="00D02E00">
        <w:rPr>
          <w:rFonts w:cs="Arial"/>
          <w:b/>
          <w:bCs/>
        </w:rPr>
        <w:t>!</w:t>
      </w:r>
    </w:p>
    <w:p w:rsidR="00D02E00" w:rsidRDefault="00D02E00" w:rsidP="00D02E00">
      <w:pPr>
        <w:pStyle w:val="BodyText"/>
      </w:pPr>
      <w:r>
        <w:t>ASP_SSH_Connect can only be sent when the connection is closed.</w:t>
      </w:r>
    </w:p>
    <w:p w:rsidR="009E022D" w:rsidRDefault="009E022D" w:rsidP="00D02E00">
      <w:pPr>
        <w:pStyle w:val="BodyText"/>
        <w:rPr>
          <w:rFonts w:cs="Arial"/>
          <w:b/>
          <w:bCs/>
        </w:rPr>
      </w:pPr>
      <w:r w:rsidRPr="009E022D">
        <w:rPr>
          <w:rFonts w:cs="Arial"/>
          <w:b/>
          <w:bCs/>
        </w:rPr>
        <w:t>outgoing_send (ASP_SSH_Connect): fork() failed!</w:t>
      </w:r>
    </w:p>
    <w:p w:rsidR="00D02E00" w:rsidRDefault="004C2CD5" w:rsidP="00D02E00">
      <w:pPr>
        <w:pStyle w:val="BodyText"/>
      </w:pPr>
      <w:r>
        <w:t>F</w:t>
      </w:r>
      <w:r w:rsidR="00D02E00">
        <w:t>ork function call failed. Child process cannot be started.</w:t>
      </w:r>
    </w:p>
    <w:p w:rsidR="009E022D" w:rsidRDefault="009E022D" w:rsidP="00D02E00">
      <w:pPr>
        <w:pStyle w:val="BodyText"/>
        <w:rPr>
          <w:rFonts w:cs="Arial"/>
          <w:b/>
          <w:bCs/>
        </w:rPr>
      </w:pPr>
      <w:r w:rsidRPr="009E022D">
        <w:rPr>
          <w:rFonts w:cs="Arial"/>
          <w:b/>
          <w:bCs/>
        </w:rPr>
        <w:t>outgoing_send (ASP_SSH_Connect): execlp() failed</w:t>
      </w:r>
      <w:r>
        <w:rPr>
          <w:rFonts w:cs="Arial"/>
          <w:b/>
          <w:bCs/>
        </w:rPr>
        <w:t>!</w:t>
      </w:r>
    </w:p>
    <w:p w:rsidR="00D02E00" w:rsidRPr="009E022D" w:rsidRDefault="004C2CD5" w:rsidP="004C2CD5">
      <w:pPr>
        <w:pStyle w:val="BodyText"/>
      </w:pPr>
      <w:r>
        <w:t>E</w:t>
      </w:r>
      <w:r w:rsidR="00D02E00">
        <w:t>xeclp function call failed. Child process cannot be started.</w:t>
      </w:r>
    </w:p>
    <w:p w:rsidR="009E022D" w:rsidRDefault="009E022D" w:rsidP="00D02E00">
      <w:pPr>
        <w:pStyle w:val="BodyText"/>
        <w:rPr>
          <w:rFonts w:cs="Arial"/>
          <w:b/>
          <w:bCs/>
        </w:rPr>
      </w:pPr>
      <w:r w:rsidRPr="009E022D">
        <w:rPr>
          <w:rFonts w:cs="Arial"/>
          <w:b/>
          <w:bCs/>
        </w:rPr>
        <w:t>Cannot convert pattern "</w:t>
      </w:r>
      <w:r w:rsidR="00D02E00">
        <w:rPr>
          <w:rFonts w:cs="Arial"/>
          <w:b/>
          <w:bCs/>
        </w:rPr>
        <w:t>&lt;pattern&gt;</w:t>
      </w:r>
      <w:r w:rsidRPr="009E022D">
        <w:rPr>
          <w:rFonts w:cs="Arial"/>
          <w:b/>
          <w:bCs/>
        </w:rPr>
        <w:t>" to POSIX-equivalent.</w:t>
      </w:r>
    </w:p>
    <w:p w:rsidR="00D02E00" w:rsidRDefault="00D02E00" w:rsidP="00D02E00">
      <w:pPr>
        <w:pStyle w:val="BodyText"/>
      </w:pPr>
      <w:r>
        <w:t>Cannot convert TTCN-3 style regular expression to its POSIX equivalent.</w:t>
      </w:r>
    </w:p>
    <w:p w:rsidR="009E022D" w:rsidRDefault="009E022D" w:rsidP="004C2CD5">
      <w:pPr>
        <w:pStyle w:val="BodyText"/>
        <w:rPr>
          <w:rFonts w:cs="Arial"/>
          <w:b/>
          <w:bCs/>
        </w:rPr>
      </w:pPr>
      <w:r w:rsidRPr="009E022D">
        <w:rPr>
          <w:rFonts w:cs="Arial"/>
          <w:b/>
          <w:bCs/>
        </w:rPr>
        <w:t>Function regcomp() failed while setting regexp pattern "</w:t>
      </w:r>
      <w:r w:rsidR="004C2CD5">
        <w:rPr>
          <w:rFonts w:cs="Arial"/>
          <w:b/>
          <w:bCs/>
        </w:rPr>
        <w:t>&lt;pattern&gt;</w:t>
      </w:r>
      <w:r w:rsidRPr="009E022D">
        <w:rPr>
          <w:rFonts w:cs="Arial"/>
          <w:b/>
          <w:bCs/>
        </w:rPr>
        <w:t xml:space="preserve">" as prompt: </w:t>
      </w:r>
      <w:r w:rsidR="004C2CD5">
        <w:rPr>
          <w:rFonts w:cs="Arial"/>
          <w:b/>
          <w:bCs/>
        </w:rPr>
        <w:t>&lt;error</w:t>
      </w:r>
      <w:r w:rsidR="00D568F8">
        <w:rPr>
          <w:rFonts w:cs="Arial"/>
          <w:b/>
          <w:bCs/>
        </w:rPr>
        <w:t xml:space="preserve"> message</w:t>
      </w:r>
      <w:r w:rsidR="004C2CD5">
        <w:rPr>
          <w:rFonts w:cs="Arial"/>
          <w:b/>
          <w:bCs/>
        </w:rPr>
        <w:t>&gt;</w:t>
      </w:r>
    </w:p>
    <w:p w:rsidR="004C2CD5" w:rsidRDefault="00D568F8" w:rsidP="00D568F8">
      <w:pPr>
        <w:pStyle w:val="BodyText"/>
      </w:pPr>
      <w:r>
        <w:t>Regcomp function call failed. Regular expression cannot be compiled to an executable form.</w:t>
      </w:r>
    </w:p>
    <w:p w:rsidR="009E022D" w:rsidRDefault="009E022D" w:rsidP="00A56589">
      <w:pPr>
        <w:pStyle w:val="BodyText"/>
        <w:rPr>
          <w:rFonts w:cs="Arial"/>
          <w:b/>
          <w:bCs/>
        </w:rPr>
      </w:pPr>
      <w:r w:rsidRPr="009E022D">
        <w:rPr>
          <w:rFonts w:cs="Arial"/>
          <w:b/>
          <w:bCs/>
        </w:rPr>
        <w:t xml:space="preserve">Error matching regexp prompt: </w:t>
      </w:r>
      <w:r w:rsidR="00A56589">
        <w:rPr>
          <w:rFonts w:cs="Arial"/>
          <w:b/>
          <w:bCs/>
        </w:rPr>
        <w:t>&lt;error message&gt;</w:t>
      </w:r>
    </w:p>
    <w:p w:rsidR="00A56589" w:rsidRDefault="00A56589" w:rsidP="00A56589">
      <w:pPr>
        <w:pStyle w:val="BodyText"/>
      </w:pPr>
      <w:r>
        <w:t>Matching the regex prompt with a string is failed.</w:t>
      </w:r>
    </w:p>
    <w:p w:rsidR="00921721" w:rsidRDefault="009E022D" w:rsidP="00921721">
      <w:pPr>
        <w:pStyle w:val="BodyText"/>
        <w:rPr>
          <w:rFonts w:cs="Arial"/>
          <w:b/>
          <w:bCs/>
        </w:rPr>
      </w:pPr>
      <w:r w:rsidRPr="009E022D">
        <w:rPr>
          <w:rFonts w:cs="Arial"/>
          <w:b/>
          <w:bCs/>
        </w:rPr>
        <w:t>Not enough memory.</w:t>
      </w:r>
    </w:p>
    <w:p w:rsidR="00921721" w:rsidRDefault="00921721" w:rsidP="00921721">
      <w:pPr>
        <w:pStyle w:val="BodyText"/>
      </w:pPr>
      <w:r>
        <w:t>There is not enough memory for the prompt list.</w:t>
      </w:r>
    </w:p>
    <w:p w:rsidR="00265E86" w:rsidRDefault="00265E86">
      <w:pPr>
        <w:pStyle w:val="Heading1"/>
      </w:pPr>
      <w:bookmarkStart w:id="302" w:name="_Toc97969788"/>
      <w:bookmarkStart w:id="303" w:name="_Toc119902413"/>
      <w:bookmarkStart w:id="304" w:name="_Toc120002272"/>
      <w:bookmarkStart w:id="305" w:name="_Toc120006858"/>
      <w:bookmarkStart w:id="306" w:name="_Toc120007693"/>
      <w:bookmarkStart w:id="307" w:name="_Toc324832845"/>
      <w:r>
        <w:t>Warning messages</w:t>
      </w:r>
      <w:bookmarkEnd w:id="302"/>
      <w:bookmarkEnd w:id="303"/>
      <w:bookmarkEnd w:id="304"/>
      <w:bookmarkEnd w:id="305"/>
      <w:bookmarkEnd w:id="306"/>
      <w:bookmarkEnd w:id="307"/>
    </w:p>
    <w:p w:rsidR="000853E9" w:rsidRDefault="000853E9" w:rsidP="000853E9">
      <w:pPr>
        <w:pStyle w:val="BodyText"/>
        <w:rPr>
          <w:b/>
          <w:bCs/>
        </w:rPr>
      </w:pPr>
      <w:r>
        <w:rPr>
          <w:b/>
          <w:bCs/>
        </w:rPr>
        <w:t>&lt;port name&gt;</w:t>
      </w:r>
      <w:r w:rsidRPr="000853E9">
        <w:rPr>
          <w:b/>
          <w:bCs/>
        </w:rPr>
        <w:t xml:space="preserve">: unknown &amp; unhandled parameter: </w:t>
      </w:r>
      <w:r>
        <w:rPr>
          <w:b/>
          <w:bCs/>
        </w:rPr>
        <w:t>&lt;parameter name&gt;</w:t>
      </w:r>
    </w:p>
    <w:p w:rsidR="000853E9" w:rsidRDefault="000853E9" w:rsidP="000853E9">
      <w:pPr>
        <w:pStyle w:val="BodyText"/>
      </w:pPr>
      <w:r>
        <w:t>Unknown parameter has been found in the TITAN RTE configuration file.</w:t>
      </w:r>
    </w:p>
    <w:p w:rsidR="000853E9" w:rsidRDefault="000853E9" w:rsidP="000853E9">
      <w:pPr>
        <w:pStyle w:val="BodyText"/>
        <w:rPr>
          <w:b/>
          <w:bCs/>
        </w:rPr>
      </w:pPr>
      <w:r w:rsidRPr="000853E9">
        <w:rPr>
          <w:b/>
          <w:bCs/>
        </w:rPr>
        <w:t>(</w:t>
      </w:r>
      <w:r>
        <w:rPr>
          <w:b/>
          <w:bCs/>
        </w:rPr>
        <w:t>&lt;port name&gt;</w:t>
      </w:r>
      <w:r w:rsidRPr="000853E9">
        <w:rPr>
          <w:b/>
          <w:bCs/>
        </w:rPr>
        <w:t>) cleanup(): Dropping partial message.</w:t>
      </w:r>
    </w:p>
    <w:p w:rsidR="000853E9" w:rsidRDefault="000853E9" w:rsidP="000853E9">
      <w:pPr>
        <w:pStyle w:val="BodyText"/>
      </w:pPr>
      <w:r>
        <w:t>Cleanup has been called and the message buffer that is not empty. Partial message ha</w:t>
      </w:r>
      <w:r w:rsidR="00767EA9">
        <w:t>s</w:t>
      </w:r>
      <w:r>
        <w:t xml:space="preserve"> been dropped.</w:t>
      </w:r>
    </w:p>
    <w:p w:rsidR="000853E9" w:rsidRDefault="000853E9" w:rsidP="00C51478">
      <w:pPr>
        <w:pStyle w:val="BodyText"/>
        <w:rPr>
          <w:b/>
          <w:bCs/>
        </w:rPr>
      </w:pPr>
      <w:r w:rsidRPr="000853E9">
        <w:rPr>
          <w:b/>
          <w:bCs/>
        </w:rPr>
        <w:lastRenderedPageBreak/>
        <w:t>(</w:t>
      </w:r>
      <w:r w:rsidR="00767EA9">
        <w:rPr>
          <w:b/>
          <w:bCs/>
        </w:rPr>
        <w:t>&lt;port name&gt;</w:t>
      </w:r>
      <w:r w:rsidRPr="000853E9">
        <w:rPr>
          <w:b/>
          <w:bCs/>
        </w:rPr>
        <w:t>) cleanup():</w:t>
      </w:r>
      <w:r w:rsidR="008C2958">
        <w:rPr>
          <w:b/>
          <w:bCs/>
        </w:rPr>
        <w:t xml:space="preserve"> </w:t>
      </w:r>
      <w:r w:rsidR="008C2958" w:rsidRPr="008C2958">
        <w:rPr>
          <w:b/>
          <w:bCs/>
        </w:rPr>
        <w:t>Forked pseudo terminal with pid=</w:t>
      </w:r>
      <w:r w:rsidR="00C51478">
        <w:rPr>
          <w:b/>
          <w:bCs/>
        </w:rPr>
        <w:t>&lt;process id&gt;</w:t>
      </w:r>
      <w:r w:rsidR="008C2958" w:rsidRPr="008C2958">
        <w:rPr>
          <w:b/>
          <w:bCs/>
        </w:rPr>
        <w:t xml:space="preserve"> could not be stopped, sending SIGKILL.</w:t>
      </w:r>
    </w:p>
    <w:p w:rsidR="00767EA9" w:rsidRDefault="00767EA9" w:rsidP="00767EA9">
      <w:pPr>
        <w:pStyle w:val="BodyText"/>
      </w:pPr>
      <w:r>
        <w:t>Process cannot be stopped. SIGKILL is sent.</w:t>
      </w:r>
    </w:p>
    <w:p w:rsidR="000853E9" w:rsidRDefault="000853E9" w:rsidP="00C51478">
      <w:pPr>
        <w:pStyle w:val="BodyText"/>
        <w:rPr>
          <w:b/>
          <w:bCs/>
        </w:rPr>
      </w:pPr>
      <w:r w:rsidRPr="000853E9">
        <w:rPr>
          <w:b/>
          <w:bCs/>
        </w:rPr>
        <w:t>(</w:t>
      </w:r>
      <w:r w:rsidR="00767EA9">
        <w:rPr>
          <w:b/>
          <w:bCs/>
        </w:rPr>
        <w:t>&lt;port name&gt;</w:t>
      </w:r>
      <w:r w:rsidRPr="000853E9">
        <w:rPr>
          <w:b/>
          <w:bCs/>
        </w:rPr>
        <w:t>) cleanup():</w:t>
      </w:r>
      <w:r w:rsidR="00C51478">
        <w:rPr>
          <w:b/>
          <w:bCs/>
        </w:rPr>
        <w:t xml:space="preserve"> </w:t>
      </w:r>
      <w:r w:rsidR="00C51478" w:rsidRPr="00C51478">
        <w:rPr>
          <w:b/>
          <w:bCs/>
        </w:rPr>
        <w:t>Forked pseudo terminal is still running after SIGKILL with pid=</w:t>
      </w:r>
      <w:r w:rsidR="00C51478">
        <w:rPr>
          <w:b/>
          <w:bCs/>
        </w:rPr>
        <w:t>&lt;process id&gt;</w:t>
      </w:r>
      <w:r w:rsidR="00C51478" w:rsidRPr="00C51478">
        <w:rPr>
          <w:b/>
          <w:bCs/>
        </w:rPr>
        <w:t>, exiting.</w:t>
      </w:r>
    </w:p>
    <w:p w:rsidR="00767EA9" w:rsidRDefault="00767EA9" w:rsidP="00767EA9">
      <w:pPr>
        <w:pStyle w:val="BodyText"/>
      </w:pPr>
      <w:r>
        <w:t>Process is still running after SIGKILL.</w:t>
      </w:r>
    </w:p>
    <w:p w:rsidR="000853E9" w:rsidRDefault="000853E9" w:rsidP="0062047D">
      <w:pPr>
        <w:pStyle w:val="BodyText"/>
        <w:rPr>
          <w:b/>
          <w:bCs/>
        </w:rPr>
      </w:pPr>
      <w:r w:rsidRPr="000853E9">
        <w:rPr>
          <w:b/>
          <w:bCs/>
        </w:rPr>
        <w:t>(</w:t>
      </w:r>
      <w:r w:rsidR="0062047D">
        <w:rPr>
          <w:b/>
          <w:bCs/>
        </w:rPr>
        <w:t>&lt;port name&gt;</w:t>
      </w:r>
      <w:r w:rsidRPr="000853E9">
        <w:rPr>
          <w:b/>
          <w:bCs/>
        </w:rPr>
        <w:t>): Prompt_List::check(): Duplicated prompt string '</w:t>
      </w:r>
      <w:r w:rsidR="0062047D">
        <w:rPr>
          <w:b/>
          <w:bCs/>
        </w:rPr>
        <w:t>&lt;prompt&gt;</w:t>
      </w:r>
      <w:r w:rsidRPr="000853E9">
        <w:rPr>
          <w:b/>
          <w:bCs/>
        </w:rPr>
        <w:t>'.</w:t>
      </w:r>
    </w:p>
    <w:p w:rsidR="0062047D" w:rsidRDefault="000627E4" w:rsidP="000627E4">
      <w:pPr>
        <w:pStyle w:val="BodyText"/>
      </w:pPr>
      <w:r>
        <w:t>Duplicated prompt string has been found in the prompt list.</w:t>
      </w:r>
    </w:p>
    <w:p w:rsidR="000853E9" w:rsidRDefault="000853E9" w:rsidP="000627E4">
      <w:pPr>
        <w:pStyle w:val="BodyText"/>
        <w:rPr>
          <w:b/>
          <w:bCs/>
        </w:rPr>
      </w:pPr>
      <w:r w:rsidRPr="000853E9">
        <w:rPr>
          <w:b/>
          <w:bCs/>
        </w:rPr>
        <w:t>(</w:t>
      </w:r>
      <w:r w:rsidR="000627E4">
        <w:rPr>
          <w:b/>
          <w:bCs/>
        </w:rPr>
        <w:t>&lt;port name&gt;</w:t>
      </w:r>
      <w:r w:rsidRPr="000853E9">
        <w:rPr>
          <w:b/>
          <w:bCs/>
        </w:rPr>
        <w:t>): Prompt_List::check(): Using prompt '</w:t>
      </w:r>
      <w:r w:rsidR="0076651E">
        <w:rPr>
          <w:b/>
          <w:bCs/>
        </w:rPr>
        <w:t>pattern1</w:t>
      </w:r>
      <w:r w:rsidRPr="000853E9">
        <w:rPr>
          <w:b/>
          <w:bCs/>
        </w:rPr>
        <w:t>' that is a substring of prompt '</w:t>
      </w:r>
      <w:r w:rsidR="0076651E">
        <w:rPr>
          <w:b/>
          <w:bCs/>
        </w:rPr>
        <w:t>pattern2</w:t>
      </w:r>
      <w:r w:rsidRPr="000853E9">
        <w:rPr>
          <w:b/>
          <w:bCs/>
        </w:rPr>
        <w:t>' might cause problems.</w:t>
      </w:r>
    </w:p>
    <w:p w:rsidR="0076651E" w:rsidRDefault="0076651E" w:rsidP="0076651E">
      <w:pPr>
        <w:pStyle w:val="BodyText"/>
      </w:pPr>
      <w:r>
        <w:t>One of the prompts is a substring of the other.</w:t>
      </w:r>
    </w:p>
    <w:p w:rsidR="00265E86" w:rsidRDefault="00265E86">
      <w:pPr>
        <w:pStyle w:val="Heading1"/>
      </w:pPr>
      <w:bookmarkStart w:id="308" w:name="_Toc97969789"/>
      <w:bookmarkStart w:id="309" w:name="_Toc119902414"/>
      <w:bookmarkStart w:id="310" w:name="_Toc120002273"/>
      <w:bookmarkStart w:id="311" w:name="_Toc120006859"/>
      <w:bookmarkStart w:id="312" w:name="_Toc120007694"/>
      <w:bookmarkStart w:id="313" w:name="_Toc324832846"/>
      <w:r>
        <w:t>Examples</w:t>
      </w:r>
      <w:bookmarkEnd w:id="308"/>
      <w:bookmarkEnd w:id="309"/>
      <w:bookmarkEnd w:id="310"/>
      <w:bookmarkEnd w:id="311"/>
      <w:bookmarkEnd w:id="312"/>
      <w:bookmarkEnd w:id="313"/>
    </w:p>
    <w:p w:rsidR="00265E86" w:rsidRDefault="00265E86">
      <w:pPr>
        <w:pStyle w:val="Heading2"/>
        <w:spacing w:after="120"/>
        <w:ind w:left="2563" w:hanging="1310"/>
      </w:pPr>
      <w:bookmarkStart w:id="314" w:name="_Toc97969790"/>
      <w:bookmarkStart w:id="315" w:name="_Toc119902415"/>
      <w:bookmarkStart w:id="316" w:name="_Toc120002274"/>
      <w:bookmarkStart w:id="317" w:name="_Toc120006860"/>
      <w:bookmarkStart w:id="318" w:name="_Toc120007695"/>
      <w:bookmarkStart w:id="319" w:name="_Toc324832847"/>
      <w:r>
        <w:t>Configuration file</w:t>
      </w:r>
      <w:bookmarkEnd w:id="314"/>
      <w:bookmarkEnd w:id="315"/>
      <w:bookmarkEnd w:id="316"/>
      <w:bookmarkEnd w:id="317"/>
      <w:bookmarkEnd w:id="318"/>
      <w:bookmarkEnd w:id="319"/>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[LOGGING]</w:t>
      </w:r>
    </w:p>
    <w:p w:rsidR="00713799" w:rsidRPr="00713799" w:rsidRDefault="00713799"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FileMask := LOG_ALL | TTCN_DEBUG</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ConsoleMask := TTCN_ERROR | TTCN_TESTCASE | TTCN_STATISTICS</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LogFile := "%e.%h-%r.log"</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LogEventTypes := Yes</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LogSourceInfo := Yes</w:t>
      </w:r>
    </w:p>
    <w:p w:rsidR="00713799" w:rsidRPr="00713799" w:rsidRDefault="00713799"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[MODULE_PARAMETERS]</w:t>
      </w:r>
    </w:p>
    <w:p w:rsidR="00713799" w:rsidRPr="00713799" w:rsidRDefault="00713799"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[EXTERNAL_COMMANDS]</w:t>
      </w:r>
    </w:p>
    <w:p w:rsidR="00713799" w:rsidRPr="00713799" w:rsidRDefault="00713799"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[MAIN_CONTROLLER]</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TCPPort := 5678</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NumHCs := 1</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KillTimer := 30.0</w:t>
      </w:r>
    </w:p>
    <w:p w:rsidR="00713799" w:rsidRDefault="00713799"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[TESTPORT_PARAMETERS]</w:t>
      </w:r>
    </w:p>
    <w:p w:rsidR="00E25468" w:rsidRDefault="00E25468" w:rsidP="00713799">
      <w:pPr>
        <w:pStyle w:val="BodyText"/>
        <w:spacing w:before="0"/>
        <w:ind w:left="2549"/>
        <w:rPr>
          <w:rFonts w:ascii="Courier New" w:hAnsi="Courier New" w:cs="Courier New"/>
        </w:rPr>
      </w:pP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*.SSH_PCO.debug := "yes"</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*.SSH_PCO.remote_host := "dummy"</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*.SSH_PCO.remote_port := "22"</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*.SSH_PCO.ip_version := "4"</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*.SSH_PCO.EOL := "UNIX"</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*.SSH_PCO.assignEOL := "yes"</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*.SSH_PCO.supressEcho := "yes"</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*.SSH_PCO.supressPrompt := "no"</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*.SSH_PCO.pseudoPrompt := "no"</w:t>
      </w:r>
    </w:p>
    <w:p w:rsidR="00713799" w:rsidRPr="00713799" w:rsidRDefault="00713799" w:rsidP="00294E7D">
      <w:pPr>
        <w:pStyle w:val="BodyText"/>
        <w:spacing w:before="0"/>
        <w:ind w:left="2549"/>
        <w:rPr>
          <w:rFonts w:ascii="Courier New" w:hAnsi="Courier New" w:cs="Courier New"/>
        </w:rPr>
      </w:pPr>
      <w:r w:rsidRPr="00713799">
        <w:rPr>
          <w:rFonts w:ascii="Courier New" w:hAnsi="Courier New" w:cs="Courier New"/>
        </w:rPr>
        <w:lastRenderedPageBreak/>
        <w:t>*.SSH_PCO.regex_prompt1:="*t[a-z]#(3,3)rb@Proc_m0_s1:~&gt;</w:t>
      </w:r>
      <w:r>
        <w:rPr>
          <w:rFonts w:ascii="Courier New" w:hAnsi="Courier New" w:cs="Courier New"/>
        </w:rPr>
        <w:t xml:space="preserve"> </w:t>
      </w:r>
      <w:r w:rsidRPr="00713799">
        <w:rPr>
          <w:rFonts w:ascii="Courier New" w:hAnsi="Courier New" w:cs="Courier New"/>
        </w:rPr>
        <w:t>"</w:t>
      </w:r>
    </w:p>
    <w:p w:rsidR="00713799" w:rsidRPr="00713799" w:rsidRDefault="00713799" w:rsidP="00713799">
      <w:pPr>
        <w:pStyle w:val="BodyText"/>
        <w:spacing w:before="0"/>
        <w:ind w:left="2549"/>
        <w:rPr>
          <w:rFonts w:ascii="Courier New" w:hAnsi="Courier New" w:cs="Courier New"/>
        </w:rPr>
      </w:pPr>
      <w:r w:rsidRPr="00713799">
        <w:rPr>
          <w:rFonts w:ascii="Courier New" w:hAnsi="Courier New" w:cs="Courier New"/>
        </w:rPr>
        <w:t>*.SSH_PCO.readmode := "buffered"</w:t>
      </w:r>
    </w:p>
    <w:p w:rsidR="00713799" w:rsidRDefault="00713799" w:rsidP="00713799">
      <w:pPr>
        <w:pStyle w:val="BodyText"/>
        <w:spacing w:before="0"/>
        <w:ind w:left="2549"/>
        <w:rPr>
          <w:rFonts w:ascii="Courier New" w:hAnsi="Courier New" w:cs="Courier New"/>
        </w:rPr>
      </w:pPr>
      <w:r w:rsidRPr="00713799">
        <w:rPr>
          <w:rFonts w:ascii="Courier New" w:hAnsi="Courier New" w:cs="Courier New"/>
        </w:rPr>
        <w:t>*.SSH_PCO.detectServerDisconnected := "yes"</w:t>
      </w:r>
    </w:p>
    <w:p w:rsidR="00B05BB5" w:rsidRDefault="00B05BB5" w:rsidP="00B05BB5">
      <w:pPr>
        <w:pStyle w:val="BodyText"/>
        <w:spacing w:before="0"/>
        <w:ind w:left="2549"/>
        <w:rPr>
          <w:rFonts w:ascii="Courier New" w:hAnsi="Courier New" w:cs="Courier New"/>
        </w:rPr>
      </w:pPr>
      <w:r>
        <w:rPr>
          <w:rFonts w:ascii="Courier New" w:hAnsi="Courier New" w:cs="Courier New"/>
        </w:rPr>
        <w:t>*.SSH_PCO.empty_echo := “yes”</w:t>
      </w:r>
    </w:p>
    <w:p w:rsidR="00713799" w:rsidRDefault="00B05BB5" w:rsidP="00B05BB5">
      <w:pPr>
        <w:pStyle w:val="BodyText"/>
        <w:spacing w:before="0"/>
        <w:ind w:left="2549"/>
        <w:rPr>
          <w:rFonts w:ascii="Courier New" w:hAnsi="Courier New" w:cs="Courier New"/>
        </w:rPr>
      </w:pPr>
      <w:r w:rsidRPr="00B05BB5">
        <w:rPr>
          <w:rFonts w:ascii="Courier New" w:hAnsi="Courier New" w:cs="Courier New"/>
        </w:rPr>
        <w:t>*.SSH_PCO.raw_</w:t>
      </w:r>
      <w:r>
        <w:rPr>
          <w:rFonts w:ascii="Courier New" w:hAnsi="Courier New" w:cs="Courier New"/>
        </w:rPr>
        <w:t xml:space="preserve">regex_prompt1 </w:t>
      </w:r>
      <w:r w:rsidRPr="00B05BB5">
        <w:rPr>
          <w:rFonts w:ascii="Courier New" w:hAnsi="Courier New" w:cs="Courier New"/>
        </w:rPr>
        <w:t>:= "^(.*)(</w:t>
      </w:r>
      <w:hyperlink r:id="rId15" w:history="1">
        <w:r w:rsidRPr="00A72C01">
          <w:rPr>
            <w:rStyle w:val="Hyperlink"/>
            <w:rFonts w:ascii="Courier New" w:hAnsi="Courier New" w:cs="Courier New"/>
          </w:rPr>
          <w:t>localhost@.*&gt;)$</w:t>
        </w:r>
      </w:hyperlink>
      <w:r w:rsidRPr="00B05BB5">
        <w:rPr>
          <w:rFonts w:ascii="Courier New" w:hAnsi="Courier New" w:cs="Courier New"/>
        </w:rPr>
        <w:t>"</w:t>
      </w:r>
    </w:p>
    <w:p w:rsidR="00B05BB5" w:rsidRPr="00B05BB5" w:rsidRDefault="00B05BB5" w:rsidP="00B05BB5">
      <w:pPr>
        <w:pStyle w:val="BodyText"/>
        <w:spacing w:before="0"/>
        <w:ind w:left="2549"/>
        <w:rPr>
          <w:rFonts w:ascii="Courier New" w:hAnsi="Courier New" w:cs="Courier New"/>
        </w:rPr>
      </w:pPr>
    </w:p>
    <w:p w:rsidR="00713799" w:rsidRDefault="00713799" w:rsidP="00713799">
      <w:pPr>
        <w:pStyle w:val="BodyText"/>
        <w:spacing w:before="0"/>
        <w:ind w:left="2549"/>
        <w:rPr>
          <w:rFonts w:ascii="Courier New" w:hAnsi="Courier New" w:cs="Courier New"/>
        </w:rPr>
      </w:pPr>
      <w:r w:rsidRPr="00713799">
        <w:rPr>
          <w:rFonts w:ascii="Courier New" w:hAnsi="Courier New" w:cs="Courier New"/>
        </w:rPr>
        <w:t>[EXECUTE]</w:t>
      </w:r>
    </w:p>
    <w:sectPr w:rsidR="00713799">
      <w:headerReference w:type="even" r:id="rId16"/>
      <w:headerReference w:type="default" r:id="rId17"/>
      <w:footerReference w:type="even" r:id="rId18"/>
      <w:footerReference w:type="default" r:id="rId19"/>
      <w:headerReference w:type="first" r:id="rId20"/>
      <w:footerReference w:type="first" r:id="rId21"/>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445" w:rsidRDefault="00E00445">
      <w:r>
        <w:separator/>
      </w:r>
    </w:p>
  </w:endnote>
  <w:endnote w:type="continuationSeparator" w:id="0">
    <w:p w:rsidR="00E00445" w:rsidRDefault="00E0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4A" w:rsidRDefault="009A0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4A" w:rsidRPr="009A084A" w:rsidRDefault="009A084A" w:rsidP="009A0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4A" w:rsidRDefault="009A0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445" w:rsidRDefault="00E00445">
      <w:r>
        <w:separator/>
      </w:r>
    </w:p>
  </w:footnote>
  <w:footnote w:type="continuationSeparator" w:id="0">
    <w:p w:rsidR="00E00445" w:rsidRDefault="00E00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4A" w:rsidRDefault="009A0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96441" w:rsidRPr="00DE585E">
      <w:tblPrEx>
        <w:tblCellMar>
          <w:top w:w="0" w:type="dxa"/>
          <w:bottom w:w="0" w:type="dxa"/>
        </w:tblCellMar>
      </w:tblPrEx>
      <w:trPr>
        <w:gridAfter w:val="1"/>
        <w:wAfter w:w="11" w:type="dxa"/>
        <w:hidden/>
      </w:trPr>
      <w:tc>
        <w:tcPr>
          <w:tcW w:w="5145" w:type="dxa"/>
          <w:gridSpan w:val="2"/>
        </w:tcPr>
        <w:p w:rsidR="00396441" w:rsidRPr="00DE585E" w:rsidRDefault="00396441">
          <w:pPr>
            <w:pStyle w:val="Header"/>
            <w:tabs>
              <w:tab w:val="left" w:pos="3048"/>
            </w:tabs>
            <w:rPr>
              <w:vanish/>
              <w:sz w:val="20"/>
            </w:rPr>
          </w:pPr>
        </w:p>
      </w:tc>
      <w:tc>
        <w:tcPr>
          <w:tcW w:w="3927" w:type="dxa"/>
          <w:gridSpan w:val="3"/>
        </w:tcPr>
        <w:p w:rsidR="00396441" w:rsidRPr="00DE585E" w:rsidRDefault="00396441">
          <w:pPr>
            <w:pStyle w:val="Header"/>
            <w:rPr>
              <w:sz w:val="20"/>
            </w:rPr>
          </w:pPr>
          <w:r w:rsidRPr="00DE585E">
            <w:rPr>
              <w:sz w:val="20"/>
            </w:rPr>
            <w:fldChar w:fldCharType="begin"/>
          </w:r>
          <w:r w:rsidRPr="00DE585E">
            <w:rPr>
              <w:sz w:val="20"/>
            </w:rPr>
            <w:instrText xml:space="preserve"> DOCPROPERTY "Information"  \* MERGEFORMAT </w:instrText>
          </w:r>
          <w:r w:rsidRPr="00DE585E">
            <w:rPr>
              <w:sz w:val="20"/>
            </w:rPr>
            <w:fldChar w:fldCharType="end"/>
          </w:r>
        </w:p>
      </w:tc>
      <w:tc>
        <w:tcPr>
          <w:tcW w:w="1134" w:type="dxa"/>
        </w:tcPr>
        <w:p w:rsidR="00396441" w:rsidRPr="00DE585E" w:rsidRDefault="00396441">
          <w:pPr>
            <w:pStyle w:val="Header"/>
            <w:rPr>
              <w:sz w:val="20"/>
            </w:rPr>
          </w:pPr>
        </w:p>
      </w:tc>
    </w:tr>
    <w:tr w:rsidR="00396441" w:rsidRPr="00DE585E">
      <w:tblPrEx>
        <w:tblCellMar>
          <w:top w:w="0" w:type="dxa"/>
          <w:bottom w:w="0" w:type="dxa"/>
        </w:tblCellMar>
      </w:tblPrEx>
      <w:trPr>
        <w:gridAfter w:val="1"/>
        <w:wAfter w:w="11" w:type="dxa"/>
        <w:trHeight w:val="480"/>
      </w:trPr>
      <w:tc>
        <w:tcPr>
          <w:tcW w:w="5145" w:type="dxa"/>
          <w:gridSpan w:val="2"/>
        </w:tcPr>
        <w:p w:rsidR="00396441" w:rsidRPr="00DE585E" w:rsidRDefault="009B56D0">
          <w:pPr>
            <w:pStyle w:val="Header"/>
          </w:pPr>
          <w:r w:rsidRPr="00DE585E">
            <w:rPr>
              <w:lang w:val="en-US"/>
            </w:rPr>
            <w:drawing>
              <wp:inline distT="0" distB="0" distL="0" distR="0">
                <wp:extent cx="1148715"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396441" w:rsidRPr="00DE585E" w:rsidRDefault="00396441">
          <w:pPr>
            <w:pStyle w:val="Header"/>
            <w:rPr>
              <w:sz w:val="20"/>
            </w:rPr>
          </w:pPr>
          <w:r w:rsidRPr="00DE585E">
            <w:rPr>
              <w:sz w:val="20"/>
            </w:rPr>
            <w:fldChar w:fldCharType="begin"/>
          </w:r>
          <w:r w:rsidRPr="00DE585E">
            <w:rPr>
              <w:sz w:val="20"/>
            </w:rPr>
            <w:instrText xml:space="preserve"> DOCPROPERTY "SecurityClass" \* MERGEFORMAT </w:instrText>
          </w:r>
          <w:r w:rsidRPr="00DE585E">
            <w:rPr>
              <w:sz w:val="20"/>
            </w:rPr>
            <w:fldChar w:fldCharType="separate"/>
          </w:r>
          <w:r w:rsidR="00DE585E" w:rsidRPr="00DE585E">
            <w:rPr>
              <w:sz w:val="20"/>
            </w:rPr>
            <w:t>Ericssonwide Internal</w:t>
          </w:r>
          <w:r w:rsidRPr="00DE585E">
            <w:rPr>
              <w:sz w:val="20"/>
            </w:rPr>
            <w:fldChar w:fldCharType="end"/>
          </w:r>
        </w:p>
        <w:p w:rsidR="00396441" w:rsidRPr="00DE585E" w:rsidRDefault="00396441">
          <w:pPr>
            <w:pStyle w:val="Header"/>
            <w:rPr>
              <w:caps/>
              <w:sz w:val="20"/>
            </w:rPr>
          </w:pPr>
          <w:r w:rsidRPr="00DE585E">
            <w:rPr>
              <w:caps/>
              <w:sz w:val="20"/>
            </w:rPr>
            <w:fldChar w:fldCharType="begin"/>
          </w:r>
          <w:r w:rsidRPr="00DE585E">
            <w:rPr>
              <w:caps/>
              <w:sz w:val="20"/>
            </w:rPr>
            <w:instrText xml:space="preserve"> DOCPROPERTY "DocName" \* MERGEFORMAT </w:instrText>
          </w:r>
          <w:r w:rsidRPr="00DE585E">
            <w:rPr>
              <w:caps/>
              <w:sz w:val="20"/>
            </w:rPr>
            <w:fldChar w:fldCharType="separate"/>
          </w:r>
          <w:r w:rsidR="00DE585E" w:rsidRPr="00DE585E">
            <w:rPr>
              <w:caps/>
              <w:sz w:val="20"/>
            </w:rPr>
            <w:t>USER GUIDE</w:t>
          </w:r>
          <w:r w:rsidRPr="00DE585E">
            <w:rPr>
              <w:caps/>
              <w:sz w:val="20"/>
            </w:rPr>
            <w:fldChar w:fldCharType="end"/>
          </w:r>
        </w:p>
      </w:tc>
      <w:tc>
        <w:tcPr>
          <w:tcW w:w="1134" w:type="dxa"/>
        </w:tcPr>
        <w:p w:rsidR="00396441" w:rsidRPr="00DE585E" w:rsidRDefault="00396441">
          <w:pPr>
            <w:pStyle w:val="Header"/>
            <w:jc w:val="right"/>
            <w:rPr>
              <w:sz w:val="20"/>
            </w:rPr>
          </w:pPr>
        </w:p>
        <w:p w:rsidR="00396441" w:rsidRPr="00DE585E" w:rsidRDefault="00396441">
          <w:pPr>
            <w:pStyle w:val="Header"/>
            <w:jc w:val="right"/>
            <w:rPr>
              <w:sz w:val="20"/>
            </w:rPr>
          </w:pPr>
          <w:r w:rsidRPr="00DE585E">
            <w:rPr>
              <w:sz w:val="20"/>
            </w:rPr>
            <w:fldChar w:fldCharType="begin"/>
          </w:r>
          <w:r w:rsidRPr="00DE585E">
            <w:rPr>
              <w:sz w:val="20"/>
            </w:rPr>
            <w:instrText>\PAGE arab</w:instrText>
          </w:r>
          <w:r w:rsidRPr="00DE585E">
            <w:rPr>
              <w:sz w:val="20"/>
            </w:rPr>
            <w:fldChar w:fldCharType="separate"/>
          </w:r>
          <w:r w:rsidR="009B56D0">
            <w:rPr>
              <w:sz w:val="20"/>
            </w:rPr>
            <w:t>1</w:t>
          </w:r>
          <w:r w:rsidRPr="00DE585E">
            <w:rPr>
              <w:sz w:val="20"/>
            </w:rPr>
            <w:fldChar w:fldCharType="end"/>
          </w:r>
          <w:r w:rsidRPr="00DE585E">
            <w:rPr>
              <w:sz w:val="20"/>
            </w:rPr>
            <w:t xml:space="preserve"> (</w:t>
          </w:r>
          <w:r w:rsidRPr="00DE585E">
            <w:rPr>
              <w:sz w:val="20"/>
            </w:rPr>
            <w:fldChar w:fldCharType="begin"/>
          </w:r>
          <w:r w:rsidRPr="00DE585E">
            <w:rPr>
              <w:sz w:val="20"/>
            </w:rPr>
            <w:instrText xml:space="preserve">\NUMPAGES </w:instrText>
          </w:r>
          <w:r w:rsidRPr="00DE585E">
            <w:rPr>
              <w:sz w:val="20"/>
            </w:rPr>
            <w:fldChar w:fldCharType="separate"/>
          </w:r>
          <w:r w:rsidR="009B56D0">
            <w:rPr>
              <w:sz w:val="20"/>
            </w:rPr>
            <w:t>14</w:t>
          </w:r>
          <w:r w:rsidRPr="00DE585E">
            <w:rPr>
              <w:sz w:val="20"/>
            </w:rPr>
            <w:fldChar w:fldCharType="end"/>
          </w:r>
          <w:r w:rsidRPr="00DE585E">
            <w:rPr>
              <w:sz w:val="20"/>
            </w:rPr>
            <w:t>)</w:t>
          </w:r>
        </w:p>
      </w:tc>
    </w:tr>
    <w:tr w:rsidR="00396441" w:rsidRPr="00DE585E">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96441" w:rsidRPr="00DE585E" w:rsidRDefault="00396441">
          <w:pPr>
            <w:pStyle w:val="NoSpellcheck"/>
          </w:pPr>
          <w:r w:rsidRPr="00DE585E">
            <w:t>Prepared (also subject responsible if other)</w:t>
          </w:r>
        </w:p>
      </w:tc>
      <w:tc>
        <w:tcPr>
          <w:tcW w:w="5060" w:type="dxa"/>
          <w:gridSpan w:val="4"/>
          <w:tcBorders>
            <w:top w:val="single" w:sz="6" w:space="0" w:color="auto"/>
          </w:tcBorders>
        </w:tcPr>
        <w:p w:rsidR="00396441" w:rsidRPr="00DE585E" w:rsidRDefault="00396441">
          <w:pPr>
            <w:pStyle w:val="NoSpellcheck"/>
          </w:pPr>
          <w:r w:rsidRPr="00DE585E">
            <w:t>No.</w:t>
          </w:r>
        </w:p>
      </w:tc>
    </w:tr>
    <w:tr w:rsidR="00396441" w:rsidRPr="00DE585E">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96441" w:rsidRPr="00DE585E" w:rsidRDefault="00396441">
          <w:pPr>
            <w:pStyle w:val="Header"/>
            <w:tabs>
              <w:tab w:val="clear" w:pos="4320"/>
              <w:tab w:val="clear" w:pos="8640"/>
              <w:tab w:val="left" w:pos="2381"/>
              <w:tab w:val="left" w:pos="2609"/>
              <w:tab w:val="left" w:pos="2835"/>
              <w:tab w:val="left" w:pos="3062"/>
            </w:tabs>
            <w:spacing w:before="40"/>
            <w:rPr>
              <w:sz w:val="20"/>
            </w:rPr>
          </w:pPr>
          <w:r w:rsidRPr="00DE585E">
            <w:rPr>
              <w:sz w:val="20"/>
            </w:rPr>
            <w:fldChar w:fldCharType="begin"/>
          </w:r>
          <w:r w:rsidRPr="00DE585E">
            <w:rPr>
              <w:sz w:val="20"/>
            </w:rPr>
            <w:instrText xml:space="preserve"> DOCPROPERTY "Prepared" \* MERGEFORMAT </w:instrText>
          </w:r>
          <w:r w:rsidRPr="00DE585E">
            <w:rPr>
              <w:sz w:val="20"/>
            </w:rPr>
            <w:fldChar w:fldCharType="separate"/>
          </w:r>
          <w:r w:rsidR="00DE585E" w:rsidRPr="00DE585E">
            <w:rPr>
              <w:sz w:val="20"/>
            </w:rPr>
            <w:t>ETH/XZR Zoltán Medve +36 30 593 0164</w:t>
          </w:r>
          <w:r w:rsidRPr="00DE585E">
            <w:rPr>
              <w:sz w:val="20"/>
            </w:rPr>
            <w:fldChar w:fldCharType="end"/>
          </w:r>
        </w:p>
      </w:tc>
      <w:tc>
        <w:tcPr>
          <w:tcW w:w="5060" w:type="dxa"/>
          <w:gridSpan w:val="4"/>
          <w:tcBorders>
            <w:bottom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"DocNo"  "LangCode" \* MERGEFORMAT </w:instrText>
          </w:r>
          <w:r w:rsidRPr="00DE585E">
            <w:rPr>
              <w:sz w:val="20"/>
            </w:rPr>
            <w:fldChar w:fldCharType="separate"/>
          </w:r>
          <w:r w:rsidR="00DE585E" w:rsidRPr="00DE585E">
            <w:rPr>
              <w:sz w:val="20"/>
            </w:rPr>
            <w:t>198 17-CNL 113 484 Uen</w:t>
          </w:r>
          <w:r w:rsidRPr="00DE585E">
            <w:rPr>
              <w:sz w:val="20"/>
            </w:rPr>
            <w:fldChar w:fldCharType="end"/>
          </w:r>
        </w:p>
      </w:tc>
    </w:tr>
    <w:tr w:rsidR="00396441" w:rsidRPr="00DE585E">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96441" w:rsidRPr="00DE585E" w:rsidRDefault="00396441">
          <w:pPr>
            <w:pStyle w:val="NoSpellcheck"/>
          </w:pPr>
          <w:r w:rsidRPr="00DE585E">
            <w:t>Approved</w:t>
          </w:r>
        </w:p>
      </w:tc>
      <w:tc>
        <w:tcPr>
          <w:tcW w:w="1319" w:type="dxa"/>
          <w:tcBorders>
            <w:top w:val="single" w:sz="6" w:space="0" w:color="auto"/>
            <w:right w:val="single" w:sz="6" w:space="0" w:color="auto"/>
          </w:tcBorders>
        </w:tcPr>
        <w:p w:rsidR="00396441" w:rsidRPr="00DE585E" w:rsidRDefault="00396441">
          <w:pPr>
            <w:pStyle w:val="NoSpellcheck"/>
          </w:pPr>
          <w:r w:rsidRPr="00DE585E">
            <w:t>Checked</w:t>
          </w:r>
        </w:p>
      </w:tc>
      <w:tc>
        <w:tcPr>
          <w:tcW w:w="1516" w:type="dxa"/>
          <w:tcBorders>
            <w:right w:val="single" w:sz="6" w:space="0" w:color="auto"/>
          </w:tcBorders>
        </w:tcPr>
        <w:p w:rsidR="00396441" w:rsidRPr="00DE585E" w:rsidRDefault="00396441">
          <w:pPr>
            <w:pStyle w:val="NoSpellcheck"/>
          </w:pPr>
          <w:r w:rsidRPr="00DE585E">
            <w:t>Date</w:t>
          </w:r>
        </w:p>
      </w:tc>
      <w:tc>
        <w:tcPr>
          <w:tcW w:w="964" w:type="dxa"/>
        </w:tcPr>
        <w:p w:rsidR="00396441" w:rsidRPr="00DE585E" w:rsidRDefault="00396441">
          <w:pPr>
            <w:pStyle w:val="NoSpellcheck"/>
          </w:pPr>
          <w:r w:rsidRPr="00DE585E">
            <w:t>Rev</w:t>
          </w:r>
        </w:p>
      </w:tc>
      <w:tc>
        <w:tcPr>
          <w:tcW w:w="2579" w:type="dxa"/>
          <w:gridSpan w:val="2"/>
          <w:tcBorders>
            <w:left w:val="single" w:sz="6" w:space="0" w:color="auto"/>
          </w:tcBorders>
        </w:tcPr>
        <w:p w:rsidR="00396441" w:rsidRPr="00DE585E" w:rsidRDefault="00396441">
          <w:pPr>
            <w:pStyle w:val="NoSpellcheck"/>
          </w:pPr>
          <w:r w:rsidRPr="00DE585E">
            <w:t>Reference</w:t>
          </w:r>
        </w:p>
      </w:tc>
    </w:tr>
    <w:tr w:rsidR="00396441">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"ApprovedBy" \* MERGEFORMAT </w:instrText>
          </w:r>
          <w:r w:rsidRPr="00DE585E">
            <w:rPr>
              <w:sz w:val="20"/>
            </w:rPr>
            <w:fldChar w:fldCharType="separate"/>
          </w:r>
          <w:r w:rsidR="00DE585E" w:rsidRPr="00DE585E">
            <w:rPr>
              <w:sz w:val="20"/>
            </w:rPr>
            <w:t>ETH/XZRC (Roland Gecse)</w:t>
          </w:r>
          <w:r w:rsidRPr="00DE585E">
            <w:rPr>
              <w:sz w:val="20"/>
            </w:rPr>
            <w:fldChar w:fldCharType="end"/>
          </w:r>
        </w:p>
      </w:tc>
      <w:tc>
        <w:tcPr>
          <w:tcW w:w="1318" w:type="dxa"/>
          <w:tcBorders>
            <w:left w:val="nil"/>
            <w:bottom w:val="single" w:sz="6" w:space="0" w:color="auto"/>
            <w:right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"Checked" \* MERGEFORMAT </w:instrText>
          </w:r>
          <w:r w:rsidRPr="00DE585E">
            <w:rPr>
              <w:sz w:val="20"/>
            </w:rPr>
            <w:fldChar w:fldCharType="end"/>
          </w:r>
        </w:p>
      </w:tc>
      <w:tc>
        <w:tcPr>
          <w:tcW w:w="1518" w:type="dxa"/>
          <w:tcBorders>
            <w:bottom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"Date" \* MERGEFORMAT </w:instrText>
          </w:r>
          <w:r w:rsidRPr="00DE585E">
            <w:rPr>
              <w:sz w:val="20"/>
            </w:rPr>
            <w:fldChar w:fldCharType="separate"/>
          </w:r>
          <w:r w:rsidR="00DE585E" w:rsidRPr="00DE585E">
            <w:rPr>
              <w:sz w:val="20"/>
            </w:rPr>
            <w:t>2012-05-15</w:t>
          </w:r>
          <w:r w:rsidRPr="00DE585E">
            <w:rPr>
              <w:sz w:val="20"/>
            </w:rPr>
            <w:fldChar w:fldCharType="end"/>
          </w:r>
        </w:p>
      </w:tc>
      <w:tc>
        <w:tcPr>
          <w:tcW w:w="964" w:type="dxa"/>
          <w:tcBorders>
            <w:bottom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"Revision" \* MERGEFORMAT </w:instrText>
          </w:r>
          <w:r w:rsidRPr="00DE585E">
            <w:rPr>
              <w:sz w:val="20"/>
            </w:rPr>
            <w:fldChar w:fldCharType="separate"/>
          </w:r>
          <w:r w:rsidR="00DE585E" w:rsidRPr="00DE585E">
            <w:rPr>
              <w:sz w:val="20"/>
            </w:rPr>
            <w:t>C</w:t>
          </w:r>
          <w:r w:rsidRPr="00DE585E">
            <w:rPr>
              <w:sz w:val="20"/>
            </w:rPr>
            <w:fldChar w:fldCharType="end"/>
          </w:r>
        </w:p>
      </w:tc>
      <w:tc>
        <w:tcPr>
          <w:tcW w:w="2589" w:type="dxa"/>
          <w:gridSpan w:val="3"/>
          <w:tcBorders>
            <w:left w:val="single" w:sz="6" w:space="0" w:color="auto"/>
            <w:bottom w:val="single" w:sz="6" w:space="0" w:color="auto"/>
          </w:tcBorders>
        </w:tcPr>
        <w:p w:rsidR="00396441" w:rsidRPr="00DE585E" w:rsidRDefault="00396441">
          <w:pPr>
            <w:pStyle w:val="Header"/>
            <w:spacing w:before="40"/>
            <w:rPr>
              <w:sz w:val="20"/>
            </w:rPr>
          </w:pPr>
          <w:r w:rsidRPr="00DE585E">
            <w:rPr>
              <w:sz w:val="20"/>
            </w:rPr>
            <w:fldChar w:fldCharType="begin"/>
          </w:r>
          <w:r w:rsidRPr="00DE585E">
            <w:rPr>
              <w:sz w:val="20"/>
            </w:rPr>
            <w:instrText xml:space="preserve"> DOCPROPERTY "Reference" \* MERGEFORMAT </w:instrText>
          </w:r>
          <w:r w:rsidRPr="00DE585E">
            <w:rPr>
              <w:sz w:val="20"/>
            </w:rPr>
            <w:fldChar w:fldCharType="separate"/>
          </w:r>
          <w:r w:rsidR="00DE585E" w:rsidRPr="00DE585E">
            <w:rPr>
              <w:sz w:val="20"/>
            </w:rPr>
            <w:t>GASK2</w:t>
          </w:r>
          <w:r w:rsidRPr="00DE585E">
            <w:rPr>
              <w:sz w:val="20"/>
            </w:rPr>
            <w:fldChar w:fldCharType="end"/>
          </w:r>
        </w:p>
      </w:tc>
    </w:tr>
  </w:tbl>
  <w:p w:rsidR="00396441" w:rsidRDefault="003964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4A" w:rsidRDefault="009A0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53EAB"/>
    <w:multiLevelType w:val="hybridMultilevel"/>
    <w:tmpl w:val="E214DC4E"/>
    <w:lvl w:ilvl="0" w:tplc="593A7ECC">
      <w:start w:val="1"/>
      <w:numFmt w:val="bullet"/>
      <w:lvlText w:val=""/>
      <w:lvlJc w:val="left"/>
      <w:pPr>
        <w:tabs>
          <w:tab w:val="num" w:pos="2912"/>
        </w:tabs>
        <w:ind w:left="2836" w:hanging="284"/>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260E3179"/>
    <w:multiLevelType w:val="multilevel"/>
    <w:tmpl w:val="0FDA7BC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6" w15:restartNumberingAfterBreak="0">
    <w:nsid w:val="5F201A83"/>
    <w:multiLevelType w:val="hybridMultilevel"/>
    <w:tmpl w:val="78689C3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9"/>
  </w:num>
  <w:num w:numId="8">
    <w:abstractNumId w:val="3"/>
  </w:num>
  <w:num w:numId="9">
    <w:abstractNumId w:val="11"/>
  </w:num>
  <w:num w:numId="10">
    <w:abstractNumId w:val="5"/>
  </w:num>
  <w:num w:numId="11">
    <w:abstractNumId w:val="19"/>
  </w:num>
  <w:num w:numId="12">
    <w:abstractNumId w:val="1"/>
  </w:num>
  <w:num w:numId="13">
    <w:abstractNumId w:val="13"/>
  </w:num>
  <w:num w:numId="14">
    <w:abstractNumId w:val="4"/>
  </w:num>
  <w:num w:numId="15">
    <w:abstractNumId w:val="0"/>
  </w:num>
  <w:num w:numId="16">
    <w:abstractNumId w:val="7"/>
  </w:num>
  <w:num w:numId="17">
    <w:abstractNumId w:val="14"/>
  </w:num>
  <w:num w:numId="18">
    <w:abstractNumId w:val="6"/>
  </w:num>
  <w:num w:numId="19">
    <w:abstractNumId w:val="10"/>
  </w:num>
  <w:num w:numId="20">
    <w:abstractNumId w:val="18"/>
  </w:num>
  <w:num w:numId="21">
    <w:abstractNumId w:val="12"/>
  </w:num>
  <w:num w:numId="22">
    <w:abstractNumId w:val="15"/>
  </w:num>
  <w:num w:numId="23">
    <w:abstractNumId w:val="16"/>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53"/>
    <w:rsid w:val="0000479B"/>
    <w:rsid w:val="00062207"/>
    <w:rsid w:val="000627E4"/>
    <w:rsid w:val="000853E9"/>
    <w:rsid w:val="000D56B1"/>
    <w:rsid w:val="00113BA8"/>
    <w:rsid w:val="00113E29"/>
    <w:rsid w:val="001257B3"/>
    <w:rsid w:val="001371C1"/>
    <w:rsid w:val="001555EA"/>
    <w:rsid w:val="001A7BE0"/>
    <w:rsid w:val="001B771A"/>
    <w:rsid w:val="001F070F"/>
    <w:rsid w:val="00214B0D"/>
    <w:rsid w:val="00221C9A"/>
    <w:rsid w:val="00265E86"/>
    <w:rsid w:val="00294E7D"/>
    <w:rsid w:val="002A3112"/>
    <w:rsid w:val="002A583B"/>
    <w:rsid w:val="002C01C6"/>
    <w:rsid w:val="002C4049"/>
    <w:rsid w:val="0031164A"/>
    <w:rsid w:val="00323D06"/>
    <w:rsid w:val="0035018C"/>
    <w:rsid w:val="0037511C"/>
    <w:rsid w:val="00396441"/>
    <w:rsid w:val="003E0ADE"/>
    <w:rsid w:val="00403C77"/>
    <w:rsid w:val="0040410A"/>
    <w:rsid w:val="004061C0"/>
    <w:rsid w:val="004407EE"/>
    <w:rsid w:val="00490086"/>
    <w:rsid w:val="004A6D68"/>
    <w:rsid w:val="004B390E"/>
    <w:rsid w:val="004C2CD5"/>
    <w:rsid w:val="004D64DA"/>
    <w:rsid w:val="004E3645"/>
    <w:rsid w:val="00504DB0"/>
    <w:rsid w:val="00533752"/>
    <w:rsid w:val="00552BA2"/>
    <w:rsid w:val="00566511"/>
    <w:rsid w:val="005C2481"/>
    <w:rsid w:val="005D29A9"/>
    <w:rsid w:val="005E6FB1"/>
    <w:rsid w:val="005F5AFB"/>
    <w:rsid w:val="005F77EE"/>
    <w:rsid w:val="00603106"/>
    <w:rsid w:val="00616900"/>
    <w:rsid w:val="0062047D"/>
    <w:rsid w:val="0064580B"/>
    <w:rsid w:val="0064584D"/>
    <w:rsid w:val="00661C53"/>
    <w:rsid w:val="00667429"/>
    <w:rsid w:val="00675670"/>
    <w:rsid w:val="00704AEA"/>
    <w:rsid w:val="00713799"/>
    <w:rsid w:val="0074379F"/>
    <w:rsid w:val="0076651E"/>
    <w:rsid w:val="00767EA9"/>
    <w:rsid w:val="007B1C9A"/>
    <w:rsid w:val="007B52B6"/>
    <w:rsid w:val="007D2DB0"/>
    <w:rsid w:val="00802395"/>
    <w:rsid w:val="00811791"/>
    <w:rsid w:val="0081356D"/>
    <w:rsid w:val="0082677C"/>
    <w:rsid w:val="008506CA"/>
    <w:rsid w:val="00870C53"/>
    <w:rsid w:val="00885CFA"/>
    <w:rsid w:val="008932FA"/>
    <w:rsid w:val="008B51CC"/>
    <w:rsid w:val="008C2958"/>
    <w:rsid w:val="00901ABC"/>
    <w:rsid w:val="00921721"/>
    <w:rsid w:val="00945439"/>
    <w:rsid w:val="00972E0C"/>
    <w:rsid w:val="00992A79"/>
    <w:rsid w:val="00993F7B"/>
    <w:rsid w:val="009A084A"/>
    <w:rsid w:val="009B56D0"/>
    <w:rsid w:val="009B7914"/>
    <w:rsid w:val="009E022D"/>
    <w:rsid w:val="00A10E8F"/>
    <w:rsid w:val="00A50273"/>
    <w:rsid w:val="00A56589"/>
    <w:rsid w:val="00A63FA0"/>
    <w:rsid w:val="00A943E5"/>
    <w:rsid w:val="00A964D7"/>
    <w:rsid w:val="00AA2920"/>
    <w:rsid w:val="00AB284C"/>
    <w:rsid w:val="00AC201C"/>
    <w:rsid w:val="00B05BB5"/>
    <w:rsid w:val="00B23D79"/>
    <w:rsid w:val="00B3006A"/>
    <w:rsid w:val="00B30B55"/>
    <w:rsid w:val="00BD5BD9"/>
    <w:rsid w:val="00C349C0"/>
    <w:rsid w:val="00C368EB"/>
    <w:rsid w:val="00C4611F"/>
    <w:rsid w:val="00C51478"/>
    <w:rsid w:val="00C52545"/>
    <w:rsid w:val="00C7148A"/>
    <w:rsid w:val="00C75249"/>
    <w:rsid w:val="00C818CC"/>
    <w:rsid w:val="00CA2567"/>
    <w:rsid w:val="00CD08B7"/>
    <w:rsid w:val="00CE72D7"/>
    <w:rsid w:val="00D02E00"/>
    <w:rsid w:val="00D127EE"/>
    <w:rsid w:val="00D40FDC"/>
    <w:rsid w:val="00D568F8"/>
    <w:rsid w:val="00D647DA"/>
    <w:rsid w:val="00D9580F"/>
    <w:rsid w:val="00DA29B9"/>
    <w:rsid w:val="00DD1489"/>
    <w:rsid w:val="00DE585E"/>
    <w:rsid w:val="00E00445"/>
    <w:rsid w:val="00E25468"/>
    <w:rsid w:val="00E31633"/>
    <w:rsid w:val="00E5029A"/>
    <w:rsid w:val="00E55E73"/>
    <w:rsid w:val="00E639FC"/>
    <w:rsid w:val="00E668F7"/>
    <w:rsid w:val="00E7569E"/>
    <w:rsid w:val="00E83FAE"/>
    <w:rsid w:val="00E905D1"/>
    <w:rsid w:val="00E93FCC"/>
    <w:rsid w:val="00EC0B45"/>
    <w:rsid w:val="00EC370D"/>
    <w:rsid w:val="00ED1B65"/>
    <w:rsid w:val="00EE12D8"/>
    <w:rsid w:val="00F011C4"/>
    <w:rsid w:val="00F0128D"/>
    <w:rsid w:val="00F01A20"/>
    <w:rsid w:val="00F11DC4"/>
    <w:rsid w:val="00F514BF"/>
    <w:rsid w:val="00F87D75"/>
    <w:rsid w:val="00FA0954"/>
    <w:rsid w:val="00FE14D4"/>
    <w:rsid w:val="00FE658B"/>
    <w:rsid w:val="00FF2CA7"/>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D9515566-292A-4B67-B7A4-FD7EC03D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2" w:hanging="850"/>
    </w:pPr>
    <w:rPr>
      <w:rFonts w:ascii="Arial" w:hAnsi="Arial" w:cs="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xtbody">
    <w:name w:val="Text body"/>
    <w:basedOn w:val="Normal"/>
    <w:rsid w:val="0006220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table" w:styleId="TableGrid">
    <w:name w:val="Table Grid"/>
    <w:basedOn w:val="TableNormal"/>
    <w:rsid w:val="00CD0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A0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ernel_%28computer_science%29" TargetMode="Externa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en.wikipedia.org/wiki/Unix" TargetMode="Externa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hyperlink" Target="mailto:localhost@.*%3e)$" TargetMode="External"/><Relationship Id="rId23" Type="http://schemas.openxmlformats.org/officeDocument/2006/relationships/theme" Target="theme/theme1.xml"/><Relationship Id="rId10" Type="http://schemas.openxmlformats.org/officeDocument/2006/relationships/hyperlink" Target="http://en.wikipedia.org/wiki/Computer_proces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Computer_terminal"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SSHCLIENTasp Test Port for TTCN-3 Toolset with TITAN, User's Guide</vt:lpstr>
    </vt:vector>
  </TitlesOfParts>
  <Company/>
  <LinksUpToDate>false</LinksUpToDate>
  <CharactersWithSpaces>22755</CharactersWithSpaces>
  <SharedDoc>false</SharedDoc>
  <HLinks>
    <vt:vector size="252" baseType="variant">
      <vt:variant>
        <vt:i4>5242927</vt:i4>
      </vt:variant>
      <vt:variant>
        <vt:i4>252</vt:i4>
      </vt:variant>
      <vt:variant>
        <vt:i4>0</vt:i4>
      </vt:variant>
      <vt:variant>
        <vt:i4>5</vt:i4>
      </vt:variant>
      <vt:variant>
        <vt:lpwstr>mailto:localhost@.*%3E)$</vt:lpwstr>
      </vt:variant>
      <vt:variant>
        <vt:lpwstr/>
      </vt:variant>
      <vt:variant>
        <vt:i4>3932246</vt:i4>
      </vt:variant>
      <vt:variant>
        <vt:i4>237</vt:i4>
      </vt:variant>
      <vt:variant>
        <vt:i4>0</vt:i4>
      </vt:variant>
      <vt:variant>
        <vt:i4>5</vt:i4>
      </vt:variant>
      <vt:variant>
        <vt:lpwstr>http://en.wikipedia.org/wiki/Computer_process</vt:lpwstr>
      </vt:variant>
      <vt:variant>
        <vt:lpwstr/>
      </vt:variant>
      <vt:variant>
        <vt:i4>5505058</vt:i4>
      </vt:variant>
      <vt:variant>
        <vt:i4>234</vt:i4>
      </vt:variant>
      <vt:variant>
        <vt:i4>0</vt:i4>
      </vt:variant>
      <vt:variant>
        <vt:i4>5</vt:i4>
      </vt:variant>
      <vt:variant>
        <vt:lpwstr>http://en.wikipedia.org/wiki/Computer_terminal</vt:lpwstr>
      </vt:variant>
      <vt:variant>
        <vt:lpwstr/>
      </vt:variant>
      <vt:variant>
        <vt:i4>3539061</vt:i4>
      </vt:variant>
      <vt:variant>
        <vt:i4>231</vt:i4>
      </vt:variant>
      <vt:variant>
        <vt:i4>0</vt:i4>
      </vt:variant>
      <vt:variant>
        <vt:i4>5</vt:i4>
      </vt:variant>
      <vt:variant>
        <vt:lpwstr>http://en.wikipedia.org/wiki/Kernel_%28computer_science%29</vt:lpwstr>
      </vt:variant>
      <vt:variant>
        <vt:lpwstr/>
      </vt:variant>
      <vt:variant>
        <vt:i4>196699</vt:i4>
      </vt:variant>
      <vt:variant>
        <vt:i4>228</vt:i4>
      </vt:variant>
      <vt:variant>
        <vt:i4>0</vt:i4>
      </vt:variant>
      <vt:variant>
        <vt:i4>5</vt:i4>
      </vt:variant>
      <vt:variant>
        <vt:lpwstr>http://en.wikipedia.org/wiki/Unix</vt:lpwstr>
      </vt:variant>
      <vt:variant>
        <vt:lpwstr/>
      </vt:variant>
      <vt:variant>
        <vt:i4>1769532</vt:i4>
      </vt:variant>
      <vt:variant>
        <vt:i4>221</vt:i4>
      </vt:variant>
      <vt:variant>
        <vt:i4>0</vt:i4>
      </vt:variant>
      <vt:variant>
        <vt:i4>5</vt:i4>
      </vt:variant>
      <vt:variant>
        <vt:lpwstr/>
      </vt:variant>
      <vt:variant>
        <vt:lpwstr>_Toc324832847</vt:lpwstr>
      </vt:variant>
      <vt:variant>
        <vt:i4>1769532</vt:i4>
      </vt:variant>
      <vt:variant>
        <vt:i4>215</vt:i4>
      </vt:variant>
      <vt:variant>
        <vt:i4>0</vt:i4>
      </vt:variant>
      <vt:variant>
        <vt:i4>5</vt:i4>
      </vt:variant>
      <vt:variant>
        <vt:lpwstr/>
      </vt:variant>
      <vt:variant>
        <vt:lpwstr>_Toc324832846</vt:lpwstr>
      </vt:variant>
      <vt:variant>
        <vt:i4>1769532</vt:i4>
      </vt:variant>
      <vt:variant>
        <vt:i4>209</vt:i4>
      </vt:variant>
      <vt:variant>
        <vt:i4>0</vt:i4>
      </vt:variant>
      <vt:variant>
        <vt:i4>5</vt:i4>
      </vt:variant>
      <vt:variant>
        <vt:lpwstr/>
      </vt:variant>
      <vt:variant>
        <vt:lpwstr>_Toc324832845</vt:lpwstr>
      </vt:variant>
      <vt:variant>
        <vt:i4>1769532</vt:i4>
      </vt:variant>
      <vt:variant>
        <vt:i4>203</vt:i4>
      </vt:variant>
      <vt:variant>
        <vt:i4>0</vt:i4>
      </vt:variant>
      <vt:variant>
        <vt:i4>5</vt:i4>
      </vt:variant>
      <vt:variant>
        <vt:lpwstr/>
      </vt:variant>
      <vt:variant>
        <vt:lpwstr>_Toc324832844</vt:lpwstr>
      </vt:variant>
      <vt:variant>
        <vt:i4>1769532</vt:i4>
      </vt:variant>
      <vt:variant>
        <vt:i4>197</vt:i4>
      </vt:variant>
      <vt:variant>
        <vt:i4>0</vt:i4>
      </vt:variant>
      <vt:variant>
        <vt:i4>5</vt:i4>
      </vt:variant>
      <vt:variant>
        <vt:lpwstr/>
      </vt:variant>
      <vt:variant>
        <vt:lpwstr>_Toc324832843</vt:lpwstr>
      </vt:variant>
      <vt:variant>
        <vt:i4>1769532</vt:i4>
      </vt:variant>
      <vt:variant>
        <vt:i4>191</vt:i4>
      </vt:variant>
      <vt:variant>
        <vt:i4>0</vt:i4>
      </vt:variant>
      <vt:variant>
        <vt:i4>5</vt:i4>
      </vt:variant>
      <vt:variant>
        <vt:lpwstr/>
      </vt:variant>
      <vt:variant>
        <vt:lpwstr>_Toc324832842</vt:lpwstr>
      </vt:variant>
      <vt:variant>
        <vt:i4>1769532</vt:i4>
      </vt:variant>
      <vt:variant>
        <vt:i4>185</vt:i4>
      </vt:variant>
      <vt:variant>
        <vt:i4>0</vt:i4>
      </vt:variant>
      <vt:variant>
        <vt:i4>5</vt:i4>
      </vt:variant>
      <vt:variant>
        <vt:lpwstr/>
      </vt:variant>
      <vt:variant>
        <vt:lpwstr>_Toc324832841</vt:lpwstr>
      </vt:variant>
      <vt:variant>
        <vt:i4>1769532</vt:i4>
      </vt:variant>
      <vt:variant>
        <vt:i4>179</vt:i4>
      </vt:variant>
      <vt:variant>
        <vt:i4>0</vt:i4>
      </vt:variant>
      <vt:variant>
        <vt:i4>5</vt:i4>
      </vt:variant>
      <vt:variant>
        <vt:lpwstr/>
      </vt:variant>
      <vt:variant>
        <vt:lpwstr>_Toc324832840</vt:lpwstr>
      </vt:variant>
      <vt:variant>
        <vt:i4>1835068</vt:i4>
      </vt:variant>
      <vt:variant>
        <vt:i4>173</vt:i4>
      </vt:variant>
      <vt:variant>
        <vt:i4>0</vt:i4>
      </vt:variant>
      <vt:variant>
        <vt:i4>5</vt:i4>
      </vt:variant>
      <vt:variant>
        <vt:lpwstr/>
      </vt:variant>
      <vt:variant>
        <vt:lpwstr>_Toc324832839</vt:lpwstr>
      </vt:variant>
      <vt:variant>
        <vt:i4>1835068</vt:i4>
      </vt:variant>
      <vt:variant>
        <vt:i4>167</vt:i4>
      </vt:variant>
      <vt:variant>
        <vt:i4>0</vt:i4>
      </vt:variant>
      <vt:variant>
        <vt:i4>5</vt:i4>
      </vt:variant>
      <vt:variant>
        <vt:lpwstr/>
      </vt:variant>
      <vt:variant>
        <vt:lpwstr>_Toc324832838</vt:lpwstr>
      </vt:variant>
      <vt:variant>
        <vt:i4>1835068</vt:i4>
      </vt:variant>
      <vt:variant>
        <vt:i4>161</vt:i4>
      </vt:variant>
      <vt:variant>
        <vt:i4>0</vt:i4>
      </vt:variant>
      <vt:variant>
        <vt:i4>5</vt:i4>
      </vt:variant>
      <vt:variant>
        <vt:lpwstr/>
      </vt:variant>
      <vt:variant>
        <vt:lpwstr>_Toc324832837</vt:lpwstr>
      </vt:variant>
      <vt:variant>
        <vt:i4>1835068</vt:i4>
      </vt:variant>
      <vt:variant>
        <vt:i4>155</vt:i4>
      </vt:variant>
      <vt:variant>
        <vt:i4>0</vt:i4>
      </vt:variant>
      <vt:variant>
        <vt:i4>5</vt:i4>
      </vt:variant>
      <vt:variant>
        <vt:lpwstr/>
      </vt:variant>
      <vt:variant>
        <vt:lpwstr>_Toc324832836</vt:lpwstr>
      </vt:variant>
      <vt:variant>
        <vt:i4>1835068</vt:i4>
      </vt:variant>
      <vt:variant>
        <vt:i4>149</vt:i4>
      </vt:variant>
      <vt:variant>
        <vt:i4>0</vt:i4>
      </vt:variant>
      <vt:variant>
        <vt:i4>5</vt:i4>
      </vt:variant>
      <vt:variant>
        <vt:lpwstr/>
      </vt:variant>
      <vt:variant>
        <vt:lpwstr>_Toc324832835</vt:lpwstr>
      </vt:variant>
      <vt:variant>
        <vt:i4>1835068</vt:i4>
      </vt:variant>
      <vt:variant>
        <vt:i4>143</vt:i4>
      </vt:variant>
      <vt:variant>
        <vt:i4>0</vt:i4>
      </vt:variant>
      <vt:variant>
        <vt:i4>5</vt:i4>
      </vt:variant>
      <vt:variant>
        <vt:lpwstr/>
      </vt:variant>
      <vt:variant>
        <vt:lpwstr>_Toc324832834</vt:lpwstr>
      </vt:variant>
      <vt:variant>
        <vt:i4>1835068</vt:i4>
      </vt:variant>
      <vt:variant>
        <vt:i4>137</vt:i4>
      </vt:variant>
      <vt:variant>
        <vt:i4>0</vt:i4>
      </vt:variant>
      <vt:variant>
        <vt:i4>5</vt:i4>
      </vt:variant>
      <vt:variant>
        <vt:lpwstr/>
      </vt:variant>
      <vt:variant>
        <vt:lpwstr>_Toc324832833</vt:lpwstr>
      </vt:variant>
      <vt:variant>
        <vt:i4>1835068</vt:i4>
      </vt:variant>
      <vt:variant>
        <vt:i4>131</vt:i4>
      </vt:variant>
      <vt:variant>
        <vt:i4>0</vt:i4>
      </vt:variant>
      <vt:variant>
        <vt:i4>5</vt:i4>
      </vt:variant>
      <vt:variant>
        <vt:lpwstr/>
      </vt:variant>
      <vt:variant>
        <vt:lpwstr>_Toc324832832</vt:lpwstr>
      </vt:variant>
      <vt:variant>
        <vt:i4>1835068</vt:i4>
      </vt:variant>
      <vt:variant>
        <vt:i4>125</vt:i4>
      </vt:variant>
      <vt:variant>
        <vt:i4>0</vt:i4>
      </vt:variant>
      <vt:variant>
        <vt:i4>5</vt:i4>
      </vt:variant>
      <vt:variant>
        <vt:lpwstr/>
      </vt:variant>
      <vt:variant>
        <vt:lpwstr>_Toc324832831</vt:lpwstr>
      </vt:variant>
      <vt:variant>
        <vt:i4>1835068</vt:i4>
      </vt:variant>
      <vt:variant>
        <vt:i4>119</vt:i4>
      </vt:variant>
      <vt:variant>
        <vt:i4>0</vt:i4>
      </vt:variant>
      <vt:variant>
        <vt:i4>5</vt:i4>
      </vt:variant>
      <vt:variant>
        <vt:lpwstr/>
      </vt:variant>
      <vt:variant>
        <vt:lpwstr>_Toc324832830</vt:lpwstr>
      </vt:variant>
      <vt:variant>
        <vt:i4>1900604</vt:i4>
      </vt:variant>
      <vt:variant>
        <vt:i4>113</vt:i4>
      </vt:variant>
      <vt:variant>
        <vt:i4>0</vt:i4>
      </vt:variant>
      <vt:variant>
        <vt:i4>5</vt:i4>
      </vt:variant>
      <vt:variant>
        <vt:lpwstr/>
      </vt:variant>
      <vt:variant>
        <vt:lpwstr>_Toc324832829</vt:lpwstr>
      </vt:variant>
      <vt:variant>
        <vt:i4>1900604</vt:i4>
      </vt:variant>
      <vt:variant>
        <vt:i4>107</vt:i4>
      </vt:variant>
      <vt:variant>
        <vt:i4>0</vt:i4>
      </vt:variant>
      <vt:variant>
        <vt:i4>5</vt:i4>
      </vt:variant>
      <vt:variant>
        <vt:lpwstr/>
      </vt:variant>
      <vt:variant>
        <vt:lpwstr>_Toc324832828</vt:lpwstr>
      </vt:variant>
      <vt:variant>
        <vt:i4>1900604</vt:i4>
      </vt:variant>
      <vt:variant>
        <vt:i4>101</vt:i4>
      </vt:variant>
      <vt:variant>
        <vt:i4>0</vt:i4>
      </vt:variant>
      <vt:variant>
        <vt:i4>5</vt:i4>
      </vt:variant>
      <vt:variant>
        <vt:lpwstr/>
      </vt:variant>
      <vt:variant>
        <vt:lpwstr>_Toc324832827</vt:lpwstr>
      </vt:variant>
      <vt:variant>
        <vt:i4>1900604</vt:i4>
      </vt:variant>
      <vt:variant>
        <vt:i4>95</vt:i4>
      </vt:variant>
      <vt:variant>
        <vt:i4>0</vt:i4>
      </vt:variant>
      <vt:variant>
        <vt:i4>5</vt:i4>
      </vt:variant>
      <vt:variant>
        <vt:lpwstr/>
      </vt:variant>
      <vt:variant>
        <vt:lpwstr>_Toc324832826</vt:lpwstr>
      </vt:variant>
      <vt:variant>
        <vt:i4>1900604</vt:i4>
      </vt:variant>
      <vt:variant>
        <vt:i4>89</vt:i4>
      </vt:variant>
      <vt:variant>
        <vt:i4>0</vt:i4>
      </vt:variant>
      <vt:variant>
        <vt:i4>5</vt:i4>
      </vt:variant>
      <vt:variant>
        <vt:lpwstr/>
      </vt:variant>
      <vt:variant>
        <vt:lpwstr>_Toc324832825</vt:lpwstr>
      </vt:variant>
      <vt:variant>
        <vt:i4>1900604</vt:i4>
      </vt:variant>
      <vt:variant>
        <vt:i4>83</vt:i4>
      </vt:variant>
      <vt:variant>
        <vt:i4>0</vt:i4>
      </vt:variant>
      <vt:variant>
        <vt:i4>5</vt:i4>
      </vt:variant>
      <vt:variant>
        <vt:lpwstr/>
      </vt:variant>
      <vt:variant>
        <vt:lpwstr>_Toc324832824</vt:lpwstr>
      </vt:variant>
      <vt:variant>
        <vt:i4>1900604</vt:i4>
      </vt:variant>
      <vt:variant>
        <vt:i4>77</vt:i4>
      </vt:variant>
      <vt:variant>
        <vt:i4>0</vt:i4>
      </vt:variant>
      <vt:variant>
        <vt:i4>5</vt:i4>
      </vt:variant>
      <vt:variant>
        <vt:lpwstr/>
      </vt:variant>
      <vt:variant>
        <vt:lpwstr>_Toc324832823</vt:lpwstr>
      </vt:variant>
      <vt:variant>
        <vt:i4>1900604</vt:i4>
      </vt:variant>
      <vt:variant>
        <vt:i4>71</vt:i4>
      </vt:variant>
      <vt:variant>
        <vt:i4>0</vt:i4>
      </vt:variant>
      <vt:variant>
        <vt:i4>5</vt:i4>
      </vt:variant>
      <vt:variant>
        <vt:lpwstr/>
      </vt:variant>
      <vt:variant>
        <vt:lpwstr>_Toc324832822</vt:lpwstr>
      </vt:variant>
      <vt:variant>
        <vt:i4>1900604</vt:i4>
      </vt:variant>
      <vt:variant>
        <vt:i4>65</vt:i4>
      </vt:variant>
      <vt:variant>
        <vt:i4>0</vt:i4>
      </vt:variant>
      <vt:variant>
        <vt:i4>5</vt:i4>
      </vt:variant>
      <vt:variant>
        <vt:lpwstr/>
      </vt:variant>
      <vt:variant>
        <vt:lpwstr>_Toc324832821</vt:lpwstr>
      </vt:variant>
      <vt:variant>
        <vt:i4>1900604</vt:i4>
      </vt:variant>
      <vt:variant>
        <vt:i4>59</vt:i4>
      </vt:variant>
      <vt:variant>
        <vt:i4>0</vt:i4>
      </vt:variant>
      <vt:variant>
        <vt:i4>5</vt:i4>
      </vt:variant>
      <vt:variant>
        <vt:lpwstr/>
      </vt:variant>
      <vt:variant>
        <vt:lpwstr>_Toc324832820</vt:lpwstr>
      </vt:variant>
      <vt:variant>
        <vt:i4>1966140</vt:i4>
      </vt:variant>
      <vt:variant>
        <vt:i4>53</vt:i4>
      </vt:variant>
      <vt:variant>
        <vt:i4>0</vt:i4>
      </vt:variant>
      <vt:variant>
        <vt:i4>5</vt:i4>
      </vt:variant>
      <vt:variant>
        <vt:lpwstr/>
      </vt:variant>
      <vt:variant>
        <vt:lpwstr>_Toc324832819</vt:lpwstr>
      </vt:variant>
      <vt:variant>
        <vt:i4>1966140</vt:i4>
      </vt:variant>
      <vt:variant>
        <vt:i4>47</vt:i4>
      </vt:variant>
      <vt:variant>
        <vt:i4>0</vt:i4>
      </vt:variant>
      <vt:variant>
        <vt:i4>5</vt:i4>
      </vt:variant>
      <vt:variant>
        <vt:lpwstr/>
      </vt:variant>
      <vt:variant>
        <vt:lpwstr>_Toc324832818</vt:lpwstr>
      </vt:variant>
      <vt:variant>
        <vt:i4>1966140</vt:i4>
      </vt:variant>
      <vt:variant>
        <vt:i4>41</vt:i4>
      </vt:variant>
      <vt:variant>
        <vt:i4>0</vt:i4>
      </vt:variant>
      <vt:variant>
        <vt:i4>5</vt:i4>
      </vt:variant>
      <vt:variant>
        <vt:lpwstr/>
      </vt:variant>
      <vt:variant>
        <vt:lpwstr>_Toc324832817</vt:lpwstr>
      </vt:variant>
      <vt:variant>
        <vt:i4>1966140</vt:i4>
      </vt:variant>
      <vt:variant>
        <vt:i4>35</vt:i4>
      </vt:variant>
      <vt:variant>
        <vt:i4>0</vt:i4>
      </vt:variant>
      <vt:variant>
        <vt:i4>5</vt:i4>
      </vt:variant>
      <vt:variant>
        <vt:lpwstr/>
      </vt:variant>
      <vt:variant>
        <vt:lpwstr>_Toc324832816</vt:lpwstr>
      </vt:variant>
      <vt:variant>
        <vt:i4>1966140</vt:i4>
      </vt:variant>
      <vt:variant>
        <vt:i4>29</vt:i4>
      </vt:variant>
      <vt:variant>
        <vt:i4>0</vt:i4>
      </vt:variant>
      <vt:variant>
        <vt:i4>5</vt:i4>
      </vt:variant>
      <vt:variant>
        <vt:lpwstr/>
      </vt:variant>
      <vt:variant>
        <vt:lpwstr>_Toc324832815</vt:lpwstr>
      </vt:variant>
      <vt:variant>
        <vt:i4>1966140</vt:i4>
      </vt:variant>
      <vt:variant>
        <vt:i4>23</vt:i4>
      </vt:variant>
      <vt:variant>
        <vt:i4>0</vt:i4>
      </vt:variant>
      <vt:variant>
        <vt:i4>5</vt:i4>
      </vt:variant>
      <vt:variant>
        <vt:lpwstr/>
      </vt:variant>
      <vt:variant>
        <vt:lpwstr>_Toc324832814</vt:lpwstr>
      </vt:variant>
      <vt:variant>
        <vt:i4>1966140</vt:i4>
      </vt:variant>
      <vt:variant>
        <vt:i4>17</vt:i4>
      </vt:variant>
      <vt:variant>
        <vt:i4>0</vt:i4>
      </vt:variant>
      <vt:variant>
        <vt:i4>5</vt:i4>
      </vt:variant>
      <vt:variant>
        <vt:lpwstr/>
      </vt:variant>
      <vt:variant>
        <vt:lpwstr>_Toc324832813</vt:lpwstr>
      </vt:variant>
      <vt:variant>
        <vt:i4>1966140</vt:i4>
      </vt:variant>
      <vt:variant>
        <vt:i4>11</vt:i4>
      </vt:variant>
      <vt:variant>
        <vt:i4>0</vt:i4>
      </vt:variant>
      <vt:variant>
        <vt:i4>5</vt:i4>
      </vt:variant>
      <vt:variant>
        <vt:lpwstr/>
      </vt:variant>
      <vt:variant>
        <vt:lpwstr>_Toc324832812</vt:lpwstr>
      </vt:variant>
      <vt:variant>
        <vt:i4>1966140</vt:i4>
      </vt:variant>
      <vt:variant>
        <vt:i4>5</vt:i4>
      </vt:variant>
      <vt:variant>
        <vt:i4>0</vt:i4>
      </vt:variant>
      <vt:variant>
        <vt:i4>5</vt:i4>
      </vt:variant>
      <vt:variant>
        <vt:lpwstr/>
      </vt:variant>
      <vt:variant>
        <vt:lpwstr>_Toc324832811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SSHCLIENTasp Test Port for TTCN-3 Toolset with TITAN, User's Guide</dc:title>
  <dc:subject/>
  <dc:creator>ETH/XZR Zoltán Medve +36 30 593 0164</dc:creator>
  <cp:keywords>Users Guide, User's Guide, User Guide, TTCN-3, TTCNv3, TTCN3, Test Port</cp:keywords>
  <dc:description>198 17-CNL 113 484 Uen_x000d_Rev C</dc:description>
  <cp:lastModifiedBy>Imre Nagy</cp:lastModifiedBy>
  <cp:revision>2</cp:revision>
  <cp:lastPrinted>2007-03-08T17:11:00Z</cp:lastPrinted>
  <dcterms:created xsi:type="dcterms:W3CDTF">2018-05-07T10:18:00Z</dcterms:created>
  <dcterms:modified xsi:type="dcterms:W3CDTF">2018-05-07T10:18:00Z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ETH/XZR Zoltán Medve +36 30 593 0164</vt:lpwstr>
  </property>
  <property fmtid="{D5CDD505-2E9C-101B-9397-08002B2CF9AE}" pid="5" name="DocNo">
    <vt:lpwstr>198 17-CNL 113 484 Uen</vt:lpwstr>
  </property>
  <property fmtid="{D5CDD505-2E9C-101B-9397-08002B2CF9AE}" pid="6" name="Revision">
    <vt:lpwstr>C</vt:lpwstr>
  </property>
  <property fmtid="{D5CDD505-2E9C-101B-9397-08002B2CF9AE}" pid="7" name="Checked">
    <vt:lpwstr/>
  </property>
  <property fmtid="{D5CDD505-2E9C-101B-9397-08002B2CF9AE}" pid="8" name="Title">
    <vt:lpwstr>SSHCLIENTasp Test Port for TTCN-3 Toolset with TITAN, User's Guide</vt:lpwstr>
  </property>
  <property fmtid="{D5CDD505-2E9C-101B-9397-08002B2CF9AE}" pid="9" name="Reference">
    <vt:lpwstr>GASK2</vt:lpwstr>
  </property>
  <property fmtid="{D5CDD505-2E9C-101B-9397-08002B2CF9AE}" pid="10" name="Date">
    <vt:lpwstr>2012-05-15</vt:lpwstr>
  </property>
  <property fmtid="{D5CDD505-2E9C-101B-9397-08002B2CF9AE}" pid="11" name="Keyword">
    <vt:lpwstr>Users Guide, User's Guide, User Guide, TTCN-3, TTCNv3, TTCN3, Test Port</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