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rsidRPr="00B12E45">
        <w:tblPrEx>
          <w:tblCellMar>
            <w:top w:w="0" w:type="dxa"/>
            <w:bottom w:w="0" w:type="dxa"/>
          </w:tblCellMar>
        </w:tblPrEx>
        <w:tc>
          <w:tcPr>
            <w:tcW w:w="5160" w:type="dxa"/>
            <w:noWrap/>
          </w:tcPr>
          <w:p w:rsidR="005326BC" w:rsidRPr="00B12E45" w:rsidRDefault="005326BC">
            <w:pPr>
              <w:pStyle w:val="TableStyle"/>
              <w:ind w:left="0"/>
              <w:rPr>
                <w:noProof w:val="0"/>
              </w:rPr>
            </w:pPr>
            <w:bookmarkStart w:id="0" w:name="YourInfo"/>
            <w:bookmarkStart w:id="1" w:name="_GoBack"/>
            <w:bookmarkEnd w:id="0"/>
            <w:bookmarkEnd w:id="1"/>
          </w:p>
        </w:tc>
        <w:tc>
          <w:tcPr>
            <w:tcW w:w="5046" w:type="dxa"/>
          </w:tcPr>
          <w:p w:rsidR="005326BC" w:rsidRPr="00B12E45" w:rsidRDefault="005326BC">
            <w:pPr>
              <w:pStyle w:val="TableStyle"/>
              <w:ind w:left="0"/>
              <w:rPr>
                <w:noProof w:val="0"/>
              </w:rPr>
            </w:pPr>
            <w:bookmarkStart w:id="2" w:name="Present"/>
            <w:bookmarkEnd w:id="2"/>
          </w:p>
        </w:tc>
      </w:tr>
    </w:tbl>
    <w:p w:rsidR="005326BC" w:rsidRPr="00B12E45" w:rsidRDefault="005326BC">
      <w:pPr>
        <w:pStyle w:val="TableStyle"/>
      </w:pPr>
    </w:p>
    <w:p w:rsidR="005326BC" w:rsidRPr="00B12E45" w:rsidRDefault="005326BC">
      <w:pPr>
        <w:pStyle w:val="BodyText"/>
      </w:pPr>
    </w:p>
    <w:p w:rsidR="005326BC" w:rsidRPr="00B12E45" w:rsidRDefault="005326BC">
      <w:pPr>
        <w:pStyle w:val="BodyText"/>
      </w:pPr>
    </w:p>
    <w:p w:rsidR="005326BC" w:rsidRPr="00B12E45" w:rsidRDefault="005326BC">
      <w:pPr>
        <w:pStyle w:val="BodyText"/>
      </w:pPr>
    </w:p>
    <w:bookmarkStart w:id="3" w:name="Title"/>
    <w:p w:rsidR="005326BC" w:rsidRPr="00B12E45" w:rsidRDefault="005326BC" w:rsidP="00FA4412">
      <w:pPr>
        <w:pStyle w:val="Title"/>
        <w:numPr>
          <w:ilvl w:val="0"/>
          <w:numId w:val="0"/>
        </w:numPr>
        <w:ind w:left="2552"/>
        <w:outlineLvl w:val="0"/>
      </w:pPr>
      <w:r w:rsidRPr="00B12E45">
        <w:fldChar w:fldCharType="begin"/>
      </w:r>
      <w:r w:rsidRPr="00B12E45">
        <w:instrText xml:space="preserve"> DOCPROPERTY "Title" \* MERGEFORMAT </w:instrText>
      </w:r>
      <w:r w:rsidRPr="00B12E45">
        <w:fldChar w:fldCharType="separate"/>
      </w:r>
      <w:r w:rsidR="00321E3B">
        <w:t>EPTF CLL Statistics Measure, Function Description</w:t>
      </w:r>
      <w:r w:rsidRPr="00B12E45">
        <w:fldChar w:fldCharType="end"/>
      </w:r>
      <w:bookmarkEnd w:id="3"/>
    </w:p>
    <w:p w:rsidR="005763A5" w:rsidRPr="00B12E45" w:rsidRDefault="005763A5" w:rsidP="005763A5">
      <w:pPr>
        <w:pStyle w:val="Contents"/>
        <w:tabs>
          <w:tab w:val="right" w:leader="dot" w:pos="10205"/>
        </w:tabs>
      </w:pPr>
    </w:p>
    <w:p w:rsidR="005763A5" w:rsidRPr="00B12E45" w:rsidRDefault="005763A5" w:rsidP="005763A5">
      <w:pPr>
        <w:pStyle w:val="Text"/>
      </w:pPr>
    </w:p>
    <w:p w:rsidR="00321E3B" w:rsidRDefault="0025547F" w:rsidP="0025547F">
      <w:pPr>
        <w:pStyle w:val="Contents"/>
        <w:tabs>
          <w:tab w:val="left" w:pos="3969"/>
          <w:tab w:val="right" w:leader="dot" w:pos="10206"/>
        </w:tabs>
      </w:pPr>
      <w:r>
        <w:t>Contents</w:t>
      </w:r>
      <w:bookmarkStart w:id="4" w:name="Contents"/>
      <w:bookmarkEnd w:id="4"/>
      <w:r>
        <w:fldChar w:fldCharType="begin"/>
      </w:r>
      <w:r>
        <w:instrText xml:space="preserve"> TOC \o "1-3" \h </w:instrText>
      </w:r>
      <w:r>
        <w:fldChar w:fldCharType="separate"/>
      </w:r>
    </w:p>
    <w:p w:rsidR="00321E3B" w:rsidRDefault="00321E3B">
      <w:pPr>
        <w:pStyle w:val="TOC2"/>
        <w:tabs>
          <w:tab w:val="left" w:pos="3969"/>
        </w:tabs>
        <w:rPr>
          <w:rFonts w:ascii="Times New Roman" w:hAnsi="Times New Roman" w:cs="Times New Roman"/>
          <w:sz w:val="24"/>
          <w:szCs w:val="24"/>
        </w:rPr>
      </w:pPr>
      <w:hyperlink w:anchor="_Toc327539280" w:history="1">
        <w:r w:rsidRPr="000B4B0F">
          <w:rPr>
            <w:rStyle w:val="Hyperlink"/>
          </w:rPr>
          <w:t>1.1</w:t>
        </w:r>
        <w:r>
          <w:rPr>
            <w:rFonts w:ascii="Times New Roman" w:hAnsi="Times New Roman" w:cs="Times New Roman"/>
            <w:sz w:val="24"/>
            <w:szCs w:val="24"/>
          </w:rPr>
          <w:tab/>
        </w:r>
        <w:r w:rsidRPr="000B4B0F">
          <w:rPr>
            <w:rStyle w:val="Hyperlink"/>
          </w:rPr>
          <w:t>Revision history</w:t>
        </w:r>
        <w:r>
          <w:tab/>
        </w:r>
        <w:r>
          <w:fldChar w:fldCharType="begin"/>
        </w:r>
        <w:r>
          <w:instrText xml:space="preserve"> PAGEREF _Toc327539280 \h </w:instrText>
        </w:r>
        <w:r>
          <w:fldChar w:fldCharType="separate"/>
        </w:r>
        <w:r>
          <w:t>3</w:t>
        </w:r>
        <w:r>
          <w:fldChar w:fldCharType="end"/>
        </w:r>
      </w:hyperlink>
    </w:p>
    <w:p w:rsidR="00321E3B" w:rsidRDefault="00321E3B">
      <w:pPr>
        <w:pStyle w:val="TOC2"/>
        <w:tabs>
          <w:tab w:val="left" w:pos="3969"/>
        </w:tabs>
        <w:rPr>
          <w:rFonts w:ascii="Times New Roman" w:hAnsi="Times New Roman" w:cs="Times New Roman"/>
          <w:sz w:val="24"/>
          <w:szCs w:val="24"/>
        </w:rPr>
      </w:pPr>
      <w:hyperlink w:anchor="_Toc327539281" w:history="1">
        <w:r w:rsidRPr="000B4B0F">
          <w:rPr>
            <w:rStyle w:val="Hyperlink"/>
          </w:rPr>
          <w:t>1.2</w:t>
        </w:r>
        <w:r>
          <w:rPr>
            <w:rFonts w:ascii="Times New Roman" w:hAnsi="Times New Roman" w:cs="Times New Roman"/>
            <w:sz w:val="24"/>
            <w:szCs w:val="24"/>
          </w:rPr>
          <w:tab/>
        </w:r>
        <w:r w:rsidRPr="000B4B0F">
          <w:rPr>
            <w:rStyle w:val="Hyperlink"/>
          </w:rPr>
          <w:t>How to Read this Document</w:t>
        </w:r>
        <w:r>
          <w:tab/>
        </w:r>
        <w:r>
          <w:fldChar w:fldCharType="begin"/>
        </w:r>
        <w:r>
          <w:instrText xml:space="preserve"> PAGEREF _Toc327539281 \h </w:instrText>
        </w:r>
        <w:r>
          <w:fldChar w:fldCharType="separate"/>
        </w:r>
        <w:r>
          <w:t>3</w:t>
        </w:r>
        <w:r>
          <w:fldChar w:fldCharType="end"/>
        </w:r>
      </w:hyperlink>
    </w:p>
    <w:p w:rsidR="00321E3B" w:rsidRDefault="00321E3B">
      <w:pPr>
        <w:pStyle w:val="TOC2"/>
        <w:tabs>
          <w:tab w:val="left" w:pos="3969"/>
        </w:tabs>
        <w:rPr>
          <w:rFonts w:ascii="Times New Roman" w:hAnsi="Times New Roman" w:cs="Times New Roman"/>
          <w:sz w:val="24"/>
          <w:szCs w:val="24"/>
        </w:rPr>
      </w:pPr>
      <w:hyperlink w:anchor="_Toc327539282" w:history="1">
        <w:r w:rsidRPr="000B4B0F">
          <w:rPr>
            <w:rStyle w:val="Hyperlink"/>
          </w:rPr>
          <w:t>1.3</w:t>
        </w:r>
        <w:r>
          <w:rPr>
            <w:rFonts w:ascii="Times New Roman" w:hAnsi="Times New Roman" w:cs="Times New Roman"/>
            <w:sz w:val="24"/>
            <w:szCs w:val="24"/>
          </w:rPr>
          <w:tab/>
        </w:r>
        <w:r w:rsidRPr="000B4B0F">
          <w:rPr>
            <w:rStyle w:val="Hyperlink"/>
          </w:rPr>
          <w:t>References</w:t>
        </w:r>
        <w:r>
          <w:tab/>
        </w:r>
        <w:r>
          <w:fldChar w:fldCharType="begin"/>
        </w:r>
        <w:r>
          <w:instrText xml:space="preserve"> PAGEREF _Toc327539282 \h </w:instrText>
        </w:r>
        <w:r>
          <w:fldChar w:fldCharType="separate"/>
        </w:r>
        <w:r>
          <w:t>3</w:t>
        </w:r>
        <w:r>
          <w:fldChar w:fldCharType="end"/>
        </w:r>
      </w:hyperlink>
    </w:p>
    <w:p w:rsidR="00321E3B" w:rsidRDefault="00321E3B">
      <w:pPr>
        <w:pStyle w:val="TOC2"/>
        <w:tabs>
          <w:tab w:val="left" w:pos="3969"/>
        </w:tabs>
        <w:rPr>
          <w:rFonts w:ascii="Times New Roman" w:hAnsi="Times New Roman" w:cs="Times New Roman"/>
          <w:sz w:val="24"/>
          <w:szCs w:val="24"/>
        </w:rPr>
      </w:pPr>
      <w:hyperlink w:anchor="_Toc327539283" w:history="1">
        <w:r w:rsidRPr="000B4B0F">
          <w:rPr>
            <w:rStyle w:val="Hyperlink"/>
          </w:rPr>
          <w:t>1.4</w:t>
        </w:r>
        <w:r>
          <w:rPr>
            <w:rFonts w:ascii="Times New Roman" w:hAnsi="Times New Roman" w:cs="Times New Roman"/>
            <w:sz w:val="24"/>
            <w:szCs w:val="24"/>
          </w:rPr>
          <w:tab/>
        </w:r>
        <w:r w:rsidRPr="000B4B0F">
          <w:rPr>
            <w:rStyle w:val="Hyperlink"/>
          </w:rPr>
          <w:t>Scope</w:t>
        </w:r>
        <w:r>
          <w:tab/>
        </w:r>
        <w:r>
          <w:fldChar w:fldCharType="begin"/>
        </w:r>
        <w:r>
          <w:instrText xml:space="preserve"> PAGEREF _Toc327539283 \h </w:instrText>
        </w:r>
        <w:r>
          <w:fldChar w:fldCharType="separate"/>
        </w:r>
        <w:r>
          <w:t>3</w:t>
        </w:r>
        <w:r>
          <w:fldChar w:fldCharType="end"/>
        </w:r>
      </w:hyperlink>
    </w:p>
    <w:p w:rsidR="00321E3B" w:rsidRDefault="00321E3B">
      <w:pPr>
        <w:pStyle w:val="TOC2"/>
        <w:tabs>
          <w:tab w:val="left" w:pos="3969"/>
        </w:tabs>
        <w:rPr>
          <w:rFonts w:ascii="Times New Roman" w:hAnsi="Times New Roman" w:cs="Times New Roman"/>
          <w:sz w:val="24"/>
          <w:szCs w:val="24"/>
        </w:rPr>
      </w:pPr>
      <w:hyperlink w:anchor="_Toc327539284" w:history="1">
        <w:r w:rsidRPr="000B4B0F">
          <w:rPr>
            <w:rStyle w:val="Hyperlink"/>
          </w:rPr>
          <w:t>1.5</w:t>
        </w:r>
        <w:r>
          <w:rPr>
            <w:rFonts w:ascii="Times New Roman" w:hAnsi="Times New Roman" w:cs="Times New Roman"/>
            <w:sz w:val="24"/>
            <w:szCs w:val="24"/>
          </w:rPr>
          <w:tab/>
        </w:r>
        <w:r w:rsidRPr="000B4B0F">
          <w:rPr>
            <w:rStyle w:val="Hyperlink"/>
          </w:rPr>
          <w:t>Recommended way of reading</w:t>
        </w:r>
        <w:r>
          <w:tab/>
        </w:r>
        <w:r>
          <w:fldChar w:fldCharType="begin"/>
        </w:r>
        <w:r>
          <w:instrText xml:space="preserve"> PAGEREF _Toc327539284 \h </w:instrText>
        </w:r>
        <w:r>
          <w:fldChar w:fldCharType="separate"/>
        </w:r>
        <w:r>
          <w:t>4</w:t>
        </w:r>
        <w:r>
          <w:fldChar w:fldCharType="end"/>
        </w:r>
      </w:hyperlink>
    </w:p>
    <w:p w:rsidR="00321E3B" w:rsidRDefault="00321E3B">
      <w:pPr>
        <w:pStyle w:val="TOC2"/>
        <w:tabs>
          <w:tab w:val="left" w:pos="3969"/>
        </w:tabs>
        <w:rPr>
          <w:rFonts w:ascii="Times New Roman" w:hAnsi="Times New Roman" w:cs="Times New Roman"/>
          <w:sz w:val="24"/>
          <w:szCs w:val="24"/>
        </w:rPr>
      </w:pPr>
      <w:hyperlink w:anchor="_Toc327539285" w:history="1">
        <w:r w:rsidRPr="000B4B0F">
          <w:rPr>
            <w:rStyle w:val="Hyperlink"/>
          </w:rPr>
          <w:t>1.6</w:t>
        </w:r>
        <w:r>
          <w:rPr>
            <w:rFonts w:ascii="Times New Roman" w:hAnsi="Times New Roman" w:cs="Times New Roman"/>
            <w:sz w:val="24"/>
            <w:szCs w:val="24"/>
          </w:rPr>
          <w:tab/>
        </w:r>
        <w:r w:rsidRPr="000B4B0F">
          <w:rPr>
            <w:rStyle w:val="Hyperlink"/>
          </w:rPr>
          <w:t>Typographical conventions</w:t>
        </w:r>
        <w:r>
          <w:tab/>
        </w:r>
        <w:r>
          <w:fldChar w:fldCharType="begin"/>
        </w:r>
        <w:r>
          <w:instrText xml:space="preserve"> PAGEREF _Toc327539285 \h </w:instrText>
        </w:r>
        <w:r>
          <w:fldChar w:fldCharType="separate"/>
        </w:r>
        <w:r>
          <w:t>4</w:t>
        </w:r>
        <w:r>
          <w:fldChar w:fldCharType="end"/>
        </w:r>
      </w:hyperlink>
    </w:p>
    <w:p w:rsidR="00321E3B" w:rsidRDefault="00321E3B">
      <w:pPr>
        <w:pStyle w:val="TOC2"/>
        <w:tabs>
          <w:tab w:val="left" w:pos="3969"/>
        </w:tabs>
        <w:rPr>
          <w:rFonts w:ascii="Times New Roman" w:hAnsi="Times New Roman" w:cs="Times New Roman"/>
          <w:sz w:val="24"/>
          <w:szCs w:val="24"/>
        </w:rPr>
      </w:pPr>
      <w:hyperlink w:anchor="_Toc327539286" w:history="1">
        <w:r w:rsidRPr="000B4B0F">
          <w:rPr>
            <w:rStyle w:val="Hyperlink"/>
          </w:rPr>
          <w:t>1.7</w:t>
        </w:r>
        <w:r>
          <w:rPr>
            <w:rFonts w:ascii="Times New Roman" w:hAnsi="Times New Roman" w:cs="Times New Roman"/>
            <w:sz w:val="24"/>
            <w:szCs w:val="24"/>
          </w:rPr>
          <w:tab/>
        </w:r>
        <w:r w:rsidRPr="000B4B0F">
          <w:rPr>
            <w:rStyle w:val="Hyperlink"/>
          </w:rPr>
          <w:t>Abbreviations</w:t>
        </w:r>
        <w:r>
          <w:tab/>
        </w:r>
        <w:r>
          <w:fldChar w:fldCharType="begin"/>
        </w:r>
        <w:r>
          <w:instrText xml:space="preserve"> PAGEREF _Toc327539286 \h </w:instrText>
        </w:r>
        <w:r>
          <w:fldChar w:fldCharType="separate"/>
        </w:r>
        <w:r>
          <w:t>4</w:t>
        </w:r>
        <w:r>
          <w:fldChar w:fldCharType="end"/>
        </w:r>
      </w:hyperlink>
    </w:p>
    <w:p w:rsidR="00321E3B" w:rsidRDefault="00321E3B">
      <w:pPr>
        <w:pStyle w:val="TOC2"/>
        <w:tabs>
          <w:tab w:val="left" w:pos="3969"/>
        </w:tabs>
        <w:rPr>
          <w:rFonts w:ascii="Times New Roman" w:hAnsi="Times New Roman" w:cs="Times New Roman"/>
          <w:sz w:val="24"/>
          <w:szCs w:val="24"/>
        </w:rPr>
      </w:pPr>
      <w:hyperlink w:anchor="_Toc327539287" w:history="1">
        <w:r w:rsidRPr="000B4B0F">
          <w:rPr>
            <w:rStyle w:val="Hyperlink"/>
          </w:rPr>
          <w:t>1.8</w:t>
        </w:r>
        <w:r>
          <w:rPr>
            <w:rFonts w:ascii="Times New Roman" w:hAnsi="Times New Roman" w:cs="Times New Roman"/>
            <w:sz w:val="24"/>
            <w:szCs w:val="24"/>
          </w:rPr>
          <w:tab/>
        </w:r>
        <w:r w:rsidRPr="000B4B0F">
          <w:rPr>
            <w:rStyle w:val="Hyperlink"/>
          </w:rPr>
          <w:t>Terminology</w:t>
        </w:r>
        <w:r>
          <w:tab/>
        </w:r>
        <w:r>
          <w:fldChar w:fldCharType="begin"/>
        </w:r>
        <w:r>
          <w:instrText xml:space="preserve"> PAGEREF _Toc327539287 \h </w:instrText>
        </w:r>
        <w:r>
          <w:fldChar w:fldCharType="separate"/>
        </w:r>
        <w:r>
          <w:t>4</w:t>
        </w:r>
        <w:r>
          <w:fldChar w:fldCharType="end"/>
        </w:r>
      </w:hyperlink>
    </w:p>
    <w:p w:rsidR="00321E3B" w:rsidRDefault="00321E3B">
      <w:pPr>
        <w:pStyle w:val="TOC1"/>
        <w:tabs>
          <w:tab w:val="left" w:pos="3118"/>
        </w:tabs>
        <w:rPr>
          <w:rFonts w:ascii="Times New Roman" w:hAnsi="Times New Roman" w:cs="Times New Roman"/>
          <w:b w:val="0"/>
          <w:sz w:val="24"/>
          <w:szCs w:val="24"/>
        </w:rPr>
      </w:pPr>
      <w:hyperlink w:anchor="_Toc327539288" w:history="1">
        <w:r w:rsidRPr="000B4B0F">
          <w:rPr>
            <w:rStyle w:val="Hyperlink"/>
          </w:rPr>
          <w:t>2</w:t>
        </w:r>
        <w:r>
          <w:rPr>
            <w:rFonts w:ascii="Times New Roman" w:hAnsi="Times New Roman" w:cs="Times New Roman"/>
            <w:b w:val="0"/>
            <w:sz w:val="24"/>
            <w:szCs w:val="24"/>
          </w:rPr>
          <w:tab/>
        </w:r>
        <w:r w:rsidRPr="000B4B0F">
          <w:rPr>
            <w:rStyle w:val="Hyperlink"/>
          </w:rPr>
          <w:t>General Description</w:t>
        </w:r>
        <w:r>
          <w:tab/>
        </w:r>
        <w:r>
          <w:fldChar w:fldCharType="begin"/>
        </w:r>
        <w:r>
          <w:instrText xml:space="preserve"> PAGEREF _Toc327539288 \h </w:instrText>
        </w:r>
        <w:r>
          <w:fldChar w:fldCharType="separate"/>
        </w:r>
        <w:r>
          <w:t>5</w:t>
        </w:r>
        <w:r>
          <w:fldChar w:fldCharType="end"/>
        </w:r>
      </w:hyperlink>
    </w:p>
    <w:p w:rsidR="00321E3B" w:rsidRDefault="00321E3B">
      <w:pPr>
        <w:pStyle w:val="TOC2"/>
        <w:tabs>
          <w:tab w:val="left" w:pos="3969"/>
        </w:tabs>
        <w:rPr>
          <w:rFonts w:ascii="Times New Roman" w:hAnsi="Times New Roman" w:cs="Times New Roman"/>
          <w:sz w:val="24"/>
          <w:szCs w:val="24"/>
        </w:rPr>
      </w:pPr>
      <w:hyperlink w:anchor="_Toc327539289" w:history="1">
        <w:r w:rsidRPr="000B4B0F">
          <w:rPr>
            <w:rStyle w:val="Hyperlink"/>
          </w:rPr>
          <w:t>2.1</w:t>
        </w:r>
        <w:r>
          <w:rPr>
            <w:rFonts w:ascii="Times New Roman" w:hAnsi="Times New Roman" w:cs="Times New Roman"/>
            <w:sz w:val="24"/>
            <w:szCs w:val="24"/>
          </w:rPr>
          <w:tab/>
        </w:r>
        <w:r w:rsidRPr="000B4B0F">
          <w:rPr>
            <w:rStyle w:val="Hyperlink"/>
          </w:rPr>
          <w:t>Detailed description of supported statistics</w:t>
        </w:r>
        <w:r>
          <w:tab/>
        </w:r>
        <w:r>
          <w:fldChar w:fldCharType="begin"/>
        </w:r>
        <w:r>
          <w:instrText xml:space="preserve"> PAGEREF _Toc327539289 \h </w:instrText>
        </w:r>
        <w:r>
          <w:fldChar w:fldCharType="separate"/>
        </w:r>
        <w:r>
          <w:t>6</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290" w:history="1">
        <w:r w:rsidRPr="000B4B0F">
          <w:rPr>
            <w:rStyle w:val="Hyperlink"/>
          </w:rPr>
          <w:t>2.1.1</w:t>
        </w:r>
        <w:r>
          <w:rPr>
            <w:rFonts w:ascii="Times New Roman" w:hAnsi="Times New Roman" w:cs="Times New Roman"/>
            <w:sz w:val="24"/>
            <w:szCs w:val="24"/>
          </w:rPr>
          <w:tab/>
        </w:r>
        <w:r w:rsidRPr="000B4B0F">
          <w:rPr>
            <w:rStyle w:val="Hyperlink"/>
          </w:rPr>
          <w:t>Content</w:t>
        </w:r>
        <w:r>
          <w:tab/>
        </w:r>
        <w:r>
          <w:fldChar w:fldCharType="begin"/>
        </w:r>
        <w:r>
          <w:instrText xml:space="preserve"> PAGEREF _Toc327539290 \h </w:instrText>
        </w:r>
        <w:r>
          <w:fldChar w:fldCharType="separate"/>
        </w:r>
        <w:r>
          <w:t>7</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291" w:history="1">
        <w:r w:rsidRPr="000B4B0F">
          <w:rPr>
            <w:rStyle w:val="Hyperlink"/>
          </w:rPr>
          <w:t>2.1.2</w:t>
        </w:r>
        <w:r>
          <w:rPr>
            <w:rFonts w:ascii="Times New Roman" w:hAnsi="Times New Roman" w:cs="Times New Roman"/>
            <w:sz w:val="24"/>
            <w:szCs w:val="24"/>
          </w:rPr>
          <w:tab/>
        </w:r>
        <w:r w:rsidRPr="000B4B0F">
          <w:rPr>
            <w:rStyle w:val="Hyperlink"/>
          </w:rPr>
          <w:t>Delta</w:t>
        </w:r>
        <w:r>
          <w:tab/>
        </w:r>
        <w:r>
          <w:fldChar w:fldCharType="begin"/>
        </w:r>
        <w:r>
          <w:instrText xml:space="preserve"> PAGEREF _Toc327539291 \h </w:instrText>
        </w:r>
        <w:r>
          <w:fldChar w:fldCharType="separate"/>
        </w:r>
        <w:r>
          <w:t>7</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292" w:history="1">
        <w:r w:rsidRPr="000B4B0F">
          <w:rPr>
            <w:rStyle w:val="Hyperlink"/>
          </w:rPr>
          <w:t>2.1.3</w:t>
        </w:r>
        <w:r>
          <w:rPr>
            <w:rFonts w:ascii="Times New Roman" w:hAnsi="Times New Roman" w:cs="Times New Roman"/>
            <w:sz w:val="24"/>
            <w:szCs w:val="24"/>
          </w:rPr>
          <w:tab/>
        </w:r>
        <w:r w:rsidRPr="000B4B0F">
          <w:rPr>
            <w:rStyle w:val="Hyperlink"/>
          </w:rPr>
          <w:t>DeltaSum</w:t>
        </w:r>
        <w:r>
          <w:tab/>
        </w:r>
        <w:r>
          <w:fldChar w:fldCharType="begin"/>
        </w:r>
        <w:r>
          <w:instrText xml:space="preserve"> PAGEREF _Toc327539292 \h </w:instrText>
        </w:r>
        <w:r>
          <w:fldChar w:fldCharType="separate"/>
        </w:r>
        <w:r>
          <w:t>7</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293" w:history="1">
        <w:r w:rsidRPr="000B4B0F">
          <w:rPr>
            <w:rStyle w:val="Hyperlink"/>
          </w:rPr>
          <w:t>2.1.4</w:t>
        </w:r>
        <w:r>
          <w:rPr>
            <w:rFonts w:ascii="Times New Roman" w:hAnsi="Times New Roman" w:cs="Times New Roman"/>
            <w:sz w:val="24"/>
            <w:szCs w:val="24"/>
          </w:rPr>
          <w:tab/>
        </w:r>
        <w:r w:rsidRPr="000B4B0F">
          <w:rPr>
            <w:rStyle w:val="Hyperlink"/>
          </w:rPr>
          <w:t>Min</w:t>
        </w:r>
        <w:r>
          <w:tab/>
        </w:r>
        <w:r>
          <w:fldChar w:fldCharType="begin"/>
        </w:r>
        <w:r>
          <w:instrText xml:space="preserve"> PAGEREF _Toc327539293 \h </w:instrText>
        </w:r>
        <w:r>
          <w:fldChar w:fldCharType="separate"/>
        </w:r>
        <w:r>
          <w:t>7</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294" w:history="1">
        <w:r w:rsidRPr="000B4B0F">
          <w:rPr>
            <w:rStyle w:val="Hyperlink"/>
          </w:rPr>
          <w:t>2.1.5</w:t>
        </w:r>
        <w:r>
          <w:rPr>
            <w:rFonts w:ascii="Times New Roman" w:hAnsi="Times New Roman" w:cs="Times New Roman"/>
            <w:sz w:val="24"/>
            <w:szCs w:val="24"/>
          </w:rPr>
          <w:tab/>
        </w:r>
        <w:r w:rsidRPr="000B4B0F">
          <w:rPr>
            <w:rStyle w:val="Hyperlink"/>
          </w:rPr>
          <w:t>Max</w:t>
        </w:r>
        <w:r>
          <w:tab/>
        </w:r>
        <w:r>
          <w:fldChar w:fldCharType="begin"/>
        </w:r>
        <w:r>
          <w:instrText xml:space="preserve"> PAGEREF _Toc327539294 \h </w:instrText>
        </w:r>
        <w:r>
          <w:fldChar w:fldCharType="separate"/>
        </w:r>
        <w:r>
          <w:t>7</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295" w:history="1">
        <w:r w:rsidRPr="000B4B0F">
          <w:rPr>
            <w:rStyle w:val="Hyperlink"/>
          </w:rPr>
          <w:t>2.1.6</w:t>
        </w:r>
        <w:r>
          <w:rPr>
            <w:rFonts w:ascii="Times New Roman" w:hAnsi="Times New Roman" w:cs="Times New Roman"/>
            <w:sz w:val="24"/>
            <w:szCs w:val="24"/>
          </w:rPr>
          <w:tab/>
        </w:r>
        <w:r w:rsidRPr="000B4B0F">
          <w:rPr>
            <w:rStyle w:val="Hyperlink"/>
          </w:rPr>
          <w:t>Mean</w:t>
        </w:r>
        <w:r>
          <w:tab/>
        </w:r>
        <w:r>
          <w:fldChar w:fldCharType="begin"/>
        </w:r>
        <w:r>
          <w:instrText xml:space="preserve"> PAGEREF _Toc327539295 \h </w:instrText>
        </w:r>
        <w:r>
          <w:fldChar w:fldCharType="separate"/>
        </w:r>
        <w:r>
          <w:t>7</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296" w:history="1">
        <w:r w:rsidRPr="000B4B0F">
          <w:rPr>
            <w:rStyle w:val="Hyperlink"/>
          </w:rPr>
          <w:t>2.1.7</w:t>
        </w:r>
        <w:r>
          <w:rPr>
            <w:rFonts w:ascii="Times New Roman" w:hAnsi="Times New Roman" w:cs="Times New Roman"/>
            <w:sz w:val="24"/>
            <w:szCs w:val="24"/>
          </w:rPr>
          <w:tab/>
        </w:r>
        <w:r w:rsidRPr="000B4B0F">
          <w:rPr>
            <w:rStyle w:val="Hyperlink"/>
          </w:rPr>
          <w:t>StandardDev</w:t>
        </w:r>
        <w:r>
          <w:tab/>
        </w:r>
        <w:r>
          <w:fldChar w:fldCharType="begin"/>
        </w:r>
        <w:r>
          <w:instrText xml:space="preserve"> PAGEREF _Toc327539296 \h </w:instrText>
        </w:r>
        <w:r>
          <w:fldChar w:fldCharType="separate"/>
        </w:r>
        <w:r>
          <w:t>7</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297" w:history="1">
        <w:r w:rsidRPr="000B4B0F">
          <w:rPr>
            <w:rStyle w:val="Hyperlink"/>
          </w:rPr>
          <w:t>2.1.8</w:t>
        </w:r>
        <w:r>
          <w:rPr>
            <w:rFonts w:ascii="Times New Roman" w:hAnsi="Times New Roman" w:cs="Times New Roman"/>
            <w:sz w:val="24"/>
            <w:szCs w:val="24"/>
          </w:rPr>
          <w:tab/>
        </w:r>
        <w:r w:rsidRPr="000B4B0F">
          <w:rPr>
            <w:rStyle w:val="Hyperlink"/>
          </w:rPr>
          <w:t>EPS</w:t>
        </w:r>
        <w:r>
          <w:tab/>
        </w:r>
        <w:r>
          <w:fldChar w:fldCharType="begin"/>
        </w:r>
        <w:r>
          <w:instrText xml:space="preserve"> PAGEREF _Toc327539297 \h </w:instrText>
        </w:r>
        <w:r>
          <w:fldChar w:fldCharType="separate"/>
        </w:r>
        <w:r>
          <w:t>8</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298" w:history="1">
        <w:r w:rsidRPr="000B4B0F">
          <w:rPr>
            <w:rStyle w:val="Hyperlink"/>
          </w:rPr>
          <w:t>2.1.9</w:t>
        </w:r>
        <w:r>
          <w:rPr>
            <w:rFonts w:ascii="Times New Roman" w:hAnsi="Times New Roman" w:cs="Times New Roman"/>
            <w:sz w:val="24"/>
            <w:szCs w:val="24"/>
          </w:rPr>
          <w:tab/>
        </w:r>
        <w:r w:rsidRPr="000B4B0F">
          <w:rPr>
            <w:rStyle w:val="Hyperlink"/>
          </w:rPr>
          <w:t>Chrono</w:t>
        </w:r>
        <w:r>
          <w:tab/>
        </w:r>
        <w:r>
          <w:fldChar w:fldCharType="begin"/>
        </w:r>
        <w:r>
          <w:instrText xml:space="preserve"> PAGEREF _Toc327539298 \h </w:instrText>
        </w:r>
        <w:r>
          <w:fldChar w:fldCharType="separate"/>
        </w:r>
        <w:r>
          <w:t>8</w:t>
        </w:r>
        <w:r>
          <w:fldChar w:fldCharType="end"/>
        </w:r>
      </w:hyperlink>
    </w:p>
    <w:p w:rsidR="00321E3B" w:rsidRDefault="00321E3B">
      <w:pPr>
        <w:pStyle w:val="TOC3"/>
        <w:tabs>
          <w:tab w:val="left" w:pos="3971"/>
        </w:tabs>
        <w:rPr>
          <w:rFonts w:ascii="Times New Roman" w:hAnsi="Times New Roman" w:cs="Times New Roman"/>
          <w:sz w:val="24"/>
          <w:szCs w:val="24"/>
        </w:rPr>
      </w:pPr>
      <w:hyperlink w:anchor="_Toc327539299" w:history="1">
        <w:r w:rsidRPr="000B4B0F">
          <w:rPr>
            <w:rStyle w:val="Hyperlink"/>
          </w:rPr>
          <w:t>2.1.10</w:t>
        </w:r>
        <w:r>
          <w:rPr>
            <w:rFonts w:ascii="Times New Roman" w:hAnsi="Times New Roman" w:cs="Times New Roman"/>
            <w:sz w:val="24"/>
            <w:szCs w:val="24"/>
          </w:rPr>
          <w:tab/>
        </w:r>
        <w:r w:rsidRPr="000B4B0F">
          <w:rPr>
            <w:rStyle w:val="Hyperlink"/>
          </w:rPr>
          <w:t>Density</w:t>
        </w:r>
        <w:r>
          <w:tab/>
        </w:r>
        <w:r>
          <w:fldChar w:fldCharType="begin"/>
        </w:r>
        <w:r>
          <w:instrText xml:space="preserve"> PAGEREF _Toc327539299 \h </w:instrText>
        </w:r>
        <w:r>
          <w:fldChar w:fldCharType="separate"/>
        </w:r>
        <w:r>
          <w:t>8</w:t>
        </w:r>
        <w:r>
          <w:fldChar w:fldCharType="end"/>
        </w:r>
      </w:hyperlink>
    </w:p>
    <w:p w:rsidR="00321E3B" w:rsidRDefault="00321E3B">
      <w:pPr>
        <w:pStyle w:val="TOC3"/>
        <w:tabs>
          <w:tab w:val="left" w:pos="3971"/>
        </w:tabs>
        <w:rPr>
          <w:rFonts w:ascii="Times New Roman" w:hAnsi="Times New Roman" w:cs="Times New Roman"/>
          <w:sz w:val="24"/>
          <w:szCs w:val="24"/>
        </w:rPr>
      </w:pPr>
      <w:hyperlink w:anchor="_Toc327539300" w:history="1">
        <w:r w:rsidRPr="000B4B0F">
          <w:rPr>
            <w:rStyle w:val="Hyperlink"/>
          </w:rPr>
          <w:t>2.1.11</w:t>
        </w:r>
        <w:r>
          <w:rPr>
            <w:rFonts w:ascii="Times New Roman" w:hAnsi="Times New Roman" w:cs="Times New Roman"/>
            <w:sz w:val="24"/>
            <w:szCs w:val="24"/>
          </w:rPr>
          <w:tab/>
        </w:r>
        <w:r w:rsidRPr="000B4B0F">
          <w:rPr>
            <w:rStyle w:val="Hyperlink"/>
          </w:rPr>
          <w:t>Percentile95</w:t>
        </w:r>
        <w:r>
          <w:tab/>
        </w:r>
        <w:r>
          <w:fldChar w:fldCharType="begin"/>
        </w:r>
        <w:r>
          <w:instrText xml:space="preserve"> PAGEREF _Toc327539300 \h </w:instrText>
        </w:r>
        <w:r>
          <w:fldChar w:fldCharType="separate"/>
        </w:r>
        <w:r>
          <w:t>9</w:t>
        </w:r>
        <w:r>
          <w:fldChar w:fldCharType="end"/>
        </w:r>
      </w:hyperlink>
    </w:p>
    <w:p w:rsidR="00321E3B" w:rsidRDefault="00321E3B">
      <w:pPr>
        <w:pStyle w:val="TOC3"/>
        <w:tabs>
          <w:tab w:val="left" w:pos="3971"/>
        </w:tabs>
        <w:rPr>
          <w:rFonts w:ascii="Times New Roman" w:hAnsi="Times New Roman" w:cs="Times New Roman"/>
          <w:sz w:val="24"/>
          <w:szCs w:val="24"/>
        </w:rPr>
      </w:pPr>
      <w:hyperlink w:anchor="_Toc327539301" w:history="1">
        <w:r w:rsidRPr="000B4B0F">
          <w:rPr>
            <w:rStyle w:val="Hyperlink"/>
          </w:rPr>
          <w:t>2.1.12</w:t>
        </w:r>
        <w:r>
          <w:rPr>
            <w:rFonts w:ascii="Times New Roman" w:hAnsi="Times New Roman" w:cs="Times New Roman"/>
            <w:sz w:val="24"/>
            <w:szCs w:val="24"/>
          </w:rPr>
          <w:tab/>
        </w:r>
        <w:r w:rsidRPr="000B4B0F">
          <w:rPr>
            <w:rStyle w:val="Hyperlink"/>
          </w:rPr>
          <w:t>PercentileP</w:t>
        </w:r>
        <w:r>
          <w:tab/>
        </w:r>
        <w:r>
          <w:fldChar w:fldCharType="begin"/>
        </w:r>
        <w:r>
          <w:instrText xml:space="preserve"> PAGEREF _Toc327539301 \h </w:instrText>
        </w:r>
        <w:r>
          <w:fldChar w:fldCharType="separate"/>
        </w:r>
        <w:r>
          <w:t>10</w:t>
        </w:r>
        <w:r>
          <w:fldChar w:fldCharType="end"/>
        </w:r>
      </w:hyperlink>
    </w:p>
    <w:p w:rsidR="00321E3B" w:rsidRDefault="00321E3B">
      <w:pPr>
        <w:pStyle w:val="TOC3"/>
        <w:tabs>
          <w:tab w:val="left" w:pos="3971"/>
        </w:tabs>
        <w:rPr>
          <w:rFonts w:ascii="Times New Roman" w:hAnsi="Times New Roman" w:cs="Times New Roman"/>
          <w:sz w:val="24"/>
          <w:szCs w:val="24"/>
        </w:rPr>
      </w:pPr>
      <w:hyperlink w:anchor="_Toc327539302" w:history="1">
        <w:r w:rsidRPr="000B4B0F">
          <w:rPr>
            <w:rStyle w:val="Hyperlink"/>
          </w:rPr>
          <w:t>2.1.13</w:t>
        </w:r>
        <w:r>
          <w:rPr>
            <w:rFonts w:ascii="Times New Roman" w:hAnsi="Times New Roman" w:cs="Times New Roman"/>
            <w:sz w:val="24"/>
            <w:szCs w:val="24"/>
          </w:rPr>
          <w:tab/>
        </w:r>
        <w:r w:rsidRPr="000B4B0F">
          <w:rPr>
            <w:rStyle w:val="Hyperlink"/>
          </w:rPr>
          <w:t>Limits</w:t>
        </w:r>
        <w:r>
          <w:tab/>
        </w:r>
        <w:r>
          <w:fldChar w:fldCharType="begin"/>
        </w:r>
        <w:r>
          <w:instrText xml:space="preserve"> PAGEREF _Toc327539302 \h </w:instrText>
        </w:r>
        <w:r>
          <w:fldChar w:fldCharType="separate"/>
        </w:r>
        <w:r>
          <w:t>10</w:t>
        </w:r>
        <w:r>
          <w:fldChar w:fldCharType="end"/>
        </w:r>
      </w:hyperlink>
    </w:p>
    <w:p w:rsidR="00321E3B" w:rsidRDefault="00321E3B">
      <w:pPr>
        <w:pStyle w:val="TOC3"/>
        <w:tabs>
          <w:tab w:val="left" w:pos="3971"/>
        </w:tabs>
        <w:rPr>
          <w:rFonts w:ascii="Times New Roman" w:hAnsi="Times New Roman" w:cs="Times New Roman"/>
          <w:sz w:val="24"/>
          <w:szCs w:val="24"/>
        </w:rPr>
      </w:pPr>
      <w:hyperlink w:anchor="_Toc327539303" w:history="1">
        <w:r w:rsidRPr="000B4B0F">
          <w:rPr>
            <w:rStyle w:val="Hyperlink"/>
          </w:rPr>
          <w:t>2.1.14</w:t>
        </w:r>
        <w:r>
          <w:rPr>
            <w:rFonts w:ascii="Times New Roman" w:hAnsi="Times New Roman" w:cs="Times New Roman"/>
            <w:sz w:val="24"/>
            <w:szCs w:val="24"/>
          </w:rPr>
          <w:tab/>
        </w:r>
        <w:r w:rsidRPr="000B4B0F">
          <w:rPr>
            <w:rStyle w:val="Hyperlink"/>
          </w:rPr>
          <w:t>Custom</w:t>
        </w:r>
        <w:r>
          <w:tab/>
        </w:r>
        <w:r>
          <w:fldChar w:fldCharType="begin"/>
        </w:r>
        <w:r>
          <w:instrText xml:space="preserve"> PAGEREF _Toc327539303 \h </w:instrText>
        </w:r>
        <w:r>
          <w:fldChar w:fldCharType="separate"/>
        </w:r>
        <w:r>
          <w:t>11</w:t>
        </w:r>
        <w:r>
          <w:fldChar w:fldCharType="end"/>
        </w:r>
      </w:hyperlink>
    </w:p>
    <w:p w:rsidR="00321E3B" w:rsidRDefault="00321E3B">
      <w:pPr>
        <w:pStyle w:val="TOC1"/>
        <w:tabs>
          <w:tab w:val="left" w:pos="3118"/>
        </w:tabs>
        <w:rPr>
          <w:rFonts w:ascii="Times New Roman" w:hAnsi="Times New Roman" w:cs="Times New Roman"/>
          <w:b w:val="0"/>
          <w:sz w:val="24"/>
          <w:szCs w:val="24"/>
        </w:rPr>
      </w:pPr>
      <w:hyperlink w:anchor="_Toc327539304" w:history="1">
        <w:r w:rsidRPr="000B4B0F">
          <w:rPr>
            <w:rStyle w:val="Hyperlink"/>
          </w:rPr>
          <w:t>3</w:t>
        </w:r>
        <w:r>
          <w:rPr>
            <w:rFonts w:ascii="Times New Roman" w:hAnsi="Times New Roman" w:cs="Times New Roman"/>
            <w:b w:val="0"/>
            <w:sz w:val="24"/>
            <w:szCs w:val="24"/>
          </w:rPr>
          <w:tab/>
        </w:r>
        <w:r w:rsidRPr="000B4B0F">
          <w:rPr>
            <w:rStyle w:val="Hyperlink"/>
          </w:rPr>
          <w:t>Functional Interface</w:t>
        </w:r>
        <w:r>
          <w:tab/>
        </w:r>
        <w:r>
          <w:fldChar w:fldCharType="begin"/>
        </w:r>
        <w:r>
          <w:instrText xml:space="preserve"> PAGEREF _Toc327539304 \h </w:instrText>
        </w:r>
        <w:r>
          <w:fldChar w:fldCharType="separate"/>
        </w:r>
        <w:r>
          <w:t>13</w:t>
        </w:r>
        <w:r>
          <w:fldChar w:fldCharType="end"/>
        </w:r>
      </w:hyperlink>
    </w:p>
    <w:p w:rsidR="00321E3B" w:rsidRDefault="00321E3B">
      <w:pPr>
        <w:pStyle w:val="TOC2"/>
        <w:tabs>
          <w:tab w:val="left" w:pos="3969"/>
        </w:tabs>
        <w:rPr>
          <w:rFonts w:ascii="Times New Roman" w:hAnsi="Times New Roman" w:cs="Times New Roman"/>
          <w:sz w:val="24"/>
          <w:szCs w:val="24"/>
        </w:rPr>
      </w:pPr>
      <w:hyperlink w:anchor="_Toc327539305" w:history="1">
        <w:r w:rsidRPr="000B4B0F">
          <w:rPr>
            <w:rStyle w:val="Hyperlink"/>
          </w:rPr>
          <w:t>3.1</w:t>
        </w:r>
        <w:r>
          <w:rPr>
            <w:rFonts w:ascii="Times New Roman" w:hAnsi="Times New Roman" w:cs="Times New Roman"/>
            <w:sz w:val="24"/>
            <w:szCs w:val="24"/>
          </w:rPr>
          <w:tab/>
        </w:r>
        <w:r w:rsidRPr="000B4B0F">
          <w:rPr>
            <w:rStyle w:val="Hyperlink"/>
          </w:rPr>
          <w:t>Naming Conventions</w:t>
        </w:r>
        <w:r>
          <w:tab/>
        </w:r>
        <w:r>
          <w:fldChar w:fldCharType="begin"/>
        </w:r>
        <w:r>
          <w:instrText xml:space="preserve"> PAGEREF _Toc327539305 \h </w:instrText>
        </w:r>
        <w:r>
          <w:fldChar w:fldCharType="separate"/>
        </w:r>
        <w:r>
          <w:t>13</w:t>
        </w:r>
        <w:r>
          <w:fldChar w:fldCharType="end"/>
        </w:r>
      </w:hyperlink>
    </w:p>
    <w:p w:rsidR="00321E3B" w:rsidRDefault="00321E3B">
      <w:pPr>
        <w:pStyle w:val="TOC2"/>
        <w:tabs>
          <w:tab w:val="left" w:pos="3969"/>
        </w:tabs>
        <w:rPr>
          <w:rFonts w:ascii="Times New Roman" w:hAnsi="Times New Roman" w:cs="Times New Roman"/>
          <w:sz w:val="24"/>
          <w:szCs w:val="24"/>
        </w:rPr>
      </w:pPr>
      <w:hyperlink w:anchor="_Toc327539306" w:history="1">
        <w:r w:rsidRPr="000B4B0F">
          <w:rPr>
            <w:rStyle w:val="Hyperlink"/>
          </w:rPr>
          <w:t>3.2</w:t>
        </w:r>
        <w:r>
          <w:rPr>
            <w:rFonts w:ascii="Times New Roman" w:hAnsi="Times New Roman" w:cs="Times New Roman"/>
            <w:sz w:val="24"/>
            <w:szCs w:val="24"/>
          </w:rPr>
          <w:tab/>
        </w:r>
        <w:r w:rsidRPr="000B4B0F">
          <w:rPr>
            <w:rStyle w:val="Hyperlink"/>
          </w:rPr>
          <w:t>General Public Functions</w:t>
        </w:r>
        <w:r>
          <w:tab/>
        </w:r>
        <w:r>
          <w:fldChar w:fldCharType="begin"/>
        </w:r>
        <w:r>
          <w:instrText xml:space="preserve"> PAGEREF _Toc327539306 \h </w:instrText>
        </w:r>
        <w:r>
          <w:fldChar w:fldCharType="separate"/>
        </w:r>
        <w:r>
          <w:t>13</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307" w:history="1">
        <w:r w:rsidRPr="000B4B0F">
          <w:rPr>
            <w:rStyle w:val="Hyperlink"/>
          </w:rPr>
          <w:t>3.2.1</w:t>
        </w:r>
        <w:r>
          <w:rPr>
            <w:rFonts w:ascii="Times New Roman" w:hAnsi="Times New Roman" w:cs="Times New Roman"/>
            <w:sz w:val="24"/>
            <w:szCs w:val="24"/>
          </w:rPr>
          <w:tab/>
        </w:r>
        <w:r w:rsidRPr="000B4B0F">
          <w:rPr>
            <w:rStyle w:val="Hyperlink"/>
          </w:rPr>
          <w:t>Initialization</w:t>
        </w:r>
        <w:r>
          <w:tab/>
        </w:r>
        <w:r>
          <w:fldChar w:fldCharType="begin"/>
        </w:r>
        <w:r>
          <w:instrText xml:space="preserve"> PAGEREF _Toc327539307 \h </w:instrText>
        </w:r>
        <w:r>
          <w:fldChar w:fldCharType="separate"/>
        </w:r>
        <w:r>
          <w:t>13</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308" w:history="1">
        <w:r w:rsidRPr="000B4B0F">
          <w:rPr>
            <w:rStyle w:val="Hyperlink"/>
          </w:rPr>
          <w:t>3.2.2</w:t>
        </w:r>
        <w:r>
          <w:rPr>
            <w:rFonts w:ascii="Times New Roman" w:hAnsi="Times New Roman" w:cs="Times New Roman"/>
            <w:sz w:val="24"/>
            <w:szCs w:val="24"/>
          </w:rPr>
          <w:tab/>
        </w:r>
        <w:r w:rsidRPr="000B4B0F">
          <w:rPr>
            <w:rStyle w:val="Hyperlink"/>
          </w:rPr>
          <w:t>Creating Statistics</w:t>
        </w:r>
        <w:r>
          <w:tab/>
        </w:r>
        <w:r>
          <w:fldChar w:fldCharType="begin"/>
        </w:r>
        <w:r>
          <w:instrText xml:space="preserve"> PAGEREF _Toc327539308 \h </w:instrText>
        </w:r>
        <w:r>
          <w:fldChar w:fldCharType="separate"/>
        </w:r>
        <w:r>
          <w:t>13</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309" w:history="1">
        <w:r w:rsidRPr="000B4B0F">
          <w:rPr>
            <w:rStyle w:val="Hyperlink"/>
          </w:rPr>
          <w:t>3.2.3</w:t>
        </w:r>
        <w:r>
          <w:rPr>
            <w:rFonts w:ascii="Times New Roman" w:hAnsi="Times New Roman" w:cs="Times New Roman"/>
            <w:sz w:val="24"/>
            <w:szCs w:val="24"/>
          </w:rPr>
          <w:tab/>
        </w:r>
        <w:r w:rsidRPr="000B4B0F">
          <w:rPr>
            <w:rStyle w:val="Hyperlink"/>
          </w:rPr>
          <w:t>Resetting Statistics</w:t>
        </w:r>
        <w:r>
          <w:tab/>
        </w:r>
        <w:r>
          <w:fldChar w:fldCharType="begin"/>
        </w:r>
        <w:r>
          <w:instrText xml:space="preserve"> PAGEREF _Toc327539309 \h </w:instrText>
        </w:r>
        <w:r>
          <w:fldChar w:fldCharType="separate"/>
        </w:r>
        <w:r>
          <w:t>14</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310" w:history="1">
        <w:r w:rsidRPr="000B4B0F">
          <w:rPr>
            <w:rStyle w:val="Hyperlink"/>
          </w:rPr>
          <w:t>3.2.4</w:t>
        </w:r>
        <w:r>
          <w:rPr>
            <w:rFonts w:ascii="Times New Roman" w:hAnsi="Times New Roman" w:cs="Times New Roman"/>
            <w:sz w:val="24"/>
            <w:szCs w:val="24"/>
          </w:rPr>
          <w:tab/>
        </w:r>
        <w:r w:rsidRPr="000B4B0F">
          <w:rPr>
            <w:rStyle w:val="Hyperlink"/>
          </w:rPr>
          <w:t>Updating Statistics</w:t>
        </w:r>
        <w:r>
          <w:tab/>
        </w:r>
        <w:r>
          <w:fldChar w:fldCharType="begin"/>
        </w:r>
        <w:r>
          <w:instrText xml:space="preserve"> PAGEREF _Toc327539310 \h </w:instrText>
        </w:r>
        <w:r>
          <w:fldChar w:fldCharType="separate"/>
        </w:r>
        <w:r>
          <w:t>14</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311" w:history="1">
        <w:r w:rsidRPr="000B4B0F">
          <w:rPr>
            <w:rStyle w:val="Hyperlink"/>
          </w:rPr>
          <w:t>3.2.5</w:t>
        </w:r>
        <w:r>
          <w:rPr>
            <w:rFonts w:ascii="Times New Roman" w:hAnsi="Times New Roman" w:cs="Times New Roman"/>
            <w:sz w:val="24"/>
            <w:szCs w:val="24"/>
          </w:rPr>
          <w:tab/>
        </w:r>
        <w:r w:rsidRPr="000B4B0F">
          <w:rPr>
            <w:rStyle w:val="Hyperlink"/>
          </w:rPr>
          <w:t>Enabling/Disabling Statistics</w:t>
        </w:r>
        <w:r>
          <w:tab/>
        </w:r>
        <w:r>
          <w:fldChar w:fldCharType="begin"/>
        </w:r>
        <w:r>
          <w:instrText xml:space="preserve"> PAGEREF _Toc327539311 \h </w:instrText>
        </w:r>
        <w:r>
          <w:fldChar w:fldCharType="separate"/>
        </w:r>
        <w:r>
          <w:t>14</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312" w:history="1">
        <w:r w:rsidRPr="000B4B0F">
          <w:rPr>
            <w:rStyle w:val="Hyperlink"/>
          </w:rPr>
          <w:t>3.2.6</w:t>
        </w:r>
        <w:r>
          <w:rPr>
            <w:rFonts w:ascii="Times New Roman" w:hAnsi="Times New Roman" w:cs="Times New Roman"/>
            <w:sz w:val="24"/>
            <w:szCs w:val="24"/>
          </w:rPr>
          <w:tab/>
        </w:r>
        <w:r w:rsidRPr="000B4B0F">
          <w:rPr>
            <w:rStyle w:val="Hyperlink"/>
          </w:rPr>
          <w:t>Get/Set Functions</w:t>
        </w:r>
        <w:r>
          <w:tab/>
        </w:r>
        <w:r>
          <w:fldChar w:fldCharType="begin"/>
        </w:r>
        <w:r>
          <w:instrText xml:space="preserve"> PAGEREF _Toc327539312 \h </w:instrText>
        </w:r>
        <w:r>
          <w:fldChar w:fldCharType="separate"/>
        </w:r>
        <w:r>
          <w:t>15</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313" w:history="1">
        <w:r w:rsidRPr="000B4B0F">
          <w:rPr>
            <w:rStyle w:val="Hyperlink"/>
          </w:rPr>
          <w:t>3.2.7</w:t>
        </w:r>
        <w:r>
          <w:rPr>
            <w:rFonts w:ascii="Times New Roman" w:hAnsi="Times New Roman" w:cs="Times New Roman"/>
            <w:sz w:val="24"/>
            <w:szCs w:val="24"/>
          </w:rPr>
          <w:tab/>
        </w:r>
        <w:r w:rsidRPr="000B4B0F">
          <w:rPr>
            <w:rStyle w:val="Hyperlink"/>
          </w:rPr>
          <w:t>Convenience Functions</w:t>
        </w:r>
        <w:r>
          <w:tab/>
        </w:r>
        <w:r>
          <w:fldChar w:fldCharType="begin"/>
        </w:r>
        <w:r>
          <w:instrText xml:space="preserve"> PAGEREF _Toc327539313 \h </w:instrText>
        </w:r>
        <w:r>
          <w:fldChar w:fldCharType="separate"/>
        </w:r>
        <w:r>
          <w:t>15</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314" w:history="1">
        <w:r w:rsidRPr="000B4B0F">
          <w:rPr>
            <w:rStyle w:val="Hyperlink"/>
          </w:rPr>
          <w:t>3.2.8</w:t>
        </w:r>
        <w:r>
          <w:rPr>
            <w:rFonts w:ascii="Times New Roman" w:hAnsi="Times New Roman" w:cs="Times New Roman"/>
            <w:sz w:val="24"/>
            <w:szCs w:val="24"/>
          </w:rPr>
          <w:tab/>
        </w:r>
        <w:r w:rsidRPr="000B4B0F">
          <w:rPr>
            <w:rStyle w:val="Hyperlink"/>
          </w:rPr>
          <w:t>Creating an EPTF Variable from a Statistics</w:t>
        </w:r>
        <w:r>
          <w:tab/>
        </w:r>
        <w:r>
          <w:fldChar w:fldCharType="begin"/>
        </w:r>
        <w:r>
          <w:instrText xml:space="preserve"> PAGEREF _Toc327539314 \h </w:instrText>
        </w:r>
        <w:r>
          <w:fldChar w:fldCharType="separate"/>
        </w:r>
        <w:r>
          <w:t>15</w:t>
        </w:r>
        <w:r>
          <w:fldChar w:fldCharType="end"/>
        </w:r>
      </w:hyperlink>
    </w:p>
    <w:p w:rsidR="00321E3B" w:rsidRDefault="00321E3B">
      <w:pPr>
        <w:pStyle w:val="TOC2"/>
        <w:tabs>
          <w:tab w:val="left" w:pos="3969"/>
        </w:tabs>
        <w:rPr>
          <w:rFonts w:ascii="Times New Roman" w:hAnsi="Times New Roman" w:cs="Times New Roman"/>
          <w:sz w:val="24"/>
          <w:szCs w:val="24"/>
        </w:rPr>
      </w:pPr>
      <w:hyperlink w:anchor="_Toc327539315" w:history="1">
        <w:r w:rsidRPr="000B4B0F">
          <w:rPr>
            <w:rStyle w:val="Hyperlink"/>
          </w:rPr>
          <w:t>3.3</w:t>
        </w:r>
        <w:r>
          <w:rPr>
            <w:rFonts w:ascii="Times New Roman" w:hAnsi="Times New Roman" w:cs="Times New Roman"/>
            <w:sz w:val="24"/>
            <w:szCs w:val="24"/>
          </w:rPr>
          <w:tab/>
        </w:r>
        <w:r w:rsidRPr="000B4B0F">
          <w:rPr>
            <w:rStyle w:val="Hyperlink"/>
          </w:rPr>
          <w:t>Summary Table of General Public Functions for EPTF Statistics Measure</w:t>
        </w:r>
        <w:r>
          <w:tab/>
        </w:r>
        <w:r>
          <w:fldChar w:fldCharType="begin"/>
        </w:r>
        <w:r>
          <w:instrText xml:space="preserve"> PAGEREF _Toc327539315 \h </w:instrText>
        </w:r>
        <w:r>
          <w:fldChar w:fldCharType="separate"/>
        </w:r>
        <w:r>
          <w:t>16</w:t>
        </w:r>
        <w:r>
          <w:fldChar w:fldCharType="end"/>
        </w:r>
      </w:hyperlink>
    </w:p>
    <w:p w:rsidR="00321E3B" w:rsidRDefault="00321E3B">
      <w:pPr>
        <w:pStyle w:val="TOC2"/>
        <w:tabs>
          <w:tab w:val="left" w:pos="3969"/>
        </w:tabs>
        <w:rPr>
          <w:rFonts w:ascii="Times New Roman" w:hAnsi="Times New Roman" w:cs="Times New Roman"/>
          <w:sz w:val="24"/>
          <w:szCs w:val="24"/>
        </w:rPr>
      </w:pPr>
      <w:hyperlink w:anchor="_Toc327539316" w:history="1">
        <w:r w:rsidRPr="000B4B0F">
          <w:rPr>
            <w:rStyle w:val="Hyperlink"/>
          </w:rPr>
          <w:t>3.4</w:t>
        </w:r>
        <w:r>
          <w:rPr>
            <w:rFonts w:ascii="Times New Roman" w:hAnsi="Times New Roman" w:cs="Times New Roman"/>
            <w:sz w:val="24"/>
            <w:szCs w:val="24"/>
          </w:rPr>
          <w:tab/>
        </w:r>
        <w:r w:rsidRPr="000B4B0F">
          <w:rPr>
            <w:rStyle w:val="Hyperlink"/>
          </w:rPr>
          <w:t>Special functions</w:t>
        </w:r>
        <w:r>
          <w:tab/>
        </w:r>
        <w:r>
          <w:fldChar w:fldCharType="begin"/>
        </w:r>
        <w:r>
          <w:instrText xml:space="preserve"> PAGEREF _Toc327539316 \h </w:instrText>
        </w:r>
        <w:r>
          <w:fldChar w:fldCharType="separate"/>
        </w:r>
        <w:r>
          <w:t>17</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317" w:history="1">
        <w:r w:rsidRPr="000B4B0F">
          <w:rPr>
            <w:rStyle w:val="Hyperlink"/>
          </w:rPr>
          <w:t>3.4.1</w:t>
        </w:r>
        <w:r>
          <w:rPr>
            <w:rFonts w:ascii="Times New Roman" w:hAnsi="Times New Roman" w:cs="Times New Roman"/>
            <w:sz w:val="24"/>
            <w:szCs w:val="24"/>
          </w:rPr>
          <w:tab/>
        </w:r>
        <w:r w:rsidRPr="000B4B0F">
          <w:rPr>
            <w:rStyle w:val="Hyperlink"/>
          </w:rPr>
          <w:t>Delta, DeltaSum, Min and Max</w:t>
        </w:r>
        <w:r>
          <w:tab/>
        </w:r>
        <w:r>
          <w:fldChar w:fldCharType="begin"/>
        </w:r>
        <w:r>
          <w:instrText xml:space="preserve"> PAGEREF _Toc327539317 \h </w:instrText>
        </w:r>
        <w:r>
          <w:fldChar w:fldCharType="separate"/>
        </w:r>
        <w:r>
          <w:t>17</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318" w:history="1">
        <w:r w:rsidRPr="000B4B0F">
          <w:rPr>
            <w:rStyle w:val="Hyperlink"/>
          </w:rPr>
          <w:t>3.4.2</w:t>
        </w:r>
        <w:r>
          <w:rPr>
            <w:rFonts w:ascii="Times New Roman" w:hAnsi="Times New Roman" w:cs="Times New Roman"/>
            <w:sz w:val="24"/>
            <w:szCs w:val="24"/>
          </w:rPr>
          <w:tab/>
        </w:r>
        <w:r w:rsidRPr="000B4B0F">
          <w:rPr>
            <w:rStyle w:val="Hyperlink"/>
          </w:rPr>
          <w:t>Mean</w:t>
        </w:r>
        <w:r>
          <w:tab/>
        </w:r>
        <w:r>
          <w:fldChar w:fldCharType="begin"/>
        </w:r>
        <w:r>
          <w:instrText xml:space="preserve"> PAGEREF _Toc327539318 \h </w:instrText>
        </w:r>
        <w:r>
          <w:fldChar w:fldCharType="separate"/>
        </w:r>
        <w:r>
          <w:t>17</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319" w:history="1">
        <w:r w:rsidRPr="000B4B0F">
          <w:rPr>
            <w:rStyle w:val="Hyperlink"/>
          </w:rPr>
          <w:t>3.4.3</w:t>
        </w:r>
        <w:r>
          <w:rPr>
            <w:rFonts w:ascii="Times New Roman" w:hAnsi="Times New Roman" w:cs="Times New Roman"/>
            <w:sz w:val="24"/>
            <w:szCs w:val="24"/>
          </w:rPr>
          <w:tab/>
        </w:r>
        <w:r w:rsidRPr="000B4B0F">
          <w:rPr>
            <w:rStyle w:val="Hyperlink"/>
          </w:rPr>
          <w:t>StandardDev</w:t>
        </w:r>
        <w:r>
          <w:tab/>
        </w:r>
        <w:r>
          <w:fldChar w:fldCharType="begin"/>
        </w:r>
        <w:r>
          <w:instrText xml:space="preserve"> PAGEREF _Toc327539319 \h </w:instrText>
        </w:r>
        <w:r>
          <w:fldChar w:fldCharType="separate"/>
        </w:r>
        <w:r>
          <w:t>17</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320" w:history="1">
        <w:r w:rsidRPr="000B4B0F">
          <w:rPr>
            <w:rStyle w:val="Hyperlink"/>
          </w:rPr>
          <w:t>3.4.4</w:t>
        </w:r>
        <w:r>
          <w:rPr>
            <w:rFonts w:ascii="Times New Roman" w:hAnsi="Times New Roman" w:cs="Times New Roman"/>
            <w:sz w:val="24"/>
            <w:szCs w:val="24"/>
          </w:rPr>
          <w:tab/>
        </w:r>
        <w:r w:rsidRPr="000B4B0F">
          <w:rPr>
            <w:rStyle w:val="Hyperlink"/>
          </w:rPr>
          <w:t>EPS</w:t>
        </w:r>
        <w:r>
          <w:tab/>
        </w:r>
        <w:r>
          <w:fldChar w:fldCharType="begin"/>
        </w:r>
        <w:r>
          <w:instrText xml:space="preserve"> PAGEREF _Toc327539320 \h </w:instrText>
        </w:r>
        <w:r>
          <w:fldChar w:fldCharType="separate"/>
        </w:r>
        <w:r>
          <w:t>18</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321" w:history="1">
        <w:r w:rsidRPr="000B4B0F">
          <w:rPr>
            <w:rStyle w:val="Hyperlink"/>
          </w:rPr>
          <w:t>3.4.5</w:t>
        </w:r>
        <w:r>
          <w:rPr>
            <w:rFonts w:ascii="Times New Roman" w:hAnsi="Times New Roman" w:cs="Times New Roman"/>
            <w:sz w:val="24"/>
            <w:szCs w:val="24"/>
          </w:rPr>
          <w:tab/>
        </w:r>
        <w:r w:rsidRPr="000B4B0F">
          <w:rPr>
            <w:rStyle w:val="Hyperlink"/>
          </w:rPr>
          <w:t>Chrono</w:t>
        </w:r>
        <w:r>
          <w:tab/>
        </w:r>
        <w:r>
          <w:fldChar w:fldCharType="begin"/>
        </w:r>
        <w:r>
          <w:instrText xml:space="preserve"> PAGEREF _Toc327539321 \h </w:instrText>
        </w:r>
        <w:r>
          <w:fldChar w:fldCharType="separate"/>
        </w:r>
        <w:r>
          <w:t>18</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322" w:history="1">
        <w:r w:rsidRPr="000B4B0F">
          <w:rPr>
            <w:rStyle w:val="Hyperlink"/>
          </w:rPr>
          <w:t>3.4.6</w:t>
        </w:r>
        <w:r>
          <w:rPr>
            <w:rFonts w:ascii="Times New Roman" w:hAnsi="Times New Roman" w:cs="Times New Roman"/>
            <w:sz w:val="24"/>
            <w:szCs w:val="24"/>
          </w:rPr>
          <w:tab/>
        </w:r>
        <w:r w:rsidRPr="000B4B0F">
          <w:rPr>
            <w:rStyle w:val="Hyperlink"/>
          </w:rPr>
          <w:t>Density</w:t>
        </w:r>
        <w:r>
          <w:tab/>
        </w:r>
        <w:r>
          <w:fldChar w:fldCharType="begin"/>
        </w:r>
        <w:r>
          <w:instrText xml:space="preserve"> PAGEREF _Toc327539322 \h </w:instrText>
        </w:r>
        <w:r>
          <w:fldChar w:fldCharType="separate"/>
        </w:r>
        <w:r>
          <w:t>19</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323" w:history="1">
        <w:r w:rsidRPr="000B4B0F">
          <w:rPr>
            <w:rStyle w:val="Hyperlink"/>
          </w:rPr>
          <w:t>3.4.7</w:t>
        </w:r>
        <w:r>
          <w:rPr>
            <w:rFonts w:ascii="Times New Roman" w:hAnsi="Times New Roman" w:cs="Times New Roman"/>
            <w:sz w:val="24"/>
            <w:szCs w:val="24"/>
          </w:rPr>
          <w:tab/>
        </w:r>
        <w:r w:rsidRPr="000B4B0F">
          <w:rPr>
            <w:rStyle w:val="Hyperlink"/>
          </w:rPr>
          <w:t>Percentile95</w:t>
        </w:r>
        <w:r>
          <w:tab/>
        </w:r>
        <w:r>
          <w:fldChar w:fldCharType="begin"/>
        </w:r>
        <w:r>
          <w:instrText xml:space="preserve"> PAGEREF _Toc327539323 \h </w:instrText>
        </w:r>
        <w:r>
          <w:fldChar w:fldCharType="separate"/>
        </w:r>
        <w:r>
          <w:t>19</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324" w:history="1">
        <w:r w:rsidRPr="000B4B0F">
          <w:rPr>
            <w:rStyle w:val="Hyperlink"/>
          </w:rPr>
          <w:t>3.4.8</w:t>
        </w:r>
        <w:r>
          <w:rPr>
            <w:rFonts w:ascii="Times New Roman" w:hAnsi="Times New Roman" w:cs="Times New Roman"/>
            <w:sz w:val="24"/>
            <w:szCs w:val="24"/>
          </w:rPr>
          <w:tab/>
        </w:r>
        <w:r w:rsidRPr="000B4B0F">
          <w:rPr>
            <w:rStyle w:val="Hyperlink"/>
          </w:rPr>
          <w:t>PercentileP</w:t>
        </w:r>
        <w:r>
          <w:tab/>
        </w:r>
        <w:r>
          <w:fldChar w:fldCharType="begin"/>
        </w:r>
        <w:r>
          <w:instrText xml:space="preserve"> PAGEREF _Toc327539324 \h </w:instrText>
        </w:r>
        <w:r>
          <w:fldChar w:fldCharType="separate"/>
        </w:r>
        <w:r>
          <w:t>20</w:t>
        </w:r>
        <w:r>
          <w:fldChar w:fldCharType="end"/>
        </w:r>
      </w:hyperlink>
    </w:p>
    <w:p w:rsidR="00321E3B" w:rsidRDefault="00321E3B">
      <w:pPr>
        <w:pStyle w:val="TOC3"/>
        <w:tabs>
          <w:tab w:val="left" w:pos="3969"/>
        </w:tabs>
        <w:rPr>
          <w:rFonts w:ascii="Times New Roman" w:hAnsi="Times New Roman" w:cs="Times New Roman"/>
          <w:sz w:val="24"/>
          <w:szCs w:val="24"/>
        </w:rPr>
      </w:pPr>
      <w:hyperlink w:anchor="_Toc327539325" w:history="1">
        <w:r w:rsidRPr="000B4B0F">
          <w:rPr>
            <w:rStyle w:val="Hyperlink"/>
          </w:rPr>
          <w:t>3.4.9</w:t>
        </w:r>
        <w:r>
          <w:rPr>
            <w:rFonts w:ascii="Times New Roman" w:hAnsi="Times New Roman" w:cs="Times New Roman"/>
            <w:sz w:val="24"/>
            <w:szCs w:val="24"/>
          </w:rPr>
          <w:tab/>
        </w:r>
        <w:r w:rsidRPr="000B4B0F">
          <w:rPr>
            <w:rStyle w:val="Hyperlink"/>
          </w:rPr>
          <w:t>Limits</w:t>
        </w:r>
        <w:r>
          <w:tab/>
        </w:r>
        <w:r>
          <w:fldChar w:fldCharType="begin"/>
        </w:r>
        <w:r>
          <w:instrText xml:space="preserve"> PAGEREF _Toc327539325 \h </w:instrText>
        </w:r>
        <w:r>
          <w:fldChar w:fldCharType="separate"/>
        </w:r>
        <w:r>
          <w:t>20</w:t>
        </w:r>
        <w:r>
          <w:fldChar w:fldCharType="end"/>
        </w:r>
      </w:hyperlink>
    </w:p>
    <w:p w:rsidR="005763A5" w:rsidRPr="00B12E45" w:rsidRDefault="0025547F" w:rsidP="0025547F">
      <w:pPr>
        <w:pStyle w:val="Contents"/>
        <w:tabs>
          <w:tab w:val="right" w:leader="dot" w:pos="10205"/>
        </w:tabs>
      </w:pPr>
      <w:r>
        <w:fldChar w:fldCharType="end"/>
      </w:r>
      <w:r w:rsidR="005763A5" w:rsidRPr="00B12E45">
        <w:br w:type="page"/>
      </w:r>
      <w:bookmarkStart w:id="5" w:name="_Toc54171477"/>
      <w:bookmarkStart w:id="6" w:name="_Toc54429235"/>
      <w:bookmarkStart w:id="7" w:name="_Toc63061699"/>
      <w:bookmarkStart w:id="8" w:name="_Toc187641161"/>
      <w:r w:rsidR="005763A5" w:rsidRPr="00B12E45">
        <w:lastRenderedPageBreak/>
        <w:t>Introduction</w:t>
      </w:r>
      <w:bookmarkEnd w:id="7"/>
      <w:bookmarkEnd w:id="8"/>
    </w:p>
    <w:p w:rsidR="005763A5" w:rsidRPr="00B12E45" w:rsidRDefault="005763A5" w:rsidP="005763A5">
      <w:pPr>
        <w:pStyle w:val="Heading2"/>
        <w:tabs>
          <w:tab w:val="clear" w:pos="0"/>
          <w:tab w:val="clear" w:pos="1304"/>
          <w:tab w:val="left" w:pos="1247"/>
        </w:tabs>
        <w:spacing w:before="240"/>
      </w:pPr>
      <w:bookmarkStart w:id="9" w:name="_Toc63061700"/>
      <w:bookmarkStart w:id="10" w:name="_Toc187641162"/>
      <w:bookmarkStart w:id="11" w:name="_Toc327539280"/>
      <w:r w:rsidRPr="00B12E45">
        <w:t>Revision history</w:t>
      </w:r>
      <w:bookmarkEnd w:id="5"/>
      <w:bookmarkEnd w:id="6"/>
      <w:bookmarkEnd w:id="9"/>
      <w:bookmarkEnd w:id="10"/>
      <w:bookmarkEnd w:id="11"/>
    </w:p>
    <w:p w:rsidR="005763A5" w:rsidRPr="00B12E45" w:rsidRDefault="005763A5" w:rsidP="005763A5">
      <w:pPr>
        <w:pStyle w:val="BodyText"/>
      </w:pPr>
    </w:p>
    <w:tbl>
      <w:tblPr>
        <w:tblW w:w="7654"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498"/>
        <w:gridCol w:w="1746"/>
      </w:tblGrid>
      <w:tr w:rsidR="005763A5" w:rsidRPr="00B12E45" w:rsidTr="0024096C">
        <w:tblPrEx>
          <w:tblCellMar>
            <w:top w:w="0" w:type="dxa"/>
            <w:bottom w:w="0" w:type="dxa"/>
          </w:tblCellMar>
        </w:tblPrEx>
        <w:tc>
          <w:tcPr>
            <w:tcW w:w="1417" w:type="dxa"/>
            <w:shd w:val="clear" w:color="auto" w:fill="B3B3B3"/>
          </w:tcPr>
          <w:p w:rsidR="005763A5" w:rsidRPr="00B12E45" w:rsidRDefault="005763A5" w:rsidP="00390F40">
            <w:pPr>
              <w:jc w:val="center"/>
              <w:rPr>
                <w:snapToGrid w:val="0"/>
                <w:lang w:val="en-US"/>
              </w:rPr>
            </w:pPr>
            <w:r w:rsidRPr="00B12E45">
              <w:rPr>
                <w:snapToGrid w:val="0"/>
                <w:lang w:val="en-US"/>
              </w:rPr>
              <w:t>Date</w:t>
            </w:r>
          </w:p>
        </w:tc>
        <w:tc>
          <w:tcPr>
            <w:tcW w:w="993" w:type="dxa"/>
            <w:shd w:val="clear" w:color="auto" w:fill="B3B3B3"/>
          </w:tcPr>
          <w:p w:rsidR="005763A5" w:rsidRPr="00B12E45" w:rsidRDefault="005763A5" w:rsidP="00390F40">
            <w:pPr>
              <w:jc w:val="center"/>
              <w:rPr>
                <w:snapToGrid w:val="0"/>
                <w:lang w:val="en-US"/>
              </w:rPr>
            </w:pPr>
            <w:r w:rsidRPr="00B12E45">
              <w:rPr>
                <w:snapToGrid w:val="0"/>
                <w:lang w:val="en-US"/>
              </w:rPr>
              <w:t>Rev</w:t>
            </w:r>
          </w:p>
        </w:tc>
        <w:tc>
          <w:tcPr>
            <w:tcW w:w="3498" w:type="dxa"/>
            <w:shd w:val="clear" w:color="auto" w:fill="B3B3B3"/>
          </w:tcPr>
          <w:p w:rsidR="005763A5" w:rsidRPr="00B12E45" w:rsidRDefault="005763A5" w:rsidP="00390F40">
            <w:pPr>
              <w:jc w:val="center"/>
              <w:rPr>
                <w:snapToGrid w:val="0"/>
                <w:lang w:val="en-US"/>
              </w:rPr>
            </w:pPr>
            <w:r w:rsidRPr="00B12E45">
              <w:rPr>
                <w:snapToGrid w:val="0"/>
                <w:lang w:val="en-US"/>
              </w:rPr>
              <w:t>Characteristics</w:t>
            </w:r>
          </w:p>
        </w:tc>
        <w:tc>
          <w:tcPr>
            <w:tcW w:w="1746" w:type="dxa"/>
            <w:shd w:val="clear" w:color="auto" w:fill="B3B3B3"/>
          </w:tcPr>
          <w:p w:rsidR="005763A5" w:rsidRPr="00B12E45" w:rsidRDefault="005763A5" w:rsidP="00390F40">
            <w:pPr>
              <w:jc w:val="center"/>
              <w:rPr>
                <w:snapToGrid w:val="0"/>
                <w:lang w:val="en-US"/>
              </w:rPr>
            </w:pPr>
            <w:r w:rsidRPr="00B12E45">
              <w:rPr>
                <w:snapToGrid w:val="0"/>
                <w:lang w:val="en-US"/>
              </w:rPr>
              <w:t>Prepared</w:t>
            </w:r>
          </w:p>
        </w:tc>
      </w:tr>
      <w:tr w:rsidR="005763A5" w:rsidRPr="00B12E45" w:rsidTr="0024096C">
        <w:tblPrEx>
          <w:tblCellMar>
            <w:top w:w="0" w:type="dxa"/>
            <w:bottom w:w="0" w:type="dxa"/>
          </w:tblCellMar>
        </w:tblPrEx>
        <w:tc>
          <w:tcPr>
            <w:tcW w:w="1417" w:type="dxa"/>
          </w:tcPr>
          <w:p w:rsidR="00BB5D5F" w:rsidRPr="00B12E45" w:rsidRDefault="008104D9" w:rsidP="00BB5D5F">
            <w:pPr>
              <w:rPr>
                <w:snapToGrid w:val="0"/>
                <w:lang w:val="en-US"/>
              </w:rPr>
            </w:pPr>
            <w:r w:rsidRPr="00B12E45">
              <w:rPr>
                <w:snapToGrid w:val="0"/>
                <w:lang w:val="en-US"/>
              </w:rPr>
              <w:t>2007-</w:t>
            </w:r>
            <w:r w:rsidR="00A60E31" w:rsidRPr="00B12E45">
              <w:rPr>
                <w:snapToGrid w:val="0"/>
                <w:lang w:val="en-US"/>
              </w:rPr>
              <w:t>1</w:t>
            </w:r>
            <w:r w:rsidR="00B13D40" w:rsidRPr="00B12E45">
              <w:rPr>
                <w:snapToGrid w:val="0"/>
                <w:lang w:val="en-US"/>
              </w:rPr>
              <w:t>1-2</w:t>
            </w:r>
            <w:r w:rsidR="00A06C21" w:rsidRPr="00B12E45">
              <w:rPr>
                <w:snapToGrid w:val="0"/>
                <w:lang w:val="en-US"/>
              </w:rPr>
              <w:t>9</w:t>
            </w:r>
          </w:p>
        </w:tc>
        <w:tc>
          <w:tcPr>
            <w:tcW w:w="993" w:type="dxa"/>
          </w:tcPr>
          <w:p w:rsidR="005763A5" w:rsidRPr="00B12E45" w:rsidRDefault="005763A5" w:rsidP="00390F40">
            <w:pPr>
              <w:rPr>
                <w:snapToGrid w:val="0"/>
                <w:lang w:val="en-US"/>
              </w:rPr>
            </w:pPr>
            <w:r w:rsidRPr="00B12E45">
              <w:rPr>
                <w:snapToGrid w:val="0"/>
                <w:lang w:val="en-US"/>
              </w:rPr>
              <w:t>PA1</w:t>
            </w:r>
          </w:p>
        </w:tc>
        <w:tc>
          <w:tcPr>
            <w:tcW w:w="3498" w:type="dxa"/>
          </w:tcPr>
          <w:p w:rsidR="005763A5" w:rsidRPr="00B12E45" w:rsidRDefault="005763A5" w:rsidP="00390F40">
            <w:pPr>
              <w:rPr>
                <w:snapToGrid w:val="0"/>
                <w:lang w:val="en-US"/>
              </w:rPr>
            </w:pPr>
            <w:r w:rsidRPr="00B12E45">
              <w:rPr>
                <w:snapToGrid w:val="0"/>
                <w:lang w:val="en-US"/>
              </w:rPr>
              <w:t>First draft version</w:t>
            </w:r>
          </w:p>
        </w:tc>
        <w:tc>
          <w:tcPr>
            <w:tcW w:w="1746" w:type="dxa"/>
          </w:tcPr>
          <w:p w:rsidR="005763A5" w:rsidRPr="00B12E45" w:rsidRDefault="003258F7" w:rsidP="00390F40">
            <w:pPr>
              <w:rPr>
                <w:snapToGrid w:val="0"/>
                <w:lang w:val="en-US"/>
              </w:rPr>
            </w:pPr>
            <w:r w:rsidRPr="00B12E45">
              <w:rPr>
                <w:snapToGrid w:val="0"/>
                <w:lang w:val="en-US"/>
              </w:rPr>
              <w:t>&lt;</w:t>
            </w:r>
            <w:r w:rsidR="0024096C" w:rsidRPr="00B12E45">
              <w:rPr>
                <w:snapToGrid w:val="0"/>
                <w:lang w:val="en-US"/>
              </w:rPr>
              <w:t>E</w:t>
            </w:r>
            <w:r w:rsidR="00BF022B" w:rsidRPr="00B12E45">
              <w:rPr>
                <w:snapToGrid w:val="0"/>
                <w:lang w:val="en-US"/>
              </w:rPr>
              <w:t>ANDDAR</w:t>
            </w:r>
            <w:r w:rsidRPr="00B12E45">
              <w:rPr>
                <w:snapToGrid w:val="0"/>
                <w:lang w:val="en-US"/>
              </w:rPr>
              <w:t>&gt;</w:t>
            </w:r>
          </w:p>
        </w:tc>
      </w:tr>
      <w:tr w:rsidR="005763A5" w:rsidRPr="00B12E45" w:rsidTr="0024096C">
        <w:tblPrEx>
          <w:tblCellMar>
            <w:top w:w="0" w:type="dxa"/>
            <w:bottom w:w="0" w:type="dxa"/>
          </w:tblCellMar>
        </w:tblPrEx>
        <w:tc>
          <w:tcPr>
            <w:tcW w:w="1417" w:type="dxa"/>
          </w:tcPr>
          <w:p w:rsidR="005763A5" w:rsidRPr="00B12E45" w:rsidRDefault="0006099F" w:rsidP="00390F40">
            <w:pPr>
              <w:rPr>
                <w:snapToGrid w:val="0"/>
                <w:lang w:val="en-US"/>
              </w:rPr>
            </w:pPr>
            <w:r>
              <w:rPr>
                <w:snapToGrid w:val="0"/>
                <w:lang w:val="en-US"/>
              </w:rPr>
              <w:t>2008-01-09</w:t>
            </w:r>
          </w:p>
        </w:tc>
        <w:tc>
          <w:tcPr>
            <w:tcW w:w="993" w:type="dxa"/>
          </w:tcPr>
          <w:p w:rsidR="005763A5" w:rsidRPr="00B12E45" w:rsidRDefault="0006099F" w:rsidP="00390F40">
            <w:pPr>
              <w:rPr>
                <w:snapToGrid w:val="0"/>
                <w:lang w:val="en-US"/>
              </w:rPr>
            </w:pPr>
            <w:r>
              <w:rPr>
                <w:snapToGrid w:val="0"/>
                <w:lang w:val="en-US"/>
              </w:rPr>
              <w:t>PA2</w:t>
            </w:r>
          </w:p>
        </w:tc>
        <w:tc>
          <w:tcPr>
            <w:tcW w:w="3498" w:type="dxa"/>
          </w:tcPr>
          <w:p w:rsidR="005763A5" w:rsidRPr="00B12E45" w:rsidRDefault="0006099F" w:rsidP="00390F40">
            <w:pPr>
              <w:rPr>
                <w:snapToGrid w:val="0"/>
                <w:lang w:val="en-US"/>
              </w:rPr>
            </w:pPr>
            <w:r>
              <w:rPr>
                <w:snapToGrid w:val="0"/>
                <w:lang w:val="en-US"/>
              </w:rPr>
              <w:t>Density stat added</w:t>
            </w:r>
            <w:r w:rsidR="00DA3F69">
              <w:rPr>
                <w:snapToGrid w:val="0"/>
                <w:lang w:val="en-US"/>
              </w:rPr>
              <w:t>, EPS modified</w:t>
            </w:r>
          </w:p>
        </w:tc>
        <w:tc>
          <w:tcPr>
            <w:tcW w:w="1746" w:type="dxa"/>
          </w:tcPr>
          <w:p w:rsidR="005763A5" w:rsidRPr="00B12E45" w:rsidRDefault="0006099F" w:rsidP="00390F40">
            <w:pPr>
              <w:rPr>
                <w:snapToGrid w:val="0"/>
                <w:lang w:val="en-US"/>
              </w:rPr>
            </w:pPr>
            <w:r>
              <w:rPr>
                <w:snapToGrid w:val="0"/>
                <w:lang w:val="en-US"/>
              </w:rPr>
              <w:t>ETHJGI</w:t>
            </w:r>
          </w:p>
        </w:tc>
      </w:tr>
      <w:tr w:rsidR="005763A5" w:rsidRPr="00B12E45" w:rsidTr="0024096C">
        <w:tblPrEx>
          <w:tblCellMar>
            <w:top w:w="0" w:type="dxa"/>
            <w:bottom w:w="0" w:type="dxa"/>
          </w:tblCellMar>
        </w:tblPrEx>
        <w:tc>
          <w:tcPr>
            <w:tcW w:w="1417" w:type="dxa"/>
          </w:tcPr>
          <w:p w:rsidR="005763A5" w:rsidRPr="00B12E45" w:rsidRDefault="00A10287" w:rsidP="00390F40">
            <w:pPr>
              <w:rPr>
                <w:snapToGrid w:val="0"/>
                <w:lang w:val="en-US"/>
              </w:rPr>
            </w:pPr>
            <w:r>
              <w:rPr>
                <w:snapToGrid w:val="0"/>
                <w:lang w:val="en-US"/>
              </w:rPr>
              <w:t>2008-01-28</w:t>
            </w:r>
          </w:p>
        </w:tc>
        <w:tc>
          <w:tcPr>
            <w:tcW w:w="993" w:type="dxa"/>
          </w:tcPr>
          <w:p w:rsidR="005763A5" w:rsidRPr="00B12E45" w:rsidRDefault="00A10287" w:rsidP="00390F40">
            <w:pPr>
              <w:rPr>
                <w:snapToGrid w:val="0"/>
                <w:lang w:val="en-US"/>
              </w:rPr>
            </w:pPr>
            <w:r>
              <w:rPr>
                <w:snapToGrid w:val="0"/>
                <w:lang w:val="en-US"/>
              </w:rPr>
              <w:t>PA3</w:t>
            </w:r>
          </w:p>
        </w:tc>
        <w:tc>
          <w:tcPr>
            <w:tcW w:w="3498" w:type="dxa"/>
          </w:tcPr>
          <w:p w:rsidR="005763A5" w:rsidRPr="00B12E45" w:rsidRDefault="00A10287" w:rsidP="00390F40">
            <w:pPr>
              <w:rPr>
                <w:snapToGrid w:val="0"/>
                <w:lang w:val="en-US"/>
              </w:rPr>
            </w:pPr>
            <w:r>
              <w:rPr>
                <w:snapToGrid w:val="0"/>
                <w:lang w:val="en-US"/>
              </w:rPr>
              <w:t>Updated after review</w:t>
            </w:r>
          </w:p>
        </w:tc>
        <w:tc>
          <w:tcPr>
            <w:tcW w:w="1746" w:type="dxa"/>
          </w:tcPr>
          <w:p w:rsidR="005763A5" w:rsidRPr="00B12E45" w:rsidRDefault="00A10287" w:rsidP="00390F40">
            <w:pPr>
              <w:rPr>
                <w:snapToGrid w:val="0"/>
                <w:lang w:val="en-US"/>
              </w:rPr>
            </w:pPr>
            <w:r>
              <w:rPr>
                <w:snapToGrid w:val="0"/>
                <w:lang w:val="en-US"/>
              </w:rPr>
              <w:t>ETHJGI</w:t>
            </w:r>
          </w:p>
        </w:tc>
      </w:tr>
      <w:tr w:rsidR="00D63DC5" w:rsidTr="00D63DC5">
        <w:tblPrEx>
          <w:tblCellMar>
            <w:top w:w="0" w:type="dxa"/>
            <w:bottom w:w="0" w:type="dxa"/>
          </w:tblCellMar>
        </w:tblPrEx>
        <w:tc>
          <w:tcPr>
            <w:tcW w:w="1417" w:type="dxa"/>
          </w:tcPr>
          <w:p w:rsidR="00D63DC5" w:rsidRDefault="00D63DC5" w:rsidP="00D63DC5">
            <w:pPr>
              <w:rPr>
                <w:snapToGrid w:val="0"/>
              </w:rPr>
            </w:pPr>
            <w:r>
              <w:rPr>
                <w:snapToGrid w:val="0"/>
              </w:rPr>
              <w:t>2008-11-28</w:t>
            </w:r>
          </w:p>
        </w:tc>
        <w:tc>
          <w:tcPr>
            <w:tcW w:w="993" w:type="dxa"/>
          </w:tcPr>
          <w:p w:rsidR="00D63DC5" w:rsidRDefault="00D63DC5" w:rsidP="00D63DC5">
            <w:pPr>
              <w:rPr>
                <w:snapToGrid w:val="0"/>
              </w:rPr>
            </w:pPr>
            <w:r>
              <w:rPr>
                <w:snapToGrid w:val="0"/>
              </w:rPr>
              <w:t>PB1</w:t>
            </w:r>
          </w:p>
        </w:tc>
        <w:tc>
          <w:tcPr>
            <w:tcW w:w="3498" w:type="dxa"/>
          </w:tcPr>
          <w:p w:rsidR="00D63DC5" w:rsidRDefault="00D63DC5" w:rsidP="00D63DC5">
            <w:pPr>
              <w:rPr>
                <w:snapToGrid w:val="0"/>
              </w:rPr>
            </w:pPr>
            <w:r>
              <w:rPr>
                <w:snapToGrid w:val="0"/>
              </w:rPr>
              <w:t>Updated for new statistics</w:t>
            </w:r>
          </w:p>
        </w:tc>
        <w:tc>
          <w:tcPr>
            <w:tcW w:w="1746" w:type="dxa"/>
          </w:tcPr>
          <w:p w:rsidR="00D63DC5" w:rsidRDefault="00D63DC5" w:rsidP="00D63DC5">
            <w:pPr>
              <w:rPr>
                <w:snapToGrid w:val="0"/>
              </w:rPr>
            </w:pPr>
            <w:r>
              <w:rPr>
                <w:snapToGrid w:val="0"/>
              </w:rPr>
              <w:t>EAKOPER</w:t>
            </w:r>
          </w:p>
        </w:tc>
      </w:tr>
      <w:tr w:rsidR="00DE257D" w:rsidRPr="00B12E45" w:rsidTr="0024096C">
        <w:tblPrEx>
          <w:tblCellMar>
            <w:top w:w="0" w:type="dxa"/>
            <w:bottom w:w="0" w:type="dxa"/>
          </w:tblCellMar>
        </w:tblPrEx>
        <w:tc>
          <w:tcPr>
            <w:tcW w:w="1417" w:type="dxa"/>
          </w:tcPr>
          <w:p w:rsidR="00DE257D" w:rsidRDefault="00DE257D" w:rsidP="00B77D6B">
            <w:pPr>
              <w:rPr>
                <w:snapToGrid w:val="0"/>
              </w:rPr>
            </w:pPr>
            <w:r>
              <w:rPr>
                <w:snapToGrid w:val="0"/>
              </w:rPr>
              <w:t>200</w:t>
            </w:r>
            <w:r w:rsidR="00D63DC5">
              <w:rPr>
                <w:snapToGrid w:val="0"/>
              </w:rPr>
              <w:t>9-03-24</w:t>
            </w:r>
          </w:p>
        </w:tc>
        <w:tc>
          <w:tcPr>
            <w:tcW w:w="993" w:type="dxa"/>
          </w:tcPr>
          <w:p w:rsidR="00DE257D" w:rsidRDefault="00581DC8" w:rsidP="00B77D6B">
            <w:pPr>
              <w:rPr>
                <w:snapToGrid w:val="0"/>
              </w:rPr>
            </w:pPr>
            <w:r>
              <w:rPr>
                <w:snapToGrid w:val="0"/>
              </w:rPr>
              <w:t>PB</w:t>
            </w:r>
            <w:r w:rsidR="00D63DC5">
              <w:rPr>
                <w:snapToGrid w:val="0"/>
              </w:rPr>
              <w:t>2</w:t>
            </w:r>
          </w:p>
        </w:tc>
        <w:tc>
          <w:tcPr>
            <w:tcW w:w="3498" w:type="dxa"/>
          </w:tcPr>
          <w:p w:rsidR="00DE257D" w:rsidRDefault="00D63DC5" w:rsidP="00B77D6B">
            <w:pPr>
              <w:rPr>
                <w:snapToGrid w:val="0"/>
              </w:rPr>
            </w:pPr>
            <w:r>
              <w:rPr>
                <w:snapToGrid w:val="0"/>
              </w:rPr>
              <w:t>Stop function added to chrono</w:t>
            </w:r>
          </w:p>
        </w:tc>
        <w:tc>
          <w:tcPr>
            <w:tcW w:w="1746" w:type="dxa"/>
          </w:tcPr>
          <w:p w:rsidR="00DE257D" w:rsidRDefault="00D63DC5" w:rsidP="00B77D6B">
            <w:pPr>
              <w:rPr>
                <w:snapToGrid w:val="0"/>
              </w:rPr>
            </w:pPr>
            <w:r>
              <w:rPr>
                <w:snapToGrid w:val="0"/>
              </w:rPr>
              <w:t>ETHJGI</w:t>
            </w:r>
          </w:p>
        </w:tc>
      </w:tr>
      <w:tr w:rsidR="00A055FF" w:rsidRPr="00B12E45" w:rsidTr="0024096C">
        <w:tblPrEx>
          <w:tblCellMar>
            <w:top w:w="0" w:type="dxa"/>
            <w:bottom w:w="0" w:type="dxa"/>
          </w:tblCellMar>
        </w:tblPrEx>
        <w:tc>
          <w:tcPr>
            <w:tcW w:w="1417" w:type="dxa"/>
          </w:tcPr>
          <w:p w:rsidR="00A055FF" w:rsidRDefault="00A055FF" w:rsidP="00B77D6B">
            <w:pPr>
              <w:rPr>
                <w:snapToGrid w:val="0"/>
              </w:rPr>
            </w:pPr>
            <w:r>
              <w:rPr>
                <w:snapToGrid w:val="0"/>
              </w:rPr>
              <w:t>2009-05-19</w:t>
            </w:r>
          </w:p>
        </w:tc>
        <w:tc>
          <w:tcPr>
            <w:tcW w:w="993" w:type="dxa"/>
          </w:tcPr>
          <w:p w:rsidR="00A055FF" w:rsidRDefault="00A055FF" w:rsidP="00B77D6B">
            <w:pPr>
              <w:rPr>
                <w:snapToGrid w:val="0"/>
              </w:rPr>
            </w:pPr>
            <w:r>
              <w:rPr>
                <w:snapToGrid w:val="0"/>
              </w:rPr>
              <w:t>PB3</w:t>
            </w:r>
          </w:p>
        </w:tc>
        <w:tc>
          <w:tcPr>
            <w:tcW w:w="3498" w:type="dxa"/>
          </w:tcPr>
          <w:p w:rsidR="00A055FF" w:rsidRDefault="00A055FF" w:rsidP="00B77D6B">
            <w:pPr>
              <w:rPr>
                <w:snapToGrid w:val="0"/>
              </w:rPr>
            </w:pPr>
            <w:r>
              <w:rPr>
                <w:snapToGrid w:val="0"/>
              </w:rPr>
              <w:t>PercentileP statistics added</w:t>
            </w:r>
          </w:p>
        </w:tc>
        <w:tc>
          <w:tcPr>
            <w:tcW w:w="1746" w:type="dxa"/>
          </w:tcPr>
          <w:p w:rsidR="00A055FF" w:rsidRDefault="00A055FF" w:rsidP="00B77D6B">
            <w:pPr>
              <w:rPr>
                <w:snapToGrid w:val="0"/>
              </w:rPr>
            </w:pPr>
            <w:r>
              <w:rPr>
                <w:snapToGrid w:val="0"/>
              </w:rPr>
              <w:t>EBENMOL</w:t>
            </w:r>
          </w:p>
        </w:tc>
      </w:tr>
      <w:tr w:rsidR="00FC6384" w:rsidRPr="00B12E45" w:rsidTr="0024096C">
        <w:tblPrEx>
          <w:tblCellMar>
            <w:top w:w="0" w:type="dxa"/>
            <w:bottom w:w="0" w:type="dxa"/>
          </w:tblCellMar>
        </w:tblPrEx>
        <w:tc>
          <w:tcPr>
            <w:tcW w:w="1417" w:type="dxa"/>
          </w:tcPr>
          <w:p w:rsidR="00FC6384" w:rsidRPr="00FC6384" w:rsidRDefault="00FC6384" w:rsidP="00B77D6B">
            <w:pPr>
              <w:rPr>
                <w:snapToGrid w:val="0"/>
                <w:lang w:val="en-US"/>
              </w:rPr>
            </w:pPr>
            <w:r>
              <w:rPr>
                <w:snapToGrid w:val="0"/>
              </w:rPr>
              <w:t>2</w:t>
            </w:r>
            <w:r>
              <w:rPr>
                <w:snapToGrid w:val="0"/>
                <w:lang w:val="en-US"/>
              </w:rPr>
              <w:t>009-09-02</w:t>
            </w:r>
          </w:p>
        </w:tc>
        <w:tc>
          <w:tcPr>
            <w:tcW w:w="993" w:type="dxa"/>
          </w:tcPr>
          <w:p w:rsidR="00FC6384" w:rsidRDefault="00FC6384" w:rsidP="00B77D6B">
            <w:pPr>
              <w:rPr>
                <w:snapToGrid w:val="0"/>
              </w:rPr>
            </w:pPr>
            <w:r>
              <w:rPr>
                <w:snapToGrid w:val="0"/>
              </w:rPr>
              <w:t>PC1</w:t>
            </w:r>
          </w:p>
        </w:tc>
        <w:tc>
          <w:tcPr>
            <w:tcW w:w="3498" w:type="dxa"/>
          </w:tcPr>
          <w:p w:rsidR="00FC6384" w:rsidRDefault="00CC47CF" w:rsidP="00B77D6B">
            <w:pPr>
              <w:rPr>
                <w:snapToGrid w:val="0"/>
              </w:rPr>
            </w:pPr>
            <w:r>
              <w:rPr>
                <w:snapToGrid w:val="0"/>
              </w:rPr>
              <w:t>EPS statistics updated</w:t>
            </w:r>
          </w:p>
        </w:tc>
        <w:tc>
          <w:tcPr>
            <w:tcW w:w="1746" w:type="dxa"/>
          </w:tcPr>
          <w:p w:rsidR="00FC6384" w:rsidRDefault="00CC47CF" w:rsidP="00B77D6B">
            <w:pPr>
              <w:rPr>
                <w:snapToGrid w:val="0"/>
              </w:rPr>
            </w:pPr>
            <w:r>
              <w:rPr>
                <w:snapToGrid w:val="0"/>
              </w:rPr>
              <w:t>EBENMOL</w:t>
            </w:r>
          </w:p>
        </w:tc>
      </w:tr>
      <w:tr w:rsidR="00645A5D" w:rsidRPr="00B12E45" w:rsidTr="0024096C">
        <w:tblPrEx>
          <w:tblCellMar>
            <w:top w:w="0" w:type="dxa"/>
            <w:bottom w:w="0" w:type="dxa"/>
          </w:tblCellMar>
        </w:tblPrEx>
        <w:tc>
          <w:tcPr>
            <w:tcW w:w="1417" w:type="dxa"/>
          </w:tcPr>
          <w:p w:rsidR="00645A5D" w:rsidRDefault="00645A5D" w:rsidP="00B77D6B">
            <w:pPr>
              <w:rPr>
                <w:snapToGrid w:val="0"/>
              </w:rPr>
            </w:pPr>
            <w:r>
              <w:rPr>
                <w:snapToGrid w:val="0"/>
              </w:rPr>
              <w:t>2012-05</w:t>
            </w:r>
            <w:r w:rsidR="00F961FF">
              <w:rPr>
                <w:snapToGrid w:val="0"/>
              </w:rPr>
              <w:t>-17</w:t>
            </w:r>
          </w:p>
        </w:tc>
        <w:tc>
          <w:tcPr>
            <w:tcW w:w="993" w:type="dxa"/>
          </w:tcPr>
          <w:p w:rsidR="00645A5D" w:rsidRDefault="00645A5D" w:rsidP="00B77D6B">
            <w:pPr>
              <w:rPr>
                <w:snapToGrid w:val="0"/>
              </w:rPr>
            </w:pPr>
            <w:r>
              <w:rPr>
                <w:snapToGrid w:val="0"/>
              </w:rPr>
              <w:t>PD1</w:t>
            </w:r>
          </w:p>
        </w:tc>
        <w:tc>
          <w:tcPr>
            <w:tcW w:w="3498" w:type="dxa"/>
          </w:tcPr>
          <w:p w:rsidR="00645A5D" w:rsidRDefault="00645A5D" w:rsidP="00B77D6B">
            <w:pPr>
              <w:rPr>
                <w:snapToGrid w:val="0"/>
              </w:rPr>
            </w:pPr>
            <w:r>
              <w:rPr>
                <w:snapToGrid w:val="0"/>
              </w:rPr>
              <w:t>Limits stat added</w:t>
            </w:r>
          </w:p>
        </w:tc>
        <w:tc>
          <w:tcPr>
            <w:tcW w:w="1746" w:type="dxa"/>
          </w:tcPr>
          <w:p w:rsidR="00645A5D" w:rsidRDefault="00645A5D" w:rsidP="00B77D6B">
            <w:pPr>
              <w:rPr>
                <w:snapToGrid w:val="0"/>
              </w:rPr>
            </w:pPr>
            <w:r>
              <w:rPr>
                <w:snapToGrid w:val="0"/>
              </w:rPr>
              <w:t>ETHJGI</w:t>
            </w:r>
          </w:p>
        </w:tc>
      </w:tr>
    </w:tbl>
    <w:p w:rsidR="005763A5" w:rsidRPr="00B12E45" w:rsidRDefault="005763A5" w:rsidP="005763A5">
      <w:pPr>
        <w:pStyle w:val="Heading2"/>
        <w:tabs>
          <w:tab w:val="clear" w:pos="0"/>
          <w:tab w:val="clear" w:pos="1304"/>
          <w:tab w:val="left" w:pos="1247"/>
        </w:tabs>
        <w:spacing w:before="240"/>
      </w:pPr>
      <w:bookmarkStart w:id="12" w:name="_Toc55708645"/>
      <w:bookmarkStart w:id="13" w:name="_Toc63061701"/>
      <w:bookmarkStart w:id="14" w:name="_Toc187641163"/>
      <w:bookmarkStart w:id="15" w:name="_Toc327539281"/>
      <w:r w:rsidRPr="00B12E45">
        <w:t>How to Read this Document</w:t>
      </w:r>
      <w:bookmarkEnd w:id="12"/>
      <w:bookmarkEnd w:id="13"/>
      <w:bookmarkEnd w:id="14"/>
      <w:bookmarkEnd w:id="15"/>
    </w:p>
    <w:p w:rsidR="005763A5" w:rsidRPr="00B12E45" w:rsidRDefault="005763A5" w:rsidP="007807CA">
      <w:pPr>
        <w:pStyle w:val="BodyText"/>
      </w:pPr>
      <w:r w:rsidRPr="00B12E45">
        <w:t xml:space="preserve">This is the Function </w:t>
      </w:r>
      <w:r w:rsidR="005B1767" w:rsidRPr="00B12E45">
        <w:t>Description</w:t>
      </w:r>
      <w:r w:rsidRPr="00B12E45">
        <w:t xml:space="preserve"> for the</w:t>
      </w:r>
      <w:r w:rsidR="005B1767" w:rsidRPr="00B12E45">
        <w:t xml:space="preserve"> </w:t>
      </w:r>
      <w:r w:rsidR="0024096C" w:rsidRPr="00B12E45">
        <w:t xml:space="preserve">Statistics </w:t>
      </w:r>
      <w:r w:rsidR="00532B48" w:rsidRPr="00B12E45">
        <w:t>Measure Feature</w:t>
      </w:r>
      <w:r w:rsidR="0024096C" w:rsidRPr="00B12E45">
        <w:rPr>
          <w:color w:val="0000FF"/>
        </w:rPr>
        <w:t xml:space="preserve"> </w:t>
      </w:r>
      <w:r w:rsidR="005B1767" w:rsidRPr="00B12E45">
        <w:t>of the</w:t>
      </w:r>
      <w:r w:rsidR="007635F2" w:rsidRPr="00B12E45">
        <w:t xml:space="preserve"> </w:t>
      </w:r>
      <w:r w:rsidRPr="00B12E45">
        <w:t>Ericsson Performance Test Framework (</w:t>
      </w:r>
      <w:r w:rsidR="00581C02" w:rsidRPr="00B12E45">
        <w:t>TitanSim</w:t>
      </w:r>
      <w:r w:rsidRPr="00B12E45">
        <w:t xml:space="preserve">), Core Load Library (CLL). </w:t>
      </w:r>
      <w:r w:rsidR="00581C02" w:rsidRPr="00B12E45">
        <w:t>TitanSim</w:t>
      </w:r>
      <w:r w:rsidR="00BD3346" w:rsidRPr="00B12E45">
        <w:t xml:space="preserve"> CLL</w:t>
      </w:r>
      <w:r w:rsidRPr="00B12E45">
        <w:t xml:space="preserve"> is developed for the TTCN-3</w:t>
      </w:r>
      <w:r w:rsidR="00581C02" w:rsidRPr="00B12E45">
        <w:t xml:space="preserve"> </w:t>
      </w:r>
      <w:r w:rsidR="00581C02" w:rsidRPr="00B12E45">
        <w:fldChar w:fldCharType="begin"/>
      </w:r>
      <w:r w:rsidR="00581C02" w:rsidRPr="00B12E45">
        <w:instrText xml:space="preserve"> REF _Ref45513518 \r \h </w:instrText>
      </w:r>
      <w:r w:rsidR="00581C02" w:rsidRPr="00B12E45">
        <w:fldChar w:fldCharType="separate"/>
      </w:r>
      <w:r w:rsidR="008C36AF">
        <w:rPr>
          <w:cs/>
        </w:rPr>
        <w:t>‎</w:t>
      </w:r>
      <w:r w:rsidR="008C36AF">
        <w:t>[1]</w:t>
      </w:r>
      <w:r w:rsidR="00581C02" w:rsidRPr="00B12E45">
        <w:fldChar w:fldCharType="end"/>
      </w:r>
      <w:r w:rsidRPr="00B12E45">
        <w:t xml:space="preserve"> Toolset with TITA</w:t>
      </w:r>
      <w:r w:rsidR="004C5496" w:rsidRPr="00B12E45">
        <w:t xml:space="preserve">N </w:t>
      </w:r>
      <w:r w:rsidR="004C5496" w:rsidRPr="00B12E45">
        <w:fldChar w:fldCharType="begin"/>
      </w:r>
      <w:r w:rsidR="004C5496" w:rsidRPr="00B12E45">
        <w:instrText xml:space="preserve"> REF _Ref182888820 \r \h </w:instrText>
      </w:r>
      <w:r w:rsidR="004C5496" w:rsidRPr="00B12E45">
        <w:fldChar w:fldCharType="separate"/>
      </w:r>
      <w:r w:rsidR="008C36AF">
        <w:rPr>
          <w:cs/>
        </w:rPr>
        <w:t>‎</w:t>
      </w:r>
      <w:r w:rsidR="008C36AF">
        <w:t>[2]</w:t>
      </w:r>
      <w:r w:rsidR="004C5496" w:rsidRPr="00B12E45">
        <w:fldChar w:fldCharType="end"/>
      </w:r>
      <w:r w:rsidRPr="00B12E45">
        <w:t>.</w:t>
      </w:r>
      <w:r w:rsidR="0074533E" w:rsidRPr="00B12E45">
        <w:t xml:space="preserve"> For more </w:t>
      </w:r>
      <w:r w:rsidR="00C92147">
        <w:t>informatio</w:t>
      </w:r>
      <w:r w:rsidR="0074533E" w:rsidRPr="00B12E45">
        <w:t xml:space="preserve">n on the </w:t>
      </w:r>
      <w:r w:rsidR="00581C02" w:rsidRPr="00B12E45">
        <w:t>TitanSim</w:t>
      </w:r>
      <w:r w:rsidR="0074533E" w:rsidRPr="00B12E45">
        <w:t xml:space="preserve"> CLL please consult the</w:t>
      </w:r>
      <w:r w:rsidRPr="00B12E45">
        <w:t xml:space="preserve"> Product Revision Informatio</w:t>
      </w:r>
      <w:r w:rsidR="004C5496" w:rsidRPr="00B12E45">
        <w:t xml:space="preserve">n </w:t>
      </w:r>
      <w:r w:rsidR="004C5496" w:rsidRPr="00B12E45">
        <w:fldChar w:fldCharType="begin"/>
      </w:r>
      <w:r w:rsidR="004C5496" w:rsidRPr="00B12E45">
        <w:instrText xml:space="preserve"> REF _Ref182888887 \r \h </w:instrText>
      </w:r>
      <w:r w:rsidR="004C5496" w:rsidRPr="00B12E45">
        <w:fldChar w:fldCharType="separate"/>
      </w:r>
      <w:r w:rsidR="008C36AF">
        <w:rPr>
          <w:cs/>
        </w:rPr>
        <w:t>‎</w:t>
      </w:r>
      <w:r w:rsidR="008C36AF">
        <w:t>[3]</w:t>
      </w:r>
      <w:r w:rsidR="004C5496" w:rsidRPr="00B12E45">
        <w:fldChar w:fldCharType="end"/>
      </w:r>
      <w:r w:rsidR="00D3095A" w:rsidRPr="00B12E45">
        <w:t>.</w:t>
      </w:r>
      <w:r w:rsidR="00BB5D5F" w:rsidRPr="00B12E45">
        <w:t xml:space="preserve"> Additionally, to understand the functionality of this feature, read the documentation of the </w:t>
      </w:r>
      <w:r w:rsidR="00971286" w:rsidRPr="00B12E45">
        <w:t xml:space="preserve">Variable </w:t>
      </w:r>
      <w:r w:rsidR="00971286" w:rsidRPr="00B12E45">
        <w:fldChar w:fldCharType="begin"/>
      </w:r>
      <w:r w:rsidR="00971286" w:rsidRPr="00B12E45">
        <w:instrText xml:space="preserve"> REF _Ref183597965 \r \h </w:instrText>
      </w:r>
      <w:r w:rsidR="00971286" w:rsidRPr="00B12E45">
        <w:fldChar w:fldCharType="separate"/>
      </w:r>
      <w:r w:rsidR="008C36AF">
        <w:rPr>
          <w:cs/>
        </w:rPr>
        <w:t>‎</w:t>
      </w:r>
      <w:r w:rsidR="008C36AF">
        <w:t>[6]</w:t>
      </w:r>
      <w:r w:rsidR="00971286" w:rsidRPr="00B12E45">
        <w:fldChar w:fldCharType="end"/>
      </w:r>
      <w:r w:rsidR="00971286" w:rsidRPr="00B12E45">
        <w:t xml:space="preserve">  </w:t>
      </w:r>
      <w:r w:rsidR="00BB5D5F" w:rsidRPr="00B12E45">
        <w:t>feature.</w:t>
      </w:r>
    </w:p>
    <w:p w:rsidR="00060249" w:rsidRPr="00B12E45" w:rsidRDefault="00060249" w:rsidP="00070FBB">
      <w:pPr>
        <w:pStyle w:val="Heading2"/>
      </w:pPr>
      <w:bookmarkStart w:id="16" w:name="ref_wiki_EPTF_API"/>
      <w:bookmarkStart w:id="17" w:name="_Toc187641164"/>
      <w:bookmarkStart w:id="18" w:name="_Toc327539282"/>
      <w:r w:rsidRPr="00B12E45">
        <w:t>References</w:t>
      </w:r>
      <w:bookmarkEnd w:id="17"/>
      <w:bookmarkEnd w:id="18"/>
      <w:r w:rsidR="00A864DF" w:rsidRPr="00B12E45">
        <w:t xml:space="preserve"> </w:t>
      </w:r>
    </w:p>
    <w:p w:rsidR="00060249" w:rsidRPr="00B12E45" w:rsidRDefault="00F54DC7" w:rsidP="008D3A4D">
      <w:pPr>
        <w:pStyle w:val="List"/>
      </w:pPr>
      <w:bookmarkStart w:id="19" w:name="_Ref55708574"/>
      <w:bookmarkStart w:id="20" w:name="_Ref45513518"/>
      <w:r w:rsidRPr="00B12E45">
        <w:t>ETSI ES 201</w:t>
      </w:r>
      <w:r w:rsidR="008D3A4D" w:rsidRPr="00B12E45">
        <w:t xml:space="preserve"> </w:t>
      </w:r>
      <w:r w:rsidRPr="00B12E45">
        <w:t>873-1 v3.2.1 (2007-02)</w:t>
      </w:r>
      <w:r w:rsidR="00060249" w:rsidRPr="00B12E45">
        <w:br/>
        <w:t>The Testing and Test Control Notation version 3. Part 1: Core Language</w:t>
      </w:r>
      <w:bookmarkEnd w:id="20"/>
    </w:p>
    <w:p w:rsidR="0014167E" w:rsidRPr="00B12E45" w:rsidRDefault="0014167E" w:rsidP="00581C02">
      <w:pPr>
        <w:pStyle w:val="List"/>
      </w:pPr>
      <w:bookmarkStart w:id="21" w:name="_Ref182888820"/>
      <w:r w:rsidRPr="00B12E45">
        <w:rPr>
          <w:rFonts w:ascii="CMR10" w:eastAsia="SimSun" w:hAnsi="CMR10" w:cs="CMR10"/>
          <w:szCs w:val="22"/>
          <w:lang w:eastAsia="zh-CN"/>
        </w:rPr>
        <w:t>1/198 17-CRL 113 200 Uen</w:t>
      </w:r>
      <w:r w:rsidRPr="00B12E45">
        <w:br/>
        <w:t>User Guide for the TITAN TTCN-3 Test Executor</w:t>
      </w:r>
      <w:bookmarkEnd w:id="21"/>
    </w:p>
    <w:p w:rsidR="00060249" w:rsidRPr="00B12E45" w:rsidRDefault="0065566C" w:rsidP="00581C02">
      <w:pPr>
        <w:pStyle w:val="List"/>
      </w:pPr>
      <w:bookmarkStart w:id="22" w:name="ref_TITANSim_PRI"/>
      <w:bookmarkStart w:id="23" w:name="_Ref55710948"/>
      <w:bookmarkStart w:id="24" w:name="_Ref182888887"/>
      <w:bookmarkEnd w:id="19"/>
      <w:bookmarkEnd w:id="22"/>
      <w:r w:rsidRPr="00B12E45">
        <w:rPr>
          <w:rFonts w:cs="Arial"/>
          <w:szCs w:val="22"/>
        </w:rPr>
        <w:t xml:space="preserve">109 21-CNL 113 512-2 Uen </w:t>
      </w:r>
      <w:r w:rsidR="00060249" w:rsidRPr="00B12E45">
        <w:br/>
      </w:r>
      <w:bookmarkEnd w:id="23"/>
      <w:r w:rsidR="00581C02" w:rsidRPr="00B12E45">
        <w:t>TitanSim</w:t>
      </w:r>
      <w:r w:rsidR="00060249" w:rsidRPr="00B12E45">
        <w:t xml:space="preserve"> CLL for TTCN-3 toolset with TITAN, Product Revision Information</w:t>
      </w:r>
      <w:bookmarkEnd w:id="24"/>
    </w:p>
    <w:p w:rsidR="00DF401C" w:rsidRPr="00B12E45" w:rsidRDefault="00DF401C" w:rsidP="00DF401C">
      <w:pPr>
        <w:pStyle w:val="List"/>
      </w:pPr>
      <w:bookmarkStart w:id="25" w:name="_Ref182889793"/>
      <w:r w:rsidRPr="00B12E45">
        <w:rPr>
          <w:rFonts w:cs="Arial"/>
          <w:szCs w:val="22"/>
        </w:rPr>
        <w:t xml:space="preserve">155 17-CNL 113 512 Uen </w:t>
      </w:r>
      <w:r w:rsidRPr="00B12E45">
        <w:br/>
        <w:t>TitanSim CLL for TTCN-3 toolset with TITAN, Function Specification</w:t>
      </w:r>
      <w:bookmarkEnd w:id="25"/>
    </w:p>
    <w:p w:rsidR="005763A5" w:rsidRPr="00B12E45" w:rsidRDefault="00581C02" w:rsidP="00DF401C">
      <w:pPr>
        <w:pStyle w:val="List"/>
      </w:pPr>
      <w:bookmarkStart w:id="26" w:name="_Ref182890383"/>
      <w:bookmarkEnd w:id="16"/>
      <w:r w:rsidRPr="00B12E45">
        <w:t>TitanSim</w:t>
      </w:r>
      <w:r w:rsidR="00060249" w:rsidRPr="00B12E45">
        <w:t xml:space="preserve"> CLL  for TTCN-3 toolset with TITAN, Reference Guide</w:t>
      </w:r>
      <w:r w:rsidR="00060249" w:rsidRPr="00B12E45">
        <w:br/>
      </w:r>
      <w:hyperlink r:id="rId7" w:history="1">
        <w:r w:rsidR="00AB1ECB" w:rsidRPr="00B12E45">
          <w:rPr>
            <w:rStyle w:val="Hyperlink"/>
          </w:rPr>
          <w:t>http://ttcn.ericsson.se/products/libraries.shtml</w:t>
        </w:r>
      </w:hyperlink>
      <w:bookmarkEnd w:id="26"/>
    </w:p>
    <w:p w:rsidR="00AB1ECB" w:rsidRPr="00B12E45" w:rsidRDefault="007357B7" w:rsidP="008559C7">
      <w:pPr>
        <w:pStyle w:val="List"/>
      </w:pPr>
      <w:bookmarkStart w:id="27" w:name="_Ref183597965"/>
      <w:r w:rsidRPr="00B12E45">
        <w:rPr>
          <w:rFonts w:eastAsia="SimSun" w:cs="Arial"/>
          <w:szCs w:val="22"/>
          <w:lang w:eastAsia="zh-CN"/>
        </w:rPr>
        <w:t>18/1</w:t>
      </w:r>
      <w:r w:rsidR="008559C7" w:rsidRPr="00B12E45">
        <w:rPr>
          <w:rFonts w:eastAsia="SimSun" w:cs="Arial"/>
          <w:szCs w:val="22"/>
          <w:lang w:eastAsia="zh-CN"/>
        </w:rPr>
        <w:t>55</w:t>
      </w:r>
      <w:r w:rsidR="00AB1BCF" w:rsidRPr="00B12E45">
        <w:rPr>
          <w:rFonts w:eastAsia="SimSun" w:cs="Arial"/>
          <w:szCs w:val="22"/>
          <w:lang w:eastAsia="zh-CN"/>
        </w:rPr>
        <w:t xml:space="preserve"> 16-CNL 113 512 Uen</w:t>
      </w:r>
      <w:r w:rsidR="00AB1BCF" w:rsidRPr="00B12E45">
        <w:br/>
      </w:r>
      <w:r w:rsidR="008613CD" w:rsidRPr="00B12E45">
        <w:t xml:space="preserve">EPTF CLL Variable </w:t>
      </w:r>
      <w:bookmarkEnd w:id="27"/>
      <w:r w:rsidR="008559C7" w:rsidRPr="00B12E45">
        <w:t>Function Description</w:t>
      </w:r>
    </w:p>
    <w:p w:rsidR="005763A5" w:rsidRPr="00B12E45" w:rsidRDefault="005763A5" w:rsidP="002B5B52">
      <w:pPr>
        <w:pStyle w:val="Heading2"/>
        <w:jc w:val="both"/>
      </w:pPr>
      <w:bookmarkStart w:id="28" w:name="_Toc187641165"/>
      <w:bookmarkStart w:id="29" w:name="_Toc327539283"/>
      <w:r w:rsidRPr="00B12E45">
        <w:t>Scope</w:t>
      </w:r>
      <w:bookmarkEnd w:id="28"/>
      <w:bookmarkEnd w:id="29"/>
    </w:p>
    <w:p w:rsidR="001F5265" w:rsidRPr="00B12E45" w:rsidRDefault="00390F40" w:rsidP="007807CA">
      <w:pPr>
        <w:pStyle w:val="BodyText"/>
        <w:jc w:val="both"/>
      </w:pPr>
      <w:r w:rsidRPr="00B12E45">
        <w:t>T</w:t>
      </w:r>
      <w:r w:rsidR="001F5265" w:rsidRPr="00B12E45">
        <w:t xml:space="preserve">his document is to specify the content </w:t>
      </w:r>
      <w:r w:rsidR="00287A8F" w:rsidRPr="00B12E45">
        <w:t xml:space="preserve">and functionality </w:t>
      </w:r>
      <w:r w:rsidR="001F5265" w:rsidRPr="00B12E45">
        <w:t xml:space="preserve">of the </w:t>
      </w:r>
      <w:r w:rsidR="0024096C" w:rsidRPr="00B12E45">
        <w:t xml:space="preserve">Statistics </w:t>
      </w:r>
      <w:r w:rsidR="007807CA" w:rsidRPr="00B12E45">
        <w:t>Measure</w:t>
      </w:r>
      <w:r w:rsidR="0024096C" w:rsidRPr="00B12E45">
        <w:t xml:space="preserve"> </w:t>
      </w:r>
      <w:r w:rsidR="007807CA" w:rsidRPr="00B12E45">
        <w:t>f</w:t>
      </w:r>
      <w:r w:rsidR="00945C19" w:rsidRPr="00B12E45">
        <w:t xml:space="preserve">eature </w:t>
      </w:r>
      <w:r w:rsidR="005B1767" w:rsidRPr="00B12E45">
        <w:t xml:space="preserve">of the </w:t>
      </w:r>
      <w:r w:rsidR="00581C02" w:rsidRPr="00B12E45">
        <w:t>TitanSim</w:t>
      </w:r>
      <w:r w:rsidR="00BD3346" w:rsidRPr="00B12E45">
        <w:t xml:space="preserve"> CLL</w:t>
      </w:r>
      <w:r w:rsidR="001F5265" w:rsidRPr="00B12E45">
        <w:t>.</w:t>
      </w:r>
    </w:p>
    <w:p w:rsidR="00390F40" w:rsidRPr="00B12E45" w:rsidRDefault="00390F40" w:rsidP="002B5B52">
      <w:pPr>
        <w:pStyle w:val="Heading2"/>
        <w:jc w:val="both"/>
      </w:pPr>
      <w:bookmarkStart w:id="30" w:name="_Toc151272922"/>
      <w:bookmarkStart w:id="31" w:name="_Toc153160133"/>
      <w:bookmarkStart w:id="32" w:name="_Toc153183680"/>
      <w:bookmarkStart w:id="33" w:name="_Toc153186504"/>
      <w:bookmarkStart w:id="34" w:name="_Toc153300645"/>
      <w:bookmarkStart w:id="35" w:name="_Toc153344807"/>
      <w:bookmarkStart w:id="36" w:name="_Toc187641166"/>
      <w:bookmarkStart w:id="37" w:name="_Toc327539284"/>
      <w:r w:rsidRPr="00B12E45">
        <w:lastRenderedPageBreak/>
        <w:t>Recommended way of reading</w:t>
      </w:r>
      <w:bookmarkEnd w:id="30"/>
      <w:bookmarkEnd w:id="31"/>
      <w:bookmarkEnd w:id="32"/>
      <w:bookmarkEnd w:id="33"/>
      <w:bookmarkEnd w:id="34"/>
      <w:bookmarkEnd w:id="35"/>
      <w:bookmarkEnd w:id="36"/>
      <w:bookmarkEnd w:id="37"/>
    </w:p>
    <w:p w:rsidR="00390F40" w:rsidRPr="00B12E45" w:rsidRDefault="00390F40" w:rsidP="007807CA">
      <w:pPr>
        <w:pStyle w:val="BodyText"/>
        <w:jc w:val="both"/>
      </w:pPr>
      <w:r w:rsidRPr="00B12E45">
        <w:t xml:space="preserve">The readers are supposed to get familiar with the </w:t>
      </w:r>
      <w:r w:rsidR="00DF401C" w:rsidRPr="00B12E45">
        <w:t>concept and functionalities</w:t>
      </w:r>
      <w:r w:rsidRPr="00B12E45">
        <w:t xml:space="preserve"> of</w:t>
      </w:r>
      <w:r w:rsidR="00DF401C" w:rsidRPr="00B12E45">
        <w:t xml:space="preserve"> TitanSim CLL </w:t>
      </w:r>
      <w:r w:rsidR="00DF401C" w:rsidRPr="00B12E45">
        <w:fldChar w:fldCharType="begin"/>
      </w:r>
      <w:r w:rsidR="00DF401C" w:rsidRPr="00B12E45">
        <w:instrText xml:space="preserve"> REF _Ref182889793 \r \h </w:instrText>
      </w:r>
      <w:r w:rsidR="00DF401C" w:rsidRPr="00B12E45">
        <w:fldChar w:fldCharType="separate"/>
      </w:r>
      <w:r w:rsidR="008C36AF">
        <w:rPr>
          <w:cs/>
        </w:rPr>
        <w:t>‎</w:t>
      </w:r>
      <w:r w:rsidR="008C36AF">
        <w:t>[4]</w:t>
      </w:r>
      <w:r w:rsidR="00DF401C" w:rsidRPr="00B12E45">
        <w:fldChar w:fldCharType="end"/>
      </w:r>
      <w:r w:rsidR="002C3D01" w:rsidRPr="00B12E45">
        <w:t xml:space="preserve"> in general, and the Var</w:t>
      </w:r>
      <w:r w:rsidR="00894365" w:rsidRPr="00B12E45">
        <w:t xml:space="preserve">iable </w:t>
      </w:r>
      <w:r w:rsidR="00894365" w:rsidRPr="00B12E45">
        <w:fldChar w:fldCharType="begin"/>
      </w:r>
      <w:r w:rsidR="00894365" w:rsidRPr="00B12E45">
        <w:instrText xml:space="preserve"> REF _Ref183597965 \r \h </w:instrText>
      </w:r>
      <w:r w:rsidR="00894365" w:rsidRPr="00B12E45">
        <w:fldChar w:fldCharType="separate"/>
      </w:r>
      <w:r w:rsidR="008C36AF">
        <w:rPr>
          <w:cs/>
        </w:rPr>
        <w:t>‎</w:t>
      </w:r>
      <w:r w:rsidR="008C36AF">
        <w:t>[6]</w:t>
      </w:r>
      <w:r w:rsidR="00894365" w:rsidRPr="00B12E45">
        <w:fldChar w:fldCharType="end"/>
      </w:r>
      <w:r w:rsidR="00894365" w:rsidRPr="00B12E45">
        <w:t xml:space="preserve"> feature</w:t>
      </w:r>
      <w:r w:rsidRPr="00B12E45">
        <w:t xml:space="preserve">. </w:t>
      </w:r>
      <w:r w:rsidR="00DF401C" w:rsidRPr="00B12E45">
        <w:t>T</w:t>
      </w:r>
      <w:r w:rsidRPr="00B12E45">
        <w:t xml:space="preserve">hey should get familiar with the list of acronyms and the glossary in Section </w:t>
      </w:r>
      <w:r w:rsidRPr="00B12E45">
        <w:fldChar w:fldCharType="begin"/>
      </w:r>
      <w:r w:rsidRPr="00B12E45">
        <w:instrText xml:space="preserve"> REF _Ref159666337 \r \h </w:instrText>
      </w:r>
      <w:r w:rsidR="002B5B52" w:rsidRPr="00B12E45">
        <w:instrText xml:space="preserve"> \* MERGEFORMAT </w:instrText>
      </w:r>
      <w:r w:rsidRPr="00B12E45">
        <w:fldChar w:fldCharType="separate"/>
      </w:r>
      <w:r w:rsidR="008C36AF">
        <w:rPr>
          <w:cs/>
        </w:rPr>
        <w:t>‎</w:t>
      </w:r>
      <w:r w:rsidR="008C36AF">
        <w:t>1.7</w:t>
      </w:r>
      <w:r w:rsidRPr="00B12E45">
        <w:fldChar w:fldCharType="end"/>
      </w:r>
      <w:r w:rsidRPr="00B12E45">
        <w:t xml:space="preserve"> and </w:t>
      </w:r>
      <w:r w:rsidRPr="00B12E45">
        <w:fldChar w:fldCharType="begin"/>
      </w:r>
      <w:r w:rsidRPr="00B12E45">
        <w:instrText xml:space="preserve"> REF _Ref159666346 \r \h </w:instrText>
      </w:r>
      <w:r w:rsidR="002B5B52" w:rsidRPr="00B12E45">
        <w:instrText xml:space="preserve"> \* MERGEFORMAT </w:instrText>
      </w:r>
      <w:r w:rsidRPr="00B12E45">
        <w:fldChar w:fldCharType="separate"/>
      </w:r>
      <w:r w:rsidR="008C36AF">
        <w:rPr>
          <w:cs/>
        </w:rPr>
        <w:t>‎</w:t>
      </w:r>
      <w:r w:rsidR="008C36AF">
        <w:t>1.8</w:t>
      </w:r>
      <w:r w:rsidRPr="00B12E45">
        <w:fldChar w:fldCharType="end"/>
      </w:r>
      <w:r w:rsidRPr="00B12E45">
        <w:t xml:space="preserve">, respectively. </w:t>
      </w:r>
    </w:p>
    <w:p w:rsidR="00390F40" w:rsidRPr="00B12E45" w:rsidRDefault="00390F40" w:rsidP="002B5B52">
      <w:pPr>
        <w:pStyle w:val="Heading2"/>
        <w:jc w:val="both"/>
      </w:pPr>
      <w:bookmarkStart w:id="38" w:name="_Toc151272923"/>
      <w:bookmarkStart w:id="39" w:name="_Toc153160134"/>
      <w:bookmarkStart w:id="40" w:name="_Toc153183681"/>
      <w:bookmarkStart w:id="41" w:name="_Toc153186505"/>
      <w:bookmarkStart w:id="42" w:name="_Toc153300646"/>
      <w:bookmarkStart w:id="43" w:name="_Toc153344808"/>
      <w:bookmarkStart w:id="44" w:name="_Toc187641167"/>
      <w:bookmarkStart w:id="45" w:name="_Toc327539285"/>
      <w:r w:rsidRPr="00B12E45">
        <w:t>Typographical conventions</w:t>
      </w:r>
      <w:bookmarkEnd w:id="38"/>
      <w:bookmarkEnd w:id="39"/>
      <w:bookmarkEnd w:id="40"/>
      <w:bookmarkEnd w:id="41"/>
      <w:bookmarkEnd w:id="42"/>
      <w:bookmarkEnd w:id="43"/>
      <w:bookmarkEnd w:id="44"/>
      <w:bookmarkEnd w:id="45"/>
    </w:p>
    <w:p w:rsidR="00390F40" w:rsidRPr="00B12E45" w:rsidRDefault="00390F40" w:rsidP="00625AB1">
      <w:pPr>
        <w:pStyle w:val="BodyText"/>
        <w:jc w:val="both"/>
      </w:pPr>
      <w:r w:rsidRPr="00B12E45">
        <w:t xml:space="preserve">Important concepts are denoted by </w:t>
      </w:r>
      <w:r w:rsidRPr="00B12E45">
        <w:rPr>
          <w:i/>
          <w:iCs/>
        </w:rPr>
        <w:t>italic</w:t>
      </w:r>
      <w:r w:rsidRPr="00B12E45">
        <w:t xml:space="preserve"> font wherever they are first used in the given context. Moreover, whenever a concept is menti</w:t>
      </w:r>
      <w:r w:rsidR="008104D9" w:rsidRPr="00B12E45">
        <w:t>oned that has a special meaning</w:t>
      </w:r>
      <w:r w:rsidRPr="00B12E45">
        <w:t xml:space="preserve"> as described in the Glossary (Section </w:t>
      </w:r>
      <w:r w:rsidRPr="00B12E45">
        <w:fldChar w:fldCharType="begin"/>
      </w:r>
      <w:r w:rsidRPr="00B12E45">
        <w:instrText xml:space="preserve"> REF _Ref159666346 \r \h </w:instrText>
      </w:r>
      <w:r w:rsidR="002B5B52" w:rsidRPr="00B12E45">
        <w:instrText xml:space="preserve"> \* MERGEFORMAT </w:instrText>
      </w:r>
      <w:r w:rsidRPr="00B12E45">
        <w:fldChar w:fldCharType="separate"/>
      </w:r>
      <w:r w:rsidR="008C36AF">
        <w:rPr>
          <w:cs/>
        </w:rPr>
        <w:t>‎</w:t>
      </w:r>
      <w:r w:rsidR="008C36AF">
        <w:t>1.8</w:t>
      </w:r>
      <w:r w:rsidRPr="00B12E45">
        <w:fldChar w:fldCharType="end"/>
      </w:r>
      <w:r w:rsidRPr="00B12E45">
        <w:t>) of this document, then these occu</w:t>
      </w:r>
      <w:r w:rsidR="008104D9" w:rsidRPr="00B12E45">
        <w:t>r</w:t>
      </w:r>
      <w:r w:rsidRPr="00B12E45">
        <w:t xml:space="preserve">rences are marked with an initial arrow, e.g., </w:t>
      </w:r>
      <w:r w:rsidRPr="00B12E45">
        <w:rPr>
          <w:rFonts w:eastAsia="SimSun"/>
          <w:i/>
          <w:iCs/>
          <w:lang w:eastAsia="zh-CN"/>
        </w:rPr>
        <w:sym w:font="Wingdings" w:char="F0E0"/>
      </w:r>
      <w:r w:rsidRPr="00B12E45">
        <w:rPr>
          <w:rFonts w:eastAsia="SimSun"/>
          <w:i/>
          <w:iCs/>
          <w:lang w:eastAsia="zh-CN"/>
        </w:rPr>
        <w:t xml:space="preserve"> </w:t>
      </w:r>
      <w:r w:rsidR="00581C02" w:rsidRPr="00B12E45">
        <w:rPr>
          <w:rFonts w:eastAsia="SimSun"/>
          <w:i/>
          <w:iCs/>
          <w:lang w:eastAsia="zh-CN"/>
        </w:rPr>
        <w:t>TitanSim</w:t>
      </w:r>
      <w:r w:rsidR="00B53558" w:rsidRPr="00B12E45">
        <w:rPr>
          <w:rFonts w:eastAsia="SimSun"/>
          <w:i/>
          <w:iCs/>
          <w:lang w:eastAsia="zh-CN"/>
        </w:rPr>
        <w:t xml:space="preserve"> Statistics</w:t>
      </w:r>
      <w:r w:rsidRPr="00B12E45">
        <w:rPr>
          <w:rFonts w:eastAsia="SimSun"/>
          <w:lang w:eastAsia="zh-CN"/>
        </w:rPr>
        <w:t>.</w:t>
      </w:r>
      <w:r w:rsidR="00301F59" w:rsidRPr="00B12E45">
        <w:rPr>
          <w:rFonts w:eastAsia="SimSun"/>
          <w:lang w:eastAsia="zh-CN"/>
        </w:rPr>
        <w:t xml:space="preserve"> </w:t>
      </w:r>
    </w:p>
    <w:p w:rsidR="005763A5" w:rsidRPr="00B12E45" w:rsidRDefault="005763A5" w:rsidP="005763A5">
      <w:pPr>
        <w:pStyle w:val="Heading2"/>
      </w:pPr>
      <w:bookmarkStart w:id="46" w:name="_Ref159666337"/>
      <w:bookmarkStart w:id="47" w:name="_Toc187641168"/>
      <w:bookmarkStart w:id="48" w:name="_Toc327539286"/>
      <w:r w:rsidRPr="00B12E45">
        <w:t>Abbreviations</w:t>
      </w:r>
      <w:bookmarkEnd w:id="46"/>
      <w:bookmarkEnd w:id="47"/>
      <w:bookmarkEnd w:id="48"/>
    </w:p>
    <w:p w:rsidR="00081610" w:rsidRPr="00B12E45" w:rsidRDefault="00081610" w:rsidP="005763A5">
      <w:pPr>
        <w:pStyle w:val="BodyText"/>
        <w:tabs>
          <w:tab w:val="clear" w:pos="2552"/>
          <w:tab w:val="clear" w:pos="3856"/>
          <w:tab w:val="left" w:pos="3870"/>
        </w:tabs>
        <w:ind w:left="3870" w:hanging="1318"/>
        <w:rPr>
          <w:rFonts w:cs="Arial"/>
        </w:rPr>
      </w:pPr>
      <w:r w:rsidRPr="00B12E45">
        <w:rPr>
          <w:rFonts w:cs="Arial"/>
        </w:rPr>
        <w:t>CLL</w:t>
      </w:r>
      <w:r w:rsidRPr="00B12E45">
        <w:rPr>
          <w:rFonts w:cs="Arial"/>
        </w:rPr>
        <w:tab/>
        <w:t>Core Load Library</w:t>
      </w:r>
    </w:p>
    <w:p w:rsidR="00F57DB3" w:rsidRPr="00B12E45" w:rsidRDefault="00F57DB3" w:rsidP="00F57DB3">
      <w:pPr>
        <w:pStyle w:val="Term-list"/>
        <w:ind w:left="3870" w:hanging="1318"/>
        <w:rPr>
          <w:rFonts w:eastAsia="SimSun"/>
          <w:lang w:eastAsia="zh-CN"/>
        </w:rPr>
      </w:pPr>
      <w:r w:rsidRPr="00B12E45">
        <w:rPr>
          <w:rFonts w:eastAsia="SimSun"/>
          <w:lang w:eastAsia="zh-CN"/>
        </w:rPr>
        <w:t>EPTF</w:t>
      </w:r>
      <w:r w:rsidRPr="00B12E45">
        <w:rPr>
          <w:rFonts w:eastAsia="SimSun"/>
          <w:lang w:eastAsia="zh-CN"/>
        </w:rPr>
        <w:tab/>
        <w:t>Ericsson Load Test Framework, formerly TITAN Load Test Framework</w:t>
      </w:r>
    </w:p>
    <w:p w:rsidR="00081610" w:rsidRPr="00B12E45" w:rsidRDefault="00581C02" w:rsidP="00081610">
      <w:pPr>
        <w:pStyle w:val="BodyText"/>
        <w:tabs>
          <w:tab w:val="clear" w:pos="2552"/>
        </w:tabs>
        <w:ind w:left="3870" w:hanging="1318"/>
        <w:rPr>
          <w:rFonts w:cs="Arial"/>
        </w:rPr>
      </w:pPr>
      <w:r w:rsidRPr="00B12E45">
        <w:rPr>
          <w:rFonts w:cs="Arial"/>
        </w:rPr>
        <w:t>TitanSim</w:t>
      </w:r>
      <w:r w:rsidR="00081610" w:rsidRPr="00B12E45">
        <w:rPr>
          <w:rFonts w:cs="Arial"/>
        </w:rPr>
        <w:tab/>
        <w:t>Ericsson Load Test Framework, formerly TITAN Load Test Framework</w:t>
      </w:r>
    </w:p>
    <w:p w:rsidR="00081610" w:rsidRPr="00B12E45" w:rsidRDefault="00081610" w:rsidP="00B05CF7">
      <w:pPr>
        <w:pStyle w:val="BodyText"/>
        <w:tabs>
          <w:tab w:val="clear" w:pos="2552"/>
          <w:tab w:val="clear" w:pos="3856"/>
          <w:tab w:val="left" w:pos="3870"/>
        </w:tabs>
        <w:ind w:left="3870" w:hanging="1318"/>
        <w:rPr>
          <w:rFonts w:cs="Arial"/>
        </w:rPr>
      </w:pPr>
      <w:r w:rsidRPr="00B12E45">
        <w:rPr>
          <w:rFonts w:cs="Arial"/>
        </w:rPr>
        <w:t xml:space="preserve">TTCN-3 </w:t>
      </w:r>
      <w:r w:rsidRPr="00B12E45">
        <w:rPr>
          <w:rFonts w:cs="Arial"/>
        </w:rPr>
        <w:tab/>
        <w:t xml:space="preserve">Testing and Test Control Notation version 3 </w:t>
      </w:r>
      <w:r w:rsidR="00B05CF7" w:rsidRPr="00B12E45">
        <w:rPr>
          <w:rFonts w:cs="Arial"/>
        </w:rPr>
        <w:fldChar w:fldCharType="begin"/>
      </w:r>
      <w:r w:rsidR="00B05CF7" w:rsidRPr="00B12E45">
        <w:rPr>
          <w:rFonts w:cs="Arial"/>
        </w:rPr>
        <w:instrText xml:space="preserve"> REF _Ref45513518 \r \h </w:instrText>
      </w:r>
      <w:r w:rsidR="00FC5ADB" w:rsidRPr="00B12E45">
        <w:rPr>
          <w:rFonts w:cs="Arial"/>
        </w:rPr>
      </w:r>
      <w:r w:rsidR="00B05CF7" w:rsidRPr="00B12E45">
        <w:rPr>
          <w:rFonts w:cs="Arial"/>
        </w:rPr>
        <w:fldChar w:fldCharType="separate"/>
      </w:r>
      <w:r w:rsidR="008C36AF">
        <w:rPr>
          <w:rFonts w:cs="Arial"/>
          <w:cs/>
        </w:rPr>
        <w:t>‎</w:t>
      </w:r>
      <w:r w:rsidR="008C36AF">
        <w:rPr>
          <w:rFonts w:cs="Arial"/>
        </w:rPr>
        <w:t>[1]</w:t>
      </w:r>
      <w:r w:rsidR="00B05CF7" w:rsidRPr="00B12E45">
        <w:rPr>
          <w:rFonts w:cs="Arial"/>
        </w:rPr>
        <w:fldChar w:fldCharType="end"/>
      </w:r>
    </w:p>
    <w:p w:rsidR="001F5265" w:rsidRPr="00B12E45" w:rsidRDefault="001F5265" w:rsidP="001F5265">
      <w:pPr>
        <w:pStyle w:val="Heading2"/>
      </w:pPr>
      <w:bookmarkStart w:id="49" w:name="_Ref159666346"/>
      <w:bookmarkStart w:id="50" w:name="_Toc187641169"/>
      <w:bookmarkStart w:id="51" w:name="_Toc327539287"/>
      <w:r w:rsidRPr="00B12E45">
        <w:t>Terminology</w:t>
      </w:r>
      <w:bookmarkEnd w:id="49"/>
      <w:bookmarkEnd w:id="50"/>
      <w:bookmarkEnd w:id="51"/>
    </w:p>
    <w:p w:rsidR="00390F40" w:rsidRPr="00B12E45" w:rsidRDefault="00581C02" w:rsidP="002B5B52">
      <w:pPr>
        <w:pStyle w:val="Term-list"/>
        <w:jc w:val="both"/>
        <w:rPr>
          <w:rFonts w:eastAsia="SimSun"/>
          <w:lang w:eastAsia="zh-CN"/>
        </w:rPr>
      </w:pPr>
      <w:r w:rsidRPr="00B12E45">
        <w:rPr>
          <w:rFonts w:eastAsia="SimSun"/>
          <w:i/>
          <w:iCs/>
          <w:lang w:eastAsia="zh-CN"/>
        </w:rPr>
        <w:t>TitanSim</w:t>
      </w:r>
      <w:r w:rsidR="00290F3E" w:rsidRPr="00B12E45">
        <w:rPr>
          <w:rFonts w:eastAsia="SimSun"/>
          <w:i/>
          <w:iCs/>
          <w:lang w:eastAsia="zh-CN"/>
        </w:rPr>
        <w:t xml:space="preserve"> Core (</w:t>
      </w:r>
      <w:r w:rsidR="00390F40" w:rsidRPr="00B12E45">
        <w:rPr>
          <w:rFonts w:eastAsia="SimSun"/>
          <w:i/>
          <w:iCs/>
          <w:lang w:eastAsia="zh-CN"/>
        </w:rPr>
        <w:t>Load) Library(CLL)</w:t>
      </w:r>
      <w:r w:rsidR="00390F40" w:rsidRPr="00B12E45">
        <w:rPr>
          <w:rFonts w:eastAsia="SimSun"/>
          <w:i/>
          <w:iCs/>
          <w:lang w:eastAsia="zh-CN"/>
        </w:rPr>
        <w:tab/>
      </w:r>
      <w:r w:rsidR="00390F40" w:rsidRPr="00B12E45">
        <w:rPr>
          <w:rFonts w:eastAsia="SimSun"/>
          <w:lang w:eastAsia="zh-CN"/>
        </w:rPr>
        <w:t xml:space="preserve">is that part of the </w:t>
      </w:r>
      <w:r w:rsidRPr="00B12E45">
        <w:rPr>
          <w:rFonts w:eastAsia="SimSun"/>
          <w:lang w:eastAsia="zh-CN"/>
        </w:rPr>
        <w:t>TitanSim</w:t>
      </w:r>
      <w:r w:rsidR="00390F40" w:rsidRPr="00B12E45">
        <w:rPr>
          <w:rFonts w:eastAsia="SimSun"/>
          <w:lang w:eastAsia="zh-CN"/>
        </w:rPr>
        <w:t xml:space="preserve"> software that is totally project independent. (I.e., which is not protocol-, or application-dependent). The </w:t>
      </w:r>
      <w:r w:rsidRPr="00B12E45">
        <w:rPr>
          <w:rFonts w:eastAsia="SimSun"/>
          <w:lang w:eastAsia="zh-CN"/>
        </w:rPr>
        <w:t>TitanSim</w:t>
      </w:r>
      <w:r w:rsidR="00BD3346" w:rsidRPr="00B12E45">
        <w:rPr>
          <w:rFonts w:eastAsia="SimSun"/>
          <w:lang w:eastAsia="zh-CN"/>
        </w:rPr>
        <w:t xml:space="preserve"> CLL</w:t>
      </w:r>
      <w:r w:rsidR="00390F40" w:rsidRPr="00B12E45">
        <w:rPr>
          <w:rFonts w:eastAsia="SimSun"/>
          <w:lang w:eastAsia="zh-CN"/>
        </w:rPr>
        <w:t xml:space="preserve"> is to be supplied and supported by the TCC organization. Any </w:t>
      </w:r>
      <w:r w:rsidRPr="00B12E45">
        <w:rPr>
          <w:rFonts w:eastAsia="SimSun"/>
          <w:lang w:eastAsia="zh-CN"/>
        </w:rPr>
        <w:t>TitanSim</w:t>
      </w:r>
      <w:r w:rsidR="00BD3346" w:rsidRPr="00B12E45">
        <w:rPr>
          <w:rFonts w:eastAsia="SimSun"/>
          <w:lang w:eastAsia="zh-CN"/>
        </w:rPr>
        <w:t xml:space="preserve"> CLL</w:t>
      </w:r>
      <w:r w:rsidR="00390F40" w:rsidRPr="00B12E45">
        <w:rPr>
          <w:rFonts w:eastAsia="SimSun"/>
          <w:lang w:eastAsia="zh-CN"/>
        </w:rPr>
        <w:t xml:space="preserve"> development is to be funded centrally by Ericsson</w:t>
      </w:r>
    </w:p>
    <w:p w:rsidR="00154DAA" w:rsidRPr="00B12E45" w:rsidRDefault="00D75647" w:rsidP="00D75647">
      <w:pPr>
        <w:pStyle w:val="Term-list"/>
        <w:jc w:val="both"/>
        <w:rPr>
          <w:rFonts w:eastAsia="SimSun"/>
          <w:i/>
          <w:iCs/>
          <w:lang w:eastAsia="zh-CN"/>
        </w:rPr>
      </w:pPr>
      <w:r w:rsidRPr="00B12E45">
        <w:rPr>
          <w:rFonts w:eastAsia="SimSun"/>
          <w:i/>
          <w:iCs/>
          <w:lang w:eastAsia="zh-CN"/>
        </w:rPr>
        <w:t>TitanSim Variables</w:t>
      </w:r>
      <w:r w:rsidRPr="00B12E45">
        <w:rPr>
          <w:rFonts w:eastAsia="SimSun"/>
          <w:i/>
          <w:iCs/>
          <w:lang w:eastAsia="zh-CN"/>
        </w:rPr>
        <w:tab/>
      </w:r>
      <w:r w:rsidRPr="00B12E45">
        <w:rPr>
          <w:rFonts w:eastAsia="SimSun"/>
          <w:lang w:eastAsia="zh-CN"/>
        </w:rPr>
        <w:t>contain values, from which</w:t>
      </w:r>
      <w:r w:rsidRPr="00B12E45">
        <w:rPr>
          <w:rFonts w:eastAsia="SimSun"/>
          <w:i/>
          <w:iCs/>
          <w:lang w:eastAsia="zh-CN"/>
        </w:rPr>
        <w:t xml:space="preserve"> </w:t>
      </w:r>
      <w:r w:rsidRPr="00B12E45">
        <w:rPr>
          <w:rFonts w:eastAsia="SimSun"/>
          <w:i/>
          <w:iCs/>
          <w:lang w:eastAsia="zh-CN"/>
        </w:rPr>
        <w:sym w:font="Wingdings" w:char="F0E0"/>
      </w:r>
      <w:r w:rsidRPr="00B12E45">
        <w:rPr>
          <w:rFonts w:eastAsia="SimSun"/>
          <w:i/>
          <w:iCs/>
          <w:lang w:eastAsia="zh-CN"/>
        </w:rPr>
        <w:t xml:space="preserve"> TitanSim Statistics </w:t>
      </w:r>
      <w:r w:rsidRPr="00B12E45">
        <w:rPr>
          <w:rFonts w:eastAsia="SimSun"/>
          <w:lang w:eastAsia="zh-CN"/>
        </w:rPr>
        <w:t>can be calculated automatically on changes or periodically.</w:t>
      </w:r>
      <w:r w:rsidRPr="00B12E45">
        <w:rPr>
          <w:rFonts w:eastAsia="SimSun"/>
          <w:i/>
          <w:iCs/>
          <w:lang w:eastAsia="zh-CN"/>
        </w:rPr>
        <w:t xml:space="preserve">  </w:t>
      </w:r>
    </w:p>
    <w:p w:rsidR="008E3E80" w:rsidRPr="00B12E45" w:rsidRDefault="008E3E80" w:rsidP="00D75647">
      <w:pPr>
        <w:pStyle w:val="Term-list"/>
        <w:jc w:val="both"/>
        <w:rPr>
          <w:rFonts w:eastAsia="SimSun"/>
          <w:lang w:eastAsia="zh-CN"/>
        </w:rPr>
      </w:pPr>
      <w:r w:rsidRPr="00B12E45">
        <w:rPr>
          <w:rFonts w:eastAsia="SimSun"/>
          <w:i/>
          <w:iCs/>
          <w:lang w:eastAsia="zh-CN"/>
        </w:rPr>
        <w:t>TitanSim Statistics Measure</w:t>
      </w:r>
      <w:r w:rsidRPr="00B12E45">
        <w:rPr>
          <w:rFonts w:eastAsia="SimSun"/>
          <w:i/>
          <w:iCs/>
          <w:lang w:eastAsia="zh-CN"/>
        </w:rPr>
        <w:tab/>
      </w:r>
      <w:r w:rsidRPr="00B12E45">
        <w:rPr>
          <w:rFonts w:eastAsia="SimSun"/>
          <w:lang w:eastAsia="zh-CN"/>
        </w:rPr>
        <w:t xml:space="preserve">is a feature, which is responsible for creating </w:t>
      </w:r>
      <w:r w:rsidRPr="00B12E45">
        <w:rPr>
          <w:rFonts w:eastAsia="SimSun"/>
          <w:i/>
          <w:iCs/>
          <w:lang w:eastAsia="zh-CN"/>
        </w:rPr>
        <w:sym w:font="Wingdings" w:char="F0E0"/>
      </w:r>
      <w:r w:rsidRPr="00B12E45">
        <w:rPr>
          <w:rFonts w:eastAsia="SimSun"/>
          <w:i/>
          <w:iCs/>
          <w:lang w:eastAsia="zh-CN"/>
        </w:rPr>
        <w:t xml:space="preserve">  TitanSim Statistics </w:t>
      </w:r>
      <w:r w:rsidRPr="00B12E45">
        <w:rPr>
          <w:rFonts w:eastAsia="SimSun"/>
          <w:lang w:eastAsia="zh-CN"/>
        </w:rPr>
        <w:t>and updating their value when required.</w:t>
      </w:r>
      <w:r w:rsidR="004B4482" w:rsidRPr="00B12E45">
        <w:rPr>
          <w:rFonts w:eastAsia="SimSun"/>
          <w:lang w:eastAsia="zh-CN"/>
        </w:rPr>
        <w:t xml:space="preserve"> </w:t>
      </w:r>
    </w:p>
    <w:p w:rsidR="00390F40" w:rsidRPr="00B12E45" w:rsidRDefault="00581C02" w:rsidP="00CC576F">
      <w:pPr>
        <w:pStyle w:val="Term-list"/>
        <w:jc w:val="both"/>
        <w:rPr>
          <w:rFonts w:eastAsia="SimSun"/>
        </w:rPr>
      </w:pPr>
      <w:r w:rsidRPr="00B12E45">
        <w:rPr>
          <w:rFonts w:eastAsia="SimSun"/>
          <w:i/>
          <w:iCs/>
        </w:rPr>
        <w:t>TitanSim</w:t>
      </w:r>
      <w:r w:rsidR="00390F40" w:rsidRPr="00B12E45">
        <w:rPr>
          <w:rFonts w:eastAsia="SimSun"/>
          <w:i/>
          <w:iCs/>
        </w:rPr>
        <w:t xml:space="preserve"> Statistics</w:t>
      </w:r>
      <w:r w:rsidR="00390F40" w:rsidRPr="00B12E45">
        <w:rPr>
          <w:rFonts w:eastAsia="SimSun"/>
          <w:i/>
          <w:iCs/>
        </w:rPr>
        <w:tab/>
      </w:r>
      <w:r w:rsidR="00390F40" w:rsidRPr="00B12E45">
        <w:rPr>
          <w:rFonts w:eastAsia="SimSun"/>
        </w:rPr>
        <w:t xml:space="preserve">are </w:t>
      </w:r>
      <w:r w:rsidR="00CC576F" w:rsidRPr="00B12E45">
        <w:rPr>
          <w:rFonts w:eastAsia="SimSun"/>
        </w:rPr>
        <w:t xml:space="preserve">Statistics of </w:t>
      </w:r>
      <w:r w:rsidR="00390F40" w:rsidRPr="00B12E45">
        <w:rPr>
          <w:rFonts w:eastAsia="SimSun"/>
        </w:rPr>
        <w:t xml:space="preserve">TTCN-3 </w:t>
      </w:r>
      <w:r w:rsidR="00CC576F" w:rsidRPr="00B12E45">
        <w:rPr>
          <w:rFonts w:eastAsia="SimSun"/>
        </w:rPr>
        <w:t>V</w:t>
      </w:r>
      <w:r w:rsidR="00390F40" w:rsidRPr="00B12E45">
        <w:rPr>
          <w:rFonts w:eastAsia="SimSun"/>
        </w:rPr>
        <w:t xml:space="preserve">ariables. </w:t>
      </w:r>
      <w:r w:rsidR="004B4482" w:rsidRPr="00B12E45">
        <w:rPr>
          <w:rFonts w:eastAsia="SimSun"/>
        </w:rPr>
        <w:t xml:space="preserve">Possible Statistics are among others minimum, maximum, mean, standard deviation, etc. and also the content of a Variable can be a Statistics itself. </w:t>
      </w:r>
      <w:r w:rsidR="00390F40" w:rsidRPr="00B12E45">
        <w:rPr>
          <w:rFonts w:eastAsia="SimSun"/>
        </w:rPr>
        <w:lastRenderedPageBreak/>
        <w:t xml:space="preserve">The values of such </w:t>
      </w:r>
      <w:r w:rsidR="00CC576F" w:rsidRPr="00B12E45">
        <w:rPr>
          <w:rFonts w:eastAsia="SimSun"/>
        </w:rPr>
        <w:t>Statistics</w:t>
      </w:r>
      <w:r w:rsidR="00390F40" w:rsidRPr="00B12E45">
        <w:rPr>
          <w:rFonts w:eastAsia="SimSun"/>
        </w:rPr>
        <w:t xml:space="preserve"> are automatically and periodically </w:t>
      </w:r>
      <w:r w:rsidR="003B2A8C" w:rsidRPr="00B12E45">
        <w:rPr>
          <w:rFonts w:eastAsia="SimSun"/>
        </w:rPr>
        <w:t>updated in the</w:t>
      </w:r>
      <w:r w:rsidR="00390F40" w:rsidRPr="00B12E45">
        <w:rPr>
          <w:rFonts w:eastAsia="SimSun"/>
        </w:rPr>
        <w:t xml:space="preserve"> background. </w:t>
      </w:r>
    </w:p>
    <w:p w:rsidR="001F5265" w:rsidRPr="00B12E45" w:rsidRDefault="001F5265" w:rsidP="001F5265">
      <w:pPr>
        <w:pStyle w:val="Heading1"/>
      </w:pPr>
      <w:bookmarkStart w:id="52" w:name="_Toc187641170"/>
      <w:bookmarkStart w:id="53" w:name="_Toc327539288"/>
      <w:r w:rsidRPr="00B12E45">
        <w:t>General</w:t>
      </w:r>
      <w:r w:rsidR="001A44A8" w:rsidRPr="00B12E45">
        <w:t xml:space="preserve"> Description</w:t>
      </w:r>
      <w:bookmarkEnd w:id="52"/>
      <w:bookmarkEnd w:id="53"/>
    </w:p>
    <w:p w:rsidR="00721323" w:rsidRPr="00B12E45" w:rsidRDefault="00721323" w:rsidP="007807CA">
      <w:pPr>
        <w:pStyle w:val="BodyText"/>
        <w:jc w:val="both"/>
      </w:pPr>
      <w:r w:rsidRPr="00B12E45">
        <w:t xml:space="preserve">This document specifies the Statistics </w:t>
      </w:r>
      <w:r w:rsidR="007807CA" w:rsidRPr="00B12E45">
        <w:t>Measure</w:t>
      </w:r>
      <w:r w:rsidRPr="00B12E45">
        <w:t xml:space="preserve"> feature of the TITANSim CLL. </w:t>
      </w:r>
    </w:p>
    <w:p w:rsidR="00721323" w:rsidRPr="00B12E45" w:rsidRDefault="00721323" w:rsidP="006E549A">
      <w:pPr>
        <w:pStyle w:val="BodyText"/>
        <w:jc w:val="both"/>
      </w:pPr>
      <w:r w:rsidRPr="00B12E45">
        <w:t xml:space="preserve">The EPTF Statistics </w:t>
      </w:r>
      <w:r w:rsidR="006E549A" w:rsidRPr="00B12E45">
        <w:t>Measure</w:t>
      </w:r>
      <w:r w:rsidRPr="00B12E45">
        <w:t xml:space="preserve"> feature makes it possible to </w:t>
      </w:r>
    </w:p>
    <w:p w:rsidR="00721323" w:rsidRPr="00B12E45" w:rsidRDefault="00323AAD" w:rsidP="00721323">
      <w:pPr>
        <w:pStyle w:val="BodyText"/>
        <w:numPr>
          <w:ilvl w:val="0"/>
          <w:numId w:val="20"/>
        </w:numPr>
        <w:jc w:val="both"/>
      </w:pPr>
      <w:r w:rsidRPr="00B12E45">
        <w:t>Create stand-alone Statistics or Statistics belonging to a given Variable</w:t>
      </w:r>
    </w:p>
    <w:p w:rsidR="00721323" w:rsidRPr="00B12E45" w:rsidRDefault="00323AAD" w:rsidP="00323AAD">
      <w:pPr>
        <w:pStyle w:val="BodyText"/>
        <w:numPr>
          <w:ilvl w:val="0"/>
          <w:numId w:val="20"/>
        </w:numPr>
        <w:jc w:val="both"/>
      </w:pPr>
      <w:r w:rsidRPr="00B12E45">
        <w:t>Measure statistical data and update the value of Statistics</w:t>
      </w:r>
    </w:p>
    <w:p w:rsidR="00721323" w:rsidRPr="00B12E45" w:rsidRDefault="00323AAD" w:rsidP="00323AAD">
      <w:pPr>
        <w:pStyle w:val="BodyText"/>
        <w:numPr>
          <w:ilvl w:val="0"/>
          <w:numId w:val="20"/>
        </w:numPr>
        <w:jc w:val="both"/>
      </w:pPr>
      <w:r w:rsidRPr="00B12E45">
        <w:t>Reset Statistics</w:t>
      </w:r>
      <w:r w:rsidR="00721323" w:rsidRPr="00B12E45">
        <w:t xml:space="preserve"> </w:t>
      </w:r>
    </w:p>
    <w:p w:rsidR="00721323" w:rsidRPr="00B12E45" w:rsidRDefault="004831A3" w:rsidP="00721323">
      <w:pPr>
        <w:pStyle w:val="BodyText"/>
        <w:numPr>
          <w:ilvl w:val="0"/>
          <w:numId w:val="20"/>
        </w:numPr>
        <w:jc w:val="both"/>
      </w:pPr>
      <w:r w:rsidRPr="00B12E45">
        <w:t>Enable/Disable Statistics</w:t>
      </w:r>
    </w:p>
    <w:p w:rsidR="00721323" w:rsidRPr="00B12E45" w:rsidRDefault="00EB4C34" w:rsidP="00B3659D">
      <w:pPr>
        <w:pStyle w:val="BodyText"/>
        <w:numPr>
          <w:ilvl w:val="0"/>
          <w:numId w:val="20"/>
        </w:numPr>
        <w:jc w:val="both"/>
      </w:pPr>
      <w:r w:rsidRPr="00B12E45">
        <w:t>Create an EPTF Variable from a given Statistics</w:t>
      </w:r>
    </w:p>
    <w:p w:rsidR="007C7715" w:rsidRPr="00B12E45" w:rsidRDefault="00B45A79" w:rsidP="00F8109A">
      <w:pPr>
        <w:pStyle w:val="BodyText"/>
        <w:jc w:val="both"/>
      </w:pPr>
      <w:r w:rsidRPr="00B12E45">
        <w:t xml:space="preserve">EPTF Statistics can be created in two different ways. The first case is when the Statistics is created belonging to an EPTF Variable. </w:t>
      </w:r>
      <w:r w:rsidR="007C7715" w:rsidRPr="00B12E45">
        <w:t>In this case, a certain type of Statistics is created for the given EPTF Variable, and this Statistics is always updated by Statistics Measure if the value of the EPTF Variable changes. Thus, the value of Statistics is available according to push model.</w:t>
      </w:r>
    </w:p>
    <w:p w:rsidR="007C7715" w:rsidRPr="00B12E45" w:rsidRDefault="007C7715" w:rsidP="00F8109A">
      <w:pPr>
        <w:pStyle w:val="BodyText"/>
        <w:jc w:val="both"/>
      </w:pPr>
      <w:r w:rsidRPr="00B12E45">
        <w:t>The second case is, if the user creates a stand-alone Statistics</w:t>
      </w:r>
      <w:r w:rsidR="00247D0A" w:rsidRPr="00B12E45">
        <w:t xml:space="preserve"> of a given type</w:t>
      </w:r>
      <w:r w:rsidRPr="00B12E45">
        <w:t>. In this case, no Variable is assigned, it is the user`s responsibility to update the value of this Statistics</w:t>
      </w:r>
      <w:r w:rsidR="00B12E45">
        <w:t xml:space="preserve"> and add </w:t>
      </w:r>
      <w:r w:rsidR="005F2B39" w:rsidRPr="00B12E45">
        <w:t>new data to it,</w:t>
      </w:r>
      <w:r w:rsidRPr="00B12E45">
        <w:t xml:space="preserve"> when required. </w:t>
      </w:r>
    </w:p>
    <w:p w:rsidR="00B3659D" w:rsidRPr="00B12E45" w:rsidRDefault="00247D0A" w:rsidP="00F8109A">
      <w:pPr>
        <w:pStyle w:val="BodyText"/>
        <w:jc w:val="both"/>
      </w:pPr>
      <w:r w:rsidRPr="00B12E45">
        <w:t>Statistics can have different types:</w:t>
      </w:r>
    </w:p>
    <w:p w:rsidR="00247D0A" w:rsidRPr="00B12E45" w:rsidRDefault="006613B7" w:rsidP="00AA4565">
      <w:pPr>
        <w:pStyle w:val="BodyText"/>
        <w:numPr>
          <w:ilvl w:val="0"/>
          <w:numId w:val="21"/>
        </w:numPr>
        <w:jc w:val="both"/>
      </w:pPr>
      <w:r w:rsidRPr="00B12E45">
        <w:t>c</w:t>
      </w:r>
      <w:r w:rsidR="00247D0A" w:rsidRPr="00B12E45">
        <w:t xml:space="preserve">ontent: The value of a Variable </w:t>
      </w:r>
      <w:r w:rsidR="00AA4565" w:rsidRPr="00B12E45">
        <w:t xml:space="preserve">(it cannot be </w:t>
      </w:r>
      <w:r w:rsidR="00247D0A" w:rsidRPr="00B12E45">
        <w:t xml:space="preserve">a stand-alone </w:t>
      </w:r>
      <w:r w:rsidR="00AA4565" w:rsidRPr="00B12E45">
        <w:t>Statistics)</w:t>
      </w:r>
    </w:p>
    <w:p w:rsidR="00247D0A" w:rsidRPr="00B12E45" w:rsidRDefault="006613B7" w:rsidP="00F176BB">
      <w:pPr>
        <w:pStyle w:val="BodyText"/>
        <w:numPr>
          <w:ilvl w:val="0"/>
          <w:numId w:val="21"/>
        </w:numPr>
        <w:jc w:val="both"/>
      </w:pPr>
      <w:r w:rsidRPr="00B12E45">
        <w:t>d</w:t>
      </w:r>
      <w:r w:rsidR="00247D0A" w:rsidRPr="00B12E45">
        <w:t>elta:</w:t>
      </w:r>
      <w:r w:rsidR="00F176BB" w:rsidRPr="00B12E45">
        <w:t xml:space="preserve"> The new value – the old value (last measured) </w:t>
      </w:r>
    </w:p>
    <w:p w:rsidR="00F176BB" w:rsidRPr="00B12E45" w:rsidRDefault="006613B7" w:rsidP="00F176BB">
      <w:pPr>
        <w:pStyle w:val="BodyText"/>
        <w:numPr>
          <w:ilvl w:val="0"/>
          <w:numId w:val="21"/>
        </w:numPr>
        <w:jc w:val="both"/>
      </w:pPr>
      <w:r w:rsidRPr="00B12E45">
        <w:t>d</w:t>
      </w:r>
      <w:r w:rsidR="00247D0A" w:rsidRPr="00B12E45">
        <w:t>eltaSum</w:t>
      </w:r>
      <w:r w:rsidR="00F176BB" w:rsidRPr="00B12E45">
        <w:t xml:space="preserve">: The new value – the initial value (first measured) </w:t>
      </w:r>
    </w:p>
    <w:p w:rsidR="00247D0A" w:rsidRPr="00B12E45" w:rsidRDefault="006613B7" w:rsidP="00F176BB">
      <w:pPr>
        <w:pStyle w:val="BodyText"/>
        <w:numPr>
          <w:ilvl w:val="0"/>
          <w:numId w:val="21"/>
        </w:numPr>
        <w:jc w:val="both"/>
      </w:pPr>
      <w:r w:rsidRPr="00B12E45">
        <w:t>m</w:t>
      </w:r>
      <w:r w:rsidR="00247D0A" w:rsidRPr="00B12E45">
        <w:t>in</w:t>
      </w:r>
      <w:r w:rsidR="00F176BB" w:rsidRPr="00B12E45">
        <w:t>: minimal value ever</w:t>
      </w:r>
    </w:p>
    <w:p w:rsidR="00247D0A" w:rsidRPr="00B12E45" w:rsidRDefault="006613B7" w:rsidP="00247D0A">
      <w:pPr>
        <w:pStyle w:val="BodyText"/>
        <w:numPr>
          <w:ilvl w:val="0"/>
          <w:numId w:val="21"/>
        </w:numPr>
        <w:jc w:val="both"/>
      </w:pPr>
      <w:r w:rsidRPr="00B12E45">
        <w:t>m</w:t>
      </w:r>
      <w:r w:rsidR="00247D0A" w:rsidRPr="00B12E45">
        <w:t>ax</w:t>
      </w:r>
      <w:r w:rsidR="00F176BB" w:rsidRPr="00B12E45">
        <w:t>: maximal value ever</w:t>
      </w:r>
    </w:p>
    <w:p w:rsidR="00247D0A" w:rsidRPr="00B12E45" w:rsidRDefault="006613B7" w:rsidP="00247D0A">
      <w:pPr>
        <w:pStyle w:val="BodyText"/>
        <w:numPr>
          <w:ilvl w:val="0"/>
          <w:numId w:val="21"/>
        </w:numPr>
        <w:jc w:val="both"/>
      </w:pPr>
      <w:r w:rsidRPr="00B12E45">
        <w:t>m</w:t>
      </w:r>
      <w:r w:rsidR="00247D0A" w:rsidRPr="00B12E45">
        <w:t>ean</w:t>
      </w:r>
      <w:r w:rsidR="00F176BB" w:rsidRPr="00B12E45">
        <w:t>: mean value</w:t>
      </w:r>
    </w:p>
    <w:p w:rsidR="00247D0A" w:rsidRPr="00B12E45" w:rsidRDefault="006613B7" w:rsidP="00247D0A">
      <w:pPr>
        <w:pStyle w:val="BodyText"/>
        <w:numPr>
          <w:ilvl w:val="0"/>
          <w:numId w:val="21"/>
        </w:numPr>
        <w:jc w:val="both"/>
      </w:pPr>
      <w:r w:rsidRPr="00B12E45">
        <w:t>s</w:t>
      </w:r>
      <w:r w:rsidR="00247D0A" w:rsidRPr="00B12E45">
        <w:t>tandardDev</w:t>
      </w:r>
      <w:r w:rsidR="00F176BB" w:rsidRPr="00B12E45">
        <w:t xml:space="preserve">: </w:t>
      </w:r>
      <w:r w:rsidR="000017A0" w:rsidRPr="00B12E45">
        <w:t xml:space="preserve">contains both </w:t>
      </w:r>
      <w:r w:rsidR="00F176BB" w:rsidRPr="00B12E45">
        <w:t>standard deviation and mean</w:t>
      </w:r>
    </w:p>
    <w:p w:rsidR="00247D0A" w:rsidRPr="005C06DD" w:rsidRDefault="00247D0A" w:rsidP="00285C13">
      <w:pPr>
        <w:pStyle w:val="BodyText"/>
        <w:numPr>
          <w:ilvl w:val="0"/>
          <w:numId w:val="21"/>
        </w:numPr>
        <w:jc w:val="both"/>
      </w:pPr>
      <w:r w:rsidRPr="00B12E45">
        <w:lastRenderedPageBreak/>
        <w:t>EPS</w:t>
      </w:r>
      <w:r w:rsidR="00F176BB" w:rsidRPr="00B12E45">
        <w:t xml:space="preserve">: </w:t>
      </w:r>
      <w:r w:rsidR="00F176BB" w:rsidRPr="00B12E45">
        <w:rPr>
          <w:rFonts w:cs="Arial"/>
          <w:color w:val="000000"/>
          <w:szCs w:val="22"/>
        </w:rPr>
        <w:t xml:space="preserve">measures the number of events during a </w:t>
      </w:r>
      <w:r w:rsidR="00285C13">
        <w:rPr>
          <w:rFonts w:cs="Arial"/>
          <w:color w:val="000000"/>
          <w:szCs w:val="22"/>
        </w:rPr>
        <w:t>measurement</w:t>
      </w:r>
      <w:r w:rsidR="00F176BB" w:rsidRPr="00B12E45">
        <w:rPr>
          <w:rFonts w:cs="Arial"/>
          <w:color w:val="000000"/>
          <w:szCs w:val="22"/>
        </w:rPr>
        <w:t xml:space="preserve"> period (events/sec)</w:t>
      </w:r>
      <w:r w:rsidR="00285C13">
        <w:rPr>
          <w:rFonts w:cs="Arial"/>
          <w:color w:val="000000"/>
          <w:szCs w:val="22"/>
        </w:rPr>
        <w:t xml:space="preserve"> and the length of the measurement period (sec)</w:t>
      </w:r>
      <w:r w:rsidR="00F176BB" w:rsidRPr="00B12E45">
        <w:rPr>
          <w:rFonts w:cs="Arial"/>
          <w:color w:val="000000"/>
          <w:szCs w:val="22"/>
        </w:rPr>
        <w:t>.  For Variables the events are the refresh events</w:t>
      </w:r>
    </w:p>
    <w:p w:rsidR="00450930" w:rsidRDefault="00450930" w:rsidP="00EF1729">
      <w:pPr>
        <w:pStyle w:val="BodyText"/>
        <w:numPr>
          <w:ilvl w:val="0"/>
          <w:numId w:val="21"/>
        </w:numPr>
        <w:jc w:val="both"/>
      </w:pPr>
      <w:r>
        <w:t>chrono: measures the time</w:t>
      </w:r>
    </w:p>
    <w:p w:rsidR="005C06DD" w:rsidRDefault="005C06DD" w:rsidP="00EF1729">
      <w:pPr>
        <w:pStyle w:val="BodyText"/>
        <w:numPr>
          <w:ilvl w:val="0"/>
          <w:numId w:val="21"/>
        </w:numPr>
        <w:jc w:val="both"/>
      </w:pPr>
      <w:r w:rsidRPr="00A94023">
        <w:t>density</w:t>
      </w:r>
      <w:r>
        <w:t xml:space="preserve">: counts the number of values that fall between </w:t>
      </w:r>
      <w:r w:rsidR="00EF1729">
        <w:t>user defined</w:t>
      </w:r>
      <w:r>
        <w:t xml:space="preserve"> </w:t>
      </w:r>
      <w:r w:rsidR="00EF1729">
        <w:t>boundaries</w:t>
      </w:r>
      <w:r>
        <w:t>. The scale</w:t>
      </w:r>
      <w:r w:rsidR="00EF1729">
        <w:t xml:space="preserve"> of the boundaries</w:t>
      </w:r>
      <w:r>
        <w:t xml:space="preserve"> can be set to linear or logarithmic</w:t>
      </w:r>
      <w:r w:rsidR="00EF1729">
        <w:t xml:space="preserve"> between a minimal and maximal boundary value.</w:t>
      </w:r>
    </w:p>
    <w:p w:rsidR="00044794" w:rsidRDefault="00640D00" w:rsidP="00D2145A">
      <w:pPr>
        <w:pStyle w:val="BodyText"/>
        <w:numPr>
          <w:ilvl w:val="0"/>
          <w:numId w:val="21"/>
        </w:numPr>
        <w:jc w:val="both"/>
      </w:pPr>
      <w:r>
        <w:t>p</w:t>
      </w:r>
      <w:r w:rsidR="00044794">
        <w:t xml:space="preserve">ercentile95: </w:t>
      </w:r>
      <w:r w:rsidR="006A7B06">
        <w:t xml:space="preserve">statistics values </w:t>
      </w:r>
      <w:r w:rsidR="00913410">
        <w:t xml:space="preserve">are ordered </w:t>
      </w:r>
      <w:r w:rsidR="006A7B06">
        <w:t xml:space="preserve">into increasing order and </w:t>
      </w:r>
      <w:r w:rsidR="00913410">
        <w:t>p</w:t>
      </w:r>
      <w:r w:rsidR="0096107F">
        <w:t>ercentile</w:t>
      </w:r>
      <w:r w:rsidR="00913410">
        <w:t>95</w:t>
      </w:r>
      <w:r w:rsidR="006A7B06">
        <w:t xml:space="preserve"> </w:t>
      </w:r>
      <w:r w:rsidR="00800FAA">
        <w:t>statistic</w:t>
      </w:r>
      <w:r w:rsidR="00903D4C">
        <w:t>s</w:t>
      </w:r>
      <w:r w:rsidR="006A7B06">
        <w:t xml:space="preserve"> </w:t>
      </w:r>
      <w:r w:rsidR="00800FAA">
        <w:t>value</w:t>
      </w:r>
      <w:r w:rsidR="006A7B06">
        <w:t xml:space="preserve"> </w:t>
      </w:r>
      <w:r w:rsidR="00913410">
        <w:t xml:space="preserve">is calculated </w:t>
      </w:r>
      <w:r w:rsidR="00275D38">
        <w:t xml:space="preserve">as the </w:t>
      </w:r>
      <w:r w:rsidR="00800FAA">
        <w:t xml:space="preserve">element at the </w:t>
      </w:r>
      <w:r w:rsidR="00275D38">
        <w:t>number of elements * 0.95 position</w:t>
      </w:r>
      <w:r w:rsidR="005F4979">
        <w:t xml:space="preserve"> (position is rounded upwards if </w:t>
      </w:r>
      <w:r w:rsidR="00903D4C">
        <w:t xml:space="preserve">it is </w:t>
      </w:r>
      <w:r w:rsidR="005F4979">
        <w:t>not an integer value)</w:t>
      </w:r>
      <w:r w:rsidR="00275D38">
        <w:t xml:space="preserve">. </w:t>
      </w:r>
      <w:r w:rsidR="00903D4C">
        <w:t xml:space="preserve">The user should set boundary intervals to quantify the measurement space. The final statistics value will be the upper boundary of the interval in which the percentile95 element falls or the maximum </w:t>
      </w:r>
      <w:r w:rsidR="00E10F2C">
        <w:t xml:space="preserve">of </w:t>
      </w:r>
      <w:r w:rsidR="00903D4C">
        <w:t xml:space="preserve">elements if the percentile95 element is </w:t>
      </w:r>
      <w:r w:rsidR="00812531">
        <w:t>above</w:t>
      </w:r>
      <w:r w:rsidR="00903D4C">
        <w:t xml:space="preserve"> the higher boundary.</w:t>
      </w:r>
    </w:p>
    <w:p w:rsidR="00A055FF" w:rsidRDefault="00A055FF" w:rsidP="00D2145A">
      <w:pPr>
        <w:pStyle w:val="BodyText"/>
        <w:numPr>
          <w:ilvl w:val="0"/>
          <w:numId w:val="21"/>
        </w:numPr>
        <w:jc w:val="both"/>
      </w:pPr>
      <w:r>
        <w:t xml:space="preserve">percentileP: </w:t>
      </w:r>
      <w:r w:rsidR="009B6B4B">
        <w:t>t</w:t>
      </w:r>
      <w:r>
        <w:t>his statistic is the general version of percentile95 statistics. The statistics values are ordered into increasing order and p</w:t>
      </w:r>
      <w:r w:rsidRPr="00A055FF">
        <w:rPr>
          <w:vertAlign w:val="superscript"/>
        </w:rPr>
        <w:t>th</w:t>
      </w:r>
      <w:r>
        <w:t xml:space="preserve"> percentile statistics value is calculated as the element at the number of elements * p</w:t>
      </w:r>
      <w:r w:rsidR="00B170AA" w:rsidRPr="00A055FF">
        <w:rPr>
          <w:vertAlign w:val="superscript"/>
        </w:rPr>
        <w:t>th</w:t>
      </w:r>
      <w:r>
        <w:t xml:space="preserve"> position. The user should set boundary intervals to quantify the measurement space. The final statistics value will be the upper boundary of the interval in which the p percentile element falls.</w:t>
      </w:r>
    </w:p>
    <w:p w:rsidR="003A5718" w:rsidRDefault="003A5718" w:rsidP="00D2145A">
      <w:pPr>
        <w:pStyle w:val="BodyText"/>
        <w:numPr>
          <w:ilvl w:val="0"/>
          <w:numId w:val="21"/>
        </w:numPr>
        <w:jc w:val="both"/>
      </w:pPr>
      <w:r>
        <w:t>limits: calculates a statusLED based on predefined threshold for certain colors. Also relative difference to a reference value can be used for the calculation.</w:t>
      </w:r>
    </w:p>
    <w:p w:rsidR="00170BA6" w:rsidRPr="00B12E45" w:rsidRDefault="00170BA6" w:rsidP="00D2145A">
      <w:pPr>
        <w:pStyle w:val="BodyText"/>
        <w:numPr>
          <w:ilvl w:val="0"/>
          <w:numId w:val="21"/>
        </w:numPr>
        <w:jc w:val="both"/>
      </w:pPr>
      <w:r>
        <w:t xml:space="preserve">custom: provides the ability to the user to create own statistics. The user should register its </w:t>
      </w:r>
      <w:r w:rsidR="000C694D">
        <w:t>on custom statistics functions consistently with existing structure of EPTF Statistics Measure feature.</w:t>
      </w:r>
      <w:r w:rsidR="00385505">
        <w:t xml:space="preserve"> </w:t>
      </w:r>
      <w:r w:rsidR="00A4295B">
        <w:t>The registered custom statistic then can be applied like other statistic type.</w:t>
      </w:r>
    </w:p>
    <w:p w:rsidR="00721323" w:rsidRPr="00B12E45" w:rsidRDefault="00721323" w:rsidP="00C16093">
      <w:pPr>
        <w:pStyle w:val="BodyText"/>
        <w:jc w:val="both"/>
      </w:pPr>
      <w:r w:rsidRPr="00B12E45">
        <w:t xml:space="preserve">The aim of the EPTF Statistics </w:t>
      </w:r>
      <w:r w:rsidR="00C16093" w:rsidRPr="00B12E45">
        <w:t>Measure</w:t>
      </w:r>
      <w:r w:rsidRPr="00B12E45">
        <w:t xml:space="preserve"> feature is to </w:t>
      </w:r>
      <w:r w:rsidR="00EE72F9" w:rsidRPr="00B12E45">
        <w:t>calculate and handle all these type of Statistics in one component.</w:t>
      </w:r>
    </w:p>
    <w:p w:rsidR="00721323" w:rsidRDefault="00721323" w:rsidP="0003623C">
      <w:pPr>
        <w:pStyle w:val="BodyText"/>
        <w:jc w:val="both"/>
      </w:pPr>
      <w:r w:rsidRPr="00B12E45">
        <w:t xml:space="preserve">To be able to use EPTF Statistics </w:t>
      </w:r>
      <w:r w:rsidR="0003623C" w:rsidRPr="00B12E45">
        <w:t>Measure</w:t>
      </w:r>
      <w:r w:rsidRPr="00B12E45">
        <w:t>, the user component should extend the EPTF_</w:t>
      </w:r>
      <w:r w:rsidR="008C6A6E" w:rsidRPr="00B12E45">
        <w:t>Stat</w:t>
      </w:r>
      <w:r w:rsidR="0003623C" w:rsidRPr="00B12E45">
        <w:t>Measure</w:t>
      </w:r>
      <w:r w:rsidRPr="00B12E45">
        <w:t>_CT component.</w:t>
      </w:r>
    </w:p>
    <w:p w:rsidR="00A94023" w:rsidRDefault="00A94023" w:rsidP="00A94023">
      <w:pPr>
        <w:pStyle w:val="Heading2"/>
      </w:pPr>
      <w:bookmarkStart w:id="54" w:name="_Toc327539289"/>
      <w:r>
        <w:t xml:space="preserve">Detailed description of </w:t>
      </w:r>
      <w:r w:rsidR="00FD7AE5">
        <w:t xml:space="preserve">supported </w:t>
      </w:r>
      <w:r>
        <w:t>statistics</w:t>
      </w:r>
      <w:bookmarkEnd w:id="54"/>
    </w:p>
    <w:p w:rsidR="00A94023" w:rsidRDefault="00A94023" w:rsidP="00A94023">
      <w:pPr>
        <w:pStyle w:val="BodyText"/>
      </w:pPr>
      <w:r>
        <w:t>The statistics that are created for an EPTF Variable updated with a new measured data when the value of Variable is refreshed by the refresh mechanism.</w:t>
      </w:r>
    </w:p>
    <w:p w:rsidR="00A94023" w:rsidRPr="00A94023" w:rsidRDefault="00A94023" w:rsidP="00A94023">
      <w:pPr>
        <w:pStyle w:val="BodyText"/>
      </w:pPr>
      <w:r>
        <w:lastRenderedPageBreak/>
        <w:t>New measured data can be added manually to stand-alone stat</w:t>
      </w:r>
      <w:r w:rsidR="00FC2C20">
        <w:t>i</w:t>
      </w:r>
      <w:r>
        <w:t>s</w:t>
      </w:r>
      <w:r w:rsidR="00FC2C20">
        <w:t>tics</w:t>
      </w:r>
      <w:r>
        <w:t xml:space="preserve"> and statistics that belong to an EPTF Variable by the addData functions.</w:t>
      </w:r>
    </w:p>
    <w:p w:rsidR="00A94023" w:rsidRDefault="00A94023" w:rsidP="00A94023">
      <w:pPr>
        <w:pStyle w:val="Heading3"/>
      </w:pPr>
      <w:bookmarkStart w:id="55" w:name="_Toc327539290"/>
      <w:r>
        <w:t>Content</w:t>
      </w:r>
      <w:bookmarkEnd w:id="55"/>
    </w:p>
    <w:p w:rsidR="00A94023" w:rsidRDefault="00A94023" w:rsidP="00A94023">
      <w:pPr>
        <w:pStyle w:val="BodyText"/>
      </w:pPr>
      <w:r>
        <w:t>The content statistics is defined to be able to interpret the value of an EPTF Variable as a statistics. This statistics does not contain any data, only the reference to the EPTF Variable.</w:t>
      </w:r>
    </w:p>
    <w:p w:rsidR="00FC2C20" w:rsidRDefault="00A94023" w:rsidP="00FC2C20">
      <w:pPr>
        <w:pStyle w:val="BodyText"/>
      </w:pPr>
      <w:r>
        <w:t xml:space="preserve">This statistics cannot be defined </w:t>
      </w:r>
      <w:r w:rsidR="00FC2C20">
        <w:t xml:space="preserve">for </w:t>
      </w:r>
      <w:r>
        <w:t>stand-alone</w:t>
      </w:r>
      <w:r w:rsidR="00FC2C20">
        <w:t xml:space="preserve"> statistics, and cannot be reset.</w:t>
      </w:r>
    </w:p>
    <w:p w:rsidR="00A94023" w:rsidRDefault="00A94023" w:rsidP="00A94023">
      <w:pPr>
        <w:pStyle w:val="Heading3"/>
      </w:pPr>
      <w:bookmarkStart w:id="56" w:name="_Toc327539291"/>
      <w:r>
        <w:t>Delta</w:t>
      </w:r>
      <w:bookmarkEnd w:id="56"/>
    </w:p>
    <w:p w:rsidR="00A94023" w:rsidRDefault="00A94023" w:rsidP="00A94023">
      <w:pPr>
        <w:pStyle w:val="BodyText"/>
      </w:pPr>
      <w:r>
        <w:t>The delta statistics measures the difference between the last measured value and the current value.</w:t>
      </w:r>
    </w:p>
    <w:p w:rsidR="00FC2C20" w:rsidRDefault="00FC2C20" w:rsidP="00FC2C20">
      <w:pPr>
        <w:pStyle w:val="Heading3"/>
      </w:pPr>
      <w:bookmarkStart w:id="57" w:name="_Toc327539292"/>
      <w:r>
        <w:t>DeltaSum</w:t>
      </w:r>
      <w:bookmarkEnd w:id="57"/>
    </w:p>
    <w:p w:rsidR="00FC2C20" w:rsidRDefault="00FC2C20" w:rsidP="00FC2C20">
      <w:pPr>
        <w:pStyle w:val="BodyText"/>
      </w:pPr>
      <w:r>
        <w:t>This statistics measures the difference between the current value and the first value after the statistics was reset.</w:t>
      </w:r>
    </w:p>
    <w:p w:rsidR="00FC2C20" w:rsidRDefault="00FC2C20" w:rsidP="00FC2C20">
      <w:pPr>
        <w:pStyle w:val="Heading3"/>
      </w:pPr>
      <w:bookmarkStart w:id="58" w:name="_Toc327539293"/>
      <w:r>
        <w:t>Min</w:t>
      </w:r>
      <w:bookmarkEnd w:id="58"/>
    </w:p>
    <w:p w:rsidR="00D64220" w:rsidRPr="00D64220" w:rsidRDefault="00D64220" w:rsidP="00D64220">
      <w:pPr>
        <w:pStyle w:val="BodyText"/>
      </w:pPr>
      <w:r>
        <w:t>This statistics measures the minimal value since reset.</w:t>
      </w:r>
    </w:p>
    <w:p w:rsidR="00FC2C20" w:rsidRDefault="00FC2C20" w:rsidP="00FC2C20">
      <w:pPr>
        <w:pStyle w:val="Heading3"/>
      </w:pPr>
      <w:bookmarkStart w:id="59" w:name="_Ref215632964"/>
      <w:bookmarkStart w:id="60" w:name="_Toc327539294"/>
      <w:r>
        <w:t>Max</w:t>
      </w:r>
      <w:bookmarkEnd w:id="59"/>
      <w:bookmarkEnd w:id="60"/>
    </w:p>
    <w:p w:rsidR="00D64220" w:rsidRPr="00D64220" w:rsidRDefault="00D64220" w:rsidP="00D64220">
      <w:pPr>
        <w:pStyle w:val="BodyText"/>
      </w:pPr>
      <w:r>
        <w:t>This statistics measures the maximal value since reset.</w:t>
      </w:r>
    </w:p>
    <w:p w:rsidR="00D64220" w:rsidRPr="00D64220" w:rsidRDefault="00FC2C20" w:rsidP="00D64220">
      <w:pPr>
        <w:pStyle w:val="Heading3"/>
      </w:pPr>
      <w:bookmarkStart w:id="61" w:name="_Toc327539295"/>
      <w:r>
        <w:t>Mean</w:t>
      </w:r>
      <w:bookmarkEnd w:id="61"/>
    </w:p>
    <w:p w:rsidR="00D64220" w:rsidRPr="00D64220" w:rsidRDefault="00D64220" w:rsidP="00D64220">
      <w:pPr>
        <w:pStyle w:val="BodyText"/>
      </w:pPr>
      <w:r>
        <w:t>This statistics measures the mean, i.e. the arithmetic average of the data  values added since reset.</w:t>
      </w:r>
    </w:p>
    <w:p w:rsidR="00FC2C20" w:rsidRDefault="00FC2C20" w:rsidP="00FC2C20">
      <w:pPr>
        <w:pStyle w:val="Heading3"/>
      </w:pPr>
      <w:bookmarkStart w:id="62" w:name="_Toc327539296"/>
      <w:r>
        <w:t>StandardDev</w:t>
      </w:r>
      <w:bookmarkEnd w:id="62"/>
    </w:p>
    <w:p w:rsidR="00D64220" w:rsidRPr="00D64220" w:rsidRDefault="00D64220" w:rsidP="00D64220">
      <w:pPr>
        <w:pStyle w:val="BodyText"/>
      </w:pPr>
      <w:r>
        <w:t>This statistics measures the mean and standard deviation, i.e. the arithmetic average and the variance of the data  values added since reset.</w:t>
      </w:r>
    </w:p>
    <w:p w:rsidR="00FC2C20" w:rsidRDefault="00FC2C20" w:rsidP="00FC2C20">
      <w:pPr>
        <w:pStyle w:val="Heading3"/>
      </w:pPr>
      <w:bookmarkStart w:id="63" w:name="_Toc327539297"/>
      <w:r>
        <w:lastRenderedPageBreak/>
        <w:t>EPS</w:t>
      </w:r>
      <w:bookmarkEnd w:id="63"/>
    </w:p>
    <w:p w:rsidR="00D64220" w:rsidRDefault="00D64220" w:rsidP="00784BC1">
      <w:pPr>
        <w:pStyle w:val="BodyText"/>
      </w:pPr>
      <w:r>
        <w:t xml:space="preserve">This statistics measures how </w:t>
      </w:r>
      <w:r w:rsidR="00285C13">
        <w:t>many</w:t>
      </w:r>
      <w:r>
        <w:t xml:space="preserve"> new value</w:t>
      </w:r>
      <w:r w:rsidR="00285C13">
        <w:t>s were</w:t>
      </w:r>
      <w:r>
        <w:t xml:space="preserve"> added </w:t>
      </w:r>
      <w:r w:rsidR="00285C13">
        <w:t>during the measurement period and also the length of the measurement period</w:t>
      </w:r>
      <w:r>
        <w:t>. Before the value of the statistics is read out the update function should be called</w:t>
      </w:r>
      <w:r w:rsidR="00285C13">
        <w:t>. T</w:t>
      </w:r>
      <w:r>
        <w:t xml:space="preserve">he </w:t>
      </w:r>
      <w:r w:rsidR="00285C13">
        <w:t>length of the measurement period can be specified</w:t>
      </w:r>
      <w:r>
        <w:t xml:space="preserve"> in seconds</w:t>
      </w:r>
      <w:r w:rsidR="00285C13">
        <w:t>, or if not specified the time since addition of the first data is used</w:t>
      </w:r>
      <w:r>
        <w:t>. This statistics can be used to measure the number of events during a certain time (if 1 sec is used for the d</w:t>
      </w:r>
      <w:r w:rsidR="00285C13">
        <w:t>uration),</w:t>
      </w:r>
      <w:r>
        <w:t xml:space="preserve"> the average events/se</w:t>
      </w:r>
      <w:r w:rsidR="00285C13">
        <w:t xml:space="preserve">c during the measurement period, or the time </w:t>
      </w:r>
      <w:r w:rsidR="00784BC1">
        <w:t>during a period</w:t>
      </w:r>
      <w:r w:rsidR="00285C13">
        <w:t>.</w:t>
      </w:r>
    </w:p>
    <w:p w:rsidR="00645851" w:rsidRDefault="00645851" w:rsidP="00FC2C20">
      <w:pPr>
        <w:pStyle w:val="Heading3"/>
      </w:pPr>
      <w:bookmarkStart w:id="64" w:name="_Toc327539298"/>
      <w:r>
        <w:t>Chrono</w:t>
      </w:r>
      <w:bookmarkEnd w:id="64"/>
    </w:p>
    <w:p w:rsidR="00645851" w:rsidRPr="00645851" w:rsidRDefault="00645851" w:rsidP="00645851">
      <w:pPr>
        <w:pStyle w:val="BodyText"/>
      </w:pPr>
      <w:r>
        <w:t>This statistics measures the time during a user given period, or the elapsed time since the start of the measurement.</w:t>
      </w:r>
    </w:p>
    <w:p w:rsidR="00FC2C20" w:rsidRDefault="00FC2C20" w:rsidP="00FC2C20">
      <w:pPr>
        <w:pStyle w:val="Heading3"/>
      </w:pPr>
      <w:bookmarkStart w:id="65" w:name="_Ref215632949"/>
      <w:bookmarkStart w:id="66" w:name="_Toc327539299"/>
      <w:r>
        <w:t>Density</w:t>
      </w:r>
      <w:bookmarkEnd w:id="65"/>
      <w:bookmarkEnd w:id="66"/>
    </w:p>
    <w:p w:rsidR="00203191" w:rsidRDefault="00203191" w:rsidP="00203191">
      <w:pPr>
        <w:pStyle w:val="BodyText"/>
      </w:pPr>
      <w:r>
        <w:t>This statistics can measure the number of data falling between user given boundaries. Also the number of data below the minimal and above the maximal boundary is measured.</w:t>
      </w:r>
    </w:p>
    <w:p w:rsidR="00203191" w:rsidRDefault="00203191" w:rsidP="00203191">
      <w:pPr>
        <w:pStyle w:val="BodyText"/>
      </w:pPr>
      <w:r>
        <w:t>It is possible the set automatically calculated boundaries between a minimal and maximal value on a linear or a logarithmic scale.</w:t>
      </w:r>
    </w:p>
    <w:p w:rsidR="006B546D" w:rsidRDefault="00203191" w:rsidP="00A4776D">
      <w:pPr>
        <w:pStyle w:val="BodyText"/>
      </w:pPr>
      <w:r>
        <w:t>This stati</w:t>
      </w:r>
      <w:r w:rsidR="00A4776D">
        <w:t>s</w:t>
      </w:r>
      <w:r>
        <w:t>tics corresponds to the density function without normalizatio</w:t>
      </w:r>
      <w:r w:rsidR="00A4776D">
        <w:t>n. If all measured counter is di</w:t>
      </w:r>
      <w:r>
        <w:t>vided by the sum of all counters we will get the density function.</w:t>
      </w:r>
    </w:p>
    <w:p w:rsidR="00010E9A" w:rsidRDefault="00203191" w:rsidP="006B546D">
      <w:pPr>
        <w:pStyle w:val="BodyText"/>
      </w:pPr>
      <w:r>
        <w:t>An example measured density statistics is shown on the figure below:</w:t>
      </w:r>
    </w:p>
    <w:p w:rsidR="006B546D" w:rsidRDefault="00472BB2" w:rsidP="006B546D">
      <w:pPr>
        <w:pStyle w:val="BodyText"/>
      </w:pPr>
      <w:r>
        <w:rPr>
          <w:noProof/>
        </w:rPr>
        <w:lastRenderedPageBreak/>
        <mc:AlternateContent>
          <mc:Choice Requires="wps">
            <w:drawing>
              <wp:anchor distT="0" distB="0" distL="114300" distR="114300" simplePos="0" relativeHeight="251656192" behindDoc="0" locked="0" layoutInCell="1" allowOverlap="1">
                <wp:simplePos x="0" y="0"/>
                <wp:positionH relativeFrom="column">
                  <wp:posOffset>4895850</wp:posOffset>
                </wp:positionH>
                <wp:positionV relativeFrom="paragraph">
                  <wp:posOffset>3331210</wp:posOffset>
                </wp:positionV>
                <wp:extent cx="571500" cy="342900"/>
                <wp:effectExtent l="3810" t="2540" r="0" b="0"/>
                <wp:wrapNone/>
                <wp:docPr id="5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245F" w:rsidRDefault="0044245F">
                            <w:r>
                              <w:t>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26" type="#_x0000_t202" style="position:absolute;left:0;text-align:left;margin-left:385.5pt;margin-top:262.3pt;width:45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" stroked="f">
                <v:textbox>
                  <w:txbxContent>
                    <w:p w:rsidR="0044245F" w:rsidRDefault="0044245F">
                      <w:r>
                        <w:t>Value</w:t>
                      </w:r>
                    </w:p>
                  </w:txbxContent>
                </v:textbox>
              </v:shape>
            </w:pict>
          </mc:Fallback>
        </mc:AlternateContent>
      </w:r>
      <w:r>
        <w:rPr>
          <w:noProof/>
        </w:rPr>
        <mc:AlternateContent>
          <mc:Choice Requires="wpc">
            <w:drawing>
              <wp:inline distT="0" distB="0" distL="0" distR="0">
                <wp:extent cx="4343400" cy="3771900"/>
                <wp:effectExtent l="0" t="0" r="4445" b="4445"/>
                <wp:docPr id="55"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Text Box 51"/>
                        <wps:cNvSpPr txBox="1">
                          <a:spLocks noChangeArrowheads="1"/>
                        </wps:cNvSpPr>
                        <wps:spPr bwMode="auto">
                          <a:xfrm>
                            <a:off x="1028700" y="228600"/>
                            <a:ext cx="2971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245F" w:rsidRDefault="0044245F">
                              <w:r>
                                <w:t>Figure 1. Example for the density statistics</w:t>
                              </w:r>
                            </w:p>
                          </w:txbxContent>
                        </wps:txbx>
                        <wps:bodyPr rot="0" vert="horz" wrap="square" lIns="91440" tIns="45720" rIns="91440" bIns="45720" anchor="t" anchorCtr="0" upright="1">
                          <a:noAutofit/>
                        </wps:bodyPr>
                      </wps:wsp>
                      <wps:wsp>
                        <wps:cNvPr id="23" name="Text Box 54"/>
                        <wps:cNvSpPr txBox="1">
                          <a:spLocks noChangeArrowheads="1"/>
                        </wps:cNvSpPr>
                        <wps:spPr bwMode="auto">
                          <a:xfrm>
                            <a:off x="0" y="91440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245F" w:rsidRDefault="0044245F">
                              <w:r>
                                <w:t>Counters</w:t>
                              </w:r>
                            </w:p>
                          </w:txbxContent>
                        </wps:txbx>
                        <wps:bodyPr rot="0" vert="horz" wrap="square" lIns="91440" tIns="45720" rIns="91440" bIns="45720" anchor="t" anchorCtr="0" upright="1">
                          <a:noAutofit/>
                        </wps:bodyPr>
                      </wps:wsp>
                      <wpg:wgp>
                        <wpg:cNvPr id="24" name="Group 61"/>
                        <wpg:cNvGrpSpPr>
                          <a:grpSpLocks/>
                        </wpg:cNvGrpSpPr>
                        <wpg:grpSpPr bwMode="auto">
                          <a:xfrm>
                            <a:off x="571500" y="114300"/>
                            <a:ext cx="3085465" cy="3314700"/>
                            <a:chOff x="4660" y="2754"/>
                            <a:chExt cx="4859" cy="5220"/>
                          </a:xfrm>
                        </wpg:grpSpPr>
                        <wps:wsp>
                          <wps:cNvPr id="25" name="Line 16"/>
                          <wps:cNvCnPr>
                            <a:cxnSpLocks noChangeShapeType="1"/>
                          </wps:cNvCnPr>
                          <wps:spPr bwMode="auto">
                            <a:xfrm>
                              <a:off x="4838" y="7434"/>
                              <a:ext cx="468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17"/>
                          <wps:cNvCnPr>
                            <a:cxnSpLocks noChangeShapeType="1"/>
                          </wps:cNvCnPr>
                          <wps:spPr bwMode="auto">
                            <a:xfrm flipV="1">
                              <a:off x="5199" y="2754"/>
                              <a:ext cx="1" cy="50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8"/>
                          <wps:cNvCnPr>
                            <a:cxnSpLocks noChangeShapeType="1"/>
                          </wps:cNvCnPr>
                          <wps:spPr bwMode="auto">
                            <a:xfrm flipV="1">
                              <a:off x="5739" y="3654"/>
                              <a:ext cx="2"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9"/>
                          <wps:cNvCnPr>
                            <a:cxnSpLocks noChangeShapeType="1"/>
                          </wps:cNvCnPr>
                          <wps:spPr bwMode="auto">
                            <a:xfrm>
                              <a:off x="5739" y="5274"/>
                              <a:ext cx="35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0"/>
                          <wps:cNvCnPr>
                            <a:cxnSpLocks noChangeShapeType="1"/>
                          </wps:cNvCnPr>
                          <wps:spPr bwMode="auto">
                            <a:xfrm>
                              <a:off x="6098" y="527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1"/>
                          <wps:cNvCnPr>
                            <a:cxnSpLocks noChangeShapeType="1"/>
                          </wps:cNvCnPr>
                          <wps:spPr bwMode="auto">
                            <a:xfrm>
                              <a:off x="6098" y="6534"/>
                              <a:ext cx="3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2"/>
                          <wps:cNvCnPr>
                            <a:cxnSpLocks noChangeShapeType="1"/>
                          </wps:cNvCnPr>
                          <wps:spPr bwMode="auto">
                            <a:xfrm flipV="1">
                              <a:off x="6459" y="599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23"/>
                          <wps:cNvCnPr>
                            <a:cxnSpLocks noChangeShapeType="1"/>
                          </wps:cNvCnPr>
                          <wps:spPr bwMode="auto">
                            <a:xfrm flipH="1">
                              <a:off x="4660" y="3654"/>
                              <a:ext cx="10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24"/>
                          <wps:cNvCnPr>
                            <a:cxnSpLocks noChangeShapeType="1"/>
                          </wps:cNvCnPr>
                          <wps:spPr bwMode="auto">
                            <a:xfrm>
                              <a:off x="6459" y="599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5"/>
                          <wps:cNvCnPr>
                            <a:cxnSpLocks noChangeShapeType="1"/>
                          </wps:cNvCnPr>
                          <wps:spPr bwMode="auto">
                            <a:xfrm flipV="1">
                              <a:off x="6819" y="473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6"/>
                          <wps:cNvCnPr>
                            <a:cxnSpLocks noChangeShapeType="1"/>
                          </wps:cNvCnPr>
                          <wps:spPr bwMode="auto">
                            <a:xfrm>
                              <a:off x="6819" y="4734"/>
                              <a:ext cx="3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27"/>
                          <wps:cNvCnPr>
                            <a:cxnSpLocks noChangeShapeType="1"/>
                          </wps:cNvCnPr>
                          <wps:spPr bwMode="auto">
                            <a:xfrm>
                              <a:off x="7180" y="473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28"/>
                          <wps:cNvCnPr>
                            <a:cxnSpLocks noChangeShapeType="1"/>
                          </wps:cNvCnPr>
                          <wps:spPr bwMode="auto">
                            <a:xfrm>
                              <a:off x="7180" y="5274"/>
                              <a:ext cx="35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9"/>
                          <wps:cNvCnPr>
                            <a:cxnSpLocks noChangeShapeType="1"/>
                          </wps:cNvCnPr>
                          <wps:spPr bwMode="auto">
                            <a:xfrm>
                              <a:off x="7539" y="5274"/>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0"/>
                          <wps:cNvCnPr>
                            <a:cxnSpLocks noChangeShapeType="1"/>
                          </wps:cNvCnPr>
                          <wps:spPr bwMode="auto">
                            <a:xfrm>
                              <a:off x="7539" y="635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31"/>
                          <wps:cNvCnPr>
                            <a:cxnSpLocks noChangeShapeType="1"/>
                          </wps:cNvCnPr>
                          <wps:spPr bwMode="auto">
                            <a:xfrm>
                              <a:off x="7899" y="635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2"/>
                          <wps:cNvCnPr>
                            <a:cxnSpLocks noChangeShapeType="1"/>
                          </wps:cNvCnPr>
                          <wps:spPr bwMode="auto">
                            <a:xfrm>
                              <a:off x="7899" y="707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3"/>
                          <wps:cNvCnPr>
                            <a:cxnSpLocks noChangeShapeType="1"/>
                          </wps:cNvCnPr>
                          <wps:spPr bwMode="auto">
                            <a:xfrm flipV="1">
                              <a:off x="8259" y="671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4"/>
                          <wps:cNvCnPr>
                            <a:cxnSpLocks noChangeShapeType="1"/>
                          </wps:cNvCnPr>
                          <wps:spPr bwMode="auto">
                            <a:xfrm>
                              <a:off x="8259" y="6714"/>
                              <a:ext cx="12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36"/>
                          <wps:cNvCnPr>
                            <a:cxnSpLocks noChangeShapeType="1"/>
                          </wps:cNvCnPr>
                          <wps:spPr bwMode="auto">
                            <a:xfrm>
                              <a:off x="5739" y="5274"/>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7"/>
                          <wps:cNvCnPr>
                            <a:cxnSpLocks noChangeShapeType="1"/>
                          </wps:cNvCnPr>
                          <wps:spPr bwMode="auto">
                            <a:xfrm>
                              <a:off x="8259" y="707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2"/>
                          <wps:cNvCnPr>
                            <a:cxnSpLocks noChangeShapeType="1"/>
                          </wps:cNvCnPr>
                          <wps:spPr bwMode="auto">
                            <a:xfrm>
                              <a:off x="6098" y="6534"/>
                              <a:ext cx="0" cy="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7" name="Line 43"/>
                          <wps:cNvCnPr>
                            <a:cxnSpLocks noChangeShapeType="1"/>
                          </wps:cNvCnPr>
                          <wps:spPr bwMode="auto">
                            <a:xfrm>
                              <a:off x="6459" y="6534"/>
                              <a:ext cx="0" cy="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Line 44"/>
                          <wps:cNvCnPr>
                            <a:cxnSpLocks noChangeShapeType="1"/>
                          </wps:cNvCnPr>
                          <wps:spPr bwMode="auto">
                            <a:xfrm>
                              <a:off x="6819" y="5994"/>
                              <a:ext cx="0" cy="1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9" name="Line 45"/>
                          <wps:cNvCnPr>
                            <a:cxnSpLocks noChangeShapeType="1"/>
                          </wps:cNvCnPr>
                          <wps:spPr bwMode="auto">
                            <a:xfrm>
                              <a:off x="7180" y="5274"/>
                              <a:ext cx="0" cy="23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Line 46"/>
                          <wps:cNvCnPr>
                            <a:cxnSpLocks noChangeShapeType="1"/>
                          </wps:cNvCnPr>
                          <wps:spPr bwMode="auto">
                            <a:xfrm>
                              <a:off x="7539" y="6354"/>
                              <a:ext cx="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1" name="Line 47"/>
                          <wps:cNvCnPr>
                            <a:cxnSpLocks noChangeShapeType="1"/>
                          </wps:cNvCnPr>
                          <wps:spPr bwMode="auto">
                            <a:xfrm>
                              <a:off x="7899" y="7074"/>
                              <a:ext cx="0" cy="5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 name="Text Box 50"/>
                          <wps:cNvSpPr txBox="1">
                            <a:spLocks noChangeArrowheads="1"/>
                          </wps:cNvSpPr>
                          <wps:spPr bwMode="auto">
                            <a:xfrm>
                              <a:off x="7899" y="7614"/>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245F" w:rsidRDefault="0044245F">
                                <w:r>
                                  <w:t>max</w:t>
                                </w:r>
                              </w:p>
                            </w:txbxContent>
                          </wps:txbx>
                          <wps:bodyPr rot="0" vert="horz" wrap="square" lIns="91440" tIns="45720" rIns="91440" bIns="45720" anchor="t" anchorCtr="0" upright="1">
                            <a:noAutofit/>
                          </wps:bodyPr>
                        </wps:wsp>
                        <wps:wsp>
                          <wps:cNvPr id="53" name="Text Box 48"/>
                          <wps:cNvSpPr txBox="1">
                            <a:spLocks noChangeArrowheads="1"/>
                          </wps:cNvSpPr>
                          <wps:spPr bwMode="auto">
                            <a:xfrm>
                              <a:off x="5379" y="7564"/>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245F" w:rsidRDefault="0044245F">
                                <w:r>
                                  <w:t>min</w:t>
                                </w:r>
                              </w:p>
                            </w:txbxContent>
                          </wps:txbx>
                          <wps:bodyPr rot="0" vert="horz" wrap="square" lIns="91440" tIns="45720" rIns="91440" bIns="45720" anchor="t" anchorCtr="0" upright="1">
                            <a:noAutofit/>
                          </wps:bodyPr>
                        </wps:wsp>
                        <wps:wsp>
                          <wps:cNvPr id="54" name="Text Box 60"/>
                          <wps:cNvSpPr txBox="1">
                            <a:spLocks noChangeArrowheads="1"/>
                          </wps:cNvSpPr>
                          <wps:spPr bwMode="auto">
                            <a:xfrm>
                              <a:off x="5020" y="7074"/>
                              <a:ext cx="43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245F" w:rsidRDefault="0044245F" w:rsidP="00D806DA">
                                <w:r>
                                  <w:t xml:space="preserve">     0     1   2    3    …                     N+1</w:t>
                                </w:r>
                              </w:p>
                            </w:txbxContent>
                          </wps:txbx>
                          <wps:bodyPr rot="0" vert="horz" wrap="square" lIns="91440" tIns="45720" rIns="91440" bIns="45720" anchor="t" anchorCtr="0" upright="1">
                            <a:noAutofit/>
                          </wps:bodyPr>
                        </wps:wsp>
                      </wpg:wgp>
                    </wpc:wpc>
                  </a:graphicData>
                </a:graphic>
              </wp:inline>
            </w:drawing>
          </mc:Choice>
          <mc:Fallback>
            <w:pict>
              <v:group id="Canvas 13" o:spid="_x0000_s1027" editas="canvas" style="width:342pt;height:297pt;mso-position-horizontal-relative:char;mso-position-vertical-relative:line" coordsize="43434,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3434;height:37719;visibility:visible;mso-wrap-style:square">
                  <v:fill o:detectmouseclick="t"/>
                  <v:path o:connecttype="none"/>
                </v:shape>
                <v:shape id="Text Box 51" o:spid="_x0000_s1029" type="#_x0000_t202" style="position:absolute;left:10287;top:2286;width:2971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44245F" w:rsidRDefault="0044245F">
                        <w:r>
                          <w:t>Figure 1. Example for the density statistics</w:t>
                        </w:r>
                      </w:p>
                    </w:txbxContent>
                  </v:textbox>
                </v:shape>
                <v:shape id="Text Box 54" o:spid="_x0000_s1030" type="#_x0000_t202" style="position:absolute;top:9144;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44245F" w:rsidRDefault="0044245F">
                        <w:r>
                          <w:t>Counters</w:t>
                        </w:r>
                      </w:p>
                    </w:txbxContent>
                  </v:textbox>
                </v:shape>
                <v:group id="Group 61" o:spid="_x0000_s1031" style="position:absolute;left:5715;top:1143;width:30854;height:33147" coordorigin="4660,2754" coordsize="4859,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Line 16" o:spid="_x0000_s1032" style="position:absolute;visibility:visible;mso-wrap-style:square" from="4838,7434" to="9519,7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line id="Line 17" o:spid="_x0000_s1033" style="position:absolute;flip:y;visibility:visible;mso-wrap-style:square" from="5199,2754" to="5200,7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line id="Line 18" o:spid="_x0000_s1034" style="position:absolute;flip:y;visibility:visible;mso-wrap-style:square" from="5739,3654" to="5741,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line id="Line 19" o:spid="_x0000_s1035" style="position:absolute;visibility:visible;mso-wrap-style:square" from="5739,5274" to="6098,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20" o:spid="_x0000_s1036" style="position:absolute;visibility:visible;mso-wrap-style:square" from="6098,5274" to="6098,6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21" o:spid="_x0000_s1037" style="position:absolute;visibility:visible;mso-wrap-style:square" from="6098,6534" to="6459,6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22" o:spid="_x0000_s1038" style="position:absolute;flip:y;visibility:visible;mso-wrap-style:square" from="6459,5994" to="6459,6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23" o:spid="_x0000_s1039" style="position:absolute;flip:x;visibility:visible;mso-wrap-style:square" from="4660,3654" to="5739,3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line id="Line 24" o:spid="_x0000_s1040" style="position:absolute;visibility:visible;mso-wrap-style:square" from="6459,5994" to="6819,5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25" o:spid="_x0000_s1041" style="position:absolute;flip:y;visibility:visible;mso-wrap-style:square" from="6819,4734" to="6819,5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line id="Line 26" o:spid="_x0000_s1042" style="position:absolute;visibility:visible;mso-wrap-style:square" from="6819,4734" to="7180,4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27" o:spid="_x0000_s1043" style="position:absolute;visibility:visible;mso-wrap-style:square" from="7180,4734" to="7180,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28" o:spid="_x0000_s1044" style="position:absolute;visibility:visible;mso-wrap-style:square" from="7180,5274" to="7539,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29" o:spid="_x0000_s1045" style="position:absolute;visibility:visible;mso-wrap-style:square" from="7539,5274" to="7539,6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30" o:spid="_x0000_s1046" style="position:absolute;visibility:visible;mso-wrap-style:square" from="7539,6354" to="7899,6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31" o:spid="_x0000_s1047" style="position:absolute;visibility:visible;mso-wrap-style:square" from="7899,6354" to="7899,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2" o:spid="_x0000_s1048" style="position:absolute;visibility:visible;mso-wrap-style:square" from="7899,7074" to="8259,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3" o:spid="_x0000_s1049" style="position:absolute;flip:y;visibility:visible;mso-wrap-style:square" from="8259,6714" to="8259,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34" o:spid="_x0000_s1050" style="position:absolute;visibility:visible;mso-wrap-style:square" from="8259,6714" to="9519,6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line id="Line 36" o:spid="_x0000_s1051" style="position:absolute;visibility:visible;mso-wrap-style:square" from="5739,5274" to="5739,7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7" o:spid="_x0000_s1052" style="position:absolute;visibility:visible;mso-wrap-style:square" from="8259,7074" to="8259,7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2" o:spid="_x0000_s1053" style="position:absolute;visibility:visible;mso-wrap-style:square" from="6098,6534" to="6098,7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YrxAAAANsAAAAPAAAAZHJzL2Rvd25yZXYueG1sRI9fa8Iw&#10;FMXfhX2HcAd703RDiq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FSJlivEAAAA2wAAAA8A&#10;AAAAAAAAAAAAAAAABwIAAGRycy9kb3ducmV2LnhtbFBLBQYAAAAAAwADALcAAAD4AgAAAAA=&#10;">
                    <v:stroke dashstyle="dash"/>
                  </v:line>
                  <v:line id="Line 43" o:spid="_x0000_s1054" style="position:absolute;visibility:visible;mso-wrap-style:square" from="6459,6534" to="6459,7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line id="Line 44" o:spid="_x0000_s1055" style="position:absolute;visibility:visible;mso-wrap-style:square" from="6819,5994" to="6819,7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">
                    <v:stroke dashstyle="dash"/>
                  </v:line>
                  <v:line id="Line 45" o:spid="_x0000_s1056" style="position:absolute;visibility:visible;mso-wrap-style:square" from="7180,5274" to="7180,7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line id="Line 46" o:spid="_x0000_s1057" style="position:absolute;visibility:visible;mso-wrap-style:square" from="7539,6354" to="7539,7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">
                    <v:stroke dashstyle="dash"/>
                  </v:line>
                  <v:line id="Line 47" o:spid="_x0000_s1058" style="position:absolute;visibility:visible;mso-wrap-style:square" from="7899,7074" to="7899,7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ZiCwgAAANsAAAAPAAAAZHJzL2Rvd25yZXYueG1sRI/NisIw&#10;FIX3wrxDuAPuNFVQ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BeuZiCwgAAANsAAAAPAAAA&#10;AAAAAAAAAAAAAAcCAABkcnMvZG93bnJldi54bWxQSwUGAAAAAAMAAwC3AAAA9gIAAAAA&#10;">
                    <v:stroke dashstyle="dash"/>
                  </v:line>
                  <v:shape id="Text Box 50" o:spid="_x0000_s1059" type="#_x0000_t202" style="position:absolute;left:7899;top:761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rsidR="0044245F" w:rsidRDefault="0044245F">
                          <w:r>
                            <w:t>max</w:t>
                          </w:r>
                        </w:p>
                      </w:txbxContent>
                    </v:textbox>
                  </v:shape>
                  <v:shape id="Text Box 48" o:spid="_x0000_s1060" type="#_x0000_t202" style="position:absolute;left:5379;top:756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rsidR="0044245F" w:rsidRDefault="0044245F">
                          <w:r>
                            <w:t>min</w:t>
                          </w:r>
                        </w:p>
                      </w:txbxContent>
                    </v:textbox>
                  </v:shape>
                  <v:shape id="Text Box 60" o:spid="_x0000_s1061" type="#_x0000_t202" style="position:absolute;left:5020;top:7074;width:43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44245F" w:rsidRDefault="0044245F" w:rsidP="00D806DA">
                          <w:r>
                            <w:t xml:space="preserve">     0     1   2    3    …                     N+1</w:t>
                          </w:r>
                        </w:p>
                      </w:txbxContent>
                    </v:textbox>
                  </v:shape>
                </v:group>
                <w10:anchorlock/>
              </v:group>
            </w:pict>
          </mc:Fallback>
        </mc:AlternateContent>
      </w:r>
      <w:bookmarkStart w:id="67" w:name="_Ref159665780"/>
      <w:bookmarkStart w:id="68" w:name="_Toc187641171"/>
    </w:p>
    <w:p w:rsidR="00A7204A" w:rsidRDefault="00A7204A" w:rsidP="00A7204A">
      <w:pPr>
        <w:pStyle w:val="BodyText"/>
      </w:pPr>
      <w:r>
        <w:t>A data value falls into a coloumn if:</w:t>
      </w:r>
    </w:p>
    <w:p w:rsidR="00A7204A" w:rsidRDefault="00A7204A" w:rsidP="00A7204A">
      <w:pPr>
        <w:pStyle w:val="BodyText"/>
        <w:numPr>
          <w:ilvl w:val="0"/>
          <w:numId w:val="22"/>
        </w:numPr>
      </w:pPr>
      <w:r>
        <w:t>Lower boundary &lt;= Value &lt; Upper boundary</w:t>
      </w:r>
    </w:p>
    <w:p w:rsidR="00A7204A" w:rsidRDefault="00A7204A" w:rsidP="00A7204A">
      <w:pPr>
        <w:pStyle w:val="BodyText"/>
        <w:numPr>
          <w:ilvl w:val="0"/>
          <w:numId w:val="22"/>
        </w:numPr>
      </w:pPr>
      <w:r>
        <w:t>The 0</w:t>
      </w:r>
      <w:r w:rsidRPr="00A7204A">
        <w:rPr>
          <w:vertAlign w:val="superscript"/>
        </w:rPr>
        <w:t>th</w:t>
      </w:r>
      <w:r>
        <w:t xml:space="preserve"> column measures the number of values that falls below the minimal boundary: value &lt; min boundary</w:t>
      </w:r>
    </w:p>
    <w:p w:rsidR="00A7204A" w:rsidRDefault="00A7204A" w:rsidP="00A7204A">
      <w:pPr>
        <w:pStyle w:val="BodyText"/>
        <w:numPr>
          <w:ilvl w:val="0"/>
          <w:numId w:val="22"/>
        </w:numPr>
      </w:pPr>
      <w:r>
        <w:t xml:space="preserve">The </w:t>
      </w:r>
      <w:r w:rsidR="00DF24DF">
        <w:t>last col</w:t>
      </w:r>
      <w:r>
        <w:t>umn measures the values that larger or equal the maximal boundary: value &lt;= max boundary</w:t>
      </w:r>
    </w:p>
    <w:p w:rsidR="00A7204A" w:rsidRDefault="00A7204A" w:rsidP="00A7204A">
      <w:pPr>
        <w:pStyle w:val="BodyText"/>
      </w:pPr>
      <w:r>
        <w:t>If there is N boundary specified the number of intervals measured will be N+1.</w:t>
      </w:r>
    </w:p>
    <w:p w:rsidR="004163B5" w:rsidRDefault="004163B5" w:rsidP="004163B5">
      <w:pPr>
        <w:pStyle w:val="Heading3"/>
      </w:pPr>
      <w:bookmarkStart w:id="69" w:name="_Ref230491573"/>
      <w:bookmarkStart w:id="70" w:name="_Toc327539300"/>
      <w:r>
        <w:t>Percentile95</w:t>
      </w:r>
      <w:bookmarkEnd w:id="69"/>
      <w:bookmarkEnd w:id="70"/>
    </w:p>
    <w:p w:rsidR="004163B5" w:rsidRDefault="00F3396A" w:rsidP="00F3396A">
      <w:pPr>
        <w:pStyle w:val="BodyText"/>
        <w:jc w:val="both"/>
      </w:pPr>
      <w:r>
        <w:t>Percentile95 statistic provides the lowest element from a sequence of numbers that is bigger then the 95 percent of all the elements.</w:t>
      </w:r>
    </w:p>
    <w:p w:rsidR="00F3396A" w:rsidRDefault="00F3396A" w:rsidP="00F3396A">
      <w:pPr>
        <w:pStyle w:val="BodyText"/>
        <w:jc w:val="both"/>
      </w:pPr>
      <w:r>
        <w:t xml:space="preserve">Percentile95 statistic is based on density </w:t>
      </w:r>
      <w:r w:rsidR="006721E7">
        <w:t>(</w:t>
      </w:r>
      <w:r>
        <w:fldChar w:fldCharType="begin"/>
      </w:r>
      <w:r>
        <w:instrText xml:space="preserve"> REF _Ref215632949 \r \h </w:instrText>
      </w:r>
      <w:r>
        <w:instrText xml:space="preserve"> \* MERGEFORMAT </w:instrText>
      </w:r>
      <w:r>
        <w:fldChar w:fldCharType="separate"/>
      </w:r>
      <w:r w:rsidR="008C36AF">
        <w:rPr>
          <w:cs/>
        </w:rPr>
        <w:t>‎</w:t>
      </w:r>
      <w:r w:rsidR="008C36AF">
        <w:t>2.1.10</w:t>
      </w:r>
      <w:r>
        <w:fldChar w:fldCharType="end"/>
      </w:r>
      <w:r>
        <w:t xml:space="preserve">) and max </w:t>
      </w:r>
      <w:r w:rsidR="006721E7">
        <w:t>(</w:t>
      </w:r>
      <w:r>
        <w:fldChar w:fldCharType="begin"/>
      </w:r>
      <w:r>
        <w:instrText xml:space="preserve"> REF _Ref215632964 \r \h </w:instrText>
      </w:r>
      <w:r>
        <w:instrText xml:space="preserve"> \* MERGEFORMAT </w:instrText>
      </w:r>
      <w:r>
        <w:fldChar w:fldCharType="separate"/>
      </w:r>
      <w:r w:rsidR="008C36AF">
        <w:rPr>
          <w:cs/>
        </w:rPr>
        <w:t>‎</w:t>
      </w:r>
      <w:r w:rsidR="008C36AF">
        <w:t>2.1.5</w:t>
      </w:r>
      <w:r>
        <w:fldChar w:fldCharType="end"/>
      </w:r>
      <w:r>
        <w:t>) statistics. Values are categorized by density statistic. The position of the required element and its boundary is computed incrementally. If the computed boundary is the highest boundary where no upper limit exists, the statistic value will be the maximum of the elements, otherwise statistic value will be the highest limit of the computed boundary.</w:t>
      </w:r>
    </w:p>
    <w:p w:rsidR="00F3396A" w:rsidRDefault="005C0099" w:rsidP="00F3396A">
      <w:pPr>
        <w:pStyle w:val="BodyText"/>
        <w:jc w:val="both"/>
      </w:pPr>
      <w:r>
        <w:lastRenderedPageBreak/>
        <w:t>The precision of the statistic can be improved by defining boundaries more frequently</w:t>
      </w:r>
      <w:r w:rsidR="00346B8B">
        <w:t xml:space="preserve"> however it results in performance loss</w:t>
      </w:r>
      <w:r>
        <w:t>.</w:t>
      </w:r>
      <w:r w:rsidR="00346B8B">
        <w:t xml:space="preserve"> It is recommended that the user creates the boundaries for the </w:t>
      </w:r>
      <w:r w:rsidR="00E9539E">
        <w:t>necessary precision only.</w:t>
      </w:r>
    </w:p>
    <w:p w:rsidR="00B170AA" w:rsidRDefault="00B170AA" w:rsidP="00B170AA">
      <w:pPr>
        <w:pStyle w:val="Heading3"/>
      </w:pPr>
      <w:bookmarkStart w:id="71" w:name="_Toc327539301"/>
      <w:r>
        <w:t>PercentileP</w:t>
      </w:r>
      <w:bookmarkEnd w:id="71"/>
    </w:p>
    <w:p w:rsidR="009B7981" w:rsidRDefault="00B170AA" w:rsidP="009B7981">
      <w:pPr>
        <w:pStyle w:val="BodyText"/>
        <w:jc w:val="both"/>
      </w:pPr>
      <w:r>
        <w:t>PercentileP statistic provides the lowest element from a sequence of nu</w:t>
      </w:r>
      <w:r w:rsidR="009B7981">
        <w:t>mbers that is bigger then the p</w:t>
      </w:r>
      <w:r w:rsidR="009B7981" w:rsidRPr="009B7981">
        <w:rPr>
          <w:vertAlign w:val="superscript"/>
        </w:rPr>
        <w:t>th</w:t>
      </w:r>
      <w:r>
        <w:t xml:space="preserve"> percent of all the elements.</w:t>
      </w:r>
      <w:r w:rsidR="009B7981">
        <w:t xml:space="preserve"> This is a general version of percentile95 statistics (</w:t>
      </w:r>
      <w:r w:rsidR="009B7981">
        <w:fldChar w:fldCharType="begin"/>
      </w:r>
      <w:r w:rsidR="009B7981">
        <w:instrText xml:space="preserve"> REF _Ref230491573 \r \h </w:instrText>
      </w:r>
      <w:r w:rsidR="009B7981">
        <w:fldChar w:fldCharType="separate"/>
      </w:r>
      <w:r w:rsidR="008C36AF">
        <w:rPr>
          <w:cs/>
        </w:rPr>
        <w:t>‎</w:t>
      </w:r>
      <w:r w:rsidR="008C36AF">
        <w:t>2.1.11</w:t>
      </w:r>
      <w:r w:rsidR="009B7981">
        <w:fldChar w:fldCharType="end"/>
      </w:r>
      <w:r w:rsidR="009B7981">
        <w:t xml:space="preserve">), where p value is </w:t>
      </w:r>
      <w:r w:rsidR="006721E7">
        <w:t xml:space="preserve">set to </w:t>
      </w:r>
      <w:r w:rsidR="009B7981">
        <w:t>95.</w:t>
      </w:r>
    </w:p>
    <w:p w:rsidR="00B170AA" w:rsidRDefault="009B7981" w:rsidP="00B170AA">
      <w:pPr>
        <w:pStyle w:val="BodyText"/>
        <w:jc w:val="both"/>
      </w:pPr>
      <w:r>
        <w:t>PercentileP</w:t>
      </w:r>
      <w:r w:rsidR="00B170AA">
        <w:t xml:space="preserve"> statistic is based on density </w:t>
      </w:r>
      <w:r w:rsidR="006721E7">
        <w:t>(</w:t>
      </w:r>
      <w:r w:rsidR="00B170AA">
        <w:fldChar w:fldCharType="begin"/>
      </w:r>
      <w:r w:rsidR="00B170AA">
        <w:instrText xml:space="preserve"> REF _Ref215632949 \r \h </w:instrText>
      </w:r>
      <w:r w:rsidR="00B170AA">
        <w:instrText xml:space="preserve"> \* MERGEFORMAT </w:instrText>
      </w:r>
      <w:r w:rsidR="00B170AA">
        <w:fldChar w:fldCharType="separate"/>
      </w:r>
      <w:r w:rsidR="008C36AF">
        <w:rPr>
          <w:cs/>
        </w:rPr>
        <w:t>‎</w:t>
      </w:r>
      <w:r w:rsidR="008C36AF">
        <w:t>2.1.10</w:t>
      </w:r>
      <w:r w:rsidR="00B170AA">
        <w:fldChar w:fldCharType="end"/>
      </w:r>
      <w:r w:rsidR="00B170AA">
        <w:t xml:space="preserve">) and max </w:t>
      </w:r>
      <w:r w:rsidR="006721E7">
        <w:t>(</w:t>
      </w:r>
      <w:r w:rsidR="00B170AA">
        <w:fldChar w:fldCharType="begin"/>
      </w:r>
      <w:r w:rsidR="00B170AA">
        <w:instrText xml:space="preserve"> REF _Ref215632964 \r \h </w:instrText>
      </w:r>
      <w:r w:rsidR="00B170AA">
        <w:instrText xml:space="preserve"> \* MERGEFORMAT </w:instrText>
      </w:r>
      <w:r w:rsidR="00B170AA">
        <w:fldChar w:fldCharType="separate"/>
      </w:r>
      <w:r w:rsidR="008C36AF">
        <w:rPr>
          <w:cs/>
        </w:rPr>
        <w:t>‎</w:t>
      </w:r>
      <w:r w:rsidR="008C36AF">
        <w:t>2.1.5</w:t>
      </w:r>
      <w:r w:rsidR="00B170AA">
        <w:fldChar w:fldCharType="end"/>
      </w:r>
      <w:r w:rsidR="00B170AA">
        <w:t>) statistics. Values are categorized by density statistic. The position of the required element and its boundary is computed incrementally. If the computed boundary is the highest boundary where no upper limit exists, the statistic value will be the maximum of the elements, otherwise statistic value will be the highest limit of the computed boundary.</w:t>
      </w:r>
    </w:p>
    <w:p w:rsidR="00B170AA" w:rsidRDefault="00B170AA" w:rsidP="000A67DB">
      <w:pPr>
        <w:pStyle w:val="BodyText"/>
        <w:jc w:val="both"/>
      </w:pPr>
      <w:r>
        <w:t>The precision of the statistic can be improved by defining boundaries more frequently however it results in performance loss. It is recommended that the user creates the boundaries for the necessary precision only.</w:t>
      </w:r>
    </w:p>
    <w:p w:rsidR="0093130A" w:rsidRDefault="0093130A" w:rsidP="00DE72A0">
      <w:pPr>
        <w:pStyle w:val="Heading3"/>
      </w:pPr>
      <w:bookmarkStart w:id="72" w:name="_Toc327539302"/>
      <w:r>
        <w:t>Limits</w:t>
      </w:r>
      <w:bookmarkEnd w:id="72"/>
    </w:p>
    <w:p w:rsidR="0093130A" w:rsidRDefault="0093130A" w:rsidP="0093130A">
      <w:pPr>
        <w:pStyle w:val="BodyText"/>
      </w:pPr>
      <w:r>
        <w:t xml:space="preserve">The </w:t>
      </w:r>
      <w:r w:rsidR="00BE5E6E">
        <w:t>l</w:t>
      </w:r>
      <w:r>
        <w:t xml:space="preserve">imits statistics provides a StatusLED with the color and the text determined from the </w:t>
      </w:r>
      <w:r w:rsidR="00BC50E6">
        <w:t>last measured</w:t>
      </w:r>
      <w:r>
        <w:t xml:space="preserve"> data. Each</w:t>
      </w:r>
      <w:r w:rsidR="00F523A5">
        <w:t xml:space="preserve"> color have a lower limit value. T</w:t>
      </w:r>
      <w:r>
        <w:t xml:space="preserve">he color of </w:t>
      </w:r>
      <w:r w:rsidR="00BC50E6">
        <w:t>the l</w:t>
      </w:r>
      <w:r>
        <w:t xml:space="preserve">imits statistics LED will be set to the color whose limit is the highest below the last </w:t>
      </w:r>
      <w:r w:rsidR="00D13D4C">
        <w:t xml:space="preserve">measured </w:t>
      </w:r>
      <w:r>
        <w:t xml:space="preserve">data. If no such limit is found, the color is set to the default color of the </w:t>
      </w:r>
      <w:r w:rsidR="0020041B">
        <w:t>l</w:t>
      </w:r>
      <w:r>
        <w:t>imits statistics.</w:t>
      </w:r>
    </w:p>
    <w:p w:rsidR="00F523A5" w:rsidRDefault="00F523A5" w:rsidP="0093130A">
      <w:pPr>
        <w:pStyle w:val="BodyText"/>
      </w:pPr>
      <w:r>
        <w:t>The limits statistics can be calculated from a source variable. The type of the variable can be integer or float. The value of the variable is compared to the limit values and the color of the LED will be set accordingly.</w:t>
      </w:r>
    </w:p>
    <w:p w:rsidR="00416870" w:rsidRDefault="0093130A" w:rsidP="0093130A">
      <w:pPr>
        <w:pStyle w:val="BodyText"/>
      </w:pPr>
      <w:r>
        <w:t xml:space="preserve">The </w:t>
      </w:r>
      <w:r w:rsidR="00191ADD">
        <w:t>l</w:t>
      </w:r>
      <w:r>
        <w:t>imits statistics can also have a reference value variable.</w:t>
      </w:r>
      <w:r w:rsidR="009308A7">
        <w:t xml:space="preserve"> The type of the reference variable can be integer or float.</w:t>
      </w:r>
      <w:r>
        <w:t xml:space="preserve"> If specified the value that is compared to the specified LED color limits</w:t>
      </w:r>
      <w:r w:rsidR="00F63028">
        <w:t xml:space="preserve"> in this case</w:t>
      </w:r>
      <w:r>
        <w:t xml:space="preserve"> is the relative difference from the reference value in percentage</w:t>
      </w:r>
      <w:r w:rsidR="00416870">
        <w:t xml:space="preserve">: </w:t>
      </w:r>
    </w:p>
    <w:p w:rsidR="00416870" w:rsidRDefault="00416870" w:rsidP="00416870">
      <w:pPr>
        <w:pStyle w:val="BodyText"/>
      </w:pPr>
      <w:r>
        <w:t>100*(data-reference)/reference</w:t>
      </w:r>
    </w:p>
    <w:p w:rsidR="00416870" w:rsidRDefault="00416870" w:rsidP="00416870">
      <w:pPr>
        <w:pStyle w:val="BodyText"/>
      </w:pPr>
      <w:r>
        <w:t xml:space="preserve">The limit values for different colors can be changed anytime. When </w:t>
      </w:r>
      <w:r w:rsidR="00CE59A9">
        <w:t>they are</w:t>
      </w:r>
      <w:r>
        <w:t xml:space="preserve"> changed, the </w:t>
      </w:r>
      <w:r w:rsidR="00C874D6">
        <w:t>l</w:t>
      </w:r>
      <w:r>
        <w:t>imits statistics is reset. It is possible to set different limit for the same color more than once.</w:t>
      </w:r>
    </w:p>
    <w:p w:rsidR="00E96A5A" w:rsidRPr="0093130A" w:rsidRDefault="00472BB2" w:rsidP="00416870">
      <w:pPr>
        <w:pStyle w:val="BodyText"/>
      </w:pPr>
      <w:r>
        <w:rPr>
          <w:noProof/>
        </w:rPr>
        <w:lastRenderedPageBreak/>
        <mc:AlternateContent>
          <mc:Choice Requires="wps">
            <w:drawing>
              <wp:anchor distT="0" distB="0" distL="114300" distR="114300" simplePos="0" relativeHeight="251657216" behindDoc="0" locked="0" layoutInCell="1" allowOverlap="1">
                <wp:simplePos x="0" y="0"/>
                <wp:positionH relativeFrom="column">
                  <wp:posOffset>2152650</wp:posOffset>
                </wp:positionH>
                <wp:positionV relativeFrom="paragraph">
                  <wp:posOffset>2118995</wp:posOffset>
                </wp:positionV>
                <wp:extent cx="1028700" cy="342900"/>
                <wp:effectExtent l="13335" t="9525" r="5715" b="9525"/>
                <wp:wrapNone/>
                <wp:docPr id="21"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44245F" w:rsidRPr="00E96A5A" w:rsidRDefault="0044245F">
                            <w:pPr>
                              <w:rPr>
                                <w:lang w:val="en-US"/>
                              </w:rPr>
                            </w:pPr>
                            <w:r>
                              <w:rPr>
                                <w:lang w:val="en-US"/>
                              </w:rPr>
                              <w:t>Default color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62" type="#_x0000_t202" style="position:absolute;left:0;text-align:left;margin-left:169.5pt;margin-top:166.85pt;width:81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rPLAIAAFk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">
                <v:textbox>
                  <w:txbxContent>
                    <w:p w:rsidR="0044245F" w:rsidRPr="00E96A5A" w:rsidRDefault="0044245F">
                      <w:pPr>
                        <w:rPr>
                          <w:lang w:val="en-US"/>
                        </w:rPr>
                      </w:pPr>
                      <w:r>
                        <w:rPr>
                          <w:lang w:val="en-US"/>
                        </w:rPr>
                        <w:t>Default color</w:t>
                      </w:r>
                    </w:p>
                  </w:txbxContent>
                </v:textbox>
              </v:shape>
            </w:pict>
          </mc:Fallback>
        </mc:AlternateContent>
      </w:r>
      <w:r>
        <w:rPr>
          <w:noProof/>
        </w:rPr>
        <mc:AlternateContent>
          <mc:Choice Requires="wpc">
            <w:drawing>
              <wp:inline distT="0" distB="0" distL="0" distR="0">
                <wp:extent cx="4572000" cy="2400300"/>
                <wp:effectExtent l="0" t="0" r="4445" b="4445"/>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64"/>
                        <wps:cNvCnPr>
                          <a:cxnSpLocks noChangeShapeType="1"/>
                        </wps:cNvCnPr>
                        <wps:spPr bwMode="auto">
                          <a:xfrm>
                            <a:off x="114426" y="1257300"/>
                            <a:ext cx="4342306"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Line 65"/>
                        <wps:cNvCnPr>
                          <a:cxnSpLocks noChangeShapeType="1"/>
                        </wps:cNvCnPr>
                        <wps:spPr bwMode="auto">
                          <a:xfrm>
                            <a:off x="571290" y="914400"/>
                            <a:ext cx="841"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66"/>
                        <wps:cNvCnPr>
                          <a:cxnSpLocks noChangeShapeType="1"/>
                        </wps:cNvCnPr>
                        <wps:spPr bwMode="auto">
                          <a:xfrm>
                            <a:off x="2171574" y="914400"/>
                            <a:ext cx="841"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7"/>
                        <wps:cNvCnPr>
                          <a:cxnSpLocks noChangeShapeType="1"/>
                        </wps:cNvCnPr>
                        <wps:spPr bwMode="auto">
                          <a:xfrm>
                            <a:off x="3200568" y="914400"/>
                            <a:ext cx="841"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68"/>
                        <wps:cNvSpPr txBox="1">
                          <a:spLocks noChangeArrowheads="1"/>
                        </wps:cNvSpPr>
                        <wps:spPr bwMode="auto">
                          <a:xfrm>
                            <a:off x="114426" y="571500"/>
                            <a:ext cx="913727" cy="228600"/>
                          </a:xfrm>
                          <a:prstGeom prst="rect">
                            <a:avLst/>
                          </a:prstGeom>
                          <a:solidFill>
                            <a:srgbClr val="FFFFFF"/>
                          </a:solidFill>
                          <a:ln w="9525">
                            <a:solidFill>
                              <a:srgbClr val="000000"/>
                            </a:solidFill>
                            <a:miter lim="800000"/>
                            <a:headEnd/>
                            <a:tailEnd/>
                          </a:ln>
                        </wps:spPr>
                        <wps:txbx>
                          <w:txbxContent>
                            <w:p w:rsidR="0044245F" w:rsidRPr="00E96A5A" w:rsidRDefault="0044245F" w:rsidP="00E96A5A">
                              <w:pPr>
                                <w:rPr>
                                  <w:lang w:val="en-US"/>
                                </w:rPr>
                              </w:pPr>
                              <w:r>
                                <w:rPr>
                                  <w:lang w:val="en-US"/>
                                </w:rPr>
                                <w:t>GreenLimit</w:t>
                              </w:r>
                            </w:p>
                          </w:txbxContent>
                        </wps:txbx>
                        <wps:bodyPr rot="0" vert="horz" wrap="square" lIns="91440" tIns="45720" rIns="91440" bIns="45720" anchor="t" anchorCtr="0" upright="1">
                          <a:noAutofit/>
                        </wps:bodyPr>
                      </wps:wsp>
                      <wps:wsp>
                        <wps:cNvPr id="7" name="Text Box 69"/>
                        <wps:cNvSpPr txBox="1">
                          <a:spLocks noChangeArrowheads="1"/>
                        </wps:cNvSpPr>
                        <wps:spPr bwMode="auto">
                          <a:xfrm>
                            <a:off x="1714710" y="571500"/>
                            <a:ext cx="913727" cy="228600"/>
                          </a:xfrm>
                          <a:prstGeom prst="rect">
                            <a:avLst/>
                          </a:prstGeom>
                          <a:solidFill>
                            <a:srgbClr val="FFFFFF"/>
                          </a:solidFill>
                          <a:ln w="9525">
                            <a:solidFill>
                              <a:srgbClr val="000000"/>
                            </a:solidFill>
                            <a:miter lim="800000"/>
                            <a:headEnd/>
                            <a:tailEnd/>
                          </a:ln>
                        </wps:spPr>
                        <wps:txbx>
                          <w:txbxContent>
                            <w:p w:rsidR="0044245F" w:rsidRPr="00E96A5A" w:rsidRDefault="0044245F" w:rsidP="00E96A5A">
                              <w:pPr>
                                <w:rPr>
                                  <w:lang w:val="en-US"/>
                                </w:rPr>
                              </w:pPr>
                              <w:r>
                                <w:rPr>
                                  <w:lang w:val="en-US"/>
                                </w:rPr>
                                <w:t>BlueLimit</w:t>
                              </w:r>
                            </w:p>
                          </w:txbxContent>
                        </wps:txbx>
                        <wps:bodyPr rot="0" vert="horz" wrap="square" lIns="91440" tIns="45720" rIns="91440" bIns="45720" anchor="t" anchorCtr="0" upright="1">
                          <a:noAutofit/>
                        </wps:bodyPr>
                      </wps:wsp>
                      <wps:wsp>
                        <wps:cNvPr id="8" name="Text Box 70"/>
                        <wps:cNvSpPr txBox="1">
                          <a:spLocks noChangeArrowheads="1"/>
                        </wps:cNvSpPr>
                        <wps:spPr bwMode="auto">
                          <a:xfrm>
                            <a:off x="2857290" y="571500"/>
                            <a:ext cx="913727" cy="228600"/>
                          </a:xfrm>
                          <a:prstGeom prst="rect">
                            <a:avLst/>
                          </a:prstGeom>
                          <a:solidFill>
                            <a:srgbClr val="FFFFFF"/>
                          </a:solidFill>
                          <a:ln w="9525">
                            <a:solidFill>
                              <a:srgbClr val="000000"/>
                            </a:solidFill>
                            <a:miter lim="800000"/>
                            <a:headEnd/>
                            <a:tailEnd/>
                          </a:ln>
                        </wps:spPr>
                        <wps:txbx>
                          <w:txbxContent>
                            <w:p w:rsidR="0044245F" w:rsidRPr="00E96A5A" w:rsidRDefault="0044245F" w:rsidP="00E96A5A">
                              <w:pPr>
                                <w:rPr>
                                  <w:lang w:val="en-US"/>
                                </w:rPr>
                              </w:pPr>
                              <w:r>
                                <w:rPr>
                                  <w:lang w:val="en-US"/>
                                </w:rPr>
                                <w:t>GreenLimit</w:t>
                              </w:r>
                            </w:p>
                          </w:txbxContent>
                        </wps:txbx>
                        <wps:bodyPr rot="0" vert="horz" wrap="square" lIns="91440" tIns="45720" rIns="91440" bIns="45720" anchor="t" anchorCtr="0" upright="1">
                          <a:noAutofit/>
                        </wps:bodyPr>
                      </wps:wsp>
                      <wps:wsp>
                        <wps:cNvPr id="9" name="Line 71"/>
                        <wps:cNvCnPr>
                          <a:cxnSpLocks noChangeShapeType="1"/>
                        </wps:cNvCnPr>
                        <wps:spPr bwMode="auto">
                          <a:xfrm flipH="1" flipV="1">
                            <a:off x="343279" y="1371600"/>
                            <a:ext cx="342437"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73"/>
                        <wps:cNvSpPr txBox="1">
                          <a:spLocks noChangeArrowheads="1"/>
                        </wps:cNvSpPr>
                        <wps:spPr bwMode="auto">
                          <a:xfrm>
                            <a:off x="1218303" y="1509607"/>
                            <a:ext cx="646172" cy="366607"/>
                          </a:xfrm>
                          <a:prstGeom prst="rect">
                            <a:avLst/>
                          </a:prstGeom>
                          <a:solidFill>
                            <a:srgbClr val="FFFFFF"/>
                          </a:solidFill>
                          <a:ln w="9525">
                            <a:solidFill>
                              <a:srgbClr val="000000"/>
                            </a:solidFill>
                            <a:miter lim="800000"/>
                            <a:headEnd/>
                            <a:tailEnd/>
                          </a:ln>
                        </wps:spPr>
                        <wps:txbx>
                          <w:txbxContent>
                            <w:p w:rsidR="0044245F" w:rsidRPr="00E96A5A" w:rsidRDefault="0044245F" w:rsidP="00E96A5A">
                              <w:pPr>
                                <w:rPr>
                                  <w:lang w:val="en-US"/>
                                </w:rPr>
                              </w:pPr>
                              <w:r>
                                <w:rPr>
                                  <w:lang w:val="en-US"/>
                                </w:rPr>
                                <w:t>green</w:t>
                              </w:r>
                            </w:p>
                          </w:txbxContent>
                        </wps:txbx>
                        <wps:bodyPr rot="0" vert="horz" wrap="square" lIns="91440" tIns="45720" rIns="91440" bIns="45720" anchor="t" anchorCtr="0" upright="1">
                          <a:noAutofit/>
                        </wps:bodyPr>
                      </wps:wsp>
                      <wps:wsp>
                        <wps:cNvPr id="11" name="Text Box 74"/>
                        <wps:cNvSpPr txBox="1">
                          <a:spLocks noChangeArrowheads="1"/>
                        </wps:cNvSpPr>
                        <wps:spPr bwMode="auto">
                          <a:xfrm>
                            <a:off x="2400426" y="1485900"/>
                            <a:ext cx="646172" cy="367453"/>
                          </a:xfrm>
                          <a:prstGeom prst="rect">
                            <a:avLst/>
                          </a:prstGeom>
                          <a:solidFill>
                            <a:srgbClr val="FFFFFF"/>
                          </a:solidFill>
                          <a:ln w="9525">
                            <a:solidFill>
                              <a:srgbClr val="000000"/>
                            </a:solidFill>
                            <a:miter lim="800000"/>
                            <a:headEnd/>
                            <a:tailEnd/>
                          </a:ln>
                        </wps:spPr>
                        <wps:txbx>
                          <w:txbxContent>
                            <w:p w:rsidR="0044245F" w:rsidRPr="00E96A5A" w:rsidRDefault="0044245F" w:rsidP="00E96A5A">
                              <w:pPr>
                                <w:rPr>
                                  <w:lang w:val="en-US"/>
                                </w:rPr>
                              </w:pPr>
                              <w:r>
                                <w:rPr>
                                  <w:lang w:val="en-US"/>
                                </w:rPr>
                                <w:t>blue</w:t>
                              </w:r>
                            </w:p>
                          </w:txbxContent>
                        </wps:txbx>
                        <wps:bodyPr rot="0" vert="horz" wrap="square" lIns="91440" tIns="45720" rIns="91440" bIns="45720" anchor="t" anchorCtr="0" upright="1">
                          <a:noAutofit/>
                        </wps:bodyPr>
                      </wps:wsp>
                      <wps:wsp>
                        <wps:cNvPr id="12" name="Text Box 75"/>
                        <wps:cNvSpPr txBox="1">
                          <a:spLocks noChangeArrowheads="1"/>
                        </wps:cNvSpPr>
                        <wps:spPr bwMode="auto">
                          <a:xfrm>
                            <a:off x="3543006" y="1485900"/>
                            <a:ext cx="645330" cy="367453"/>
                          </a:xfrm>
                          <a:prstGeom prst="rect">
                            <a:avLst/>
                          </a:prstGeom>
                          <a:solidFill>
                            <a:srgbClr val="FFFFFF"/>
                          </a:solidFill>
                          <a:ln w="9525">
                            <a:solidFill>
                              <a:srgbClr val="000000"/>
                            </a:solidFill>
                            <a:miter lim="800000"/>
                            <a:headEnd/>
                            <a:tailEnd/>
                          </a:ln>
                        </wps:spPr>
                        <wps:txbx>
                          <w:txbxContent>
                            <w:p w:rsidR="0044245F" w:rsidRPr="00E96A5A" w:rsidRDefault="0044245F" w:rsidP="00E96A5A">
                              <w:pPr>
                                <w:rPr>
                                  <w:lang w:val="en-US"/>
                                </w:rPr>
                              </w:pPr>
                              <w:r>
                                <w:rPr>
                                  <w:lang w:val="en-US"/>
                                </w:rPr>
                                <w:t>green</w:t>
                              </w:r>
                            </w:p>
                          </w:txbxContent>
                        </wps:txbx>
                        <wps:bodyPr rot="0" vert="horz" wrap="square" lIns="91440" tIns="45720" rIns="91440" bIns="45720" anchor="t" anchorCtr="0" upright="1">
                          <a:noAutofit/>
                        </wps:bodyPr>
                      </wps:wsp>
                      <wps:wsp>
                        <wps:cNvPr id="13" name="Line 76"/>
                        <wps:cNvCnPr>
                          <a:cxnSpLocks noChangeShapeType="1"/>
                        </wps:cNvCnPr>
                        <wps:spPr bwMode="auto">
                          <a:xfrm flipH="1" flipV="1">
                            <a:off x="1371432" y="1257300"/>
                            <a:ext cx="114426"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77"/>
                        <wps:cNvCnPr>
                          <a:cxnSpLocks noChangeShapeType="1"/>
                        </wps:cNvCnPr>
                        <wps:spPr bwMode="auto">
                          <a:xfrm flipV="1">
                            <a:off x="2629279" y="12573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78"/>
                        <wps:cNvCnPr>
                          <a:cxnSpLocks noChangeShapeType="1"/>
                        </wps:cNvCnPr>
                        <wps:spPr bwMode="auto">
                          <a:xfrm flipV="1">
                            <a:off x="3886284" y="12573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81"/>
                        <wps:cNvCnPr>
                          <a:cxnSpLocks noChangeShapeType="1"/>
                        </wps:cNvCnPr>
                        <wps:spPr bwMode="auto">
                          <a:xfrm>
                            <a:off x="3200568" y="1257300"/>
                            <a:ext cx="1257006" cy="847"/>
                          </a:xfrm>
                          <a:prstGeom prst="line">
                            <a:avLst/>
                          </a:prstGeom>
                          <a:noFill/>
                          <a:ln w="28575">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17" name="Line 80"/>
                        <wps:cNvCnPr>
                          <a:cxnSpLocks noChangeShapeType="1"/>
                        </wps:cNvCnPr>
                        <wps:spPr bwMode="auto">
                          <a:xfrm>
                            <a:off x="2171574" y="1257300"/>
                            <a:ext cx="1028994" cy="0"/>
                          </a:xfrm>
                          <a:prstGeom prst="line">
                            <a:avLst/>
                          </a:prstGeom>
                          <a:noFill/>
                          <a:ln w="28575">
                            <a:solidFill>
                              <a:srgbClr val="0000FF"/>
                            </a:solidFill>
                            <a:round/>
                            <a:headEnd/>
                            <a:tailEnd type="oval" w="med" len="med"/>
                          </a:ln>
                          <a:extLst>
                            <a:ext uri="{909E8E84-426E-40DD-AFC4-6F175D3DCCD1}">
                              <a14:hiddenFill xmlns:a14="http://schemas.microsoft.com/office/drawing/2010/main">
                                <a:noFill/>
                              </a14:hiddenFill>
                            </a:ext>
                          </a:extLst>
                        </wps:spPr>
                        <wps:bodyPr/>
                      </wps:wsp>
                      <wps:wsp>
                        <wps:cNvPr id="18" name="Line 79"/>
                        <wps:cNvCnPr>
                          <a:cxnSpLocks noChangeShapeType="1"/>
                        </wps:cNvCnPr>
                        <wps:spPr bwMode="auto">
                          <a:xfrm>
                            <a:off x="571290" y="1257300"/>
                            <a:ext cx="1600284" cy="0"/>
                          </a:xfrm>
                          <a:prstGeom prst="line">
                            <a:avLst/>
                          </a:prstGeom>
                          <a:noFill/>
                          <a:ln w="34925">
                            <a:solidFill>
                              <a:srgbClr val="008000"/>
                            </a:solidFill>
                            <a:round/>
                            <a:headEnd/>
                            <a:tailEnd type="oval" w="med" len="med"/>
                          </a:ln>
                          <a:extLst>
                            <a:ext uri="{909E8E84-426E-40DD-AFC4-6F175D3DCCD1}">
                              <a14:hiddenFill xmlns:a14="http://schemas.microsoft.com/office/drawing/2010/main">
                                <a:noFill/>
                              </a14:hiddenFill>
                            </a:ext>
                          </a:extLst>
                        </wps:spPr>
                        <wps:bodyPr/>
                      </wps:wsp>
                      <wps:wsp>
                        <wps:cNvPr id="19" name="Text Box 86"/>
                        <wps:cNvSpPr txBox="1">
                          <a:spLocks noChangeArrowheads="1"/>
                        </wps:cNvSpPr>
                        <wps:spPr bwMode="auto">
                          <a:xfrm>
                            <a:off x="114426" y="114300"/>
                            <a:ext cx="3542164"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245F" w:rsidRPr="00B51B0D" w:rsidRDefault="0044245F">
                              <w:pPr>
                                <w:rPr>
                                  <w:lang w:val="en-US"/>
                                </w:rPr>
                              </w:pPr>
                              <w:r>
                                <w:rPr>
                                  <w:lang w:val="en-US"/>
                                </w:rPr>
                                <w:t>Figure 2:  The color of the limit</w:t>
                              </w:r>
                              <w:r w:rsidR="00266DB7">
                                <w:rPr>
                                  <w:lang w:val="en-US"/>
                                </w:rPr>
                                <w:t>s</w:t>
                              </w:r>
                              <w:r>
                                <w:rPr>
                                  <w:lang w:val="en-US"/>
                                </w:rPr>
                                <w:t xml:space="preserve"> statistics</w:t>
                              </w:r>
                            </w:p>
                          </w:txbxContent>
                        </wps:txbx>
                        <wps:bodyPr rot="0" vert="horz" wrap="square" lIns="91440" tIns="45720" rIns="91440" bIns="45720" anchor="t" anchorCtr="0" upright="1">
                          <a:noAutofit/>
                        </wps:bodyPr>
                      </wps:wsp>
                      <wps:wsp>
                        <wps:cNvPr id="20" name="Line 85"/>
                        <wps:cNvCnPr>
                          <a:cxnSpLocks noChangeShapeType="1"/>
                        </wps:cNvCnPr>
                        <wps:spPr bwMode="auto">
                          <a:xfrm>
                            <a:off x="114426" y="1257300"/>
                            <a:ext cx="456863" cy="0"/>
                          </a:xfrm>
                          <a:prstGeom prst="line">
                            <a:avLst/>
                          </a:prstGeom>
                          <a:noFill/>
                          <a:ln w="28575">
                            <a:solidFill>
                              <a:srgbClr val="000000"/>
                            </a:solidFill>
                            <a:round/>
                            <a:headEnd/>
                            <a:tailEnd type="oval"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63" o:spid="_x0000_s1063" editas="canvas" style="width:5in;height:189pt;mso-position-horizontal-relative:char;mso-position-vertical-relative:line" coordsize="45720,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">
                <v:shape id="_x0000_s1064" type="#_x0000_t75" style="position:absolute;width:45720;height:24003;visibility:visible;mso-wrap-style:square">
                  <v:fill o:detectmouseclick="t"/>
                  <v:path o:connecttype="none"/>
                </v:shape>
                <v:line id="Line 64" o:spid="_x0000_s1065" style="position:absolute;visibility:visible;mso-wrap-style:square" from="1144,12573" to="44567,12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">
                  <v:stroke endarrow="block"/>
                </v:line>
                <v:line id="Line 65" o:spid="_x0000_s1066" style="position:absolute;visibility:visible;mso-wrap-style:square" from="5712,9144" to="5721,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66" o:spid="_x0000_s1067" style="position:absolute;visibility:visible;mso-wrap-style:square" from="21715,9144" to="2172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67" o:spid="_x0000_s1068" style="position:absolute;visibility:visible;mso-wrap-style:square" from="32005,9144" to="3201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shape id="Text Box 68" o:spid="_x0000_s1069" type="#_x0000_t202" style="position:absolute;left:1144;top:5715;width:913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44245F" w:rsidRPr="00E96A5A" w:rsidRDefault="0044245F" w:rsidP="00E96A5A">
                        <w:pPr>
                          <w:rPr>
                            <w:lang w:val="en-US"/>
                          </w:rPr>
                        </w:pPr>
                        <w:r>
                          <w:rPr>
                            <w:lang w:val="en-US"/>
                          </w:rPr>
                          <w:t>GreenLimit</w:t>
                        </w:r>
                      </w:p>
                    </w:txbxContent>
                  </v:textbox>
                </v:shape>
                <v:shape id="Text Box 69" o:spid="_x0000_s1070" type="#_x0000_t202" style="position:absolute;left:17147;top:5715;width:913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44245F" w:rsidRPr="00E96A5A" w:rsidRDefault="0044245F" w:rsidP="00E96A5A">
                        <w:pPr>
                          <w:rPr>
                            <w:lang w:val="en-US"/>
                          </w:rPr>
                        </w:pPr>
                        <w:r>
                          <w:rPr>
                            <w:lang w:val="en-US"/>
                          </w:rPr>
                          <w:t>BlueLimit</w:t>
                        </w:r>
                      </w:p>
                    </w:txbxContent>
                  </v:textbox>
                </v:shape>
                <v:shape id="Text Box 70" o:spid="_x0000_s1071" type="#_x0000_t202" style="position:absolute;left:28572;top:5715;width:91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44245F" w:rsidRPr="00E96A5A" w:rsidRDefault="0044245F" w:rsidP="00E96A5A">
                        <w:pPr>
                          <w:rPr>
                            <w:lang w:val="en-US"/>
                          </w:rPr>
                        </w:pPr>
                        <w:r>
                          <w:rPr>
                            <w:lang w:val="en-US"/>
                          </w:rPr>
                          <w:t>GreenLimit</w:t>
                        </w:r>
                      </w:p>
                    </w:txbxContent>
                  </v:textbox>
                </v:shape>
                <v:line id="Line 71" o:spid="_x0000_s1072" style="position:absolute;flip:x y;visibility:visible;mso-wrap-style:square" from="3432,13716" to="6857,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">
                  <v:stroke endarrow="block"/>
                </v:line>
                <v:shape id="Text Box 73" o:spid="_x0000_s1073" type="#_x0000_t202" style="position:absolute;left:12183;top:15096;width:6461;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44245F" w:rsidRPr="00E96A5A" w:rsidRDefault="0044245F" w:rsidP="00E96A5A">
                        <w:pPr>
                          <w:rPr>
                            <w:lang w:val="en-US"/>
                          </w:rPr>
                        </w:pPr>
                        <w:r>
                          <w:rPr>
                            <w:lang w:val="en-US"/>
                          </w:rPr>
                          <w:t>green</w:t>
                        </w:r>
                      </w:p>
                    </w:txbxContent>
                  </v:textbox>
                </v:shape>
                <v:shape id="Text Box 74" o:spid="_x0000_s1074" type="#_x0000_t202" style="position:absolute;left:24004;top:14859;width:6461;height:3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44245F" w:rsidRPr="00E96A5A" w:rsidRDefault="0044245F" w:rsidP="00E96A5A">
                        <w:pPr>
                          <w:rPr>
                            <w:lang w:val="en-US"/>
                          </w:rPr>
                        </w:pPr>
                        <w:r>
                          <w:rPr>
                            <w:lang w:val="en-US"/>
                          </w:rPr>
                          <w:t>blue</w:t>
                        </w:r>
                      </w:p>
                    </w:txbxContent>
                  </v:textbox>
                </v:shape>
                <v:shape id="Text Box 75" o:spid="_x0000_s1075" type="#_x0000_t202" style="position:absolute;left:35430;top:14859;width:6453;height:3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44245F" w:rsidRPr="00E96A5A" w:rsidRDefault="0044245F" w:rsidP="00E96A5A">
                        <w:pPr>
                          <w:rPr>
                            <w:lang w:val="en-US"/>
                          </w:rPr>
                        </w:pPr>
                        <w:r>
                          <w:rPr>
                            <w:lang w:val="en-US"/>
                          </w:rPr>
                          <w:t>green</w:t>
                        </w:r>
                      </w:p>
                    </w:txbxContent>
                  </v:textbox>
                </v:shape>
                <v:line id="Line 76" o:spid="_x0000_s1076" style="position:absolute;flip:x y;visibility:visible;mso-wrap-style:square" from="13714,12573" to="14858,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">
                  <v:stroke endarrow="block"/>
                </v:line>
                <v:line id="Line 77" o:spid="_x0000_s1077" style="position:absolute;flip:y;visibility:visible;mso-wrap-style:square" from="26292,12573" to="26292,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line id="Line 78" o:spid="_x0000_s1078" style="position:absolute;flip:y;visibility:visible;mso-wrap-style:square" from="38862,12573" to="38862,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Line 81" o:spid="_x0000_s1079" style="position:absolute;visibility:visible;mso-wrap-style:square" from="32005,12573" to="44575,12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" strokecolor="green" strokeweight="2.25pt">
                  <v:stroke endarrow="block"/>
                </v:line>
                <v:line id="Line 80" o:spid="_x0000_s1080" style="position:absolute;visibility:visible;mso-wrap-style:square" from="21715,12573" to="3200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" strokecolor="blue" strokeweight="2.25pt">
                  <v:stroke endarrow="oval"/>
                </v:line>
                <v:line id="Line 79" o:spid="_x0000_s1081" style="position:absolute;visibility:visible;mso-wrap-style:square" from="5712,12573" to="2171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" strokecolor="green" strokeweight="2.75pt">
                  <v:stroke endarrow="oval"/>
                </v:line>
                <v:shape id="Text Box 86" o:spid="_x0000_s1082" type="#_x0000_t202" style="position:absolute;left:1144;top:1143;width:3542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44245F" w:rsidRPr="00B51B0D" w:rsidRDefault="0044245F">
                        <w:pPr>
                          <w:rPr>
                            <w:lang w:val="en-US"/>
                          </w:rPr>
                        </w:pPr>
                        <w:r>
                          <w:rPr>
                            <w:lang w:val="en-US"/>
                          </w:rPr>
                          <w:t>Figure 2:  The color of the limit</w:t>
                        </w:r>
                        <w:r w:rsidR="00266DB7">
                          <w:rPr>
                            <w:lang w:val="en-US"/>
                          </w:rPr>
                          <w:t>s</w:t>
                        </w:r>
                        <w:r>
                          <w:rPr>
                            <w:lang w:val="en-US"/>
                          </w:rPr>
                          <w:t xml:space="preserve"> statistics</w:t>
                        </w:r>
                      </w:p>
                    </w:txbxContent>
                  </v:textbox>
                </v:shape>
                <v:line id="Line 85" o:spid="_x0000_s1083" style="position:absolute;visibility:visible;mso-wrap-style:square" from="1144,12573" to="571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" strokeweight="2.25pt">
                  <v:stroke endarrow="oval"/>
                </v:line>
                <w10:anchorlock/>
              </v:group>
            </w:pict>
          </mc:Fallback>
        </mc:AlternateContent>
      </w:r>
    </w:p>
    <w:p w:rsidR="00DE72A0" w:rsidRDefault="00DE72A0" w:rsidP="00DE72A0">
      <w:pPr>
        <w:pStyle w:val="Heading3"/>
      </w:pPr>
      <w:bookmarkStart w:id="73" w:name="_Toc327539303"/>
      <w:r>
        <w:t>Custom</w:t>
      </w:r>
      <w:bookmarkEnd w:id="73"/>
    </w:p>
    <w:p w:rsidR="000A353F" w:rsidRDefault="0027380F" w:rsidP="00A51D39">
      <w:pPr>
        <w:pStyle w:val="BodyText"/>
        <w:jc w:val="both"/>
      </w:pPr>
      <w:r>
        <w:t>Custom statistic enables the user to create her/his own statistics.</w:t>
      </w:r>
      <w:r w:rsidR="00B40F0F">
        <w:t xml:space="preserve"> The functions realizing the new statistic must be registered by the user</w:t>
      </w:r>
      <w:r w:rsidR="008D0229">
        <w:t xml:space="preserve"> by providing the statistic name, </w:t>
      </w:r>
      <w:r w:rsidR="009562FF">
        <w:t xml:space="preserve">the previously mentioned </w:t>
      </w:r>
      <w:r w:rsidR="008D0229">
        <w:t xml:space="preserve">custom statistic functions with their current argument list to the </w:t>
      </w:r>
      <w:r w:rsidR="00B40F0F">
        <w:t>f_EPTF_StatMeasure_newStat</w:t>
      </w:r>
      <w:r w:rsidR="008D0229">
        <w:t xml:space="preserve"> function</w:t>
      </w:r>
      <w:r w:rsidR="00901374">
        <w:t>.</w:t>
      </w:r>
      <w:r w:rsidR="00D44418">
        <w:t xml:space="preserve"> </w:t>
      </w:r>
    </w:p>
    <w:p w:rsidR="00052B56" w:rsidRDefault="00052B56" w:rsidP="00A51D39">
      <w:pPr>
        <w:pStyle w:val="BodyText"/>
        <w:jc w:val="both"/>
      </w:pPr>
      <w:r>
        <w:t xml:space="preserve">Provided argument list is type of EPTF_IntegerList which can be used as a number of pointers to TTCN databases. </w:t>
      </w:r>
    </w:p>
    <w:p w:rsidR="008A492F" w:rsidRDefault="00D753D9" w:rsidP="00A51D39">
      <w:pPr>
        <w:pStyle w:val="BodyText"/>
        <w:jc w:val="both"/>
      </w:pPr>
      <w:r>
        <w:t>Custom statistics and r</w:t>
      </w:r>
      <w:r w:rsidR="00E33996">
        <w:t>egistered functions can be used trough the following interface</w:t>
      </w:r>
      <w:r w:rsidR="008A492F">
        <w:t>:</w:t>
      </w:r>
    </w:p>
    <w:p w:rsidR="008A492F" w:rsidRDefault="00405B67" w:rsidP="00A51D39">
      <w:pPr>
        <w:pStyle w:val="Heading4"/>
        <w:tabs>
          <w:tab w:val="clear" w:pos="2443"/>
          <w:tab w:val="num" w:pos="2610"/>
        </w:tabs>
        <w:ind w:left="2610" w:hanging="1350"/>
        <w:jc w:val="both"/>
      </w:pPr>
      <w:r>
        <w:t>New statistics function</w:t>
      </w:r>
      <w:r w:rsidR="00B816B1">
        <w:t xml:space="preserve"> (</w:t>
      </w:r>
      <w:r w:rsidR="00B816B1" w:rsidRPr="00B816B1">
        <w:t>f_EPTF_StatMeasure_newStat_custom</w:t>
      </w:r>
      <w:r w:rsidR="00B816B1">
        <w:t>)</w:t>
      </w:r>
    </w:p>
    <w:p w:rsidR="00405B67" w:rsidRDefault="0007340B" w:rsidP="00A51D39">
      <w:pPr>
        <w:pStyle w:val="BodyText"/>
        <w:ind w:hanging="1350"/>
        <w:jc w:val="both"/>
      </w:pPr>
      <w:r>
        <w:tab/>
      </w:r>
      <w:r>
        <w:tab/>
      </w:r>
      <w:r w:rsidR="00B816B1">
        <w:t>Registers the new statistics and creates the statistics also based on provided statistic name, statistic functions and current argument list.</w:t>
      </w:r>
    </w:p>
    <w:p w:rsidR="004A59FE" w:rsidRDefault="004A59FE" w:rsidP="00A51D39">
      <w:pPr>
        <w:pStyle w:val="BodyText"/>
        <w:ind w:hanging="1350"/>
        <w:jc w:val="both"/>
      </w:pPr>
      <w:r>
        <w:tab/>
      </w:r>
      <w:r>
        <w:tab/>
        <w:t>Like other statistics, custom statistic can be created from a variable or can be created stand alone.</w:t>
      </w:r>
      <w:r w:rsidR="0044362F">
        <w:t xml:space="preserve"> If statistics is created from a variable, the add data function is called automatically on value changes.</w:t>
      </w:r>
    </w:p>
    <w:p w:rsidR="00B816B1" w:rsidRDefault="0007340B" w:rsidP="00443A78">
      <w:pPr>
        <w:pStyle w:val="BodyText"/>
        <w:ind w:hanging="1350"/>
        <w:jc w:val="both"/>
      </w:pPr>
      <w:r>
        <w:tab/>
      </w:r>
      <w:r>
        <w:tab/>
      </w:r>
      <w:r w:rsidR="00443A78">
        <w:t>The function</w:t>
      </w:r>
      <w:r w:rsidR="00B816B1">
        <w:t xml:space="preserve"> also reset</w:t>
      </w:r>
      <w:r w:rsidR="00D10F14">
        <w:t>s and enables the statistic, tha</w:t>
      </w:r>
      <w:r w:rsidR="00B816B1">
        <w:t xml:space="preserve">n calls </w:t>
      </w:r>
      <w:r w:rsidR="00D271B2">
        <w:t>user defined new statistic function.</w:t>
      </w:r>
    </w:p>
    <w:p w:rsidR="00A51B23" w:rsidRDefault="00547A34" w:rsidP="00A51D39">
      <w:pPr>
        <w:pStyle w:val="Heading4"/>
        <w:tabs>
          <w:tab w:val="clear" w:pos="2443"/>
          <w:tab w:val="num" w:pos="2520"/>
        </w:tabs>
        <w:ind w:left="2610" w:hanging="1350"/>
        <w:jc w:val="both"/>
      </w:pPr>
      <w:r>
        <w:tab/>
        <w:t>Enable statistics fu</w:t>
      </w:r>
      <w:r w:rsidR="000B3817">
        <w:t>n</w:t>
      </w:r>
      <w:r>
        <w:t>ction (</w:t>
      </w:r>
      <w:r w:rsidRPr="00353BC7">
        <w:t>f_EPTF_StatMeasure_</w:t>
      </w:r>
      <w:r>
        <w:t>enableData</w:t>
      </w:r>
      <w:r w:rsidRPr="00353BC7">
        <w:t>_custom</w:t>
      </w:r>
      <w:r>
        <w:t>)</w:t>
      </w:r>
    </w:p>
    <w:p w:rsidR="00A51B23" w:rsidRDefault="00A51B23" w:rsidP="00A51D39">
      <w:pPr>
        <w:pStyle w:val="BodyText"/>
        <w:jc w:val="both"/>
      </w:pPr>
      <w:r>
        <w:t>Change</w:t>
      </w:r>
      <w:r w:rsidR="00450F14">
        <w:t xml:space="preserve"> </w:t>
      </w:r>
      <w:r w:rsidR="000B3817">
        <w:t>the state of statistics to enabled. Statistic can only be updated when its state is set to enabled.</w:t>
      </w:r>
    </w:p>
    <w:p w:rsidR="00E33996" w:rsidRDefault="00DF78FD" w:rsidP="00A51D39">
      <w:pPr>
        <w:pStyle w:val="BodyText"/>
        <w:jc w:val="both"/>
      </w:pPr>
      <w:r>
        <w:t>If the statistic has been created from a variable, the value changes of its variable will trigger the statistic.</w:t>
      </w:r>
    </w:p>
    <w:p w:rsidR="00DF78FD" w:rsidRDefault="00DF78FD" w:rsidP="00A51D39">
      <w:pPr>
        <w:pStyle w:val="BodyText"/>
        <w:jc w:val="both"/>
      </w:pPr>
      <w:r>
        <w:t>Also user defined enable statistic function is applied here.</w:t>
      </w:r>
    </w:p>
    <w:p w:rsidR="000B3817" w:rsidRDefault="000B3817" w:rsidP="000B3817">
      <w:pPr>
        <w:pStyle w:val="Heading4"/>
        <w:tabs>
          <w:tab w:val="clear" w:pos="2443"/>
          <w:tab w:val="num" w:pos="2520"/>
        </w:tabs>
        <w:ind w:left="2610" w:hanging="1350"/>
      </w:pPr>
      <w:r>
        <w:lastRenderedPageBreak/>
        <w:t>Disable statistics function (</w:t>
      </w:r>
      <w:r w:rsidRPr="00353BC7">
        <w:t>f_EPTF_StatMeasure_</w:t>
      </w:r>
      <w:r>
        <w:t>disableData</w:t>
      </w:r>
      <w:r w:rsidRPr="00353BC7">
        <w:t>_custom</w:t>
      </w:r>
      <w:r>
        <w:t>)</w:t>
      </w:r>
    </w:p>
    <w:p w:rsidR="000B3817" w:rsidRDefault="000B3817" w:rsidP="006A65B8">
      <w:pPr>
        <w:pStyle w:val="BodyText"/>
      </w:pPr>
      <w:r>
        <w:t xml:space="preserve">Change the state of statistics to </w:t>
      </w:r>
      <w:r w:rsidR="00260612">
        <w:t>dis</w:t>
      </w:r>
      <w:r>
        <w:t>abled. Statistic can</w:t>
      </w:r>
      <w:r w:rsidR="006A65B8">
        <w:t>’t</w:t>
      </w:r>
      <w:r>
        <w:t xml:space="preserve"> be updated when its state is set to </w:t>
      </w:r>
      <w:r w:rsidR="006A65B8">
        <w:t>disabled</w:t>
      </w:r>
      <w:r>
        <w:t>.</w:t>
      </w:r>
    </w:p>
    <w:p w:rsidR="007D4CF4" w:rsidRDefault="007D4CF4" w:rsidP="006A65B8">
      <w:pPr>
        <w:pStyle w:val="BodyText"/>
      </w:pPr>
      <w:r>
        <w:t>If the statistic has been created from a variable, the value changes of its variable will not trigger the statistic.</w:t>
      </w:r>
    </w:p>
    <w:p w:rsidR="00DF78FD" w:rsidRDefault="00DF78FD" w:rsidP="00DF78FD">
      <w:pPr>
        <w:pStyle w:val="BodyText"/>
        <w:jc w:val="both"/>
      </w:pPr>
      <w:r>
        <w:t>Also user defined disable statistic function is applied here.</w:t>
      </w:r>
    </w:p>
    <w:p w:rsidR="00724DC5" w:rsidRDefault="00724DC5" w:rsidP="00172C9C">
      <w:pPr>
        <w:pStyle w:val="Heading4"/>
        <w:tabs>
          <w:tab w:val="clear" w:pos="2443"/>
          <w:tab w:val="num" w:pos="2520"/>
        </w:tabs>
        <w:ind w:left="2543" w:hanging="1283"/>
      </w:pPr>
      <w:r>
        <w:t>Reset statistics function (</w:t>
      </w:r>
      <w:r w:rsidR="000E0802" w:rsidRPr="00353BC7">
        <w:t>f_EPTF_StatMeasure_</w:t>
      </w:r>
      <w:r w:rsidR="000E0802">
        <w:t>resetStat</w:t>
      </w:r>
      <w:r w:rsidR="000E0802" w:rsidRPr="00353BC7">
        <w:t>_custom</w:t>
      </w:r>
      <w:r>
        <w:t>)</w:t>
      </w:r>
    </w:p>
    <w:p w:rsidR="00BF7FF4" w:rsidRDefault="007944AE" w:rsidP="007A137D">
      <w:pPr>
        <w:pStyle w:val="BodyText"/>
        <w:jc w:val="both"/>
      </w:pPr>
      <w:r>
        <w:t>Reset the statistic.</w:t>
      </w:r>
    </w:p>
    <w:p w:rsidR="008D4CF7" w:rsidRDefault="008D4CF7" w:rsidP="007A137D">
      <w:pPr>
        <w:pStyle w:val="BodyText"/>
        <w:jc w:val="both"/>
      </w:pPr>
      <w:r>
        <w:t>By default the function on</w:t>
      </w:r>
      <w:r w:rsidR="002537E1">
        <w:t>ly set the statistic</w:t>
      </w:r>
      <w:r>
        <w:t xml:space="preserve"> state to reset enabled, but doesn’t perform its resetting. It is recommended to act on reset from add data function.</w:t>
      </w:r>
    </w:p>
    <w:p w:rsidR="00CC4A53" w:rsidRDefault="00CC4A53" w:rsidP="00730A33">
      <w:pPr>
        <w:pStyle w:val="BodyText"/>
        <w:jc w:val="both"/>
      </w:pPr>
      <w:r>
        <w:t>Also user defined reset statistic function is applied here</w:t>
      </w:r>
      <w:r w:rsidR="008A70D9">
        <w:t xml:space="preserve"> which can override previous behavior if necessary</w:t>
      </w:r>
      <w:r>
        <w:t>.</w:t>
      </w:r>
    </w:p>
    <w:p w:rsidR="004333FA" w:rsidRDefault="004333FA" w:rsidP="00041163">
      <w:pPr>
        <w:pStyle w:val="Heading4"/>
        <w:tabs>
          <w:tab w:val="clear" w:pos="2443"/>
          <w:tab w:val="num" w:pos="2610"/>
        </w:tabs>
        <w:ind w:left="2610"/>
      </w:pPr>
      <w:r>
        <w:t>Create variable from statistics function (</w:t>
      </w:r>
      <w:r w:rsidRPr="00353BC7">
        <w:t>f_EPTF_StatMeasure_</w:t>
      </w:r>
      <w:r w:rsidR="00900CF6">
        <w:t xml:space="preserve"> </w:t>
      </w:r>
      <w:r>
        <w:t>createVarFromStat</w:t>
      </w:r>
      <w:r w:rsidRPr="00353BC7">
        <w:t>_custom</w:t>
      </w:r>
      <w:r>
        <w:t>)</w:t>
      </w:r>
    </w:p>
    <w:p w:rsidR="00916C6E" w:rsidRDefault="00FF6726" w:rsidP="00142C15">
      <w:pPr>
        <w:pStyle w:val="BodyText"/>
      </w:pPr>
      <w:r>
        <w:t>The function creates a variable from the statistic</w:t>
      </w:r>
      <w:r w:rsidR="00142C15">
        <w:t xml:space="preserve"> by a</w:t>
      </w:r>
      <w:r>
        <w:t>ppl</w:t>
      </w:r>
      <w:r w:rsidR="00142C15">
        <w:t>ying</w:t>
      </w:r>
      <w:r>
        <w:t xml:space="preserve"> user defined create variable from statistics function.</w:t>
      </w:r>
      <w:r w:rsidR="00765E30">
        <w:t xml:space="preserve"> </w:t>
      </w:r>
    </w:p>
    <w:p w:rsidR="00765E30" w:rsidRDefault="00765E30" w:rsidP="00765E30">
      <w:pPr>
        <w:pStyle w:val="BodyText"/>
      </w:pPr>
      <w:r>
        <w:t>The type of custom statistic is not fixed, therefore user must fix its type and create this function according to it.</w:t>
      </w:r>
    </w:p>
    <w:p w:rsidR="00765E30" w:rsidRPr="00916C6E" w:rsidRDefault="00765E30" w:rsidP="00765E30">
      <w:pPr>
        <w:pStyle w:val="BodyText"/>
      </w:pPr>
      <w:r>
        <w:t>The created variable is synchronized automatically to the statistic value of its custom statistic.</w:t>
      </w:r>
    </w:p>
    <w:p w:rsidR="00353BC7" w:rsidRDefault="00353BC7" w:rsidP="0007340B">
      <w:pPr>
        <w:pStyle w:val="Heading4"/>
        <w:tabs>
          <w:tab w:val="clear" w:pos="2443"/>
          <w:tab w:val="num" w:pos="2610"/>
        </w:tabs>
        <w:ind w:left="2610" w:hanging="1350"/>
      </w:pPr>
      <w:r>
        <w:t>Add data function (</w:t>
      </w:r>
      <w:r w:rsidRPr="00353BC7">
        <w:t>f_EPTF_StatMeasure_</w:t>
      </w:r>
      <w:r>
        <w:t>addData</w:t>
      </w:r>
      <w:r w:rsidRPr="00353BC7">
        <w:t>_custom</w:t>
      </w:r>
      <w:r>
        <w:t>)</w:t>
      </w:r>
    </w:p>
    <w:p w:rsidR="0007340B" w:rsidRDefault="00283E65" w:rsidP="00283E65">
      <w:pPr>
        <w:pStyle w:val="BodyText"/>
      </w:pPr>
      <w:r>
        <w:t>If statistic is enabled, it u</w:t>
      </w:r>
      <w:r w:rsidR="004F2187">
        <w:t>pdates statistics (optionally using the provided new statistic value)</w:t>
      </w:r>
      <w:r w:rsidR="00140F77">
        <w:t xml:space="preserve"> and also updates the variable created from the given statistic </w:t>
      </w:r>
      <w:r w:rsidR="00D40C81">
        <w:t>(</w:t>
      </w:r>
      <w:r w:rsidR="00140F77">
        <w:t>if one</w:t>
      </w:r>
      <w:r w:rsidR="00D40C81">
        <w:t xml:space="preserve"> exists)</w:t>
      </w:r>
      <w:r w:rsidR="004F2187">
        <w:t>.</w:t>
      </w:r>
    </w:p>
    <w:p w:rsidR="00547A34" w:rsidRDefault="00A51B23" w:rsidP="00283E65">
      <w:pPr>
        <w:pStyle w:val="BodyText"/>
      </w:pPr>
      <w:r>
        <w:t>It is recommended to act on statistics reset within this function.</w:t>
      </w:r>
    </w:p>
    <w:p w:rsidR="00C35DE7" w:rsidRDefault="00C35DE7" w:rsidP="00AA4938">
      <w:pPr>
        <w:pStyle w:val="Heading4"/>
        <w:tabs>
          <w:tab w:val="clear" w:pos="2443"/>
          <w:tab w:val="num" w:pos="2520"/>
        </w:tabs>
        <w:ind w:left="2610"/>
      </w:pPr>
      <w:r>
        <w:t>Get value function (</w:t>
      </w:r>
      <w:r w:rsidRPr="00353BC7">
        <w:t>f_EPTF_StatMeasure_</w:t>
      </w:r>
      <w:r w:rsidR="00F649F7">
        <w:t>getStat</w:t>
      </w:r>
      <w:r w:rsidRPr="00353BC7">
        <w:t>_custom</w:t>
      </w:r>
      <w:r>
        <w:t>)</w:t>
      </w:r>
    </w:p>
    <w:p w:rsidR="00AA4938" w:rsidRDefault="000C67C0" w:rsidP="000C67C0">
      <w:pPr>
        <w:pStyle w:val="BodyText"/>
      </w:pPr>
      <w:r>
        <w:t>The f</w:t>
      </w:r>
      <w:r w:rsidR="00AA4938">
        <w:t>unction acquires the current value of the custom statistic.</w:t>
      </w:r>
    </w:p>
    <w:p w:rsidR="000B5DCA" w:rsidRDefault="000B5DCA" w:rsidP="00D1631F">
      <w:pPr>
        <w:pStyle w:val="Heading4"/>
        <w:tabs>
          <w:tab w:val="clear" w:pos="2443"/>
          <w:tab w:val="num" w:pos="2520"/>
        </w:tabs>
        <w:ind w:left="2610"/>
      </w:pPr>
      <w:r>
        <w:t>Stat value to string function (</w:t>
      </w:r>
      <w:r w:rsidR="003C4AC4" w:rsidRPr="003C4AC4">
        <w:t>f_EPTF_StatMeasure_custom2str</w:t>
      </w:r>
      <w:r>
        <w:t>)</w:t>
      </w:r>
    </w:p>
    <w:p w:rsidR="003D744D" w:rsidRPr="003D744D" w:rsidRDefault="003D744D" w:rsidP="003D744D">
      <w:pPr>
        <w:pStyle w:val="BodyText"/>
      </w:pPr>
      <w:r>
        <w:t>The function converts the current statistic value to string.</w:t>
      </w:r>
    </w:p>
    <w:p w:rsidR="001F5265" w:rsidRPr="00B12E45" w:rsidRDefault="001F5265" w:rsidP="006B546D">
      <w:pPr>
        <w:pStyle w:val="Heading1"/>
      </w:pPr>
      <w:bookmarkStart w:id="74" w:name="_Toc327539304"/>
      <w:r w:rsidRPr="00B12E45">
        <w:lastRenderedPageBreak/>
        <w:t xml:space="preserve">Functional </w:t>
      </w:r>
      <w:bookmarkEnd w:id="67"/>
      <w:r w:rsidR="001A44A8" w:rsidRPr="00B12E45">
        <w:t>Interface</w:t>
      </w:r>
      <w:bookmarkEnd w:id="68"/>
      <w:bookmarkEnd w:id="74"/>
    </w:p>
    <w:p w:rsidR="00B05CF7" w:rsidRPr="00B12E45" w:rsidRDefault="00B05CF7" w:rsidP="00FC7F37">
      <w:pPr>
        <w:pStyle w:val="BodyText"/>
        <w:jc w:val="both"/>
      </w:pPr>
      <w:r w:rsidRPr="00B12E45">
        <w:t xml:space="preserve">Apart from this description a </w:t>
      </w:r>
      <w:r w:rsidR="0055496D" w:rsidRPr="00B12E45">
        <w:t xml:space="preserve">cross-linked </w:t>
      </w:r>
      <w:r w:rsidRPr="00B12E45">
        <w:t>reference guide for the TitanSim CLL Functions</w:t>
      </w:r>
      <w:r w:rsidR="0055496D" w:rsidRPr="00B12E45">
        <w:t xml:space="preserve"> can be reached for on-line reading</w:t>
      </w:r>
      <w:r w:rsidRPr="00B12E45">
        <w:t xml:space="preserve"> </w:t>
      </w:r>
      <w:r w:rsidRPr="00B12E45">
        <w:fldChar w:fldCharType="begin"/>
      </w:r>
      <w:r w:rsidRPr="00B12E45">
        <w:instrText xml:space="preserve"> REF _Ref182890383 \r \h </w:instrText>
      </w:r>
      <w:r w:rsidR="00FC7F37" w:rsidRPr="00B12E45">
        <w:instrText xml:space="preserve"> \* MERGEFORMAT </w:instrText>
      </w:r>
      <w:r w:rsidRPr="00B12E45">
        <w:fldChar w:fldCharType="separate"/>
      </w:r>
      <w:r w:rsidR="008C36AF">
        <w:rPr>
          <w:cs/>
        </w:rPr>
        <w:t>‎</w:t>
      </w:r>
      <w:r w:rsidR="008C36AF">
        <w:t>[5]</w:t>
      </w:r>
      <w:r w:rsidRPr="00B12E45">
        <w:fldChar w:fldCharType="end"/>
      </w:r>
      <w:r w:rsidRPr="00B12E45">
        <w:t>.</w:t>
      </w:r>
    </w:p>
    <w:p w:rsidR="001A44A8" w:rsidRPr="00B12E45" w:rsidRDefault="001A44A8" w:rsidP="002B5B52">
      <w:pPr>
        <w:pStyle w:val="Heading2"/>
        <w:jc w:val="both"/>
      </w:pPr>
      <w:bookmarkStart w:id="75" w:name="_Toc187641172"/>
      <w:bookmarkStart w:id="76" w:name="_Toc327539305"/>
      <w:r w:rsidRPr="00B12E45">
        <w:t>Naming Conventions</w:t>
      </w:r>
      <w:bookmarkEnd w:id="75"/>
      <w:bookmarkEnd w:id="76"/>
    </w:p>
    <w:p w:rsidR="00961D37" w:rsidRPr="005573BC" w:rsidRDefault="00961D37" w:rsidP="00323AAD">
      <w:pPr>
        <w:pStyle w:val="BodyText"/>
        <w:jc w:val="both"/>
      </w:pPr>
      <w:r w:rsidRPr="00B12E45">
        <w:t>All functions have the prefix</w:t>
      </w:r>
      <w:r w:rsidR="00D109B8" w:rsidRPr="00B12E45">
        <w:rPr>
          <w:color w:val="0000FF"/>
        </w:rPr>
        <w:t xml:space="preserve"> </w:t>
      </w:r>
      <w:r w:rsidRPr="00B12E45">
        <w:rPr>
          <w:rFonts w:ascii="Courier New" w:hAnsi="Courier New" w:cs="Courier New"/>
        </w:rPr>
        <w:t>f_EPTF_</w:t>
      </w:r>
      <w:r w:rsidR="008C6A6E" w:rsidRPr="00B12E45">
        <w:rPr>
          <w:rFonts w:ascii="Courier New" w:hAnsi="Courier New" w:cs="Courier New"/>
        </w:rPr>
        <w:t>Stat</w:t>
      </w:r>
      <w:r w:rsidR="00323AAD" w:rsidRPr="00B12E45">
        <w:rPr>
          <w:rFonts w:ascii="Courier New" w:hAnsi="Courier New" w:cs="Courier New"/>
        </w:rPr>
        <w:t>Measure</w:t>
      </w:r>
      <w:r w:rsidRPr="00B12E45">
        <w:rPr>
          <w:rFonts w:ascii="Courier New" w:hAnsi="Courier New" w:cs="Courier New"/>
        </w:rPr>
        <w:t>_</w:t>
      </w:r>
    </w:p>
    <w:p w:rsidR="001A44A8" w:rsidRDefault="00D66362" w:rsidP="002B5B52">
      <w:pPr>
        <w:pStyle w:val="Heading2"/>
        <w:jc w:val="both"/>
      </w:pPr>
      <w:bookmarkStart w:id="77" w:name="_Toc187641173"/>
      <w:bookmarkStart w:id="78" w:name="_Toc327539306"/>
      <w:r>
        <w:t xml:space="preserve">General </w:t>
      </w:r>
      <w:r w:rsidR="001A44A8" w:rsidRPr="00B12E45">
        <w:t>Public Functions</w:t>
      </w:r>
      <w:bookmarkEnd w:id="77"/>
      <w:bookmarkEnd w:id="78"/>
    </w:p>
    <w:p w:rsidR="00784BC1" w:rsidRPr="00784BC1" w:rsidRDefault="00784BC1" w:rsidP="00784BC1">
      <w:pPr>
        <w:pStyle w:val="BodyText"/>
      </w:pPr>
      <w:r>
        <w:t>The following sections describe the functions that are available for all statistics.</w:t>
      </w:r>
    </w:p>
    <w:p w:rsidR="001A44A8" w:rsidRPr="00B12E45" w:rsidRDefault="001A44A8" w:rsidP="002B5B52">
      <w:pPr>
        <w:pStyle w:val="Heading3"/>
        <w:jc w:val="both"/>
      </w:pPr>
      <w:bookmarkStart w:id="79" w:name="_Toc187641174"/>
      <w:bookmarkStart w:id="80" w:name="_Toc327539307"/>
      <w:r w:rsidRPr="00B12E45">
        <w:t>Initialization</w:t>
      </w:r>
      <w:bookmarkEnd w:id="79"/>
      <w:bookmarkEnd w:id="80"/>
    </w:p>
    <w:p w:rsidR="00567B72" w:rsidRPr="00B12E45" w:rsidRDefault="00567B72" w:rsidP="00C03F44">
      <w:pPr>
        <w:pStyle w:val="BodyText"/>
        <w:jc w:val="both"/>
      </w:pPr>
      <w:r w:rsidRPr="00B12E45">
        <w:t xml:space="preserve">Before using the EPTF </w:t>
      </w:r>
      <w:r w:rsidR="0024096C" w:rsidRPr="00B12E45">
        <w:t xml:space="preserve">Statistics </w:t>
      </w:r>
      <w:r w:rsidR="00C03F44" w:rsidRPr="00B12E45">
        <w:t>Measure</w:t>
      </w:r>
      <w:r w:rsidR="005450F2" w:rsidRPr="00B12E45">
        <w:t xml:space="preserve"> </w:t>
      </w:r>
      <w:r w:rsidRPr="00B12E45">
        <w:t>functions the</w:t>
      </w:r>
    </w:p>
    <w:p w:rsidR="005450F2" w:rsidRPr="00B12E45" w:rsidRDefault="005450F2" w:rsidP="00887F6D">
      <w:pPr>
        <w:pStyle w:val="BodyText"/>
        <w:jc w:val="both"/>
      </w:pPr>
      <w:r w:rsidRPr="00B12E45">
        <w:t>f_EPTF_</w:t>
      </w:r>
      <w:r w:rsidR="008C6A6E" w:rsidRPr="00B12E45">
        <w:t>Stat</w:t>
      </w:r>
      <w:r w:rsidR="0054035E" w:rsidRPr="00B12E45">
        <w:t>Measure</w:t>
      </w:r>
      <w:r w:rsidRPr="00B12E45">
        <w:t>_init_CT(component</w:t>
      </w:r>
      <w:r w:rsidR="00887F6D" w:rsidRPr="00B12E45">
        <w:t>N</w:t>
      </w:r>
      <w:r w:rsidRPr="00B12E45">
        <w:t>ame)</w:t>
      </w:r>
    </w:p>
    <w:p w:rsidR="00567B72" w:rsidRPr="00B12E45" w:rsidRDefault="00567B72" w:rsidP="0054035E">
      <w:pPr>
        <w:pStyle w:val="BodyText"/>
        <w:jc w:val="both"/>
      </w:pPr>
      <w:r w:rsidRPr="00B12E45">
        <w:t xml:space="preserve">function should be called. This initializes the EPTF </w:t>
      </w:r>
      <w:r w:rsidR="00882EC3" w:rsidRPr="00B12E45">
        <w:t xml:space="preserve">Statistics </w:t>
      </w:r>
      <w:r w:rsidR="0054035E" w:rsidRPr="00B12E45">
        <w:t xml:space="preserve">Measure </w:t>
      </w:r>
      <w:r w:rsidRPr="00B12E45">
        <w:t>feature.</w:t>
      </w:r>
    </w:p>
    <w:p w:rsidR="002B1AEA" w:rsidRPr="00B12E45" w:rsidRDefault="002B1AEA" w:rsidP="004B1DF4">
      <w:pPr>
        <w:pStyle w:val="Heading3"/>
      </w:pPr>
      <w:bookmarkStart w:id="81" w:name="_Toc187641175"/>
      <w:bookmarkStart w:id="82" w:name="_Toc327539308"/>
      <w:r w:rsidRPr="00B12E45">
        <w:t xml:space="preserve">Creating </w:t>
      </w:r>
      <w:r w:rsidR="004B1DF4" w:rsidRPr="00B12E45">
        <w:t>Statistics</w:t>
      </w:r>
      <w:bookmarkEnd w:id="81"/>
      <w:bookmarkEnd w:id="82"/>
    </w:p>
    <w:p w:rsidR="00111C83" w:rsidRPr="00B12E45" w:rsidRDefault="002B1AEA" w:rsidP="00111C83">
      <w:pPr>
        <w:pStyle w:val="BodyText"/>
        <w:jc w:val="both"/>
      </w:pPr>
      <w:r w:rsidRPr="00B12E45">
        <w:t>f_EPTF_Stat</w:t>
      </w:r>
      <w:r w:rsidR="008F06D3" w:rsidRPr="00B12E45">
        <w:t>Measure</w:t>
      </w:r>
      <w:r w:rsidRPr="00B12E45">
        <w:t>_</w:t>
      </w:r>
      <w:r w:rsidR="00111C83" w:rsidRPr="00B12E45">
        <w:t>newStat(</w:t>
      </w:r>
      <w:r w:rsidR="00120198" w:rsidRPr="00B12E45">
        <w:t>varID, statType</w:t>
      </w:r>
      <w:r w:rsidR="00D955BA">
        <w:t xml:space="preserve"> [, customStatName, customStatFunctions, customStatArguments]</w:t>
      </w:r>
      <w:r w:rsidR="00111C83" w:rsidRPr="00B12E45">
        <w:t>)</w:t>
      </w:r>
    </w:p>
    <w:p w:rsidR="00974C2C" w:rsidRPr="00B12E45" w:rsidRDefault="002B1AEA" w:rsidP="00974C2C">
      <w:pPr>
        <w:pStyle w:val="BodyText"/>
        <w:jc w:val="both"/>
      </w:pPr>
      <w:r w:rsidRPr="00B12E45">
        <w:t xml:space="preserve">This function </w:t>
      </w:r>
      <w:r w:rsidR="00120198" w:rsidRPr="00B12E45">
        <w:t>creat</w:t>
      </w:r>
      <w:r w:rsidR="00815BF2" w:rsidRPr="00B12E45">
        <w:t>es a new Statistics of a given t</w:t>
      </w:r>
      <w:r w:rsidR="00120198" w:rsidRPr="00B12E45">
        <w:t>ype</w:t>
      </w:r>
      <w:r w:rsidR="00815BF2" w:rsidRPr="00B12E45">
        <w:t xml:space="preserve"> (e.g. min, max, etc.)</w:t>
      </w:r>
      <w:r w:rsidR="00120198" w:rsidRPr="00B12E45">
        <w:t xml:space="preserve"> belonging to a Variable</w:t>
      </w:r>
      <w:r w:rsidR="00F767AB" w:rsidRPr="00B12E45">
        <w:t xml:space="preserve"> and returns the ID of the new Statistics. </w:t>
      </w:r>
      <w:r w:rsidR="00D2145A">
        <w:t>Note, that percentileP statistics will be created with p value 50.0 that can be changed later.</w:t>
      </w:r>
    </w:p>
    <w:p w:rsidR="00974C2C" w:rsidRPr="00B12E45" w:rsidRDefault="00974C2C" w:rsidP="00B85E86">
      <w:pPr>
        <w:pStyle w:val="BodyText"/>
        <w:jc w:val="both"/>
      </w:pPr>
      <w:r w:rsidRPr="00B12E45">
        <w:t>f_EPTF_StatMeasure_newStat_*(varID</w:t>
      </w:r>
      <w:r w:rsidR="00B85E86">
        <w:t xml:space="preserve"> </w:t>
      </w:r>
      <w:r w:rsidR="00705B73">
        <w:t>[,customStatName, customStat</w:t>
      </w:r>
      <w:r w:rsidR="00B85E86">
        <w:t xml:space="preserve"> </w:t>
      </w:r>
      <w:r w:rsidR="00705B73">
        <w:t>Functions, customStatArguments]</w:t>
      </w:r>
      <w:r w:rsidRPr="00B12E45">
        <w:t>)</w:t>
      </w:r>
    </w:p>
    <w:p w:rsidR="00974C2C" w:rsidRPr="00B12E45" w:rsidRDefault="00974C2C" w:rsidP="00974C2C">
      <w:pPr>
        <w:pStyle w:val="BodyText"/>
        <w:jc w:val="both"/>
      </w:pPr>
      <w:r w:rsidRPr="00B12E45">
        <w:t xml:space="preserve">To create stand-alone Statistics of a given type, this function should be called substituting * with the Statistics type (e.g. delta). In place of the </w:t>
      </w:r>
      <w:r w:rsidRPr="00B12E45">
        <w:rPr>
          <w:i/>
          <w:iCs/>
        </w:rPr>
        <w:t>varID</w:t>
      </w:r>
      <w:r w:rsidRPr="00B12E45">
        <w:t>, in this case the -1 value should be written. Note, that for the content Statistics type, it is not possible to create stand-alone Statistics</w:t>
      </w:r>
      <w:r w:rsidR="00F84F24" w:rsidRPr="00B12E45">
        <w:t xml:space="preserve"> (i.e. without a Variable assigned to it)</w:t>
      </w:r>
      <w:r w:rsidRPr="00B12E45">
        <w:t>.</w:t>
      </w:r>
    </w:p>
    <w:p w:rsidR="00815BF2" w:rsidRPr="00B12E45" w:rsidRDefault="00497AFD" w:rsidP="00815BF2">
      <w:pPr>
        <w:pStyle w:val="BodyText"/>
        <w:jc w:val="both"/>
      </w:pPr>
      <w:r w:rsidRPr="00B12E45">
        <w:t>f_EPTF_StatMeasure_addData_*(statID, newData)</w:t>
      </w:r>
    </w:p>
    <w:p w:rsidR="00F767AB" w:rsidRPr="00B12E45" w:rsidRDefault="00497AFD" w:rsidP="003F519D">
      <w:pPr>
        <w:pStyle w:val="BodyText"/>
        <w:jc w:val="both"/>
        <w:rPr>
          <w:rFonts w:cs="Arial"/>
          <w:color w:val="000000"/>
          <w:szCs w:val="22"/>
        </w:rPr>
      </w:pPr>
      <w:r w:rsidRPr="00B12E45">
        <w:rPr>
          <w:rFonts w:cs="Arial"/>
          <w:color w:val="000000"/>
          <w:szCs w:val="22"/>
        </w:rPr>
        <w:t>If no variable was given when the statistics was created, this function can be used to add new data.  If the statistics was created for an existing EPTF Variable data will be automatically added when the value of the variable is refreshed</w:t>
      </w:r>
      <w:r w:rsidR="00263A62" w:rsidRPr="00B12E45">
        <w:rPr>
          <w:rFonts w:cs="Arial"/>
          <w:color w:val="000000"/>
          <w:szCs w:val="22"/>
        </w:rPr>
        <w:t>, and it is considered as a new measured value.</w:t>
      </w:r>
    </w:p>
    <w:p w:rsidR="001D41F9" w:rsidRDefault="001D41F9" w:rsidP="003F519D">
      <w:pPr>
        <w:pStyle w:val="BodyText"/>
        <w:jc w:val="both"/>
        <w:rPr>
          <w:rFonts w:cs="Arial"/>
          <w:color w:val="000000"/>
          <w:szCs w:val="22"/>
        </w:rPr>
      </w:pPr>
      <w:r w:rsidRPr="00B12E45">
        <w:rPr>
          <w:rFonts w:cs="Arial"/>
          <w:color w:val="000000"/>
          <w:szCs w:val="22"/>
        </w:rPr>
        <w:t>Note that this function only works with enabled Statistics.</w:t>
      </w:r>
    </w:p>
    <w:p w:rsidR="0082016B" w:rsidRPr="00B12E45" w:rsidRDefault="0082016B" w:rsidP="003F519D">
      <w:pPr>
        <w:pStyle w:val="BodyText"/>
        <w:jc w:val="both"/>
        <w:rPr>
          <w:rFonts w:cs="Arial"/>
          <w:szCs w:val="22"/>
        </w:rPr>
      </w:pPr>
      <w:r>
        <w:rPr>
          <w:rFonts w:cs="Arial"/>
          <w:color w:val="000000"/>
          <w:szCs w:val="22"/>
        </w:rPr>
        <w:lastRenderedPageBreak/>
        <w:t>Note that the Variable belonging to EPS statistics won’t be updated automatically</w:t>
      </w:r>
      <w:r w:rsidR="00092573">
        <w:rPr>
          <w:rFonts w:cs="Arial"/>
          <w:color w:val="000000"/>
          <w:szCs w:val="22"/>
        </w:rPr>
        <w:t>,</w:t>
      </w:r>
      <w:r>
        <w:rPr>
          <w:rFonts w:cs="Arial"/>
          <w:color w:val="000000"/>
          <w:szCs w:val="22"/>
        </w:rPr>
        <w:t xml:space="preserve"> </w:t>
      </w:r>
      <w:r w:rsidR="00092573">
        <w:rPr>
          <w:rFonts w:cs="Arial"/>
          <w:color w:val="000000"/>
          <w:szCs w:val="22"/>
        </w:rPr>
        <w:t xml:space="preserve">additional functions has to be called </w:t>
      </w:r>
      <w:r>
        <w:rPr>
          <w:rFonts w:cs="Arial"/>
          <w:color w:val="000000"/>
          <w:szCs w:val="22"/>
        </w:rPr>
        <w:t xml:space="preserve">(See </w:t>
      </w:r>
      <w:r>
        <w:rPr>
          <w:rFonts w:cs="Arial"/>
          <w:color w:val="000000"/>
          <w:szCs w:val="22"/>
        </w:rPr>
        <w:fldChar w:fldCharType="begin"/>
      </w:r>
      <w:r>
        <w:rPr>
          <w:rFonts w:cs="Arial"/>
          <w:color w:val="000000"/>
          <w:szCs w:val="22"/>
        </w:rPr>
        <w:instrText xml:space="preserve"> REF _Ref239583493 \r \h </w:instrText>
      </w:r>
      <w:r w:rsidR="00FC6384" w:rsidRPr="0082016B">
        <w:rPr>
          <w:rFonts w:cs="Arial"/>
          <w:color w:val="000000"/>
          <w:szCs w:val="22"/>
        </w:rPr>
      </w:r>
      <w:r>
        <w:rPr>
          <w:rFonts w:cs="Arial"/>
          <w:color w:val="000000"/>
          <w:szCs w:val="22"/>
        </w:rPr>
        <w:fldChar w:fldCharType="separate"/>
      </w:r>
      <w:r w:rsidR="008C36AF">
        <w:rPr>
          <w:rFonts w:cs="Arial"/>
          <w:color w:val="000000"/>
          <w:szCs w:val="22"/>
          <w:cs/>
        </w:rPr>
        <w:t>‎</w:t>
      </w:r>
      <w:r w:rsidR="008C36AF">
        <w:rPr>
          <w:rFonts w:cs="Arial"/>
          <w:color w:val="000000"/>
          <w:szCs w:val="22"/>
        </w:rPr>
        <w:t>3.2.4</w:t>
      </w:r>
      <w:r>
        <w:rPr>
          <w:rFonts w:cs="Arial"/>
          <w:color w:val="000000"/>
          <w:szCs w:val="22"/>
        </w:rPr>
        <w:fldChar w:fldCharType="end"/>
      </w:r>
      <w:r>
        <w:rPr>
          <w:rFonts w:cs="Arial"/>
          <w:color w:val="000000"/>
          <w:szCs w:val="22"/>
        </w:rPr>
        <w:t>).</w:t>
      </w:r>
    </w:p>
    <w:p w:rsidR="00534F30" w:rsidRPr="00B12E45" w:rsidRDefault="00534F30" w:rsidP="00534F30">
      <w:pPr>
        <w:pStyle w:val="BodyText"/>
        <w:jc w:val="both"/>
      </w:pPr>
      <w:r w:rsidRPr="00B12E45">
        <w:t>f_EPTF_StatMeasure_createAllStat(varID)</w:t>
      </w:r>
    </w:p>
    <w:p w:rsidR="00534F30" w:rsidRPr="00B12E45" w:rsidRDefault="00534F30" w:rsidP="008650D9">
      <w:pPr>
        <w:pStyle w:val="BodyText"/>
        <w:jc w:val="both"/>
      </w:pPr>
      <w:r w:rsidRPr="00B12E45">
        <w:t>This function creates all possible</w:t>
      </w:r>
      <w:r w:rsidR="00D81960">
        <w:t xml:space="preserve"> </w:t>
      </w:r>
      <w:r w:rsidRPr="00B12E45">
        <w:t>Statistics belonging to the given Variable ID.</w:t>
      </w:r>
    </w:p>
    <w:p w:rsidR="0054074F" w:rsidRPr="00B12E45" w:rsidRDefault="0054074F" w:rsidP="0054074F">
      <w:pPr>
        <w:pStyle w:val="Heading3"/>
      </w:pPr>
      <w:bookmarkStart w:id="83" w:name="_Toc187641176"/>
      <w:bookmarkStart w:id="84" w:name="_Toc327539309"/>
      <w:r w:rsidRPr="00B12E45">
        <w:t>Resetting Statistics</w:t>
      </w:r>
      <w:bookmarkEnd w:id="83"/>
      <w:bookmarkEnd w:id="84"/>
    </w:p>
    <w:p w:rsidR="0054074F" w:rsidRPr="00B12E45" w:rsidRDefault="0054074F" w:rsidP="0054074F">
      <w:pPr>
        <w:pStyle w:val="BodyText"/>
        <w:jc w:val="both"/>
      </w:pPr>
      <w:r w:rsidRPr="00B12E45">
        <w:t>f_EPTF_StatMeasure_resetStat(</w:t>
      </w:r>
      <w:r w:rsidR="00B84D52" w:rsidRPr="00B12E45">
        <w:t>statID</w:t>
      </w:r>
      <w:r w:rsidRPr="00B12E45">
        <w:t>)</w:t>
      </w:r>
    </w:p>
    <w:p w:rsidR="0054074F" w:rsidRPr="00B12E45" w:rsidRDefault="0054074F" w:rsidP="0054074F">
      <w:pPr>
        <w:pStyle w:val="BodyText"/>
        <w:jc w:val="both"/>
      </w:pPr>
      <w:r w:rsidRPr="00B12E45">
        <w:t>f_EPTF_StatMeasure_resetStats(</w:t>
      </w:r>
      <w:r w:rsidR="00B84D52" w:rsidRPr="00B12E45">
        <w:t>statIDList</w:t>
      </w:r>
      <w:r w:rsidRPr="00B12E45">
        <w:t>)</w:t>
      </w:r>
    </w:p>
    <w:p w:rsidR="002B50AC" w:rsidRDefault="00B84D52" w:rsidP="00913E39">
      <w:pPr>
        <w:pStyle w:val="BodyText"/>
        <w:jc w:val="both"/>
      </w:pPr>
      <w:r w:rsidRPr="00B12E45">
        <w:t xml:space="preserve">These functions can be used to reset given </w:t>
      </w:r>
      <w:r w:rsidR="00497AFD" w:rsidRPr="00B12E45">
        <w:t>Statistics</w:t>
      </w:r>
      <w:r w:rsidRPr="00B12E45">
        <w:t>. The Statistics will be initialized.</w:t>
      </w:r>
      <w:r w:rsidR="002B50AC">
        <w:t xml:space="preserve"> Then, a new measurement can be</w:t>
      </w:r>
      <w:r w:rsidR="00913E39" w:rsidRPr="00B12E45">
        <w:t xml:space="preserve"> started.</w:t>
      </w:r>
    </w:p>
    <w:p w:rsidR="00497AFD" w:rsidRDefault="00EF5950" w:rsidP="00AC1E06">
      <w:pPr>
        <w:pStyle w:val="BodyText"/>
        <w:jc w:val="both"/>
      </w:pPr>
      <w:r>
        <w:t>Note</w:t>
      </w:r>
      <w:r w:rsidR="002B50AC">
        <w:t xml:space="preserve"> that the value of the</w:t>
      </w:r>
      <w:r w:rsidR="0040719D">
        <w:t xml:space="preserve"> given</w:t>
      </w:r>
      <w:r w:rsidR="002B50AC">
        <w:t xml:space="preserve"> Statistics is reset only </w:t>
      </w:r>
      <w:r w:rsidR="00AC1E06">
        <w:t>when</w:t>
      </w:r>
      <w:r w:rsidR="002B50AC">
        <w:t xml:space="preserve"> the startMeasurement or the addD</w:t>
      </w:r>
      <w:r w:rsidR="0040719D">
        <w:t>ata function is called</w:t>
      </w:r>
      <w:r w:rsidR="004C2A01">
        <w:t xml:space="preserve"> afterwards</w:t>
      </w:r>
      <w:r w:rsidR="002B50AC">
        <w:t>.</w:t>
      </w:r>
    </w:p>
    <w:p w:rsidR="008268D3" w:rsidRDefault="008268D3" w:rsidP="00AC1E06">
      <w:pPr>
        <w:pStyle w:val="BodyText"/>
        <w:jc w:val="both"/>
      </w:pPr>
      <w:r>
        <w:t>To reset the value of the statistics, the function</w:t>
      </w:r>
    </w:p>
    <w:p w:rsidR="008268D3" w:rsidRDefault="008268D3" w:rsidP="00AC1E06">
      <w:pPr>
        <w:pStyle w:val="BodyText"/>
        <w:jc w:val="both"/>
      </w:pPr>
      <w:r w:rsidRPr="008268D3">
        <w:t>f_EPTF_StatMeasure_initStatValue</w:t>
      </w:r>
      <w:r>
        <w:t>(</w:t>
      </w:r>
      <w:r w:rsidRPr="00B12E45">
        <w:t>statID</w:t>
      </w:r>
      <w:r>
        <w:t>)</w:t>
      </w:r>
    </w:p>
    <w:p w:rsidR="008268D3" w:rsidRPr="008268D3" w:rsidRDefault="008268D3" w:rsidP="00AC1E06">
      <w:pPr>
        <w:pStyle w:val="BodyText"/>
        <w:jc w:val="both"/>
      </w:pPr>
      <w:r>
        <w:t>should be called. It resets the statistics and initializes its value. The created variable is updated also.</w:t>
      </w:r>
    </w:p>
    <w:p w:rsidR="003045D5" w:rsidRPr="00B12E45" w:rsidRDefault="003045D5" w:rsidP="003045D5">
      <w:pPr>
        <w:pStyle w:val="Heading3"/>
      </w:pPr>
      <w:bookmarkStart w:id="85" w:name="_Toc187641177"/>
      <w:bookmarkStart w:id="86" w:name="_Ref239583493"/>
      <w:bookmarkStart w:id="87" w:name="_Toc327539310"/>
      <w:r w:rsidRPr="00B12E45">
        <w:t>Updating Statistics</w:t>
      </w:r>
      <w:bookmarkEnd w:id="85"/>
      <w:bookmarkEnd w:id="86"/>
      <w:bookmarkEnd w:id="87"/>
    </w:p>
    <w:p w:rsidR="002778C2" w:rsidRPr="00B12E45" w:rsidRDefault="002778C2" w:rsidP="002778C2">
      <w:pPr>
        <w:pStyle w:val="BodyText"/>
        <w:jc w:val="both"/>
      </w:pPr>
      <w:r w:rsidRPr="00B12E45">
        <w:t>f_EPTF_StatMeasure_update_EPS(statID, period)</w:t>
      </w:r>
    </w:p>
    <w:p w:rsidR="0082016B" w:rsidRDefault="00913E39" w:rsidP="002778C2">
      <w:pPr>
        <w:pStyle w:val="BodyText"/>
        <w:jc w:val="both"/>
      </w:pPr>
      <w:r w:rsidRPr="00B12E45">
        <w:t xml:space="preserve">In case of Statistics belonging to Variables, the Statistics are automatically updated in the background, so that the user does not have to call any update functions. </w:t>
      </w:r>
    </w:p>
    <w:p w:rsidR="003045D5" w:rsidRDefault="00913E39" w:rsidP="002778C2">
      <w:pPr>
        <w:pStyle w:val="BodyText"/>
        <w:jc w:val="both"/>
      </w:pPr>
      <w:r w:rsidRPr="00B12E45">
        <w:t xml:space="preserve">For EPS type of Statistics, however, the user </w:t>
      </w:r>
      <w:r w:rsidR="0082016B">
        <w:t xml:space="preserve">generally </w:t>
      </w:r>
      <w:r w:rsidR="00FC6384">
        <w:t>wants</w:t>
      </w:r>
      <w:r w:rsidRPr="00B12E45">
        <w:t xml:space="preserve"> to define the measurement period, for which the EPS Statistics is calculated. </w:t>
      </w:r>
      <w:r w:rsidR="002778C2" w:rsidRPr="00B12E45">
        <w:t>For this aim, the update_EPS function should be called.</w:t>
      </w:r>
      <w:r w:rsidR="0082016B">
        <w:t xml:space="preserve"> If measurement period is not set or set to -1.0, the time is automatically measured</w:t>
      </w:r>
      <w:r w:rsidR="00092573">
        <w:t xml:space="preserve"> using the elapsed time since the addition of the first data</w:t>
      </w:r>
      <w:r w:rsidR="0082016B">
        <w:t>.</w:t>
      </w:r>
    </w:p>
    <w:p w:rsidR="005573BC" w:rsidRDefault="005573BC" w:rsidP="002778C2">
      <w:pPr>
        <w:pStyle w:val="BodyText"/>
        <w:jc w:val="both"/>
      </w:pPr>
      <w:r w:rsidRPr="005573BC">
        <w:t>f_EPTF_StatMeasure_registerDefaultUpdate_EPS</w:t>
      </w:r>
      <w:r>
        <w:t>(</w:t>
      </w:r>
      <w:r w:rsidRPr="00B12E45">
        <w:t>statID</w:t>
      </w:r>
      <w:r>
        <w:t>)</w:t>
      </w:r>
    </w:p>
    <w:p w:rsidR="0082016B" w:rsidRPr="005573BC" w:rsidRDefault="0082016B" w:rsidP="002778C2">
      <w:pPr>
        <w:pStyle w:val="BodyText"/>
        <w:jc w:val="both"/>
      </w:pPr>
      <w:r>
        <w:t xml:space="preserve">This function should be used to set the Variable belonging to EPS statistics to be updated automatically. If this function is not called </w:t>
      </w:r>
      <w:r w:rsidRPr="00B12E45">
        <w:t>f_EPTF_StatMeasure_update_EPS</w:t>
      </w:r>
      <w:r>
        <w:t xml:space="preserve">() </w:t>
      </w:r>
      <w:r w:rsidR="00FC6384">
        <w:t>has to</w:t>
      </w:r>
      <w:r>
        <w:t xml:space="preserve"> be called to update the Variable.</w:t>
      </w:r>
    </w:p>
    <w:p w:rsidR="0054074F" w:rsidRPr="00B12E45" w:rsidRDefault="0054074F" w:rsidP="0054074F">
      <w:pPr>
        <w:pStyle w:val="Heading3"/>
      </w:pPr>
      <w:bookmarkStart w:id="88" w:name="_Toc187641178"/>
      <w:bookmarkStart w:id="89" w:name="_Toc327539311"/>
      <w:r w:rsidRPr="00B12E45">
        <w:t>Enabling/Disabling Statistics</w:t>
      </w:r>
      <w:bookmarkEnd w:id="88"/>
      <w:bookmarkEnd w:id="89"/>
    </w:p>
    <w:p w:rsidR="0054074F" w:rsidRPr="00B12E45" w:rsidRDefault="0054074F" w:rsidP="0054074F">
      <w:pPr>
        <w:pStyle w:val="BodyText"/>
        <w:jc w:val="both"/>
      </w:pPr>
      <w:r w:rsidRPr="00B12E45">
        <w:t>f_EPTF_StatMeasure_enableStat(</w:t>
      </w:r>
      <w:r w:rsidR="00B84D52" w:rsidRPr="00B12E45">
        <w:t>statID</w:t>
      </w:r>
      <w:r w:rsidRPr="00B12E45">
        <w:t>)</w:t>
      </w:r>
    </w:p>
    <w:p w:rsidR="0054074F" w:rsidRPr="00B12E45" w:rsidRDefault="0054074F" w:rsidP="0054074F">
      <w:pPr>
        <w:pStyle w:val="BodyText"/>
        <w:jc w:val="both"/>
      </w:pPr>
      <w:r w:rsidRPr="00B12E45">
        <w:lastRenderedPageBreak/>
        <w:t>f_EPTF_StatMeasure_disableStats(</w:t>
      </w:r>
      <w:r w:rsidR="00B84D52" w:rsidRPr="00B12E45">
        <w:t>statID</w:t>
      </w:r>
      <w:r w:rsidRPr="00B12E45">
        <w:t>)</w:t>
      </w:r>
    </w:p>
    <w:p w:rsidR="006505C7" w:rsidRPr="00B12E45" w:rsidRDefault="006505C7" w:rsidP="00282199">
      <w:pPr>
        <w:pStyle w:val="BodyText"/>
        <w:jc w:val="both"/>
      </w:pPr>
      <w:r w:rsidRPr="00B12E45">
        <w:t>Statistics can be enabled or disabled. Only enabled Statistics are updated with new values</w:t>
      </w:r>
      <w:r w:rsidR="001D41F9" w:rsidRPr="00B12E45">
        <w:t>, disabled Statistics will not be updated and the f_EPTF_StatMeasure_addData_* function does not change their data either</w:t>
      </w:r>
      <w:r w:rsidRPr="00B12E45">
        <w:t>. New Statistics are created</w:t>
      </w:r>
      <w:r w:rsidR="00CA38E3" w:rsidRPr="00B12E45">
        <w:t xml:space="preserve"> as</w:t>
      </w:r>
      <w:r w:rsidRPr="00B12E45">
        <w:t xml:space="preserve"> enabled.</w:t>
      </w:r>
    </w:p>
    <w:p w:rsidR="0054074F" w:rsidRPr="00B12E45" w:rsidRDefault="00887F6D" w:rsidP="00183566">
      <w:pPr>
        <w:pStyle w:val="Heading3"/>
      </w:pPr>
      <w:bookmarkStart w:id="90" w:name="_Toc187641179"/>
      <w:bookmarkStart w:id="91" w:name="_Toc327539312"/>
      <w:r w:rsidRPr="00B12E45">
        <w:t>Get/Set F</w:t>
      </w:r>
      <w:r w:rsidR="00183566" w:rsidRPr="00B12E45">
        <w:t>unctions</w:t>
      </w:r>
      <w:bookmarkEnd w:id="90"/>
      <w:bookmarkEnd w:id="91"/>
    </w:p>
    <w:p w:rsidR="0054074F" w:rsidRPr="00B12E45" w:rsidRDefault="0054074F" w:rsidP="00183566">
      <w:pPr>
        <w:pStyle w:val="BodyText"/>
        <w:jc w:val="both"/>
      </w:pPr>
      <w:r w:rsidRPr="00B12E45">
        <w:t>f_EPTF_StatMeasure_</w:t>
      </w:r>
      <w:r w:rsidR="00183566" w:rsidRPr="00B12E45">
        <w:t>getVarIdx</w:t>
      </w:r>
      <w:r w:rsidRPr="00B12E45">
        <w:t>(</w:t>
      </w:r>
      <w:r w:rsidR="00282199" w:rsidRPr="00B12E45">
        <w:t>statID</w:t>
      </w:r>
      <w:r w:rsidRPr="00B12E45">
        <w:t>)</w:t>
      </w:r>
    </w:p>
    <w:p w:rsidR="00282199" w:rsidRPr="00B12E45" w:rsidRDefault="00282199" w:rsidP="00A87BD6">
      <w:pPr>
        <w:pStyle w:val="BodyText"/>
        <w:jc w:val="both"/>
        <w:rPr>
          <w:rFonts w:cs="Arial"/>
          <w:szCs w:val="22"/>
        </w:rPr>
      </w:pPr>
      <w:r w:rsidRPr="00B12E45">
        <w:t xml:space="preserve">This function returns the </w:t>
      </w:r>
      <w:r w:rsidR="00A87BD6" w:rsidRPr="00B12E45">
        <w:rPr>
          <w:rFonts w:cs="Arial"/>
          <w:color w:val="000000"/>
          <w:szCs w:val="22"/>
        </w:rPr>
        <w:t>ID</w:t>
      </w:r>
      <w:r w:rsidRPr="00B12E45">
        <w:rPr>
          <w:rFonts w:cs="Arial"/>
          <w:color w:val="000000"/>
          <w:szCs w:val="22"/>
        </w:rPr>
        <w:t xml:space="preserve"> of the EPTF Variable the given statistics calculated from. </w:t>
      </w:r>
      <w:r w:rsidR="00A87BD6" w:rsidRPr="00B12E45">
        <w:rPr>
          <w:rFonts w:cs="Arial"/>
          <w:szCs w:val="22"/>
        </w:rPr>
        <w:t>If the Statistics does not belong to an</w:t>
      </w:r>
      <w:r w:rsidR="00096436" w:rsidRPr="00B12E45">
        <w:rPr>
          <w:rFonts w:cs="Arial"/>
          <w:szCs w:val="22"/>
        </w:rPr>
        <w:t>y Variable, the returned ID is -1.</w:t>
      </w:r>
    </w:p>
    <w:p w:rsidR="00096436" w:rsidRPr="00B12E45" w:rsidRDefault="00096436" w:rsidP="00A87BD6">
      <w:pPr>
        <w:pStyle w:val="BodyText"/>
        <w:jc w:val="both"/>
        <w:rPr>
          <w:rFonts w:cs="Arial"/>
          <w:szCs w:val="22"/>
        </w:rPr>
      </w:pPr>
      <w:r w:rsidRPr="00B12E45">
        <w:rPr>
          <w:rFonts w:cs="Arial"/>
          <w:szCs w:val="22"/>
        </w:rPr>
        <w:t>f_EPTF_StatMeasure_getStat_*(statID, statValue)</w:t>
      </w:r>
    </w:p>
    <w:p w:rsidR="00096436" w:rsidRPr="00B12E45" w:rsidRDefault="00096436" w:rsidP="00A87BD6">
      <w:pPr>
        <w:pStyle w:val="BodyText"/>
        <w:jc w:val="both"/>
        <w:rPr>
          <w:rFonts w:cs="Arial"/>
          <w:szCs w:val="22"/>
        </w:rPr>
      </w:pPr>
      <w:r w:rsidRPr="00B12E45">
        <w:rPr>
          <w:rFonts w:cs="Arial"/>
          <w:szCs w:val="22"/>
        </w:rPr>
        <w:t xml:space="preserve">This function can be called to receive the value of a Statistics </w:t>
      </w:r>
      <w:r w:rsidRPr="00B12E45">
        <w:rPr>
          <w:rFonts w:cs="Arial"/>
          <w:i/>
          <w:iCs/>
          <w:szCs w:val="22"/>
        </w:rPr>
        <w:t>statID</w:t>
      </w:r>
      <w:r w:rsidRPr="00B12E45">
        <w:rPr>
          <w:rFonts w:cs="Arial"/>
          <w:szCs w:val="22"/>
        </w:rPr>
        <w:t xml:space="preserve"> of a certain type (* should be substituted by the type) in the </w:t>
      </w:r>
      <w:r w:rsidRPr="00B12E45">
        <w:rPr>
          <w:rFonts w:cs="Arial"/>
          <w:i/>
          <w:iCs/>
          <w:szCs w:val="22"/>
        </w:rPr>
        <w:t>statValue</w:t>
      </w:r>
      <w:r w:rsidRPr="00B12E45">
        <w:rPr>
          <w:rFonts w:cs="Arial"/>
          <w:szCs w:val="22"/>
        </w:rPr>
        <w:t xml:space="preserve"> parameter.</w:t>
      </w:r>
      <w:r w:rsidR="007B65D1">
        <w:rPr>
          <w:rFonts w:cs="Arial"/>
          <w:szCs w:val="22"/>
        </w:rPr>
        <w:t xml:space="preserve"> This function returns false if the value of the statistics is not available, e.g. when no data was added after reset.</w:t>
      </w:r>
    </w:p>
    <w:p w:rsidR="0054074F" w:rsidRPr="00B12E45" w:rsidRDefault="0054074F" w:rsidP="00183566">
      <w:pPr>
        <w:pStyle w:val="BodyText"/>
        <w:jc w:val="both"/>
      </w:pPr>
      <w:r w:rsidRPr="00B12E45">
        <w:t>f_EPTF_StatMeasure_</w:t>
      </w:r>
      <w:r w:rsidR="00183566" w:rsidRPr="00B12E45">
        <w:t>getStatType</w:t>
      </w:r>
      <w:r w:rsidRPr="00B12E45">
        <w:t>(</w:t>
      </w:r>
      <w:r w:rsidR="00A87BD6" w:rsidRPr="00B12E45">
        <w:t>statID</w:t>
      </w:r>
      <w:r w:rsidRPr="00B12E45">
        <w:t>)</w:t>
      </w:r>
    </w:p>
    <w:p w:rsidR="00A87BD6" w:rsidRPr="00B12E45" w:rsidRDefault="001F3D44" w:rsidP="00183566">
      <w:pPr>
        <w:pStyle w:val="BodyText"/>
        <w:jc w:val="both"/>
      </w:pPr>
      <w:r w:rsidRPr="00B12E45">
        <w:t>This function returns the t</w:t>
      </w:r>
      <w:r w:rsidR="00A87BD6" w:rsidRPr="00B12E45">
        <w:t>ype</w:t>
      </w:r>
      <w:r w:rsidRPr="00B12E45">
        <w:t xml:space="preserve"> (content, min, max, etc.)</w:t>
      </w:r>
      <w:r w:rsidR="00A87BD6" w:rsidRPr="00B12E45">
        <w:t xml:space="preserve"> of the Statistics.</w:t>
      </w:r>
    </w:p>
    <w:p w:rsidR="00183566" w:rsidRPr="00B12E45" w:rsidRDefault="00183566" w:rsidP="00183566">
      <w:pPr>
        <w:pStyle w:val="Heading3"/>
      </w:pPr>
      <w:bookmarkStart w:id="92" w:name="_Toc187641180"/>
      <w:bookmarkStart w:id="93" w:name="_Toc327539313"/>
      <w:r w:rsidRPr="00B12E45">
        <w:t>Convenience Functions</w:t>
      </w:r>
      <w:bookmarkEnd w:id="92"/>
      <w:bookmarkEnd w:id="93"/>
    </w:p>
    <w:p w:rsidR="00183566" w:rsidRPr="00B12E45" w:rsidRDefault="00183566" w:rsidP="00183566">
      <w:pPr>
        <w:pStyle w:val="BodyText"/>
        <w:jc w:val="both"/>
      </w:pPr>
      <w:r w:rsidRPr="00B12E45">
        <w:t>f_EPTF_StatMeasure_value2str(</w:t>
      </w:r>
      <w:r w:rsidR="00997D5F" w:rsidRPr="00B12E45">
        <w:t>statID</w:t>
      </w:r>
      <w:r w:rsidRPr="00B12E45">
        <w:t>)</w:t>
      </w:r>
    </w:p>
    <w:p w:rsidR="00997D5F" w:rsidRPr="00B12E45" w:rsidRDefault="00997D5F" w:rsidP="00183566">
      <w:pPr>
        <w:pStyle w:val="BodyText"/>
        <w:jc w:val="both"/>
      </w:pPr>
      <w:r w:rsidRPr="00B12E45">
        <w:t>This function converts the value of the Statistics to charstring for easier printing.</w:t>
      </w:r>
    </w:p>
    <w:p w:rsidR="00183566" w:rsidRPr="00B12E45" w:rsidRDefault="00183566" w:rsidP="00183566">
      <w:pPr>
        <w:pStyle w:val="Heading3"/>
      </w:pPr>
      <w:bookmarkStart w:id="94" w:name="_Toc187641181"/>
      <w:bookmarkStart w:id="95" w:name="_Toc327539314"/>
      <w:r w:rsidRPr="00B12E45">
        <w:t>C</w:t>
      </w:r>
      <w:r w:rsidR="00887F6D" w:rsidRPr="00B12E45">
        <w:t>reating an EPTF Variable from</w:t>
      </w:r>
      <w:r w:rsidRPr="00B12E45">
        <w:t xml:space="preserve"> a Statistics</w:t>
      </w:r>
      <w:bookmarkEnd w:id="94"/>
      <w:bookmarkEnd w:id="95"/>
    </w:p>
    <w:p w:rsidR="0054074F" w:rsidRPr="00B12E45" w:rsidRDefault="00183566" w:rsidP="00A640AD">
      <w:pPr>
        <w:pStyle w:val="BodyText"/>
        <w:jc w:val="both"/>
      </w:pPr>
      <w:r w:rsidRPr="00B12E45">
        <w:t>f_EPTF_StatMeasure_createVarFromStat(</w:t>
      </w:r>
      <w:r w:rsidR="00997D5F" w:rsidRPr="00B12E45">
        <w:t>statID, VarName</w:t>
      </w:r>
      <w:r w:rsidRPr="00B12E45">
        <w:t>)</w:t>
      </w:r>
    </w:p>
    <w:p w:rsidR="00E263D6" w:rsidRPr="00B12E45" w:rsidRDefault="00E263D6" w:rsidP="00E263D6">
      <w:pPr>
        <w:pStyle w:val="BodyText"/>
        <w:jc w:val="both"/>
      </w:pPr>
      <w:r w:rsidRPr="00B12E45">
        <w:t>This function can be useful if the user wants to print the Statistics onto the GUI, or reach the value of a Statistics from a distant component.</w:t>
      </w:r>
    </w:p>
    <w:p w:rsidR="00997D5F" w:rsidRPr="00B12E45" w:rsidRDefault="00E263D6" w:rsidP="00E263D6">
      <w:pPr>
        <w:pStyle w:val="BodyText"/>
        <w:jc w:val="both"/>
      </w:pPr>
      <w:r w:rsidRPr="00B12E45">
        <w:t xml:space="preserve">The function </w:t>
      </w:r>
      <w:r w:rsidR="00997D5F" w:rsidRPr="00B12E45">
        <w:t xml:space="preserve">creates an EPTF Variable form the given Statistics. The name of the created Variable can be given by </w:t>
      </w:r>
      <w:r w:rsidR="00997D5F" w:rsidRPr="00B12E45">
        <w:rPr>
          <w:i/>
          <w:iCs/>
        </w:rPr>
        <w:t>VarName</w:t>
      </w:r>
      <w:r w:rsidR="00997D5F" w:rsidRPr="00B12E45">
        <w:t>; if left empty, this name is auto-generated.</w:t>
      </w:r>
    </w:p>
    <w:p w:rsidR="00534F30" w:rsidRDefault="002D54FE" w:rsidP="002D54FE">
      <w:pPr>
        <w:pStyle w:val="BodyText"/>
        <w:jc w:val="both"/>
      </w:pPr>
      <w:r>
        <w:t>The value of</w:t>
      </w:r>
      <w:r w:rsidR="001D41F9" w:rsidRPr="00B12E45">
        <w:t xml:space="preserve"> th</w:t>
      </w:r>
      <w:r w:rsidR="00FE4476">
        <w:t>e created EPTF Variable</w:t>
      </w:r>
      <w:r>
        <w:t>s</w:t>
      </w:r>
      <w:r w:rsidR="00FE4476">
        <w:t xml:space="preserve"> </w:t>
      </w:r>
      <w:r>
        <w:t>is</w:t>
      </w:r>
      <w:r w:rsidR="00FE4476">
        <w:t xml:space="preserve"> updated automatically for</w:t>
      </w:r>
      <w:r w:rsidR="001D41F9" w:rsidRPr="00B12E45">
        <w:t xml:space="preserve"> </w:t>
      </w:r>
      <w:r>
        <w:t xml:space="preserve">all Statistics (including </w:t>
      </w:r>
      <w:r w:rsidR="001D41F9" w:rsidRPr="00B12E45">
        <w:t>stand-alone Statistics</w:t>
      </w:r>
      <w:r>
        <w:t>)</w:t>
      </w:r>
      <w:r w:rsidR="007E501F">
        <w:t xml:space="preserve"> when</w:t>
      </w:r>
      <w:r>
        <w:t xml:space="preserve"> the value of the </w:t>
      </w:r>
      <w:r w:rsidR="004746BA">
        <w:t xml:space="preserve">corresponding </w:t>
      </w:r>
      <w:r>
        <w:t>Statistics changes</w:t>
      </w:r>
      <w:r w:rsidR="001D41F9" w:rsidRPr="00B12E45">
        <w:t>.</w:t>
      </w:r>
    </w:p>
    <w:p w:rsidR="00F3726F" w:rsidRPr="00B12E45" w:rsidRDefault="00F3726F" w:rsidP="00D66362">
      <w:pPr>
        <w:pStyle w:val="Heading2"/>
        <w:tabs>
          <w:tab w:val="clear" w:pos="0"/>
          <w:tab w:val="clear" w:pos="1304"/>
          <w:tab w:val="left" w:pos="1247"/>
        </w:tabs>
        <w:spacing w:before="240"/>
      </w:pPr>
      <w:bookmarkStart w:id="96" w:name="_Toc177364690"/>
      <w:bookmarkStart w:id="97" w:name="_Toc177377876"/>
      <w:bookmarkStart w:id="98" w:name="_Toc187641182"/>
      <w:bookmarkStart w:id="99" w:name="_Toc327539315"/>
      <w:r w:rsidRPr="00B12E45">
        <w:lastRenderedPageBreak/>
        <w:t xml:space="preserve">Summary Table of </w:t>
      </w:r>
      <w:r w:rsidR="00D66362">
        <w:t>General</w:t>
      </w:r>
      <w:r w:rsidRPr="00B12E45">
        <w:t xml:space="preserve"> </w:t>
      </w:r>
      <w:r w:rsidR="00876ABA" w:rsidRPr="00B12E45">
        <w:t>Public F</w:t>
      </w:r>
      <w:r w:rsidRPr="00B12E45">
        <w:t xml:space="preserve">unctions for EPTF Statistics </w:t>
      </w:r>
      <w:r w:rsidR="005B42ED" w:rsidRPr="00B12E45">
        <w:t>Measure</w:t>
      </w:r>
      <w:bookmarkEnd w:id="98"/>
      <w:bookmarkEnd w:id="99"/>
    </w:p>
    <w:p w:rsidR="00F3726F" w:rsidRPr="00B12E45" w:rsidRDefault="00F3726F" w:rsidP="00876ABA">
      <w:pPr>
        <w:pStyle w:val="BodyText"/>
      </w:pPr>
      <w:r w:rsidRPr="00B12E45">
        <w:t xml:space="preserve">Table 1. Summary of Statistics </w:t>
      </w:r>
      <w:r w:rsidR="004B1DF4" w:rsidRPr="00B12E45">
        <w:t>Measure</w:t>
      </w:r>
      <w:r w:rsidRPr="00B12E45">
        <w:rPr>
          <w:color w:val="0000FF"/>
        </w:rPr>
        <w:t xml:space="preserve"> </w:t>
      </w:r>
      <w:r w:rsidR="00876ABA" w:rsidRPr="00B12E45">
        <w:t>F</w:t>
      </w:r>
      <w:r w:rsidRPr="00B12E45">
        <w:t>unctions</w:t>
      </w:r>
      <w:r w:rsidRPr="00B12E45">
        <w:br/>
      </w:r>
    </w:p>
    <w:tbl>
      <w:tblPr>
        <w:tblStyle w:val="TableGrid"/>
        <w:tblW w:w="0" w:type="auto"/>
        <w:jc w:val="center"/>
        <w:tblLook w:val="00BF" w:firstRow="1" w:lastRow="0" w:firstColumn="1" w:lastColumn="0" w:noHBand="0" w:noVBand="0"/>
      </w:tblPr>
      <w:tblGrid>
        <w:gridCol w:w="4423"/>
        <w:gridCol w:w="3604"/>
      </w:tblGrid>
      <w:tr w:rsidR="00F3726F" w:rsidRPr="00B12E45" w:rsidTr="00041321">
        <w:trPr>
          <w:trHeight w:val="1000"/>
          <w:jc w:val="center"/>
        </w:trPr>
        <w:tc>
          <w:tcPr>
            <w:tcW w:w="4423" w:type="dxa"/>
            <w:shd w:val="clear" w:color="auto" w:fill="C0C0C0"/>
            <w:vAlign w:val="center"/>
          </w:tcPr>
          <w:p w:rsidR="00F3726F" w:rsidRPr="00B12E45" w:rsidRDefault="00F3726F" w:rsidP="00041321">
            <w:pPr>
              <w:pStyle w:val="BodyText"/>
              <w:ind w:left="496" w:hanging="4"/>
              <w:jc w:val="center"/>
            </w:pPr>
            <w:r w:rsidRPr="00B12E45">
              <w:t>Function name</w:t>
            </w:r>
          </w:p>
        </w:tc>
        <w:tc>
          <w:tcPr>
            <w:tcW w:w="3604" w:type="dxa"/>
            <w:shd w:val="clear" w:color="auto" w:fill="C0C0C0"/>
            <w:vAlign w:val="center"/>
          </w:tcPr>
          <w:p w:rsidR="00F3726F" w:rsidRPr="00B12E45" w:rsidRDefault="00F3726F" w:rsidP="00041321">
            <w:pPr>
              <w:pStyle w:val="BodyText"/>
              <w:ind w:left="0"/>
              <w:jc w:val="center"/>
            </w:pPr>
            <w:r w:rsidRPr="00B12E45">
              <w:t>Description</w:t>
            </w:r>
          </w:p>
        </w:tc>
      </w:tr>
      <w:tr w:rsidR="00F3726F" w:rsidRPr="00B12E45" w:rsidTr="00041321">
        <w:trPr>
          <w:jc w:val="center"/>
        </w:trPr>
        <w:tc>
          <w:tcPr>
            <w:tcW w:w="4423" w:type="dxa"/>
            <w:vAlign w:val="center"/>
          </w:tcPr>
          <w:p w:rsidR="00F3726F" w:rsidRPr="00B12E45" w:rsidRDefault="00F3726F" w:rsidP="00041321">
            <w:pPr>
              <w:pStyle w:val="BodyText"/>
              <w:ind w:left="0"/>
              <w:jc w:val="both"/>
            </w:pPr>
            <w:r w:rsidRPr="00B12E45">
              <w:t>f_EPTF_Stat</w:t>
            </w:r>
            <w:r w:rsidR="003336B1" w:rsidRPr="00B12E45">
              <w:t>Measure</w:t>
            </w:r>
            <w:r w:rsidRPr="00B12E45">
              <w:t>_init_CT</w:t>
            </w:r>
          </w:p>
        </w:tc>
        <w:tc>
          <w:tcPr>
            <w:tcW w:w="3604" w:type="dxa"/>
          </w:tcPr>
          <w:p w:rsidR="00F3726F" w:rsidRPr="00B12E45" w:rsidRDefault="00F3726F" w:rsidP="00041321">
            <w:pPr>
              <w:pStyle w:val="BodyText"/>
              <w:ind w:left="0"/>
              <w:jc w:val="center"/>
            </w:pPr>
            <w:r w:rsidRPr="00B12E45">
              <w:t>Initializes the Stat</w:t>
            </w:r>
            <w:r w:rsidR="003336B1" w:rsidRPr="00B12E45">
              <w:t>Measure</w:t>
            </w:r>
            <w:r w:rsidRPr="00B12E45">
              <w:t xml:space="preserve"> component.</w:t>
            </w:r>
          </w:p>
        </w:tc>
      </w:tr>
      <w:tr w:rsidR="00F3726F" w:rsidRPr="00B12E45" w:rsidTr="00041321">
        <w:trPr>
          <w:jc w:val="center"/>
        </w:trPr>
        <w:tc>
          <w:tcPr>
            <w:tcW w:w="4423" w:type="dxa"/>
            <w:vAlign w:val="center"/>
          </w:tcPr>
          <w:p w:rsidR="00F3726F" w:rsidRPr="00B12E45" w:rsidRDefault="000F0C8B" w:rsidP="00041321">
            <w:pPr>
              <w:pStyle w:val="BodyText"/>
              <w:ind w:left="0"/>
              <w:jc w:val="both"/>
            </w:pPr>
            <w:r w:rsidRPr="00B12E45">
              <w:t>f_EPTF_StatMeasure_newStat</w:t>
            </w:r>
          </w:p>
        </w:tc>
        <w:tc>
          <w:tcPr>
            <w:tcW w:w="3604" w:type="dxa"/>
          </w:tcPr>
          <w:p w:rsidR="00F3726F" w:rsidRPr="00B12E45" w:rsidRDefault="00592CE0" w:rsidP="00592CE0">
            <w:pPr>
              <w:pStyle w:val="BodyText"/>
              <w:tabs>
                <w:tab w:val="left" w:pos="600"/>
              </w:tabs>
              <w:ind w:left="0"/>
              <w:jc w:val="center"/>
            </w:pPr>
            <w:r w:rsidRPr="00B12E45">
              <w:t>Creates new Statistics and returns its ID.</w:t>
            </w:r>
          </w:p>
        </w:tc>
      </w:tr>
      <w:tr w:rsidR="0024785E" w:rsidRPr="00B12E45" w:rsidTr="00041321">
        <w:trPr>
          <w:jc w:val="center"/>
        </w:trPr>
        <w:tc>
          <w:tcPr>
            <w:tcW w:w="4423" w:type="dxa"/>
            <w:vAlign w:val="center"/>
          </w:tcPr>
          <w:p w:rsidR="0024785E" w:rsidRPr="00B12E45" w:rsidRDefault="0024785E" w:rsidP="0035256C">
            <w:pPr>
              <w:pStyle w:val="BodyText"/>
              <w:ind w:left="0"/>
            </w:pPr>
            <w:r w:rsidRPr="00B12E45">
              <w:t>f_EPTF_StatMeasure_addData_*</w:t>
            </w:r>
          </w:p>
        </w:tc>
        <w:tc>
          <w:tcPr>
            <w:tcW w:w="3604" w:type="dxa"/>
          </w:tcPr>
          <w:p w:rsidR="0024785E" w:rsidRPr="00B12E45" w:rsidRDefault="0024785E" w:rsidP="0035256C">
            <w:pPr>
              <w:pStyle w:val="BodyText"/>
              <w:ind w:left="0"/>
              <w:jc w:val="center"/>
            </w:pPr>
            <w:r w:rsidRPr="00B12E45">
              <w:t>Adds new data to a Statistics</w:t>
            </w:r>
            <w:r w:rsidR="006560CA" w:rsidRPr="00B12E45">
              <w:t xml:space="preserve"> of a given type (*)</w:t>
            </w:r>
            <w:r w:rsidRPr="00B12E45">
              <w:t>.</w:t>
            </w:r>
          </w:p>
        </w:tc>
      </w:tr>
      <w:tr w:rsidR="00F3726F" w:rsidRPr="00B12E45" w:rsidTr="00041321">
        <w:trPr>
          <w:jc w:val="center"/>
        </w:trPr>
        <w:tc>
          <w:tcPr>
            <w:tcW w:w="4423" w:type="dxa"/>
            <w:vAlign w:val="center"/>
          </w:tcPr>
          <w:p w:rsidR="00F3726F" w:rsidRPr="00B12E45" w:rsidRDefault="000F0C8B" w:rsidP="00041321">
            <w:pPr>
              <w:pStyle w:val="BodyText"/>
              <w:ind w:left="0"/>
              <w:jc w:val="both"/>
            </w:pPr>
            <w:r w:rsidRPr="00B12E45">
              <w:t>f_EPTF_StatMeasure_createAllStat</w:t>
            </w:r>
          </w:p>
        </w:tc>
        <w:tc>
          <w:tcPr>
            <w:tcW w:w="3604" w:type="dxa"/>
          </w:tcPr>
          <w:p w:rsidR="00F3726F" w:rsidRPr="00B12E45" w:rsidRDefault="00592CE0" w:rsidP="00041321">
            <w:pPr>
              <w:pStyle w:val="BodyText"/>
              <w:ind w:left="0"/>
              <w:jc w:val="center"/>
            </w:pPr>
            <w:r w:rsidRPr="00B12E45">
              <w:t>Creates all available Statistics for a Variable.</w:t>
            </w:r>
          </w:p>
        </w:tc>
      </w:tr>
      <w:tr w:rsidR="00F3726F" w:rsidRPr="00B12E45" w:rsidTr="00041321">
        <w:trPr>
          <w:jc w:val="center"/>
        </w:trPr>
        <w:tc>
          <w:tcPr>
            <w:tcW w:w="4423" w:type="dxa"/>
            <w:vAlign w:val="center"/>
          </w:tcPr>
          <w:p w:rsidR="00F3726F" w:rsidRPr="00B12E45" w:rsidRDefault="000F0C8B" w:rsidP="00041321">
            <w:pPr>
              <w:pStyle w:val="BodyText"/>
              <w:ind w:left="0"/>
            </w:pPr>
            <w:r w:rsidRPr="00B12E45">
              <w:t>f_EPTF_StatMeasure_resetStat</w:t>
            </w:r>
          </w:p>
        </w:tc>
        <w:tc>
          <w:tcPr>
            <w:tcW w:w="3604" w:type="dxa"/>
          </w:tcPr>
          <w:p w:rsidR="00F3726F" w:rsidRPr="00B12E45" w:rsidRDefault="00592CE0" w:rsidP="00041321">
            <w:pPr>
              <w:pStyle w:val="BodyText"/>
              <w:ind w:left="0"/>
              <w:jc w:val="center"/>
            </w:pPr>
            <w:r w:rsidRPr="00B12E45">
              <w:t>Resets a Statistics.</w:t>
            </w:r>
          </w:p>
        </w:tc>
      </w:tr>
      <w:tr w:rsidR="00F3726F" w:rsidRPr="00B12E45" w:rsidTr="00041321">
        <w:trPr>
          <w:jc w:val="center"/>
        </w:trPr>
        <w:tc>
          <w:tcPr>
            <w:tcW w:w="4423" w:type="dxa"/>
            <w:vAlign w:val="center"/>
          </w:tcPr>
          <w:p w:rsidR="00F3726F" w:rsidRPr="00B12E45" w:rsidRDefault="000F0C8B" w:rsidP="00041321">
            <w:pPr>
              <w:pStyle w:val="BodyText"/>
              <w:ind w:left="0"/>
            </w:pPr>
            <w:r w:rsidRPr="00B12E45">
              <w:t>f_EPTF_StatMeasure_resetStats</w:t>
            </w:r>
          </w:p>
        </w:tc>
        <w:tc>
          <w:tcPr>
            <w:tcW w:w="3604" w:type="dxa"/>
          </w:tcPr>
          <w:p w:rsidR="00F3726F" w:rsidRPr="00B12E45" w:rsidRDefault="00592CE0" w:rsidP="00041321">
            <w:pPr>
              <w:pStyle w:val="BodyText"/>
              <w:ind w:left="0"/>
              <w:jc w:val="center"/>
            </w:pPr>
            <w:r w:rsidRPr="00B12E45">
              <w:t>Resets all Statistics defined in the input parameter.</w:t>
            </w:r>
          </w:p>
        </w:tc>
      </w:tr>
      <w:tr w:rsidR="004E5596" w:rsidRPr="00B12E45" w:rsidTr="00412ACC">
        <w:trPr>
          <w:jc w:val="center"/>
        </w:trPr>
        <w:tc>
          <w:tcPr>
            <w:tcW w:w="4423" w:type="dxa"/>
            <w:vAlign w:val="center"/>
          </w:tcPr>
          <w:p w:rsidR="004E5596" w:rsidRPr="00B12E45" w:rsidRDefault="004E5596" w:rsidP="00412ACC">
            <w:pPr>
              <w:pStyle w:val="BodyText"/>
              <w:ind w:left="0"/>
            </w:pPr>
            <w:r>
              <w:t>f_EPTF_StatMeasure_</w:t>
            </w:r>
            <w:r w:rsidR="00943434">
              <w:t>init</w:t>
            </w:r>
            <w:r w:rsidRPr="00B12E45">
              <w:t>Stat</w:t>
            </w:r>
            <w:r w:rsidR="00943434">
              <w:t>Value</w:t>
            </w:r>
          </w:p>
        </w:tc>
        <w:tc>
          <w:tcPr>
            <w:tcW w:w="3604" w:type="dxa"/>
          </w:tcPr>
          <w:p w:rsidR="004E5596" w:rsidRPr="00B12E45" w:rsidRDefault="004E5596" w:rsidP="00412ACC">
            <w:pPr>
              <w:pStyle w:val="BodyText"/>
              <w:ind w:left="0"/>
              <w:jc w:val="center"/>
            </w:pPr>
            <w:r w:rsidRPr="00B12E45">
              <w:t xml:space="preserve">Resets </w:t>
            </w:r>
            <w:r>
              <w:t>the Statistics and initializes its value</w:t>
            </w:r>
            <w:r w:rsidRPr="00B12E45">
              <w:t>.</w:t>
            </w:r>
          </w:p>
        </w:tc>
      </w:tr>
      <w:tr w:rsidR="0024785E" w:rsidRPr="00B12E45" w:rsidTr="00041321">
        <w:trPr>
          <w:jc w:val="center"/>
        </w:trPr>
        <w:tc>
          <w:tcPr>
            <w:tcW w:w="4423" w:type="dxa"/>
            <w:vAlign w:val="center"/>
          </w:tcPr>
          <w:p w:rsidR="0024785E" w:rsidRPr="00B12E45" w:rsidRDefault="0024785E" w:rsidP="0035256C">
            <w:pPr>
              <w:pStyle w:val="BodyText"/>
              <w:ind w:left="0"/>
            </w:pPr>
            <w:r w:rsidRPr="00B12E45">
              <w:t>f_EPTF_StatMeasure_update_EPS</w:t>
            </w:r>
          </w:p>
        </w:tc>
        <w:tc>
          <w:tcPr>
            <w:tcW w:w="3604" w:type="dxa"/>
          </w:tcPr>
          <w:p w:rsidR="0024785E" w:rsidRPr="00B12E45" w:rsidRDefault="0024785E" w:rsidP="0035256C">
            <w:pPr>
              <w:pStyle w:val="BodyText"/>
              <w:ind w:left="0"/>
              <w:jc w:val="center"/>
            </w:pPr>
            <w:r w:rsidRPr="00B12E45">
              <w:t>This function should be called to update the EPS type Statistics.</w:t>
            </w:r>
          </w:p>
        </w:tc>
      </w:tr>
      <w:tr w:rsidR="00F3726F" w:rsidRPr="00B12E45" w:rsidTr="00041321">
        <w:trPr>
          <w:jc w:val="center"/>
        </w:trPr>
        <w:tc>
          <w:tcPr>
            <w:tcW w:w="4423" w:type="dxa"/>
            <w:vAlign w:val="center"/>
          </w:tcPr>
          <w:p w:rsidR="00F3726F" w:rsidRPr="00B12E45" w:rsidRDefault="000F0C8B" w:rsidP="00041321">
            <w:pPr>
              <w:pStyle w:val="BodyText"/>
              <w:ind w:left="0"/>
            </w:pPr>
            <w:r w:rsidRPr="00B12E45">
              <w:t>f_EPTF_StatMeasure_enableStat</w:t>
            </w:r>
          </w:p>
        </w:tc>
        <w:tc>
          <w:tcPr>
            <w:tcW w:w="3604" w:type="dxa"/>
          </w:tcPr>
          <w:p w:rsidR="00F3726F" w:rsidRPr="00B12E45" w:rsidRDefault="00592CE0" w:rsidP="00041321">
            <w:pPr>
              <w:pStyle w:val="BodyText"/>
              <w:ind w:left="0"/>
              <w:jc w:val="center"/>
            </w:pPr>
            <w:r w:rsidRPr="00B12E45">
              <w:t>Enables a Statistics.</w:t>
            </w:r>
          </w:p>
        </w:tc>
      </w:tr>
      <w:tr w:rsidR="00F3726F" w:rsidRPr="00B12E45" w:rsidTr="00041321">
        <w:trPr>
          <w:jc w:val="center"/>
        </w:trPr>
        <w:tc>
          <w:tcPr>
            <w:tcW w:w="4423" w:type="dxa"/>
            <w:vAlign w:val="center"/>
          </w:tcPr>
          <w:p w:rsidR="00F3726F" w:rsidRPr="00B12E45" w:rsidRDefault="000F0C8B" w:rsidP="00041321">
            <w:pPr>
              <w:pStyle w:val="BodyText"/>
              <w:ind w:left="0"/>
            </w:pPr>
            <w:r w:rsidRPr="00B12E45">
              <w:t>f_EPTF_StatMeasure_disableStats</w:t>
            </w:r>
          </w:p>
        </w:tc>
        <w:tc>
          <w:tcPr>
            <w:tcW w:w="3604" w:type="dxa"/>
          </w:tcPr>
          <w:p w:rsidR="00F3726F" w:rsidRPr="00B12E45" w:rsidRDefault="00592CE0" w:rsidP="00041321">
            <w:pPr>
              <w:pStyle w:val="BodyText"/>
              <w:ind w:left="0"/>
              <w:jc w:val="center"/>
            </w:pPr>
            <w:r w:rsidRPr="00B12E45">
              <w:t>Disables a Statistics</w:t>
            </w:r>
          </w:p>
        </w:tc>
      </w:tr>
      <w:tr w:rsidR="00F3726F" w:rsidRPr="00B12E45" w:rsidTr="00041321">
        <w:trPr>
          <w:jc w:val="center"/>
        </w:trPr>
        <w:tc>
          <w:tcPr>
            <w:tcW w:w="4423" w:type="dxa"/>
            <w:vAlign w:val="center"/>
          </w:tcPr>
          <w:p w:rsidR="00F3726F" w:rsidRPr="00B12E45" w:rsidRDefault="000F0C8B" w:rsidP="00041321">
            <w:pPr>
              <w:pStyle w:val="BodyText"/>
              <w:ind w:left="0"/>
            </w:pPr>
            <w:r w:rsidRPr="00B12E45">
              <w:t>f_EPTF_StatMeasure_getVarIdx</w:t>
            </w:r>
          </w:p>
        </w:tc>
        <w:tc>
          <w:tcPr>
            <w:tcW w:w="3604" w:type="dxa"/>
          </w:tcPr>
          <w:p w:rsidR="00F3726F" w:rsidRPr="00B12E45" w:rsidRDefault="00453D99" w:rsidP="00041321">
            <w:pPr>
              <w:pStyle w:val="BodyText"/>
              <w:ind w:left="0"/>
              <w:jc w:val="center"/>
            </w:pPr>
            <w:r w:rsidRPr="00B12E45">
              <w:t>Returns the Variable ID the Statistics belongs to</w:t>
            </w:r>
            <w:r w:rsidR="00AC2D2B" w:rsidRPr="00B12E45">
              <w:t>, or -1</w:t>
            </w:r>
          </w:p>
        </w:tc>
      </w:tr>
      <w:tr w:rsidR="005C3A3B" w:rsidRPr="00B12E45" w:rsidTr="00041321">
        <w:trPr>
          <w:jc w:val="center"/>
        </w:trPr>
        <w:tc>
          <w:tcPr>
            <w:tcW w:w="4423" w:type="dxa"/>
            <w:vAlign w:val="center"/>
          </w:tcPr>
          <w:p w:rsidR="005C3A3B" w:rsidRPr="00B12E45" w:rsidRDefault="005C3A3B" w:rsidP="00041321">
            <w:pPr>
              <w:pStyle w:val="BodyText"/>
              <w:ind w:left="0"/>
            </w:pPr>
            <w:r w:rsidRPr="00B12E45">
              <w:rPr>
                <w:rFonts w:cs="Arial"/>
                <w:szCs w:val="22"/>
              </w:rPr>
              <w:t>f_EPTF_StatMeasure_getStat_*</w:t>
            </w:r>
          </w:p>
        </w:tc>
        <w:tc>
          <w:tcPr>
            <w:tcW w:w="3604" w:type="dxa"/>
          </w:tcPr>
          <w:p w:rsidR="005C3A3B" w:rsidRPr="00B12E45" w:rsidRDefault="005C3A3B" w:rsidP="00041321">
            <w:pPr>
              <w:pStyle w:val="BodyText"/>
              <w:ind w:left="0"/>
              <w:jc w:val="center"/>
            </w:pPr>
            <w:r w:rsidRPr="00B12E45">
              <w:t>Returns the actual value of a Statistics of a given type (*)</w:t>
            </w:r>
          </w:p>
        </w:tc>
      </w:tr>
      <w:tr w:rsidR="000F0C8B" w:rsidRPr="00B12E45" w:rsidTr="00041321">
        <w:trPr>
          <w:jc w:val="center"/>
        </w:trPr>
        <w:tc>
          <w:tcPr>
            <w:tcW w:w="4423" w:type="dxa"/>
            <w:vAlign w:val="center"/>
          </w:tcPr>
          <w:p w:rsidR="000F0C8B" w:rsidRPr="00B12E45" w:rsidRDefault="000F0C8B" w:rsidP="00041321">
            <w:pPr>
              <w:pStyle w:val="BodyText"/>
              <w:ind w:left="0"/>
            </w:pPr>
            <w:r w:rsidRPr="00B12E45">
              <w:t>f_EPTF_StatMeasure_getStatType</w:t>
            </w:r>
          </w:p>
        </w:tc>
        <w:tc>
          <w:tcPr>
            <w:tcW w:w="3604" w:type="dxa"/>
          </w:tcPr>
          <w:p w:rsidR="000F0C8B" w:rsidRPr="00B12E45" w:rsidRDefault="00453D99" w:rsidP="00041321">
            <w:pPr>
              <w:pStyle w:val="BodyText"/>
              <w:ind w:left="0"/>
              <w:jc w:val="center"/>
            </w:pPr>
            <w:r w:rsidRPr="00B12E45">
              <w:t>Returns the type of the Statistics.</w:t>
            </w:r>
          </w:p>
        </w:tc>
      </w:tr>
      <w:tr w:rsidR="000F0C8B" w:rsidRPr="00B12E45" w:rsidTr="00041321">
        <w:trPr>
          <w:jc w:val="center"/>
        </w:trPr>
        <w:tc>
          <w:tcPr>
            <w:tcW w:w="4423" w:type="dxa"/>
            <w:vAlign w:val="center"/>
          </w:tcPr>
          <w:p w:rsidR="000F0C8B" w:rsidRPr="00B12E45" w:rsidRDefault="000F0C8B" w:rsidP="00041321">
            <w:pPr>
              <w:pStyle w:val="BodyText"/>
              <w:ind w:left="0"/>
            </w:pPr>
            <w:r w:rsidRPr="00B12E45">
              <w:t>f_EPTF_StatMeasure_value2str</w:t>
            </w:r>
          </w:p>
        </w:tc>
        <w:tc>
          <w:tcPr>
            <w:tcW w:w="3604" w:type="dxa"/>
          </w:tcPr>
          <w:p w:rsidR="000F0C8B" w:rsidRPr="00B12E45" w:rsidRDefault="00453D99" w:rsidP="00041321">
            <w:pPr>
              <w:pStyle w:val="BodyText"/>
              <w:ind w:left="0"/>
              <w:jc w:val="center"/>
            </w:pPr>
            <w:r w:rsidRPr="00B12E45">
              <w:t>Converts the Statistics value to charstring.</w:t>
            </w:r>
          </w:p>
        </w:tc>
      </w:tr>
      <w:tr w:rsidR="00302ECF" w:rsidRPr="00B12E45" w:rsidTr="0020387D">
        <w:trPr>
          <w:jc w:val="center"/>
        </w:trPr>
        <w:tc>
          <w:tcPr>
            <w:tcW w:w="4423" w:type="dxa"/>
            <w:vAlign w:val="center"/>
          </w:tcPr>
          <w:p w:rsidR="00302ECF" w:rsidRPr="00B12E45" w:rsidRDefault="00302ECF" w:rsidP="0020387D">
            <w:pPr>
              <w:pStyle w:val="BodyText"/>
              <w:ind w:left="0"/>
            </w:pPr>
            <w:r w:rsidRPr="00B12E45">
              <w:t>f_EPTF_StatMeasure_createVarFromStat</w:t>
            </w:r>
          </w:p>
        </w:tc>
        <w:tc>
          <w:tcPr>
            <w:tcW w:w="3604" w:type="dxa"/>
          </w:tcPr>
          <w:p w:rsidR="00302ECF" w:rsidRPr="00B12E45" w:rsidRDefault="00302ECF" w:rsidP="0020387D">
            <w:pPr>
              <w:pStyle w:val="BodyText"/>
              <w:ind w:left="0"/>
              <w:jc w:val="center"/>
            </w:pPr>
            <w:r w:rsidRPr="00B12E45">
              <w:t xml:space="preserve">Creates a Variable from a Statistics with a given name. </w:t>
            </w:r>
          </w:p>
        </w:tc>
      </w:tr>
      <w:tr w:rsidR="000F0C8B" w:rsidRPr="00B12E45" w:rsidTr="00041321">
        <w:trPr>
          <w:jc w:val="center"/>
        </w:trPr>
        <w:tc>
          <w:tcPr>
            <w:tcW w:w="4423" w:type="dxa"/>
            <w:vAlign w:val="center"/>
          </w:tcPr>
          <w:p w:rsidR="000F0C8B" w:rsidRPr="00302ECF" w:rsidRDefault="00302ECF" w:rsidP="00302ECF">
            <w:pPr>
              <w:pStyle w:val="BodyText"/>
              <w:ind w:left="0"/>
            </w:pPr>
            <w:r w:rsidRPr="00302ECF">
              <w:lastRenderedPageBreak/>
              <w:t>f_EPTF_StatMeasure_changeToFloat_</w:t>
            </w:r>
            <w:r>
              <w:t>*</w:t>
            </w:r>
          </w:p>
        </w:tc>
        <w:tc>
          <w:tcPr>
            <w:tcW w:w="3604" w:type="dxa"/>
          </w:tcPr>
          <w:p w:rsidR="000F0C8B" w:rsidRPr="00B12E45" w:rsidRDefault="00302ECF" w:rsidP="00041321">
            <w:pPr>
              <w:pStyle w:val="BodyText"/>
              <w:ind w:left="0"/>
              <w:jc w:val="center"/>
            </w:pPr>
            <w:r>
              <w:t>Changes the value type to float of the statistics delta</w:t>
            </w:r>
            <w:r w:rsidR="008D71BE">
              <w:t>, deltaSum</w:t>
            </w:r>
            <w:r>
              <w:t>, min and max</w:t>
            </w:r>
            <w:r w:rsidR="00453D99" w:rsidRPr="00B12E45">
              <w:t>.</w:t>
            </w:r>
            <w:r w:rsidR="001D41F9" w:rsidRPr="00B12E45">
              <w:t xml:space="preserve"> </w:t>
            </w:r>
          </w:p>
        </w:tc>
      </w:tr>
      <w:bookmarkEnd w:id="96"/>
      <w:bookmarkEnd w:id="97"/>
    </w:tbl>
    <w:p w:rsidR="00F3726F" w:rsidRDefault="00F3726F" w:rsidP="005B42ED">
      <w:pPr>
        <w:pStyle w:val="BodyText"/>
        <w:ind w:left="0"/>
      </w:pPr>
    </w:p>
    <w:p w:rsidR="003A482B" w:rsidRDefault="003A482B" w:rsidP="003A482B">
      <w:pPr>
        <w:pStyle w:val="Heading2"/>
      </w:pPr>
      <w:bookmarkStart w:id="100" w:name="_Toc327539316"/>
      <w:r>
        <w:t>Special functions</w:t>
      </w:r>
      <w:bookmarkEnd w:id="100"/>
    </w:p>
    <w:p w:rsidR="003A482B" w:rsidRDefault="003A482B" w:rsidP="003A482B">
      <w:pPr>
        <w:pStyle w:val="BodyText"/>
      </w:pPr>
      <w:r>
        <w:t>This section describes additional functions that are available for a given statistics only.</w:t>
      </w:r>
    </w:p>
    <w:p w:rsidR="00E3570A" w:rsidRDefault="00E3570A" w:rsidP="00E3570A">
      <w:pPr>
        <w:pStyle w:val="Heading3"/>
      </w:pPr>
      <w:bookmarkStart w:id="101" w:name="_Toc327539317"/>
      <w:r>
        <w:t>Delta, DeltaSum, Min</w:t>
      </w:r>
      <w:r w:rsidR="00B507B9">
        <w:t xml:space="preserve"> and</w:t>
      </w:r>
      <w:r>
        <w:t xml:space="preserve"> Max</w:t>
      </w:r>
      <w:bookmarkEnd w:id="101"/>
    </w:p>
    <w:p w:rsidR="00E3570A" w:rsidRPr="00E3570A" w:rsidRDefault="00E3570A" w:rsidP="00DF7B19">
      <w:pPr>
        <w:pStyle w:val="BodyText"/>
      </w:pPr>
      <w:r>
        <w:t xml:space="preserve">The function </w:t>
      </w:r>
      <w:r w:rsidRPr="00302ECF">
        <w:t>f_EPTF_StatMeasure_changeToFloat_</w:t>
      </w:r>
      <w:r>
        <w:t>* can be used to change the type of these statistics to float if they are not standalone stats. The type of these standalone statistics is set to integer by default. This function has to be called before a variable is created from the statistics</w:t>
      </w:r>
      <w:r w:rsidR="00A76A34" w:rsidRPr="00A76A34">
        <w:t xml:space="preserve"> </w:t>
      </w:r>
      <w:r w:rsidR="00A76A34">
        <w:t xml:space="preserve">by the </w:t>
      </w:r>
      <w:r w:rsidR="00A76A34" w:rsidRPr="008F3B12">
        <w:t>f_EPTF_StatMeasure_createVarFromStat</w:t>
      </w:r>
      <w:r w:rsidR="00A76A34">
        <w:t xml:space="preserve"> function</w:t>
      </w:r>
      <w:r>
        <w:t>.</w:t>
      </w:r>
    </w:p>
    <w:p w:rsidR="009D4040" w:rsidRDefault="009D4040" w:rsidP="003A482B">
      <w:pPr>
        <w:pStyle w:val="Heading3"/>
      </w:pPr>
      <w:bookmarkStart w:id="102" w:name="_Toc327539318"/>
      <w:r>
        <w:t>Mean</w:t>
      </w:r>
      <w:bookmarkEnd w:id="102"/>
    </w:p>
    <w:p w:rsidR="009D4040" w:rsidRPr="009D4040" w:rsidRDefault="009D4040" w:rsidP="00776077">
      <w:pPr>
        <w:pStyle w:val="BodyText"/>
      </w:pPr>
      <w:r>
        <w:t xml:space="preserve">The function </w:t>
      </w:r>
      <w:r w:rsidR="00764EB2" w:rsidRPr="00764EB2">
        <w:t>f_EPTF_StatMeasure_createVarFromStat_N_mean</w:t>
      </w:r>
      <w:r w:rsidR="00764EB2">
        <w:t xml:space="preserve"> </w:t>
      </w:r>
      <w:r>
        <w:t xml:space="preserve">can be used to create </w:t>
      </w:r>
      <w:r w:rsidR="00776077">
        <w:t>EPTF V</w:t>
      </w:r>
      <w:r>
        <w:t xml:space="preserve">ariable from the auxiliary data </w:t>
      </w:r>
      <w:r w:rsidR="00776077">
        <w:t xml:space="preserve">N (i.e. the number of data samples) </w:t>
      </w:r>
      <w:r>
        <w:t>of the mean statistics.</w:t>
      </w:r>
    </w:p>
    <w:p w:rsidR="003A482B" w:rsidRDefault="00D87592" w:rsidP="003A482B">
      <w:pPr>
        <w:pStyle w:val="Heading3"/>
      </w:pPr>
      <w:bookmarkStart w:id="103" w:name="_Toc327539319"/>
      <w:r>
        <w:t>StandardD</w:t>
      </w:r>
      <w:r w:rsidR="003A482B">
        <w:t>ev</w:t>
      </w:r>
      <w:bookmarkEnd w:id="103"/>
    </w:p>
    <w:p w:rsidR="00D87592" w:rsidRDefault="00D87592" w:rsidP="00D87592">
      <w:pPr>
        <w:pStyle w:val="BodyText"/>
      </w:pPr>
      <w:r>
        <w:t xml:space="preserve">The function </w:t>
      </w:r>
      <w:r w:rsidRPr="00D87592">
        <w:t>f_EPTF_StatMeasure_getStat_standardDev_mean</w:t>
      </w:r>
      <w:r>
        <w:t xml:space="preserve"> can be used to get the mean of the data. This mean value is calculated automatically for the standardDev statistics. It is not necessary to create an additional mean statistics.</w:t>
      </w:r>
    </w:p>
    <w:p w:rsidR="00D87592" w:rsidRDefault="00D87592" w:rsidP="00D87592">
      <w:pPr>
        <w:pStyle w:val="BodyText"/>
      </w:pPr>
      <w:r>
        <w:t xml:space="preserve">The function </w:t>
      </w:r>
      <w:r w:rsidRPr="00D87592">
        <w:t>f_EPTF_StatMeasure_getStatIdx_standardDev_mean</w:t>
      </w:r>
      <w:r>
        <w:t xml:space="preserve"> can be used to get the statID of the mean statistics that is maintained automatically for the standardDev statistics. Do not reset, enable or disable this statistics! This ID can be used to create an EPTF Variable from this statistics.</w:t>
      </w:r>
    </w:p>
    <w:p w:rsidR="003033CA" w:rsidRDefault="003033CA" w:rsidP="00D87592">
      <w:pPr>
        <w:pStyle w:val="BodyText"/>
      </w:pPr>
      <w:r>
        <w:t xml:space="preserve">The function </w:t>
      </w:r>
      <w:r w:rsidRPr="003033CA">
        <w:t>f_EPTF_StatMeasure_standardDev_mean2str</w:t>
      </w:r>
      <w:r>
        <w:t xml:space="preserve"> can be used to convert the mean statistics belonging to the standardDev statistics to string.</w:t>
      </w:r>
    </w:p>
    <w:p w:rsidR="00286FCA" w:rsidRDefault="00286FCA" w:rsidP="00286FCA">
      <w:pPr>
        <w:pStyle w:val="BodyText"/>
      </w:pPr>
      <w:r>
        <w:t xml:space="preserve">The function </w:t>
      </w:r>
      <w:r w:rsidRPr="00764EB2">
        <w:t>f_EPTF_StatMeasure_createVarFromStat_N_</w:t>
      </w:r>
      <w:r>
        <w:t>standardDev can be used to create EPTF Variable from the auxiliary data N (i.e. the number of data samples) of the standardDev statistics.</w:t>
      </w:r>
    </w:p>
    <w:p w:rsidR="00286FCA" w:rsidRPr="003033CA" w:rsidRDefault="00286FCA" w:rsidP="00286FCA">
      <w:pPr>
        <w:pStyle w:val="BodyText"/>
      </w:pPr>
      <w:r>
        <w:t xml:space="preserve">The function </w:t>
      </w:r>
      <w:r w:rsidRPr="00764EB2">
        <w:t>f_EPTF</w:t>
      </w:r>
      <w:r>
        <w:t>_StatMeasure_createVarFromStat_S</w:t>
      </w:r>
      <w:r w:rsidRPr="00764EB2">
        <w:t>_</w:t>
      </w:r>
      <w:r>
        <w:t>standardDev can be used to create EPTF Variable from the auxiliary data S (i.e. the sum of deviation squares of data samples) of the standardDev statistics.</w:t>
      </w:r>
    </w:p>
    <w:p w:rsidR="00286FCA" w:rsidRPr="003033CA" w:rsidRDefault="00286FCA" w:rsidP="00286FCA">
      <w:pPr>
        <w:pStyle w:val="BodyText"/>
      </w:pPr>
      <w:r>
        <w:lastRenderedPageBreak/>
        <w:t xml:space="preserve">The function </w:t>
      </w:r>
      <w:r w:rsidRPr="00764EB2">
        <w:t>f_EPTF</w:t>
      </w:r>
      <w:r>
        <w:t>_StatMeasure_createVarFromStat_Mean</w:t>
      </w:r>
      <w:r w:rsidRPr="00764EB2">
        <w:t>_</w:t>
      </w:r>
      <w:r>
        <w:t>standardDev can be used to create EPTF Variable from the auxiliary data Mean (i.e. the mean of data samples) of the standardDev statistics.</w:t>
      </w:r>
    </w:p>
    <w:p w:rsidR="003A482B" w:rsidRDefault="003A482B" w:rsidP="003A482B">
      <w:pPr>
        <w:pStyle w:val="Heading3"/>
      </w:pPr>
      <w:bookmarkStart w:id="104" w:name="_Toc327539320"/>
      <w:r>
        <w:t>EPS</w:t>
      </w:r>
      <w:bookmarkEnd w:id="104"/>
    </w:p>
    <w:p w:rsidR="003A482B" w:rsidRDefault="003A482B" w:rsidP="003A482B">
      <w:pPr>
        <w:pStyle w:val="BodyText"/>
      </w:pPr>
      <w:r>
        <w:t xml:space="preserve">To calculate the EPS statistics and update its value and set the time of the measurement call </w:t>
      </w:r>
      <w:r w:rsidRPr="00B70E75">
        <w:t>f_EPTF_StatMeasure_update_EPS</w:t>
      </w:r>
      <w:r>
        <w:t>.</w:t>
      </w:r>
      <w:r w:rsidR="00251ACC">
        <w:t xml:space="preserve"> If the period is not specified the time of the measurement is determined automatically. If 1 sec is specified for the period the value of the statistics will give the number of events since the start of the measurement.</w:t>
      </w:r>
    </w:p>
    <w:p w:rsidR="003A482B" w:rsidRDefault="003A482B" w:rsidP="00712894">
      <w:pPr>
        <w:pStyle w:val="BodyText"/>
      </w:pPr>
      <w:r>
        <w:t>The measurement is started when the</w:t>
      </w:r>
      <w:r w:rsidR="00712894">
        <w:t xml:space="preserve"> </w:t>
      </w:r>
      <w:r w:rsidR="00712894" w:rsidRPr="0030232B">
        <w:t>f_EPTF_StatMeasure_</w:t>
      </w:r>
      <w:r w:rsidR="00712894">
        <w:t>startMeasurement_EPS is called or if the first data is added by the</w:t>
      </w:r>
      <w:r>
        <w:t xml:space="preserve"> </w:t>
      </w:r>
      <w:r w:rsidRPr="00285C13">
        <w:t>f_EPTF_StatMeasure_addData_EPS</w:t>
      </w:r>
      <w:r>
        <w:t xml:space="preserve"> function after </w:t>
      </w:r>
      <w:r w:rsidRPr="00285C13">
        <w:t>f_EPTF_StatMeasure_resetStat_EPS</w:t>
      </w:r>
      <w:r w:rsidR="00712894">
        <w:t xml:space="preserve"> is called</w:t>
      </w:r>
      <w:r>
        <w:t>.</w:t>
      </w:r>
    </w:p>
    <w:p w:rsidR="003A482B" w:rsidRDefault="003A482B" w:rsidP="003A482B">
      <w:pPr>
        <w:pStyle w:val="BodyText"/>
      </w:pPr>
      <w:r>
        <w:t>The current time since the start of the measur</w:t>
      </w:r>
      <w:r w:rsidR="0007563E">
        <w:t>e</w:t>
      </w:r>
      <w:r>
        <w:t xml:space="preserve">ment can be read by </w:t>
      </w:r>
      <w:r w:rsidRPr="00285C13">
        <w:t>f_EPTF_StatMeasure_getTime_EPS</w:t>
      </w:r>
      <w:r>
        <w:t>.</w:t>
      </w:r>
    </w:p>
    <w:p w:rsidR="00251ACC" w:rsidRDefault="003A482B" w:rsidP="003A482B">
      <w:pPr>
        <w:pStyle w:val="BodyText"/>
      </w:pPr>
      <w:r>
        <w:t>To read out the length of the measurement period (i.e. t</w:t>
      </w:r>
      <w:r w:rsidR="00FC6384">
        <w:t>he time between start and stop)</w:t>
      </w:r>
      <w:r>
        <w:t xml:space="preserve"> call</w:t>
      </w:r>
      <w:r w:rsidR="00FC6384">
        <w:t xml:space="preserve"> the function</w:t>
      </w:r>
      <w:r>
        <w:t xml:space="preserve"> </w:t>
      </w:r>
      <w:r w:rsidRPr="00B70E75">
        <w:t>f_EPTF_StatMeasure_getMeasurementLength_EPS</w:t>
      </w:r>
      <w:r>
        <w:t xml:space="preserve">. </w:t>
      </w:r>
    </w:p>
    <w:p w:rsidR="003A482B" w:rsidRDefault="003A482B" w:rsidP="003A482B">
      <w:pPr>
        <w:pStyle w:val="BodyText"/>
      </w:pPr>
      <w:r>
        <w:t xml:space="preserve">Additional calls to </w:t>
      </w:r>
      <w:r w:rsidRPr="00B70E75">
        <w:t>f_EPTF_StatMeasure_update_EPS</w:t>
      </w:r>
      <w:r>
        <w:t xml:space="preserve"> can be used to update the stop time and the measurement length</w:t>
      </w:r>
      <w:r w:rsidR="00FC6384">
        <w:t>. The variable belonging to</w:t>
      </w:r>
      <w:r w:rsidR="00251ACC">
        <w:t xml:space="preserve"> EPS statistics</w:t>
      </w:r>
      <w:r>
        <w:t xml:space="preserve"> will get a new value</w:t>
      </w:r>
      <w:r w:rsidR="00FC6384">
        <w:t xml:space="preserve"> if this function is called</w:t>
      </w:r>
      <w:r>
        <w:t>.</w:t>
      </w:r>
    </w:p>
    <w:p w:rsidR="00FC6384" w:rsidRDefault="00FC6384" w:rsidP="003A482B">
      <w:pPr>
        <w:pStyle w:val="BodyText"/>
      </w:pPr>
      <w:r>
        <w:t xml:space="preserve">If user wants the Variable belonging to the EPS statistics to be updated automatically, he has to call the function </w:t>
      </w:r>
      <w:r w:rsidRPr="005573BC">
        <w:t>f_EPTF_StatMeasure_registerDefaultUpdate_EPS</w:t>
      </w:r>
      <w:r>
        <w:t xml:space="preserve"> after he created this type of statistics.</w:t>
      </w:r>
    </w:p>
    <w:p w:rsidR="00984768" w:rsidRDefault="00984768" w:rsidP="00EA57F8">
      <w:pPr>
        <w:pStyle w:val="Heading3"/>
      </w:pPr>
      <w:bookmarkStart w:id="105" w:name="_Toc327539321"/>
      <w:r>
        <w:t>Chrono</w:t>
      </w:r>
      <w:bookmarkEnd w:id="105"/>
    </w:p>
    <w:p w:rsidR="00984768" w:rsidRPr="000C6279" w:rsidRDefault="000C6279" w:rsidP="00F61C23">
      <w:pPr>
        <w:pStyle w:val="BodyText"/>
      </w:pPr>
      <w:r>
        <w:t xml:space="preserve">The function </w:t>
      </w:r>
      <w:r w:rsidRPr="000C6279">
        <w:t>f_EPTF_StatMeasure_start_chrono</w:t>
      </w:r>
      <w:r>
        <w:t xml:space="preserve"> starts the chronometer. If this function is not called the measurement is started when the first data is added by the function </w:t>
      </w:r>
      <w:r w:rsidRPr="000C6279">
        <w:t>f_EPTF_StatMeasure_addData_chrono</w:t>
      </w:r>
      <w:r>
        <w:t xml:space="preserve">. However, </w:t>
      </w:r>
      <w:r w:rsidRPr="000C6279">
        <w:t>f_EPTF_StatMeasure_addData_chrono</w:t>
      </w:r>
      <w:r>
        <w:t xml:space="preserve"> updates the </w:t>
      </w:r>
      <w:r w:rsidR="00F61C23">
        <w:t>value of the statistics also</w:t>
      </w:r>
      <w:r>
        <w:t>.</w:t>
      </w:r>
    </w:p>
    <w:p w:rsidR="000C6279" w:rsidRPr="00480A54" w:rsidRDefault="000C6279" w:rsidP="00984768">
      <w:pPr>
        <w:pStyle w:val="BodyText"/>
      </w:pPr>
      <w:r>
        <w:t xml:space="preserve">The function </w:t>
      </w:r>
      <w:r w:rsidRPr="000C6279">
        <w:t>f_EPTF_StatMeasure_getMeasurementLength_chrono</w:t>
      </w:r>
      <w:r>
        <w:t xml:space="preserve"> returns the length of</w:t>
      </w:r>
      <w:r w:rsidR="00C9423E">
        <w:t xml:space="preserve"> the</w:t>
      </w:r>
      <w:r>
        <w:t xml:space="preserve"> measurement. It is the time between start and update in seconds.</w:t>
      </w:r>
      <w:r w:rsidR="00480A54">
        <w:t xml:space="preserve"> Same as </w:t>
      </w:r>
      <w:r w:rsidR="00480A54" w:rsidRPr="00480A54">
        <w:t>f_EPTF_StatMeasure_getStat_chrono</w:t>
      </w:r>
      <w:r w:rsidR="00480A54">
        <w:t xml:space="preserve"> but the value of the statistics is in the return value.</w:t>
      </w:r>
    </w:p>
    <w:p w:rsidR="000C6279" w:rsidRDefault="000C6279" w:rsidP="00984768">
      <w:pPr>
        <w:pStyle w:val="BodyText"/>
      </w:pPr>
      <w:r>
        <w:t xml:space="preserve">The </w:t>
      </w:r>
      <w:r w:rsidRPr="000C6279">
        <w:t>f_EPTF_StatMeasure_getTime_chrono</w:t>
      </w:r>
      <w:r>
        <w:t xml:space="preserve"> function returns the time elapsed since the measurement was started.</w:t>
      </w:r>
    </w:p>
    <w:p w:rsidR="000C6279" w:rsidRDefault="000C6279" w:rsidP="00984768">
      <w:pPr>
        <w:pStyle w:val="BodyText"/>
      </w:pPr>
      <w:r>
        <w:lastRenderedPageBreak/>
        <w:t xml:space="preserve">The function </w:t>
      </w:r>
      <w:r w:rsidRPr="000C6279">
        <w:t>f_EPTF_StatMeasure_update_chrono</w:t>
      </w:r>
      <w:r>
        <w:t xml:space="preserve"> updates the measurement length. The value of the statistics is set to the time since start.</w:t>
      </w:r>
    </w:p>
    <w:p w:rsidR="00491093" w:rsidRPr="00491093" w:rsidRDefault="00491093" w:rsidP="002D7377">
      <w:pPr>
        <w:pStyle w:val="BodyText"/>
      </w:pPr>
      <w:r>
        <w:t xml:space="preserve">The function </w:t>
      </w:r>
      <w:r w:rsidRPr="00491093">
        <w:t>f_EPTF_StatMeasure_stop_chrono</w:t>
      </w:r>
      <w:r>
        <w:t xml:space="preserve"> stops the chronometer and updates the value of the statistics.</w:t>
      </w:r>
      <w:r w:rsidR="00604149">
        <w:t xml:space="preserve"> After the chronometer is stopped new data cannot be added with the addData function.</w:t>
      </w:r>
      <w:r w:rsidR="001A5BD7">
        <w:t xml:space="preserve"> The statistics has to be reset to add fu</w:t>
      </w:r>
      <w:r w:rsidR="00B979C8">
        <w:t>r</w:t>
      </w:r>
      <w:r w:rsidR="001A5BD7">
        <w:t>ther data.</w:t>
      </w:r>
      <w:r w:rsidR="002D7377">
        <w:t xml:space="preserve"> </w:t>
      </w:r>
      <w:r w:rsidR="00065D55">
        <w:t>Also</w:t>
      </w:r>
      <w:r w:rsidR="002D7377">
        <w:t xml:space="preserve"> after stopping the chronometer,</w:t>
      </w:r>
      <w:r w:rsidR="00065D55">
        <w:t xml:space="preserve"> the </w:t>
      </w:r>
      <w:r w:rsidR="00065D55" w:rsidRPr="00864DEC">
        <w:t>f_EPTF_StatMeasure_getTime_chrono</w:t>
      </w:r>
      <w:r w:rsidR="00065D55">
        <w:t xml:space="preserve"> will return the time between starting and stopping the chronometer.</w:t>
      </w:r>
    </w:p>
    <w:p w:rsidR="003A482B" w:rsidRDefault="00EA57F8" w:rsidP="00EA57F8">
      <w:pPr>
        <w:pStyle w:val="Heading3"/>
      </w:pPr>
      <w:bookmarkStart w:id="106" w:name="_Toc327539322"/>
      <w:r>
        <w:t>Density</w:t>
      </w:r>
      <w:bookmarkEnd w:id="106"/>
    </w:p>
    <w:p w:rsidR="003A482B" w:rsidRDefault="00DF149E" w:rsidP="0030232B">
      <w:pPr>
        <w:pStyle w:val="BodyText"/>
      </w:pPr>
      <w:r>
        <w:t xml:space="preserve">The function </w:t>
      </w:r>
      <w:r w:rsidRPr="00DF149E">
        <w:t>f_EPTF_StatMeasure_setBoundaries_density</w:t>
      </w:r>
      <w:r w:rsidR="0030232B">
        <w:t xml:space="preserve"> can be used to set</w:t>
      </w:r>
      <w:r>
        <w:t xml:space="preserve"> the boundaries </w:t>
      </w:r>
      <w:r w:rsidR="0030232B">
        <w:t>manually</w:t>
      </w:r>
      <w:r>
        <w:t>. When this function is called, the statistics is reset automatically.</w:t>
      </w:r>
    </w:p>
    <w:p w:rsidR="0030232B" w:rsidRDefault="0030232B" w:rsidP="00DF149E">
      <w:pPr>
        <w:pStyle w:val="BodyText"/>
      </w:pPr>
      <w:r>
        <w:t xml:space="preserve">The function </w:t>
      </w:r>
      <w:r w:rsidRPr="0030232B">
        <w:t>f_EPTF_StatMeasure_setScale_density</w:t>
      </w:r>
      <w:r>
        <w:t xml:space="preserve"> can be used to generate the boundaries automatically between the lower and the upper boundary. The scale can be set to linear or logarithmic. When this function is called, the statistics is reset automatically.</w:t>
      </w:r>
    </w:p>
    <w:p w:rsidR="00AA6E1A" w:rsidRDefault="001361C4" w:rsidP="00DF149E">
      <w:pPr>
        <w:pStyle w:val="BodyText"/>
      </w:pPr>
      <w:r>
        <w:t xml:space="preserve">The </w:t>
      </w:r>
      <w:r w:rsidRPr="0030232B">
        <w:t>f_EPTF_StatMeasure_</w:t>
      </w:r>
      <w:r>
        <w:t>getStat_normalized_density function returns the density function. It is normalized so that the sum of all values is 1.</w:t>
      </w:r>
    </w:p>
    <w:p w:rsidR="003305C1" w:rsidRDefault="003305C1" w:rsidP="003305C1">
      <w:pPr>
        <w:pStyle w:val="Heading3"/>
      </w:pPr>
      <w:bookmarkStart w:id="107" w:name="_Toc327539323"/>
      <w:r>
        <w:t>Percentile95</w:t>
      </w:r>
      <w:bookmarkEnd w:id="107"/>
    </w:p>
    <w:p w:rsidR="003305C1" w:rsidRDefault="003305C1" w:rsidP="00285144">
      <w:pPr>
        <w:pStyle w:val="BodyText"/>
        <w:jc w:val="both"/>
      </w:pPr>
      <w:r>
        <w:t xml:space="preserve">The function </w:t>
      </w:r>
      <w:r w:rsidRPr="00DF149E">
        <w:t>f_EPTF_StatMeasure_setBoundaries_</w:t>
      </w:r>
      <w:r w:rsidR="00E52744">
        <w:t>percentile95</w:t>
      </w:r>
      <w:r>
        <w:t xml:space="preserve"> can be used to set the boundaries manually. When this function is called, the statistics is reset automatically.</w:t>
      </w:r>
    </w:p>
    <w:p w:rsidR="003305C1" w:rsidRDefault="003305C1" w:rsidP="00285144">
      <w:pPr>
        <w:pStyle w:val="BodyText"/>
        <w:jc w:val="both"/>
      </w:pPr>
      <w:r>
        <w:t xml:space="preserve">The function </w:t>
      </w:r>
      <w:r w:rsidRPr="0030232B">
        <w:t>f_EPTF_StatMeasure_setScale_</w:t>
      </w:r>
      <w:r w:rsidR="00670684">
        <w:t>percentile95</w:t>
      </w:r>
      <w:r>
        <w:t xml:space="preserve"> can be used to generate the boundaries automatically between the lower and the upper boundary. The scale can be set to linear or logarithmic. When this function is called, the statistics is reset automatically.</w:t>
      </w:r>
    </w:p>
    <w:p w:rsidR="00FD0119" w:rsidRDefault="00FD0119" w:rsidP="00285144">
      <w:pPr>
        <w:pStyle w:val="BodyText"/>
        <w:jc w:val="both"/>
      </w:pPr>
      <w:r>
        <w:t xml:space="preserve">The functions </w:t>
      </w:r>
      <w:r w:rsidRPr="00FD0119">
        <w:t>f_EPTF_StatMeasure_getStatIdx_density_percentile95</w:t>
      </w:r>
      <w:r>
        <w:t xml:space="preserve"> and </w:t>
      </w:r>
      <w:r w:rsidRPr="00FD0119">
        <w:t>f_EPTF_StatMeasure_getStatIdx_max_percentile95</w:t>
      </w:r>
      <w:r>
        <w:t xml:space="preserve"> return the index of the density and max statistics used by percentile95.</w:t>
      </w:r>
    </w:p>
    <w:p w:rsidR="00FD0119" w:rsidRDefault="00FD0119" w:rsidP="00285144">
      <w:pPr>
        <w:pStyle w:val="BodyText"/>
        <w:jc w:val="both"/>
      </w:pPr>
      <w:r>
        <w:t xml:space="preserve">The functions </w:t>
      </w:r>
    </w:p>
    <w:p w:rsidR="00FD0119" w:rsidRDefault="00FD0119" w:rsidP="00FD0119">
      <w:pPr>
        <w:pStyle w:val="BodyText"/>
        <w:numPr>
          <w:ilvl w:val="0"/>
          <w:numId w:val="23"/>
        </w:numPr>
        <w:jc w:val="both"/>
      </w:pPr>
      <w:r w:rsidRPr="00FD0119">
        <w:t>f_EPTF_StatMeasure_createVarFromStat_max_percentile95</w:t>
      </w:r>
    </w:p>
    <w:p w:rsidR="00FD0119" w:rsidRDefault="00FD0119" w:rsidP="00FD0119">
      <w:pPr>
        <w:pStyle w:val="Text"/>
        <w:numPr>
          <w:ilvl w:val="0"/>
          <w:numId w:val="23"/>
        </w:numPr>
      </w:pPr>
      <w:r w:rsidRPr="00FD0119">
        <w:t>f_EPTF_StatMeasure_createVarFromStat_density_percentile95</w:t>
      </w:r>
    </w:p>
    <w:p w:rsidR="00FD0119" w:rsidRDefault="00FD0119" w:rsidP="00FD0119">
      <w:pPr>
        <w:pStyle w:val="Text"/>
        <w:numPr>
          <w:ilvl w:val="0"/>
          <w:numId w:val="23"/>
        </w:numPr>
      </w:pPr>
      <w:r w:rsidRPr="00FD0119">
        <w:t>f_EPTF_StatMeasure_createVarFromStat_boundaries_density_percentile95</w:t>
      </w:r>
    </w:p>
    <w:p w:rsidR="00FD0119" w:rsidRPr="00FD0119" w:rsidRDefault="00FD0119" w:rsidP="00FD0119">
      <w:pPr>
        <w:pStyle w:val="BodyText"/>
      </w:pPr>
      <w:r>
        <w:t>can be used to create EPTF Variables from the max, density and the boundaries of the percentile95 statistics.</w:t>
      </w:r>
    </w:p>
    <w:p w:rsidR="009B7981" w:rsidRDefault="009B7981" w:rsidP="009B7981">
      <w:pPr>
        <w:pStyle w:val="Heading3"/>
      </w:pPr>
      <w:bookmarkStart w:id="108" w:name="_Toc327539324"/>
      <w:r>
        <w:lastRenderedPageBreak/>
        <w:t>PercentileP</w:t>
      </w:r>
      <w:bookmarkEnd w:id="108"/>
    </w:p>
    <w:p w:rsidR="009B7981" w:rsidRDefault="009B7981" w:rsidP="009B7981">
      <w:pPr>
        <w:pStyle w:val="BodyText"/>
        <w:jc w:val="both"/>
      </w:pPr>
      <w:r>
        <w:t xml:space="preserve">The function </w:t>
      </w:r>
      <w:r w:rsidRPr="00DF149E">
        <w:t>f_EPTF_StatMeasure_setBoundaries_</w:t>
      </w:r>
      <w:r>
        <w:t>percentileP is the same as in percentile95 statistics. It can be used to set the boundaries manually. When this function is called, the statistics is reset automatically.</w:t>
      </w:r>
    </w:p>
    <w:p w:rsidR="009B7981" w:rsidRDefault="009B7981" w:rsidP="009B7981">
      <w:pPr>
        <w:pStyle w:val="BodyText"/>
        <w:jc w:val="both"/>
      </w:pPr>
      <w:r>
        <w:t xml:space="preserve">The function </w:t>
      </w:r>
      <w:r w:rsidRPr="0030232B">
        <w:t>f_EPTF_StatMeasure_setScale_</w:t>
      </w:r>
      <w:r>
        <w:t>percentileP can be used to generate the boundaries automatically between the lower and the upper boundary. The scale can be set to linear or logarithmic. When this function is called, the statistics is reset automatically.</w:t>
      </w:r>
    </w:p>
    <w:p w:rsidR="009B7981" w:rsidRDefault="009B7981" w:rsidP="009B7981">
      <w:pPr>
        <w:pStyle w:val="BodyText"/>
        <w:jc w:val="both"/>
      </w:pPr>
      <w:r>
        <w:t xml:space="preserve">The functions </w:t>
      </w:r>
      <w:r w:rsidRPr="00FD0119">
        <w:t>f_EPTF_StatMeasure</w:t>
      </w:r>
      <w:r>
        <w:t xml:space="preserve">_getStatIdx_density_percentileP and </w:t>
      </w:r>
      <w:r w:rsidRPr="00FD0119">
        <w:t>f_EPTF_StatMeasure_ge</w:t>
      </w:r>
      <w:r>
        <w:t>tStatIdx_max_percentileP return the index of the density and max statistics used by percentileP.</w:t>
      </w:r>
    </w:p>
    <w:p w:rsidR="009B7981" w:rsidRPr="009B7981" w:rsidRDefault="009B7981" w:rsidP="00A63557">
      <w:pPr>
        <w:pStyle w:val="BodyText"/>
        <w:jc w:val="both"/>
      </w:pPr>
      <w:r>
        <w:t xml:space="preserve">The function </w:t>
      </w:r>
      <w:r w:rsidRPr="009B7981">
        <w:t>f_EPTF_StatMeasure_setValueP_percentileP</w:t>
      </w:r>
      <w:r>
        <w:t xml:space="preserve"> can be used to set the p value of the statistics where the p</w:t>
      </w:r>
      <w:r w:rsidRPr="009B7981">
        <w:rPr>
          <w:vertAlign w:val="superscript"/>
        </w:rPr>
        <w:t>th</w:t>
      </w:r>
      <w:r w:rsidR="00621E4B">
        <w:t xml:space="preserve"> percentile should be </w:t>
      </w:r>
      <w:r>
        <w:t xml:space="preserve">calculated. </w:t>
      </w:r>
      <w:r w:rsidR="00621E4B">
        <w:t xml:space="preserve">The p value can be between 0.0 and 1.0. If it is set to </w:t>
      </w:r>
      <w:r w:rsidR="00A63557">
        <w:t>0.95</w:t>
      </w:r>
      <w:r w:rsidR="00621E4B">
        <w:t xml:space="preserve">, percentileP statistics calculates the same values as percentile95 statistics. </w:t>
      </w:r>
      <w:r w:rsidR="00A63557">
        <w:t xml:space="preserve">The value 0.5 corresponds to the Median of the data values. </w:t>
      </w:r>
      <w:r>
        <w:t>When this function is called, the statistics is reset automatically.</w:t>
      </w:r>
    </w:p>
    <w:p w:rsidR="009B7981" w:rsidRDefault="009B7981" w:rsidP="009B7981">
      <w:pPr>
        <w:pStyle w:val="BodyText"/>
        <w:jc w:val="both"/>
      </w:pPr>
      <w:r>
        <w:t xml:space="preserve">The functions </w:t>
      </w:r>
    </w:p>
    <w:p w:rsidR="009B7981" w:rsidRDefault="009B7981" w:rsidP="009B7981">
      <w:pPr>
        <w:pStyle w:val="BodyText"/>
        <w:numPr>
          <w:ilvl w:val="0"/>
          <w:numId w:val="23"/>
        </w:numPr>
        <w:jc w:val="both"/>
      </w:pPr>
      <w:r w:rsidRPr="00FD0119">
        <w:t>f_EPTF_StatMeasure_cr</w:t>
      </w:r>
      <w:r>
        <w:t>eateVarFromStat_max_percentileP</w:t>
      </w:r>
    </w:p>
    <w:p w:rsidR="009B7981" w:rsidRDefault="009B7981" w:rsidP="009B7981">
      <w:pPr>
        <w:pStyle w:val="Text"/>
        <w:numPr>
          <w:ilvl w:val="0"/>
          <w:numId w:val="23"/>
        </w:numPr>
      </w:pPr>
      <w:r w:rsidRPr="00FD0119">
        <w:t>f_EPTF_StatMeasure_create</w:t>
      </w:r>
      <w:r>
        <w:t>VarFromStat_density_percentileP</w:t>
      </w:r>
    </w:p>
    <w:p w:rsidR="00C066D3" w:rsidRDefault="009B7981" w:rsidP="00C066D3">
      <w:pPr>
        <w:pStyle w:val="Text"/>
        <w:numPr>
          <w:ilvl w:val="0"/>
          <w:numId w:val="23"/>
        </w:numPr>
      </w:pPr>
      <w:r w:rsidRPr="00FD0119">
        <w:t>f_EPTF_StatMeasure_createVarFromStat</w:t>
      </w:r>
      <w:r>
        <w:t>_boundaries_density_percentileP</w:t>
      </w:r>
    </w:p>
    <w:p w:rsidR="00C066D3" w:rsidRDefault="00C066D3" w:rsidP="00C066D3">
      <w:pPr>
        <w:pStyle w:val="Text"/>
        <w:numPr>
          <w:ilvl w:val="0"/>
          <w:numId w:val="23"/>
        </w:numPr>
      </w:pPr>
      <w:r w:rsidRPr="00FD0119">
        <w:t>f_EPTF_StatMeasure_createVarFromStat</w:t>
      </w:r>
      <w:r>
        <w:t>_valueP_percentileP</w:t>
      </w:r>
    </w:p>
    <w:p w:rsidR="009B7981" w:rsidRDefault="009B7981" w:rsidP="009B7981">
      <w:pPr>
        <w:pStyle w:val="BodyText"/>
      </w:pPr>
      <w:r>
        <w:t>can be used to create EPTF Var</w:t>
      </w:r>
      <w:r w:rsidR="00C066D3">
        <w:t>iables from the max, the density,</w:t>
      </w:r>
      <w:r>
        <w:t xml:space="preserve"> the boundaries </w:t>
      </w:r>
      <w:r w:rsidR="00C066D3">
        <w:t>and the actual</w:t>
      </w:r>
      <w:r w:rsidR="006721E7">
        <w:t>ly used</w:t>
      </w:r>
      <w:r w:rsidR="00C066D3">
        <w:t xml:space="preserve"> p value </w:t>
      </w:r>
      <w:r>
        <w:t>of the percentile95 statistics.</w:t>
      </w:r>
    </w:p>
    <w:p w:rsidR="001110BC" w:rsidRDefault="001110BC" w:rsidP="001110BC">
      <w:pPr>
        <w:pStyle w:val="Heading3"/>
      </w:pPr>
      <w:bookmarkStart w:id="109" w:name="_Toc327539325"/>
      <w:r>
        <w:t>Limits</w:t>
      </w:r>
      <w:bookmarkEnd w:id="109"/>
    </w:p>
    <w:p w:rsidR="001110BC" w:rsidRPr="001110BC" w:rsidRDefault="001110BC" w:rsidP="001110BC">
      <w:pPr>
        <w:pStyle w:val="BodyText"/>
      </w:pPr>
      <w:r>
        <w:t xml:space="preserve">The </w:t>
      </w:r>
      <w:r w:rsidR="004065A7">
        <w:t>l</w:t>
      </w:r>
      <w:r>
        <w:t xml:space="preserve">imits statistics can be created by the </w:t>
      </w:r>
      <w:r w:rsidRPr="001110BC">
        <w:t>f_EPTF_StatMeasure_newStat_limits</w:t>
      </w:r>
      <w:r>
        <w:t xml:space="preserve"> function. It is possible to set the limit values, the default led color, the reference variable via its arguments. </w:t>
      </w:r>
      <w:r w:rsidR="00FC566E">
        <w:t>The t</w:t>
      </w:r>
      <w:r>
        <w:t xml:space="preserve">ext field of the LED can show the value of the last </w:t>
      </w:r>
      <w:r w:rsidR="004065A7">
        <w:t xml:space="preserve">measured </w:t>
      </w:r>
      <w:r>
        <w:t>data used to calculate the statistics. This can be enabled by this function also. This statistics, like the others, can be calculated automatically from an EPTF Variable. This variable can also be given for the function.</w:t>
      </w:r>
      <w:r w:rsidR="00D13EBD">
        <w:t xml:space="preserve"> The type of the variable can be integer or float.</w:t>
      </w:r>
    </w:p>
    <w:p w:rsidR="001110BC" w:rsidRDefault="001110BC" w:rsidP="001110BC">
      <w:pPr>
        <w:pStyle w:val="BodyText"/>
      </w:pPr>
      <w:r>
        <w:t xml:space="preserve">The function </w:t>
      </w:r>
      <w:r w:rsidRPr="001110BC">
        <w:t>f_EPTF_StatMeasure_setLimits_limits</w:t>
      </w:r>
      <w:r>
        <w:t xml:space="preserve"> can be used to set the limit values for different LED colors. When it is called the statistics is reset.</w:t>
      </w:r>
    </w:p>
    <w:p w:rsidR="003305C1" w:rsidRPr="0030232B" w:rsidRDefault="001110BC" w:rsidP="008D5C7C">
      <w:pPr>
        <w:pStyle w:val="BodyText"/>
      </w:pPr>
      <w:r>
        <w:t xml:space="preserve">The function </w:t>
      </w:r>
      <w:r w:rsidRPr="001110BC">
        <w:t>f_EPTF_StatMeasure_getLimits_limits</w:t>
      </w:r>
      <w:r>
        <w:t xml:space="preserve"> returns the limits currently used to calculate the </w:t>
      </w:r>
      <w:r w:rsidR="00820487">
        <w:t>l</w:t>
      </w:r>
      <w:r>
        <w:t>imits statistics.</w:t>
      </w:r>
    </w:p>
    <w:sectPr w:rsidR="003305C1" w:rsidRPr="0030232B" w:rsidSect="002B5B52">
      <w:headerReference w:type="even" r:id="rId8"/>
      <w:headerReference w:type="default" r:id="rId9"/>
      <w:footerReference w:type="even" r:id="rId10"/>
      <w:footerReference w:type="default" r:id="rId11"/>
      <w:headerReference w:type="first" r:id="rId12"/>
      <w:footerReference w:type="first" r:id="rId13"/>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4B3" w:rsidRDefault="00B034B3">
      <w:r>
        <w:separator/>
      </w:r>
    </w:p>
  </w:endnote>
  <w:endnote w:type="continuationSeparator" w:id="0">
    <w:p w:rsidR="00B034B3" w:rsidRDefault="00B03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5F" w:rsidRDefault="00442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5F" w:rsidRDefault="004424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5F" w:rsidRDefault="00442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4B3" w:rsidRDefault="00B034B3">
      <w:r>
        <w:separator/>
      </w:r>
    </w:p>
  </w:footnote>
  <w:footnote w:type="continuationSeparator" w:id="0">
    <w:p w:rsidR="00B034B3" w:rsidRDefault="00B03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5F" w:rsidRDefault="004424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44245F" w:rsidRPr="00321E3B">
      <w:tblPrEx>
        <w:tblCellMar>
          <w:top w:w="0" w:type="dxa"/>
          <w:bottom w:w="0" w:type="dxa"/>
        </w:tblCellMar>
      </w:tblPrEx>
      <w:trPr>
        <w:gridAfter w:val="1"/>
        <w:wAfter w:w="11" w:type="dxa"/>
        <w:hidden/>
      </w:trPr>
      <w:tc>
        <w:tcPr>
          <w:tcW w:w="5145" w:type="dxa"/>
          <w:gridSpan w:val="2"/>
        </w:tcPr>
        <w:p w:rsidR="0044245F" w:rsidRPr="00321E3B" w:rsidRDefault="0044245F">
          <w:pPr>
            <w:pStyle w:val="Header"/>
            <w:tabs>
              <w:tab w:val="left" w:pos="3048"/>
            </w:tabs>
            <w:rPr>
              <w:vanish/>
              <w:sz w:val="20"/>
            </w:rPr>
          </w:pPr>
        </w:p>
      </w:tc>
      <w:tc>
        <w:tcPr>
          <w:tcW w:w="3927" w:type="dxa"/>
          <w:gridSpan w:val="3"/>
        </w:tcPr>
        <w:p w:rsidR="0044245F" w:rsidRPr="00321E3B" w:rsidRDefault="0044245F">
          <w:pPr>
            <w:pStyle w:val="Header"/>
            <w:rPr>
              <w:sz w:val="20"/>
            </w:rPr>
          </w:pPr>
          <w:r w:rsidRPr="00321E3B">
            <w:rPr>
              <w:sz w:val="20"/>
            </w:rPr>
            <w:fldChar w:fldCharType="begin"/>
          </w:r>
          <w:r w:rsidRPr="00321E3B">
            <w:rPr>
              <w:sz w:val="20"/>
            </w:rPr>
            <w:instrText xml:space="preserve"> DOCPROPERTY "Information"  \* MERGEFORMAT </w:instrText>
          </w:r>
          <w:r w:rsidRPr="00321E3B">
            <w:rPr>
              <w:sz w:val="20"/>
            </w:rPr>
            <w:fldChar w:fldCharType="end"/>
          </w:r>
        </w:p>
      </w:tc>
      <w:tc>
        <w:tcPr>
          <w:tcW w:w="1134" w:type="dxa"/>
        </w:tcPr>
        <w:p w:rsidR="0044245F" w:rsidRPr="00321E3B" w:rsidRDefault="0044245F">
          <w:pPr>
            <w:pStyle w:val="Header"/>
            <w:rPr>
              <w:sz w:val="20"/>
            </w:rPr>
          </w:pPr>
        </w:p>
      </w:tc>
    </w:tr>
    <w:tr w:rsidR="0044245F" w:rsidRPr="00321E3B">
      <w:tblPrEx>
        <w:tblCellMar>
          <w:top w:w="0" w:type="dxa"/>
          <w:bottom w:w="0" w:type="dxa"/>
        </w:tblCellMar>
      </w:tblPrEx>
      <w:trPr>
        <w:gridAfter w:val="1"/>
        <w:wAfter w:w="11" w:type="dxa"/>
        <w:trHeight w:val="480"/>
      </w:trPr>
      <w:tc>
        <w:tcPr>
          <w:tcW w:w="5145" w:type="dxa"/>
          <w:gridSpan w:val="2"/>
        </w:tcPr>
        <w:p w:rsidR="0044245F" w:rsidRPr="00321E3B" w:rsidRDefault="00472BB2">
          <w:pPr>
            <w:pStyle w:val="Header"/>
            <w:spacing w:before="40"/>
          </w:pPr>
          <w:r w:rsidRPr="00321E3B">
            <w:drawing>
              <wp:inline distT="0" distB="0" distL="0" distR="0">
                <wp:extent cx="1156970" cy="235585"/>
                <wp:effectExtent l="0" t="0" r="0" b="0"/>
                <wp:docPr id="3" name="Picture 3"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44245F" w:rsidRPr="00321E3B" w:rsidRDefault="0044245F">
          <w:pPr>
            <w:pStyle w:val="Header"/>
            <w:spacing w:before="40"/>
            <w:rPr>
              <w:sz w:val="20"/>
            </w:rPr>
          </w:pPr>
          <w:r w:rsidRPr="00321E3B">
            <w:rPr>
              <w:sz w:val="20"/>
            </w:rPr>
            <w:fldChar w:fldCharType="begin"/>
          </w:r>
          <w:r w:rsidRPr="00321E3B">
            <w:rPr>
              <w:sz w:val="20"/>
            </w:rPr>
            <w:instrText xml:space="preserve"> DOCPROPERTY "SecurityClass" \* MERGEFORMAT </w:instrText>
          </w:r>
          <w:r w:rsidRPr="00321E3B">
            <w:rPr>
              <w:sz w:val="20"/>
            </w:rPr>
            <w:fldChar w:fldCharType="separate"/>
          </w:r>
          <w:r w:rsidR="00321E3B" w:rsidRPr="00321E3B">
            <w:rPr>
              <w:sz w:val="20"/>
            </w:rPr>
            <w:t>Limited Internal</w:t>
          </w:r>
          <w:r w:rsidRPr="00321E3B">
            <w:rPr>
              <w:sz w:val="20"/>
            </w:rPr>
            <w:fldChar w:fldCharType="end"/>
          </w:r>
        </w:p>
        <w:p w:rsidR="0044245F" w:rsidRPr="00321E3B" w:rsidRDefault="0044245F">
          <w:pPr>
            <w:pStyle w:val="Header"/>
            <w:spacing w:before="40"/>
            <w:rPr>
              <w:caps/>
              <w:sz w:val="20"/>
            </w:rPr>
          </w:pPr>
          <w:r w:rsidRPr="00321E3B">
            <w:rPr>
              <w:caps/>
              <w:sz w:val="20"/>
            </w:rPr>
            <w:fldChar w:fldCharType="begin"/>
          </w:r>
          <w:r w:rsidRPr="00321E3B">
            <w:rPr>
              <w:caps/>
              <w:sz w:val="20"/>
            </w:rPr>
            <w:instrText xml:space="preserve"> DOCPROPERTY "DocName"  \* MERGEFORMAT </w:instrText>
          </w:r>
          <w:r w:rsidRPr="00321E3B">
            <w:rPr>
              <w:caps/>
              <w:sz w:val="20"/>
            </w:rPr>
            <w:fldChar w:fldCharType="separate"/>
          </w:r>
          <w:r w:rsidR="00321E3B" w:rsidRPr="00321E3B">
            <w:rPr>
              <w:caps/>
              <w:sz w:val="20"/>
            </w:rPr>
            <w:t>FUNCTION DESCRIPTION</w:t>
          </w:r>
          <w:r w:rsidRPr="00321E3B">
            <w:rPr>
              <w:caps/>
              <w:sz w:val="20"/>
            </w:rPr>
            <w:fldChar w:fldCharType="end"/>
          </w:r>
        </w:p>
      </w:tc>
      <w:tc>
        <w:tcPr>
          <w:tcW w:w="1134" w:type="dxa"/>
        </w:tcPr>
        <w:p w:rsidR="0044245F" w:rsidRPr="00321E3B" w:rsidRDefault="0044245F">
          <w:pPr>
            <w:pStyle w:val="Header"/>
            <w:spacing w:before="40"/>
            <w:jc w:val="right"/>
            <w:rPr>
              <w:sz w:val="20"/>
            </w:rPr>
          </w:pPr>
        </w:p>
        <w:p w:rsidR="0044245F" w:rsidRPr="00321E3B" w:rsidRDefault="0044245F">
          <w:pPr>
            <w:pStyle w:val="Header"/>
            <w:spacing w:before="40"/>
            <w:jc w:val="right"/>
            <w:rPr>
              <w:sz w:val="20"/>
            </w:rPr>
          </w:pPr>
          <w:r w:rsidRPr="00321E3B">
            <w:rPr>
              <w:sz w:val="20"/>
            </w:rPr>
            <w:fldChar w:fldCharType="begin"/>
          </w:r>
          <w:r w:rsidRPr="00321E3B">
            <w:rPr>
              <w:sz w:val="20"/>
            </w:rPr>
            <w:instrText>\PAGE arab</w:instrText>
          </w:r>
          <w:r w:rsidRPr="00321E3B">
            <w:rPr>
              <w:sz w:val="20"/>
            </w:rPr>
            <w:fldChar w:fldCharType="separate"/>
          </w:r>
          <w:r w:rsidR="00472BB2">
            <w:rPr>
              <w:sz w:val="20"/>
            </w:rPr>
            <w:t>1</w:t>
          </w:r>
          <w:r w:rsidRPr="00321E3B">
            <w:rPr>
              <w:sz w:val="20"/>
            </w:rPr>
            <w:fldChar w:fldCharType="end"/>
          </w:r>
          <w:r w:rsidRPr="00321E3B">
            <w:rPr>
              <w:sz w:val="20"/>
            </w:rPr>
            <w:t xml:space="preserve"> (</w:t>
          </w:r>
          <w:r w:rsidRPr="00321E3B">
            <w:rPr>
              <w:sz w:val="20"/>
            </w:rPr>
            <w:fldChar w:fldCharType="begin"/>
          </w:r>
          <w:r w:rsidRPr="00321E3B">
            <w:rPr>
              <w:sz w:val="20"/>
            </w:rPr>
            <w:instrText xml:space="preserve">\NUMPAGES </w:instrText>
          </w:r>
          <w:r w:rsidRPr="00321E3B">
            <w:rPr>
              <w:sz w:val="20"/>
            </w:rPr>
            <w:fldChar w:fldCharType="separate"/>
          </w:r>
          <w:r w:rsidR="00472BB2">
            <w:rPr>
              <w:sz w:val="20"/>
            </w:rPr>
            <w:t>20</w:t>
          </w:r>
          <w:r w:rsidRPr="00321E3B">
            <w:rPr>
              <w:sz w:val="20"/>
            </w:rPr>
            <w:fldChar w:fldCharType="end"/>
          </w:r>
          <w:r w:rsidRPr="00321E3B">
            <w:rPr>
              <w:sz w:val="20"/>
            </w:rPr>
            <w:t>)</w:t>
          </w:r>
        </w:p>
      </w:tc>
    </w:tr>
    <w:tr w:rsidR="0044245F" w:rsidRPr="00321E3B">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44245F" w:rsidRPr="00321E3B" w:rsidRDefault="0044245F">
          <w:pPr>
            <w:pStyle w:val="NoSpellcheck"/>
          </w:pPr>
          <w:r w:rsidRPr="00321E3B">
            <w:t>Prepared (also subject responsible if other)</w:t>
          </w:r>
        </w:p>
      </w:tc>
      <w:tc>
        <w:tcPr>
          <w:tcW w:w="5060" w:type="dxa"/>
          <w:gridSpan w:val="4"/>
          <w:tcBorders>
            <w:top w:val="single" w:sz="6" w:space="0" w:color="auto"/>
          </w:tcBorders>
        </w:tcPr>
        <w:p w:rsidR="0044245F" w:rsidRPr="00321E3B" w:rsidRDefault="0044245F">
          <w:pPr>
            <w:pStyle w:val="NoSpellcheck"/>
          </w:pPr>
          <w:r w:rsidRPr="00321E3B">
            <w:t>No.</w:t>
          </w:r>
        </w:p>
      </w:tc>
    </w:tr>
    <w:tr w:rsidR="0044245F" w:rsidRPr="00321E3B">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44245F" w:rsidRPr="00321E3B" w:rsidRDefault="0044245F">
          <w:pPr>
            <w:pStyle w:val="Header"/>
            <w:tabs>
              <w:tab w:val="clear" w:pos="4320"/>
              <w:tab w:val="clear" w:pos="8640"/>
              <w:tab w:val="left" w:pos="2381"/>
              <w:tab w:val="left" w:pos="2609"/>
              <w:tab w:val="left" w:pos="2835"/>
              <w:tab w:val="left" w:pos="3062"/>
            </w:tabs>
            <w:spacing w:before="40"/>
            <w:rPr>
              <w:sz w:val="20"/>
            </w:rPr>
          </w:pPr>
          <w:r w:rsidRPr="00321E3B">
            <w:rPr>
              <w:sz w:val="20"/>
            </w:rPr>
            <w:fldChar w:fldCharType="begin"/>
          </w:r>
          <w:r w:rsidRPr="00321E3B">
            <w:rPr>
              <w:sz w:val="20"/>
            </w:rPr>
            <w:instrText xml:space="preserve"> DOCPROPERTY "Prepared" \* MERGEFORMAT </w:instrText>
          </w:r>
          <w:r w:rsidRPr="00321E3B">
            <w:rPr>
              <w:sz w:val="20"/>
            </w:rPr>
            <w:fldChar w:fldCharType="separate"/>
          </w:r>
          <w:r w:rsidR="00321E3B" w:rsidRPr="00321E3B">
            <w:rPr>
              <w:sz w:val="20"/>
            </w:rPr>
            <w:t>ETH/XZD József Gyürüsi (+36 1 437 7519)</w:t>
          </w:r>
          <w:r w:rsidRPr="00321E3B">
            <w:rPr>
              <w:sz w:val="20"/>
            </w:rPr>
            <w:fldChar w:fldCharType="end"/>
          </w:r>
        </w:p>
      </w:tc>
      <w:tc>
        <w:tcPr>
          <w:tcW w:w="5060" w:type="dxa"/>
          <w:gridSpan w:val="4"/>
          <w:tcBorders>
            <w:bottom w:val="single" w:sz="6" w:space="0" w:color="auto"/>
          </w:tcBorders>
        </w:tcPr>
        <w:p w:rsidR="0044245F" w:rsidRPr="00321E3B" w:rsidRDefault="0044245F">
          <w:pPr>
            <w:pStyle w:val="Header"/>
            <w:spacing w:before="40"/>
            <w:rPr>
              <w:sz w:val="20"/>
            </w:rPr>
          </w:pPr>
          <w:r w:rsidRPr="00321E3B">
            <w:rPr>
              <w:sz w:val="20"/>
            </w:rPr>
            <w:fldChar w:fldCharType="begin"/>
          </w:r>
          <w:r w:rsidRPr="00321E3B">
            <w:rPr>
              <w:sz w:val="20"/>
            </w:rPr>
            <w:instrText xml:space="preserve"> DOCPROPERTY "DocNo"  "LangCode" \* MERGEFORMAT </w:instrText>
          </w:r>
          <w:r w:rsidRPr="00321E3B">
            <w:rPr>
              <w:sz w:val="20"/>
            </w:rPr>
            <w:fldChar w:fldCharType="separate"/>
          </w:r>
          <w:r w:rsidR="00321E3B" w:rsidRPr="00321E3B">
            <w:rPr>
              <w:sz w:val="20"/>
            </w:rPr>
            <w:t>16/155 16-CNL 113 512</w:t>
          </w:r>
          <w:r w:rsidRPr="00321E3B">
            <w:rPr>
              <w:sz w:val="20"/>
            </w:rPr>
            <w:fldChar w:fldCharType="end"/>
          </w:r>
        </w:p>
      </w:tc>
    </w:tr>
    <w:tr w:rsidR="0044245F" w:rsidRPr="00321E3B">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44245F" w:rsidRPr="00321E3B" w:rsidRDefault="0044245F">
          <w:pPr>
            <w:pStyle w:val="NoSpellcheck"/>
          </w:pPr>
          <w:r w:rsidRPr="00321E3B">
            <w:t>Approved</w:t>
          </w:r>
        </w:p>
      </w:tc>
      <w:tc>
        <w:tcPr>
          <w:tcW w:w="1319" w:type="dxa"/>
          <w:tcBorders>
            <w:top w:val="single" w:sz="6" w:space="0" w:color="auto"/>
            <w:right w:val="single" w:sz="6" w:space="0" w:color="auto"/>
          </w:tcBorders>
        </w:tcPr>
        <w:p w:rsidR="0044245F" w:rsidRPr="00321E3B" w:rsidRDefault="0044245F">
          <w:pPr>
            <w:pStyle w:val="NoSpellcheck"/>
          </w:pPr>
          <w:r w:rsidRPr="00321E3B">
            <w:t>Checked</w:t>
          </w:r>
        </w:p>
      </w:tc>
      <w:tc>
        <w:tcPr>
          <w:tcW w:w="1516" w:type="dxa"/>
          <w:tcBorders>
            <w:right w:val="single" w:sz="6" w:space="0" w:color="auto"/>
          </w:tcBorders>
        </w:tcPr>
        <w:p w:rsidR="0044245F" w:rsidRPr="00321E3B" w:rsidRDefault="0044245F">
          <w:pPr>
            <w:pStyle w:val="NoSpellcheck"/>
          </w:pPr>
          <w:r w:rsidRPr="00321E3B">
            <w:t>Date</w:t>
          </w:r>
        </w:p>
      </w:tc>
      <w:tc>
        <w:tcPr>
          <w:tcW w:w="964" w:type="dxa"/>
        </w:tcPr>
        <w:p w:rsidR="0044245F" w:rsidRPr="00321E3B" w:rsidRDefault="0044245F">
          <w:pPr>
            <w:pStyle w:val="NoSpellcheck"/>
          </w:pPr>
          <w:r w:rsidRPr="00321E3B">
            <w:t>Rev</w:t>
          </w:r>
        </w:p>
      </w:tc>
      <w:tc>
        <w:tcPr>
          <w:tcW w:w="2579" w:type="dxa"/>
          <w:gridSpan w:val="2"/>
          <w:tcBorders>
            <w:left w:val="single" w:sz="6" w:space="0" w:color="auto"/>
          </w:tcBorders>
        </w:tcPr>
        <w:p w:rsidR="0044245F" w:rsidRPr="00321E3B" w:rsidRDefault="0044245F">
          <w:pPr>
            <w:pStyle w:val="NoSpellcheck"/>
          </w:pPr>
          <w:r w:rsidRPr="00321E3B">
            <w:t>Reference</w:t>
          </w:r>
        </w:p>
      </w:tc>
    </w:tr>
    <w:tr w:rsidR="0044245F">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44245F" w:rsidRPr="00321E3B" w:rsidRDefault="0044245F">
          <w:pPr>
            <w:pStyle w:val="Header"/>
            <w:spacing w:before="40"/>
            <w:rPr>
              <w:sz w:val="20"/>
            </w:rPr>
          </w:pPr>
          <w:r w:rsidRPr="00321E3B">
            <w:rPr>
              <w:sz w:val="20"/>
            </w:rPr>
            <w:fldChar w:fldCharType="begin"/>
          </w:r>
          <w:r w:rsidRPr="00321E3B">
            <w:rPr>
              <w:sz w:val="20"/>
            </w:rPr>
            <w:instrText xml:space="preserve"> DOCPROPERTY "ApprovedBy" \* MERGEFORMAT </w:instrText>
          </w:r>
          <w:r w:rsidRPr="00321E3B">
            <w:rPr>
              <w:sz w:val="20"/>
            </w:rPr>
            <w:fldChar w:fldCharType="separate"/>
          </w:r>
          <w:r w:rsidR="00321E3B" w:rsidRPr="00321E3B">
            <w:rPr>
              <w:sz w:val="20"/>
            </w:rPr>
            <w:t>ETH/XZDC (Norbert Pintér)</w:t>
          </w:r>
          <w:r w:rsidRPr="00321E3B">
            <w:rPr>
              <w:sz w:val="20"/>
            </w:rPr>
            <w:fldChar w:fldCharType="end"/>
          </w:r>
        </w:p>
      </w:tc>
      <w:tc>
        <w:tcPr>
          <w:tcW w:w="1318" w:type="dxa"/>
          <w:tcBorders>
            <w:left w:val="nil"/>
            <w:bottom w:val="single" w:sz="6" w:space="0" w:color="auto"/>
            <w:right w:val="single" w:sz="6" w:space="0" w:color="auto"/>
          </w:tcBorders>
        </w:tcPr>
        <w:p w:rsidR="0044245F" w:rsidRPr="00321E3B" w:rsidRDefault="0044245F">
          <w:pPr>
            <w:pStyle w:val="Header"/>
            <w:spacing w:before="40"/>
            <w:rPr>
              <w:sz w:val="20"/>
            </w:rPr>
          </w:pPr>
          <w:r w:rsidRPr="00321E3B">
            <w:rPr>
              <w:sz w:val="20"/>
            </w:rPr>
            <w:fldChar w:fldCharType="begin"/>
          </w:r>
          <w:r w:rsidRPr="00321E3B">
            <w:rPr>
              <w:sz w:val="20"/>
            </w:rPr>
            <w:instrText xml:space="preserve"> DOCPROPERTY "Checked" \* MERGEFORMAT </w:instrText>
          </w:r>
          <w:r w:rsidRPr="00321E3B">
            <w:rPr>
              <w:sz w:val="20"/>
            </w:rPr>
            <w:fldChar w:fldCharType="end"/>
          </w:r>
        </w:p>
      </w:tc>
      <w:tc>
        <w:tcPr>
          <w:tcW w:w="1518" w:type="dxa"/>
          <w:tcBorders>
            <w:bottom w:val="single" w:sz="6" w:space="0" w:color="auto"/>
          </w:tcBorders>
        </w:tcPr>
        <w:p w:rsidR="0044245F" w:rsidRPr="00321E3B" w:rsidRDefault="0044245F">
          <w:pPr>
            <w:pStyle w:val="Header"/>
            <w:spacing w:before="40"/>
            <w:rPr>
              <w:sz w:val="20"/>
            </w:rPr>
          </w:pPr>
          <w:r w:rsidRPr="00321E3B">
            <w:rPr>
              <w:sz w:val="20"/>
            </w:rPr>
            <w:fldChar w:fldCharType="begin"/>
          </w:r>
          <w:r w:rsidRPr="00321E3B">
            <w:rPr>
              <w:sz w:val="20"/>
            </w:rPr>
            <w:instrText xml:space="preserve"> DOCPROPERTY "Date" \* MERGEFORMAT </w:instrText>
          </w:r>
          <w:r w:rsidRPr="00321E3B">
            <w:rPr>
              <w:sz w:val="20"/>
            </w:rPr>
            <w:fldChar w:fldCharType="separate"/>
          </w:r>
          <w:r w:rsidR="00321E3B" w:rsidRPr="00321E3B">
            <w:rPr>
              <w:sz w:val="20"/>
            </w:rPr>
            <w:t>2012-06-15</w:t>
          </w:r>
          <w:r w:rsidRPr="00321E3B">
            <w:rPr>
              <w:sz w:val="20"/>
            </w:rPr>
            <w:fldChar w:fldCharType="end"/>
          </w:r>
        </w:p>
      </w:tc>
      <w:tc>
        <w:tcPr>
          <w:tcW w:w="964" w:type="dxa"/>
          <w:tcBorders>
            <w:bottom w:val="single" w:sz="6" w:space="0" w:color="auto"/>
          </w:tcBorders>
        </w:tcPr>
        <w:p w:rsidR="0044245F" w:rsidRPr="00321E3B" w:rsidRDefault="0044245F">
          <w:pPr>
            <w:pStyle w:val="Header"/>
            <w:spacing w:before="40"/>
            <w:rPr>
              <w:sz w:val="20"/>
            </w:rPr>
          </w:pPr>
          <w:r w:rsidRPr="00321E3B">
            <w:rPr>
              <w:sz w:val="20"/>
            </w:rPr>
            <w:fldChar w:fldCharType="begin"/>
          </w:r>
          <w:r w:rsidRPr="00321E3B">
            <w:rPr>
              <w:sz w:val="20"/>
            </w:rPr>
            <w:instrText xml:space="preserve"> DOCPROPERTY "Revision" \* MERGEFORMAT </w:instrText>
          </w:r>
          <w:r w:rsidRPr="00321E3B">
            <w:rPr>
              <w:sz w:val="20"/>
            </w:rPr>
            <w:fldChar w:fldCharType="separate"/>
          </w:r>
          <w:r w:rsidR="00321E3B" w:rsidRPr="00321E3B">
            <w:rPr>
              <w:sz w:val="20"/>
            </w:rPr>
            <w:t>D</w:t>
          </w:r>
          <w:r w:rsidRPr="00321E3B">
            <w:rPr>
              <w:sz w:val="20"/>
            </w:rPr>
            <w:fldChar w:fldCharType="end"/>
          </w:r>
        </w:p>
      </w:tc>
      <w:tc>
        <w:tcPr>
          <w:tcW w:w="2589" w:type="dxa"/>
          <w:gridSpan w:val="3"/>
          <w:tcBorders>
            <w:left w:val="single" w:sz="6" w:space="0" w:color="auto"/>
            <w:bottom w:val="single" w:sz="6" w:space="0" w:color="auto"/>
          </w:tcBorders>
        </w:tcPr>
        <w:p w:rsidR="0044245F" w:rsidRPr="00321E3B" w:rsidRDefault="0044245F">
          <w:pPr>
            <w:pStyle w:val="Header"/>
            <w:spacing w:before="40"/>
            <w:rPr>
              <w:sz w:val="20"/>
            </w:rPr>
          </w:pPr>
          <w:r w:rsidRPr="00321E3B">
            <w:rPr>
              <w:sz w:val="20"/>
            </w:rPr>
            <w:fldChar w:fldCharType="begin"/>
          </w:r>
          <w:r w:rsidRPr="00321E3B">
            <w:rPr>
              <w:sz w:val="20"/>
            </w:rPr>
            <w:instrText xml:space="preserve"> DOCPROPERTY "Reference" \* MERGEFORMAT </w:instrText>
          </w:r>
          <w:r w:rsidRPr="00321E3B">
            <w:rPr>
              <w:sz w:val="20"/>
            </w:rPr>
            <w:fldChar w:fldCharType="separate"/>
          </w:r>
          <w:r w:rsidR="00321E3B" w:rsidRPr="00321E3B">
            <w:rPr>
              <w:sz w:val="20"/>
            </w:rPr>
            <w:t>GASK2</w:t>
          </w:r>
          <w:r w:rsidRPr="00321E3B">
            <w:rPr>
              <w:sz w:val="20"/>
            </w:rPr>
            <w:fldChar w:fldCharType="end"/>
          </w:r>
        </w:p>
      </w:tc>
    </w:tr>
  </w:tbl>
  <w:p w:rsidR="0044245F" w:rsidRDefault="004424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45F" w:rsidRDefault="00442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7054AD9E"/>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2443"/>
        </w:tabs>
        <w:ind w:left="4994" w:hanging="1304"/>
      </w:pPr>
      <w:rPr>
        <w:rFonts w:hint="default"/>
        <w:color w:val="auto"/>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77693A"/>
    <w:multiLevelType w:val="hybridMultilevel"/>
    <w:tmpl w:val="6FB4D44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6"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4E5099"/>
    <w:multiLevelType w:val="hybridMultilevel"/>
    <w:tmpl w:val="A5BC8E7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8" w15:restartNumberingAfterBreak="0">
    <w:nsid w:val="174B52FE"/>
    <w:multiLevelType w:val="multilevel"/>
    <w:tmpl w:val="58F8BBEE"/>
    <w:lvl w:ilvl="0">
      <w:start w:val="1"/>
      <w:numFmt w:val="bullet"/>
      <w:pStyle w:val="ListBullet"/>
      <w:lvlText w:val=""/>
      <w:lvlJc w:val="left"/>
      <w:pPr>
        <w:tabs>
          <w:tab w:val="num" w:pos="3242"/>
        </w:tabs>
        <w:ind w:left="3242" w:hanging="362"/>
      </w:pPr>
      <w:rPr>
        <w:rFonts w:ascii="Symbol" w:hAnsi="Symbol" w:hint="default"/>
        <w:b w:val="0"/>
        <w:i w:val="0"/>
        <w:sz w:val="22"/>
      </w:rPr>
    </w:lvl>
    <w:lvl w:ilvl="1">
      <w:start w:val="1"/>
      <w:numFmt w:val="bullet"/>
      <w:lvlText w:val="-"/>
      <w:lvlJc w:val="left"/>
      <w:pPr>
        <w:tabs>
          <w:tab w:val="num" w:pos="3602"/>
        </w:tabs>
        <w:ind w:left="3583" w:hanging="341"/>
      </w:pPr>
      <w:rPr>
        <w:rFonts w:hint="default"/>
        <w:u w:val="none"/>
      </w:rPr>
    </w:lvl>
    <w:lvl w:ilvl="2">
      <w:start w:val="1"/>
      <w:numFmt w:val="bullet"/>
      <w:lvlText w:val=""/>
      <w:lvlJc w:val="left"/>
      <w:pPr>
        <w:tabs>
          <w:tab w:val="num" w:pos="3943"/>
        </w:tabs>
        <w:ind w:left="3923" w:hanging="340"/>
      </w:pPr>
      <w:rPr>
        <w:rFonts w:ascii="Symbol" w:hAnsi="Symbol" w:hint="default"/>
        <w:sz w:val="16"/>
        <w:u w:val="none"/>
      </w:rPr>
    </w:lvl>
    <w:lvl w:ilvl="3">
      <w:start w:val="1"/>
      <w:numFmt w:val="bullet"/>
      <w:lvlText w:val="-"/>
      <w:lvlJc w:val="left"/>
      <w:pPr>
        <w:tabs>
          <w:tab w:val="num" w:pos="4311"/>
        </w:tabs>
        <w:ind w:left="4291" w:hanging="340"/>
      </w:pPr>
      <w:rPr>
        <w:rFonts w:ascii="PMingLiU" w:eastAsia="PMingLiU" w:hint="eastAsia"/>
        <w:b w:val="0"/>
        <w:i w:val="0"/>
        <w:sz w:val="18"/>
        <w:u w:val="none"/>
      </w:rPr>
    </w:lvl>
    <w:lvl w:ilvl="4">
      <w:start w:val="1"/>
      <w:numFmt w:val="bullet"/>
      <w:lvlText w:val="»"/>
      <w:lvlJc w:val="left"/>
      <w:pPr>
        <w:tabs>
          <w:tab w:val="num" w:pos="4694"/>
        </w:tabs>
        <w:ind w:left="4694" w:hanging="397"/>
      </w:pPr>
      <w:rPr>
        <w:rFonts w:ascii="MS PGothic" w:eastAsia="MS PGothic" w:hint="eastAsia"/>
      </w:rPr>
    </w:lvl>
    <w:lvl w:ilvl="5">
      <w:start w:val="1"/>
      <w:numFmt w:val="decimal"/>
      <w:lvlText w:val="%1.%2.%3.%4.%5.%6"/>
      <w:lvlJc w:val="left"/>
      <w:pPr>
        <w:tabs>
          <w:tab w:val="num" w:pos="3333"/>
        </w:tabs>
        <w:ind w:left="3333" w:firstLine="0"/>
      </w:pPr>
      <w:rPr>
        <w:rFonts w:hint="default"/>
      </w:rPr>
    </w:lvl>
    <w:lvl w:ilvl="6">
      <w:start w:val="1"/>
      <w:numFmt w:val="decimal"/>
      <w:lvlText w:val="%1.%2.%3.%4.%5.%6.%7"/>
      <w:lvlJc w:val="left"/>
      <w:pPr>
        <w:tabs>
          <w:tab w:val="num" w:pos="3333"/>
        </w:tabs>
        <w:ind w:left="3333" w:firstLine="0"/>
      </w:pPr>
      <w:rPr>
        <w:rFonts w:hint="default"/>
      </w:rPr>
    </w:lvl>
    <w:lvl w:ilvl="7">
      <w:start w:val="1"/>
      <w:numFmt w:val="decimal"/>
      <w:lvlText w:val="%1.%2.%3.%4.%5.%6.%7.%8"/>
      <w:lvlJc w:val="left"/>
      <w:pPr>
        <w:tabs>
          <w:tab w:val="num" w:pos="3333"/>
        </w:tabs>
        <w:ind w:left="3333" w:firstLine="0"/>
      </w:pPr>
      <w:rPr>
        <w:rFonts w:hint="default"/>
      </w:rPr>
    </w:lvl>
    <w:lvl w:ilvl="8">
      <w:start w:val="1"/>
      <w:numFmt w:val="decimal"/>
      <w:lvlText w:val="%1.%2.%3.%4.%5.%6.%7.%8.%9"/>
      <w:lvlJc w:val="left"/>
      <w:pPr>
        <w:tabs>
          <w:tab w:val="num" w:pos="3333"/>
        </w:tabs>
        <w:ind w:left="3333" w:firstLine="0"/>
      </w:pPr>
      <w:rPr>
        <w:rFonts w:hint="default"/>
      </w:rPr>
    </w:lvl>
  </w:abstractNum>
  <w:abstractNum w:abstractNumId="9"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0"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1" w15:restartNumberingAfterBreak="0">
    <w:nsid w:val="210C0381"/>
    <w:multiLevelType w:val="hybridMultilevel"/>
    <w:tmpl w:val="3CF0167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2" w15:restartNumberingAfterBreak="0">
    <w:nsid w:val="260E3179"/>
    <w:multiLevelType w:val="multilevel"/>
    <w:tmpl w:val="F602735A"/>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3"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8"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0"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2"/>
  </w:num>
  <w:num w:numId="3">
    <w:abstractNumId w:val="2"/>
  </w:num>
  <w:num w:numId="4">
    <w:abstractNumId w:val="14"/>
  </w:num>
  <w:num w:numId="5">
    <w:abstractNumId w:val="4"/>
  </w:num>
  <w:num w:numId="6">
    <w:abstractNumId w:val="21"/>
  </w:num>
  <w:num w:numId="7">
    <w:abstractNumId w:val="16"/>
  </w:num>
  <w:num w:numId="8">
    <w:abstractNumId w:val="3"/>
  </w:num>
  <w:num w:numId="9">
    <w:abstractNumId w:val="10"/>
  </w:num>
  <w:num w:numId="10">
    <w:abstractNumId w:val="9"/>
  </w:num>
  <w:num w:numId="11">
    <w:abstractNumId w:val="18"/>
  </w:num>
  <w:num w:numId="12">
    <w:abstractNumId w:val="6"/>
  </w:num>
  <w:num w:numId="13">
    <w:abstractNumId w:val="13"/>
  </w:num>
  <w:num w:numId="14">
    <w:abstractNumId w:val="20"/>
  </w:num>
  <w:num w:numId="15">
    <w:abstractNumId w:val="15"/>
  </w:num>
  <w:num w:numId="16">
    <w:abstractNumId w:val="8"/>
  </w:num>
  <w:num w:numId="17">
    <w:abstractNumId w:val="19"/>
  </w:num>
  <w:num w:numId="18">
    <w:abstractNumId w:val="0"/>
  </w:num>
  <w:num w:numId="19">
    <w:abstractNumId w:val="2"/>
    <w:lvlOverride w:ilvl="0">
      <w:startOverride w:val="1"/>
    </w:lvlOverride>
  </w:num>
  <w:num w:numId="20">
    <w:abstractNumId w:val="17"/>
  </w:num>
  <w:num w:numId="21">
    <w:abstractNumId w:val="11"/>
  </w:num>
  <w:num w:numId="22">
    <w:abstractNumId w:val="7"/>
  </w:num>
  <w:num w:numId="2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17A0"/>
    <w:rsid w:val="00004240"/>
    <w:rsid w:val="00005FFF"/>
    <w:rsid w:val="00010E9A"/>
    <w:rsid w:val="000216C2"/>
    <w:rsid w:val="000217C1"/>
    <w:rsid w:val="00023025"/>
    <w:rsid w:val="0003623C"/>
    <w:rsid w:val="000363CF"/>
    <w:rsid w:val="00041163"/>
    <w:rsid w:val="00041321"/>
    <w:rsid w:val="00044794"/>
    <w:rsid w:val="0005281E"/>
    <w:rsid w:val="00052B56"/>
    <w:rsid w:val="00056C9D"/>
    <w:rsid w:val="00057DCA"/>
    <w:rsid w:val="00060249"/>
    <w:rsid w:val="0006099F"/>
    <w:rsid w:val="00061718"/>
    <w:rsid w:val="00065D55"/>
    <w:rsid w:val="00070FBB"/>
    <w:rsid w:val="0007340B"/>
    <w:rsid w:val="0007563E"/>
    <w:rsid w:val="00081610"/>
    <w:rsid w:val="00085881"/>
    <w:rsid w:val="000922E5"/>
    <w:rsid w:val="00092573"/>
    <w:rsid w:val="000933B9"/>
    <w:rsid w:val="00096436"/>
    <w:rsid w:val="0009667A"/>
    <w:rsid w:val="000A353F"/>
    <w:rsid w:val="000A5BF3"/>
    <w:rsid w:val="000A67DB"/>
    <w:rsid w:val="000B3817"/>
    <w:rsid w:val="000B4613"/>
    <w:rsid w:val="000B5DCA"/>
    <w:rsid w:val="000C6279"/>
    <w:rsid w:val="000C67C0"/>
    <w:rsid w:val="000C694D"/>
    <w:rsid w:val="000D5EAC"/>
    <w:rsid w:val="000E0802"/>
    <w:rsid w:val="000E2A8F"/>
    <w:rsid w:val="000E2BA4"/>
    <w:rsid w:val="000F0C8B"/>
    <w:rsid w:val="000F115F"/>
    <w:rsid w:val="000F71D7"/>
    <w:rsid w:val="00101D47"/>
    <w:rsid w:val="001110BC"/>
    <w:rsid w:val="00111C83"/>
    <w:rsid w:val="00113682"/>
    <w:rsid w:val="00120198"/>
    <w:rsid w:val="0012278C"/>
    <w:rsid w:val="00123160"/>
    <w:rsid w:val="001361C4"/>
    <w:rsid w:val="00140F77"/>
    <w:rsid w:val="0014167E"/>
    <w:rsid w:val="00142C15"/>
    <w:rsid w:val="0014303F"/>
    <w:rsid w:val="001444B1"/>
    <w:rsid w:val="00144B76"/>
    <w:rsid w:val="00146E51"/>
    <w:rsid w:val="001534A4"/>
    <w:rsid w:val="001548CD"/>
    <w:rsid w:val="00154DAA"/>
    <w:rsid w:val="00155575"/>
    <w:rsid w:val="001604CE"/>
    <w:rsid w:val="001607A3"/>
    <w:rsid w:val="00161F8B"/>
    <w:rsid w:val="00170BA6"/>
    <w:rsid w:val="00170FD0"/>
    <w:rsid w:val="00171F41"/>
    <w:rsid w:val="00172C9C"/>
    <w:rsid w:val="00174009"/>
    <w:rsid w:val="00180757"/>
    <w:rsid w:val="00183566"/>
    <w:rsid w:val="00191ADD"/>
    <w:rsid w:val="001A3A77"/>
    <w:rsid w:val="001A3C4E"/>
    <w:rsid w:val="001A44A8"/>
    <w:rsid w:val="001A5BD7"/>
    <w:rsid w:val="001B0D35"/>
    <w:rsid w:val="001B30A9"/>
    <w:rsid w:val="001B3B11"/>
    <w:rsid w:val="001B7224"/>
    <w:rsid w:val="001D41F9"/>
    <w:rsid w:val="001E12F4"/>
    <w:rsid w:val="001E2B10"/>
    <w:rsid w:val="001F1C26"/>
    <w:rsid w:val="001F33AD"/>
    <w:rsid w:val="001F3D44"/>
    <w:rsid w:val="001F5265"/>
    <w:rsid w:val="0020041B"/>
    <w:rsid w:val="00201BC3"/>
    <w:rsid w:val="00203191"/>
    <w:rsid w:val="0020387D"/>
    <w:rsid w:val="00205B64"/>
    <w:rsid w:val="00207E39"/>
    <w:rsid w:val="00210DD7"/>
    <w:rsid w:val="00211802"/>
    <w:rsid w:val="002118E9"/>
    <w:rsid w:val="00213CA0"/>
    <w:rsid w:val="0024096C"/>
    <w:rsid w:val="002457D9"/>
    <w:rsid w:val="0024785E"/>
    <w:rsid w:val="00247D0A"/>
    <w:rsid w:val="00250FEE"/>
    <w:rsid w:val="00251ACC"/>
    <w:rsid w:val="002533F3"/>
    <w:rsid w:val="002537E1"/>
    <w:rsid w:val="00254B3B"/>
    <w:rsid w:val="0025547F"/>
    <w:rsid w:val="0025637E"/>
    <w:rsid w:val="00260612"/>
    <w:rsid w:val="00263A62"/>
    <w:rsid w:val="00264055"/>
    <w:rsid w:val="00265547"/>
    <w:rsid w:val="00266DB7"/>
    <w:rsid w:val="0027380F"/>
    <w:rsid w:val="00275D38"/>
    <w:rsid w:val="002778C2"/>
    <w:rsid w:val="00280FFF"/>
    <w:rsid w:val="00282199"/>
    <w:rsid w:val="00283AA5"/>
    <w:rsid w:val="00283E65"/>
    <w:rsid w:val="00283E88"/>
    <w:rsid w:val="00285144"/>
    <w:rsid w:val="00285C13"/>
    <w:rsid w:val="00286FCA"/>
    <w:rsid w:val="00287A8F"/>
    <w:rsid w:val="00290F3E"/>
    <w:rsid w:val="00291228"/>
    <w:rsid w:val="00295F05"/>
    <w:rsid w:val="002A2AB4"/>
    <w:rsid w:val="002B1AEA"/>
    <w:rsid w:val="002B260E"/>
    <w:rsid w:val="002B50AC"/>
    <w:rsid w:val="002B5B52"/>
    <w:rsid w:val="002C2951"/>
    <w:rsid w:val="002C3D01"/>
    <w:rsid w:val="002D54FE"/>
    <w:rsid w:val="002D65FC"/>
    <w:rsid w:val="002D7377"/>
    <w:rsid w:val="002E04A6"/>
    <w:rsid w:val="002E22D4"/>
    <w:rsid w:val="002F2043"/>
    <w:rsid w:val="002F4FCA"/>
    <w:rsid w:val="002F4FFC"/>
    <w:rsid w:val="00301F59"/>
    <w:rsid w:val="0030232B"/>
    <w:rsid w:val="00302ECF"/>
    <w:rsid w:val="003033CA"/>
    <w:rsid w:val="00303759"/>
    <w:rsid w:val="003045D5"/>
    <w:rsid w:val="00306F21"/>
    <w:rsid w:val="0031244D"/>
    <w:rsid w:val="00321E3B"/>
    <w:rsid w:val="00323AAD"/>
    <w:rsid w:val="003242AE"/>
    <w:rsid w:val="003249BC"/>
    <w:rsid w:val="003254DD"/>
    <w:rsid w:val="00325648"/>
    <w:rsid w:val="003258F7"/>
    <w:rsid w:val="00327FB2"/>
    <w:rsid w:val="003305C1"/>
    <w:rsid w:val="00330A94"/>
    <w:rsid w:val="003336B1"/>
    <w:rsid w:val="00342347"/>
    <w:rsid w:val="00346B8B"/>
    <w:rsid w:val="0035038D"/>
    <w:rsid w:val="0035256C"/>
    <w:rsid w:val="00353BC7"/>
    <w:rsid w:val="003550E7"/>
    <w:rsid w:val="00361C2C"/>
    <w:rsid w:val="00365416"/>
    <w:rsid w:val="003662F1"/>
    <w:rsid w:val="00370C62"/>
    <w:rsid w:val="00370F2F"/>
    <w:rsid w:val="003725D8"/>
    <w:rsid w:val="00385505"/>
    <w:rsid w:val="00390F40"/>
    <w:rsid w:val="00391478"/>
    <w:rsid w:val="00395637"/>
    <w:rsid w:val="00397EDD"/>
    <w:rsid w:val="003A0055"/>
    <w:rsid w:val="003A16B0"/>
    <w:rsid w:val="003A482B"/>
    <w:rsid w:val="003A5718"/>
    <w:rsid w:val="003B1398"/>
    <w:rsid w:val="003B2A8C"/>
    <w:rsid w:val="003B7AA3"/>
    <w:rsid w:val="003C2A34"/>
    <w:rsid w:val="003C4AC4"/>
    <w:rsid w:val="003D1C69"/>
    <w:rsid w:val="003D744D"/>
    <w:rsid w:val="003E00FA"/>
    <w:rsid w:val="003F519D"/>
    <w:rsid w:val="0040222F"/>
    <w:rsid w:val="0040374D"/>
    <w:rsid w:val="00403F3F"/>
    <w:rsid w:val="00405B67"/>
    <w:rsid w:val="004065A7"/>
    <w:rsid w:val="0040719D"/>
    <w:rsid w:val="00412ACC"/>
    <w:rsid w:val="004163B5"/>
    <w:rsid w:val="00416870"/>
    <w:rsid w:val="00422192"/>
    <w:rsid w:val="00422DB8"/>
    <w:rsid w:val="004333FA"/>
    <w:rsid w:val="0044245F"/>
    <w:rsid w:val="0044362F"/>
    <w:rsid w:val="00443A78"/>
    <w:rsid w:val="00450930"/>
    <w:rsid w:val="00450F14"/>
    <w:rsid w:val="00452AEE"/>
    <w:rsid w:val="00453D99"/>
    <w:rsid w:val="004628AF"/>
    <w:rsid w:val="00472BB2"/>
    <w:rsid w:val="004741C6"/>
    <w:rsid w:val="004746BA"/>
    <w:rsid w:val="004748A8"/>
    <w:rsid w:val="00475165"/>
    <w:rsid w:val="00480A54"/>
    <w:rsid w:val="00481902"/>
    <w:rsid w:val="004831A3"/>
    <w:rsid w:val="00490FDE"/>
    <w:rsid w:val="00491093"/>
    <w:rsid w:val="00497AFD"/>
    <w:rsid w:val="004A0A90"/>
    <w:rsid w:val="004A24E5"/>
    <w:rsid w:val="004A4701"/>
    <w:rsid w:val="004A59FE"/>
    <w:rsid w:val="004B0542"/>
    <w:rsid w:val="004B1DF4"/>
    <w:rsid w:val="004B277E"/>
    <w:rsid w:val="004B4482"/>
    <w:rsid w:val="004C1FB1"/>
    <w:rsid w:val="004C2A01"/>
    <w:rsid w:val="004C5496"/>
    <w:rsid w:val="004D471B"/>
    <w:rsid w:val="004E36AC"/>
    <w:rsid w:val="004E5596"/>
    <w:rsid w:val="004F2187"/>
    <w:rsid w:val="0050132D"/>
    <w:rsid w:val="00501D8C"/>
    <w:rsid w:val="00517745"/>
    <w:rsid w:val="00522959"/>
    <w:rsid w:val="00530D9C"/>
    <w:rsid w:val="005326BC"/>
    <w:rsid w:val="00532B48"/>
    <w:rsid w:val="00533239"/>
    <w:rsid w:val="00534570"/>
    <w:rsid w:val="00534F30"/>
    <w:rsid w:val="0054035E"/>
    <w:rsid w:val="0054074F"/>
    <w:rsid w:val="00542BE2"/>
    <w:rsid w:val="005431D3"/>
    <w:rsid w:val="00543710"/>
    <w:rsid w:val="005450F2"/>
    <w:rsid w:val="00547A34"/>
    <w:rsid w:val="00550F85"/>
    <w:rsid w:val="0055496D"/>
    <w:rsid w:val="005573BC"/>
    <w:rsid w:val="005643AC"/>
    <w:rsid w:val="00565147"/>
    <w:rsid w:val="00567B72"/>
    <w:rsid w:val="005763A5"/>
    <w:rsid w:val="00581C02"/>
    <w:rsid w:val="00581DC8"/>
    <w:rsid w:val="00592CE0"/>
    <w:rsid w:val="00595DAE"/>
    <w:rsid w:val="005974F5"/>
    <w:rsid w:val="005A2384"/>
    <w:rsid w:val="005A5534"/>
    <w:rsid w:val="005B1767"/>
    <w:rsid w:val="005B42ED"/>
    <w:rsid w:val="005B6041"/>
    <w:rsid w:val="005C0099"/>
    <w:rsid w:val="005C06DD"/>
    <w:rsid w:val="005C3A3B"/>
    <w:rsid w:val="005C4724"/>
    <w:rsid w:val="005E5A4A"/>
    <w:rsid w:val="005F1948"/>
    <w:rsid w:val="005F27D3"/>
    <w:rsid w:val="005F2B39"/>
    <w:rsid w:val="005F4979"/>
    <w:rsid w:val="005F6554"/>
    <w:rsid w:val="00601E3D"/>
    <w:rsid w:val="00603796"/>
    <w:rsid w:val="00604149"/>
    <w:rsid w:val="00606BCE"/>
    <w:rsid w:val="00621E4B"/>
    <w:rsid w:val="0062333D"/>
    <w:rsid w:val="00625AB1"/>
    <w:rsid w:val="00633CC1"/>
    <w:rsid w:val="00635B8A"/>
    <w:rsid w:val="00640D00"/>
    <w:rsid w:val="00641FAF"/>
    <w:rsid w:val="0064267D"/>
    <w:rsid w:val="00645851"/>
    <w:rsid w:val="00645A5D"/>
    <w:rsid w:val="00647851"/>
    <w:rsid w:val="006505C7"/>
    <w:rsid w:val="00652161"/>
    <w:rsid w:val="0065566C"/>
    <w:rsid w:val="00656049"/>
    <w:rsid w:val="006560CA"/>
    <w:rsid w:val="0065676E"/>
    <w:rsid w:val="006613B7"/>
    <w:rsid w:val="00664D9C"/>
    <w:rsid w:val="006700B2"/>
    <w:rsid w:val="00670684"/>
    <w:rsid w:val="006708D0"/>
    <w:rsid w:val="006721E7"/>
    <w:rsid w:val="00672366"/>
    <w:rsid w:val="006725D5"/>
    <w:rsid w:val="00684C73"/>
    <w:rsid w:val="006A1F40"/>
    <w:rsid w:val="006A65B8"/>
    <w:rsid w:val="006A7B06"/>
    <w:rsid w:val="006B0F65"/>
    <w:rsid w:val="006B546D"/>
    <w:rsid w:val="006C47AB"/>
    <w:rsid w:val="006D09E1"/>
    <w:rsid w:val="006D7DB3"/>
    <w:rsid w:val="006E2CF4"/>
    <w:rsid w:val="006E3384"/>
    <w:rsid w:val="006E549A"/>
    <w:rsid w:val="006F30C4"/>
    <w:rsid w:val="00702E72"/>
    <w:rsid w:val="00705B73"/>
    <w:rsid w:val="0070738B"/>
    <w:rsid w:val="00707A31"/>
    <w:rsid w:val="00712894"/>
    <w:rsid w:val="00717C02"/>
    <w:rsid w:val="00721323"/>
    <w:rsid w:val="00723F8A"/>
    <w:rsid w:val="00724DC5"/>
    <w:rsid w:val="007278B4"/>
    <w:rsid w:val="00730A33"/>
    <w:rsid w:val="007357B7"/>
    <w:rsid w:val="007400A0"/>
    <w:rsid w:val="00744648"/>
    <w:rsid w:val="0074533E"/>
    <w:rsid w:val="00745754"/>
    <w:rsid w:val="00761C24"/>
    <w:rsid w:val="0076343D"/>
    <w:rsid w:val="007635F2"/>
    <w:rsid w:val="00763A82"/>
    <w:rsid w:val="00764A1D"/>
    <w:rsid w:val="00764EB2"/>
    <w:rsid w:val="00765E30"/>
    <w:rsid w:val="00770C2E"/>
    <w:rsid w:val="00776077"/>
    <w:rsid w:val="007807CA"/>
    <w:rsid w:val="0078438C"/>
    <w:rsid w:val="00784BC1"/>
    <w:rsid w:val="007871BA"/>
    <w:rsid w:val="007944AE"/>
    <w:rsid w:val="007A137D"/>
    <w:rsid w:val="007A1AA5"/>
    <w:rsid w:val="007B1D60"/>
    <w:rsid w:val="007B65D1"/>
    <w:rsid w:val="007C10CD"/>
    <w:rsid w:val="007C1B4F"/>
    <w:rsid w:val="007C7715"/>
    <w:rsid w:val="007D4CF4"/>
    <w:rsid w:val="007D4D63"/>
    <w:rsid w:val="007D6765"/>
    <w:rsid w:val="007E501F"/>
    <w:rsid w:val="007F6AE4"/>
    <w:rsid w:val="00800FAA"/>
    <w:rsid w:val="008104D9"/>
    <w:rsid w:val="00810792"/>
    <w:rsid w:val="00812531"/>
    <w:rsid w:val="008130AC"/>
    <w:rsid w:val="00815BF2"/>
    <w:rsid w:val="00817BFC"/>
    <w:rsid w:val="0082016B"/>
    <w:rsid w:val="00820487"/>
    <w:rsid w:val="0082391C"/>
    <w:rsid w:val="008268D3"/>
    <w:rsid w:val="00826F80"/>
    <w:rsid w:val="00833D66"/>
    <w:rsid w:val="00837BD1"/>
    <w:rsid w:val="008434DE"/>
    <w:rsid w:val="008559C7"/>
    <w:rsid w:val="008562E9"/>
    <w:rsid w:val="008613CD"/>
    <w:rsid w:val="00864DEC"/>
    <w:rsid w:val="008650D9"/>
    <w:rsid w:val="008723E6"/>
    <w:rsid w:val="00876ABA"/>
    <w:rsid w:val="00880BB3"/>
    <w:rsid w:val="00882EC3"/>
    <w:rsid w:val="00887F6D"/>
    <w:rsid w:val="00894365"/>
    <w:rsid w:val="008A0485"/>
    <w:rsid w:val="008A492F"/>
    <w:rsid w:val="008A70D9"/>
    <w:rsid w:val="008C0C2F"/>
    <w:rsid w:val="008C36AF"/>
    <w:rsid w:val="008C6A6E"/>
    <w:rsid w:val="008D0229"/>
    <w:rsid w:val="008D311A"/>
    <w:rsid w:val="008D3A4D"/>
    <w:rsid w:val="008D4CF7"/>
    <w:rsid w:val="008D5C7C"/>
    <w:rsid w:val="008D71BE"/>
    <w:rsid w:val="008E3E80"/>
    <w:rsid w:val="008F06D3"/>
    <w:rsid w:val="008F2476"/>
    <w:rsid w:val="008F386B"/>
    <w:rsid w:val="00900CF6"/>
    <w:rsid w:val="00901374"/>
    <w:rsid w:val="00903D4C"/>
    <w:rsid w:val="0090594A"/>
    <w:rsid w:val="0090680D"/>
    <w:rsid w:val="00906AF8"/>
    <w:rsid w:val="00913410"/>
    <w:rsid w:val="00913E39"/>
    <w:rsid w:val="009155AB"/>
    <w:rsid w:val="009164F0"/>
    <w:rsid w:val="00916C6E"/>
    <w:rsid w:val="0091775F"/>
    <w:rsid w:val="00917F03"/>
    <w:rsid w:val="009302CB"/>
    <w:rsid w:val="009308A7"/>
    <w:rsid w:val="0093130A"/>
    <w:rsid w:val="00934C74"/>
    <w:rsid w:val="00937755"/>
    <w:rsid w:val="009378C7"/>
    <w:rsid w:val="00943434"/>
    <w:rsid w:val="00943CFD"/>
    <w:rsid w:val="00945C19"/>
    <w:rsid w:val="00946385"/>
    <w:rsid w:val="009562FF"/>
    <w:rsid w:val="009563D8"/>
    <w:rsid w:val="009563EC"/>
    <w:rsid w:val="009609D1"/>
    <w:rsid w:val="0096107F"/>
    <w:rsid w:val="0096130B"/>
    <w:rsid w:val="00961528"/>
    <w:rsid w:val="00961D37"/>
    <w:rsid w:val="009641EA"/>
    <w:rsid w:val="00970198"/>
    <w:rsid w:val="00971286"/>
    <w:rsid w:val="00974C2C"/>
    <w:rsid w:val="00976107"/>
    <w:rsid w:val="009812F6"/>
    <w:rsid w:val="0098279D"/>
    <w:rsid w:val="00984768"/>
    <w:rsid w:val="0099126B"/>
    <w:rsid w:val="00997D5F"/>
    <w:rsid w:val="009A27D9"/>
    <w:rsid w:val="009A79B8"/>
    <w:rsid w:val="009B200D"/>
    <w:rsid w:val="009B6B4B"/>
    <w:rsid w:val="009B7981"/>
    <w:rsid w:val="009C51E3"/>
    <w:rsid w:val="009C565C"/>
    <w:rsid w:val="009D18E6"/>
    <w:rsid w:val="009D4040"/>
    <w:rsid w:val="009E2DD4"/>
    <w:rsid w:val="009F4F91"/>
    <w:rsid w:val="009F57D3"/>
    <w:rsid w:val="00A00B95"/>
    <w:rsid w:val="00A055FF"/>
    <w:rsid w:val="00A06C21"/>
    <w:rsid w:val="00A10287"/>
    <w:rsid w:val="00A1320D"/>
    <w:rsid w:val="00A13B17"/>
    <w:rsid w:val="00A150C4"/>
    <w:rsid w:val="00A36B1D"/>
    <w:rsid w:val="00A41A62"/>
    <w:rsid w:val="00A4295B"/>
    <w:rsid w:val="00A46122"/>
    <w:rsid w:val="00A4776D"/>
    <w:rsid w:val="00A506F1"/>
    <w:rsid w:val="00A50739"/>
    <w:rsid w:val="00A51B23"/>
    <w:rsid w:val="00A51D39"/>
    <w:rsid w:val="00A528E4"/>
    <w:rsid w:val="00A567F9"/>
    <w:rsid w:val="00A60E31"/>
    <w:rsid w:val="00A6126D"/>
    <w:rsid w:val="00A632D9"/>
    <w:rsid w:val="00A63557"/>
    <w:rsid w:val="00A640AD"/>
    <w:rsid w:val="00A7204A"/>
    <w:rsid w:val="00A76A34"/>
    <w:rsid w:val="00A83E15"/>
    <w:rsid w:val="00A864DF"/>
    <w:rsid w:val="00A87BD6"/>
    <w:rsid w:val="00A92510"/>
    <w:rsid w:val="00A933FB"/>
    <w:rsid w:val="00A938AF"/>
    <w:rsid w:val="00A94023"/>
    <w:rsid w:val="00AA10B1"/>
    <w:rsid w:val="00AA4565"/>
    <w:rsid w:val="00AA4938"/>
    <w:rsid w:val="00AA6E1A"/>
    <w:rsid w:val="00AB1BCF"/>
    <w:rsid w:val="00AB1ECB"/>
    <w:rsid w:val="00AC07F7"/>
    <w:rsid w:val="00AC1E06"/>
    <w:rsid w:val="00AC2D2B"/>
    <w:rsid w:val="00AC5FFC"/>
    <w:rsid w:val="00AC7500"/>
    <w:rsid w:val="00AD4474"/>
    <w:rsid w:val="00AD74DC"/>
    <w:rsid w:val="00AE5D7F"/>
    <w:rsid w:val="00AF4D0E"/>
    <w:rsid w:val="00AF7C99"/>
    <w:rsid w:val="00B01426"/>
    <w:rsid w:val="00B034B3"/>
    <w:rsid w:val="00B05CF7"/>
    <w:rsid w:val="00B07D86"/>
    <w:rsid w:val="00B12E45"/>
    <w:rsid w:val="00B13096"/>
    <w:rsid w:val="00B13133"/>
    <w:rsid w:val="00B13D40"/>
    <w:rsid w:val="00B16B06"/>
    <w:rsid w:val="00B170AA"/>
    <w:rsid w:val="00B23DAE"/>
    <w:rsid w:val="00B3659D"/>
    <w:rsid w:val="00B40F0F"/>
    <w:rsid w:val="00B4338B"/>
    <w:rsid w:val="00B45A79"/>
    <w:rsid w:val="00B507B9"/>
    <w:rsid w:val="00B507C2"/>
    <w:rsid w:val="00B51B0D"/>
    <w:rsid w:val="00B532AE"/>
    <w:rsid w:val="00B53558"/>
    <w:rsid w:val="00B619E3"/>
    <w:rsid w:val="00B63408"/>
    <w:rsid w:val="00B70E75"/>
    <w:rsid w:val="00B72FFE"/>
    <w:rsid w:val="00B745A3"/>
    <w:rsid w:val="00B77D6B"/>
    <w:rsid w:val="00B816B1"/>
    <w:rsid w:val="00B84D52"/>
    <w:rsid w:val="00B85E86"/>
    <w:rsid w:val="00B979C8"/>
    <w:rsid w:val="00BA7ADF"/>
    <w:rsid w:val="00BB348F"/>
    <w:rsid w:val="00BB5D5F"/>
    <w:rsid w:val="00BC485B"/>
    <w:rsid w:val="00BC50E6"/>
    <w:rsid w:val="00BC5CFF"/>
    <w:rsid w:val="00BD1BEC"/>
    <w:rsid w:val="00BD3346"/>
    <w:rsid w:val="00BE0535"/>
    <w:rsid w:val="00BE5E6E"/>
    <w:rsid w:val="00BE7FAC"/>
    <w:rsid w:val="00BF022B"/>
    <w:rsid w:val="00BF5B82"/>
    <w:rsid w:val="00BF618E"/>
    <w:rsid w:val="00BF7FF4"/>
    <w:rsid w:val="00C03F44"/>
    <w:rsid w:val="00C066D3"/>
    <w:rsid w:val="00C16093"/>
    <w:rsid w:val="00C35DE7"/>
    <w:rsid w:val="00C45E9A"/>
    <w:rsid w:val="00C47D3E"/>
    <w:rsid w:val="00C6573A"/>
    <w:rsid w:val="00C81677"/>
    <w:rsid w:val="00C874D6"/>
    <w:rsid w:val="00C92147"/>
    <w:rsid w:val="00C93502"/>
    <w:rsid w:val="00C93A76"/>
    <w:rsid w:val="00C9423E"/>
    <w:rsid w:val="00C94270"/>
    <w:rsid w:val="00CA38E3"/>
    <w:rsid w:val="00CA5E54"/>
    <w:rsid w:val="00CA601A"/>
    <w:rsid w:val="00CA6242"/>
    <w:rsid w:val="00CB21B0"/>
    <w:rsid w:val="00CC47CF"/>
    <w:rsid w:val="00CC4A53"/>
    <w:rsid w:val="00CC576F"/>
    <w:rsid w:val="00CD26E7"/>
    <w:rsid w:val="00CD40EC"/>
    <w:rsid w:val="00CE59A9"/>
    <w:rsid w:val="00CE70A5"/>
    <w:rsid w:val="00CF4A79"/>
    <w:rsid w:val="00D109B8"/>
    <w:rsid w:val="00D10F14"/>
    <w:rsid w:val="00D13D4C"/>
    <w:rsid w:val="00D13EBD"/>
    <w:rsid w:val="00D15BBF"/>
    <w:rsid w:val="00D1631F"/>
    <w:rsid w:val="00D165B3"/>
    <w:rsid w:val="00D2145A"/>
    <w:rsid w:val="00D219C0"/>
    <w:rsid w:val="00D22700"/>
    <w:rsid w:val="00D237B9"/>
    <w:rsid w:val="00D2539F"/>
    <w:rsid w:val="00D271B2"/>
    <w:rsid w:val="00D3095A"/>
    <w:rsid w:val="00D370A8"/>
    <w:rsid w:val="00D40C81"/>
    <w:rsid w:val="00D4144A"/>
    <w:rsid w:val="00D42567"/>
    <w:rsid w:val="00D42EA1"/>
    <w:rsid w:val="00D44418"/>
    <w:rsid w:val="00D57D37"/>
    <w:rsid w:val="00D6005D"/>
    <w:rsid w:val="00D60C2B"/>
    <w:rsid w:val="00D61777"/>
    <w:rsid w:val="00D63DC5"/>
    <w:rsid w:val="00D640B8"/>
    <w:rsid w:val="00D64220"/>
    <w:rsid w:val="00D66362"/>
    <w:rsid w:val="00D753D9"/>
    <w:rsid w:val="00D75647"/>
    <w:rsid w:val="00D75E66"/>
    <w:rsid w:val="00D7689A"/>
    <w:rsid w:val="00D806DA"/>
    <w:rsid w:val="00D8094D"/>
    <w:rsid w:val="00D81960"/>
    <w:rsid w:val="00D81E73"/>
    <w:rsid w:val="00D8576E"/>
    <w:rsid w:val="00D87592"/>
    <w:rsid w:val="00D917E2"/>
    <w:rsid w:val="00D91CD1"/>
    <w:rsid w:val="00D938B1"/>
    <w:rsid w:val="00D93D8F"/>
    <w:rsid w:val="00D955BA"/>
    <w:rsid w:val="00D9675E"/>
    <w:rsid w:val="00DA3F69"/>
    <w:rsid w:val="00DA59ED"/>
    <w:rsid w:val="00DB716E"/>
    <w:rsid w:val="00DC0855"/>
    <w:rsid w:val="00DC2A3C"/>
    <w:rsid w:val="00DD61AE"/>
    <w:rsid w:val="00DD74EC"/>
    <w:rsid w:val="00DE19BA"/>
    <w:rsid w:val="00DE257D"/>
    <w:rsid w:val="00DE44DD"/>
    <w:rsid w:val="00DE6AD6"/>
    <w:rsid w:val="00DE72A0"/>
    <w:rsid w:val="00DE7AEA"/>
    <w:rsid w:val="00DF149E"/>
    <w:rsid w:val="00DF24DF"/>
    <w:rsid w:val="00DF401C"/>
    <w:rsid w:val="00DF78FD"/>
    <w:rsid w:val="00DF7B19"/>
    <w:rsid w:val="00DF7EC4"/>
    <w:rsid w:val="00E05E61"/>
    <w:rsid w:val="00E10F2C"/>
    <w:rsid w:val="00E113E3"/>
    <w:rsid w:val="00E172A6"/>
    <w:rsid w:val="00E223D8"/>
    <w:rsid w:val="00E263D6"/>
    <w:rsid w:val="00E32B17"/>
    <w:rsid w:val="00E32FC7"/>
    <w:rsid w:val="00E33996"/>
    <w:rsid w:val="00E3570A"/>
    <w:rsid w:val="00E37B6C"/>
    <w:rsid w:val="00E4027D"/>
    <w:rsid w:val="00E41FA0"/>
    <w:rsid w:val="00E44978"/>
    <w:rsid w:val="00E52744"/>
    <w:rsid w:val="00E54D5A"/>
    <w:rsid w:val="00E65117"/>
    <w:rsid w:val="00E735AD"/>
    <w:rsid w:val="00E74D9B"/>
    <w:rsid w:val="00E8272F"/>
    <w:rsid w:val="00E94C2F"/>
    <w:rsid w:val="00E9539E"/>
    <w:rsid w:val="00E96A5A"/>
    <w:rsid w:val="00EA3C2F"/>
    <w:rsid w:val="00EA57F8"/>
    <w:rsid w:val="00EA7E2F"/>
    <w:rsid w:val="00EB4C34"/>
    <w:rsid w:val="00EB4DDF"/>
    <w:rsid w:val="00ED0780"/>
    <w:rsid w:val="00ED2ED9"/>
    <w:rsid w:val="00EE3044"/>
    <w:rsid w:val="00EE6CD5"/>
    <w:rsid w:val="00EE72F9"/>
    <w:rsid w:val="00EF103E"/>
    <w:rsid w:val="00EF1729"/>
    <w:rsid w:val="00EF5950"/>
    <w:rsid w:val="00F029B1"/>
    <w:rsid w:val="00F176BB"/>
    <w:rsid w:val="00F23854"/>
    <w:rsid w:val="00F328DC"/>
    <w:rsid w:val="00F32AEF"/>
    <w:rsid w:val="00F3396A"/>
    <w:rsid w:val="00F33CDC"/>
    <w:rsid w:val="00F3726F"/>
    <w:rsid w:val="00F37BC5"/>
    <w:rsid w:val="00F4191B"/>
    <w:rsid w:val="00F523A5"/>
    <w:rsid w:val="00F5363F"/>
    <w:rsid w:val="00F54DC7"/>
    <w:rsid w:val="00F57DB3"/>
    <w:rsid w:val="00F61C23"/>
    <w:rsid w:val="00F63028"/>
    <w:rsid w:val="00F649F7"/>
    <w:rsid w:val="00F767AB"/>
    <w:rsid w:val="00F8109A"/>
    <w:rsid w:val="00F84F24"/>
    <w:rsid w:val="00F90375"/>
    <w:rsid w:val="00F9054D"/>
    <w:rsid w:val="00F91D08"/>
    <w:rsid w:val="00F92DCA"/>
    <w:rsid w:val="00F944CB"/>
    <w:rsid w:val="00F961FF"/>
    <w:rsid w:val="00F97B0C"/>
    <w:rsid w:val="00FA077D"/>
    <w:rsid w:val="00FA4412"/>
    <w:rsid w:val="00FB6993"/>
    <w:rsid w:val="00FB7AD3"/>
    <w:rsid w:val="00FC2C20"/>
    <w:rsid w:val="00FC40C1"/>
    <w:rsid w:val="00FC566E"/>
    <w:rsid w:val="00FC5ADB"/>
    <w:rsid w:val="00FC6384"/>
    <w:rsid w:val="00FC7F37"/>
    <w:rsid w:val="00FD0119"/>
    <w:rsid w:val="00FD25C0"/>
    <w:rsid w:val="00FD544D"/>
    <w:rsid w:val="00FD7AE5"/>
    <w:rsid w:val="00FD7D2D"/>
    <w:rsid w:val="00FE077F"/>
    <w:rsid w:val="00FE2503"/>
    <w:rsid w:val="00FE4476"/>
    <w:rsid w:val="00FE5786"/>
    <w:rsid w:val="00FF30E4"/>
    <w:rsid w:val="00FF6726"/>
    <w:rsid w:val="00FF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B949851-5AA9-464A-9A5B-F199606B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compact,Body3,EHPT,Body Text2,Requirements,Body Text ,Body Text level 1,Response,à¹×éÍàÃ×èÍ§,paragraph 2,body indent,bt,- TF,Compliance,code,à¹,AvtalBr,Block text,body text,sp,sbs,bt4"/>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rsid w:val="00672366"/>
    <w:pPr>
      <w:numPr>
        <w:numId w:val="16"/>
      </w:numPr>
      <w:jc w:val="both"/>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basedOn w:val="DefaultParagraphFont"/>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basedOn w:val="DefaultParagraphFont"/>
    <w:qFormat/>
    <w:rsid w:val="00081610"/>
    <w:rPr>
      <w:b/>
      <w:bCs/>
    </w:rPr>
  </w:style>
  <w:style w:type="character" w:styleId="Emphasis">
    <w:name w:val="Emphasis"/>
    <w:basedOn w:val="DefaultParagraphFont"/>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basedOn w:val="DefaultParagraphFont"/>
    <w:rsid w:val="00081610"/>
    <w:rPr>
      <w:rFonts w:ascii="Courier New" w:eastAsia="SimSun" w:hAnsi="Courier New" w:cs="Courier New"/>
      <w:sz w:val="20"/>
      <w:szCs w:val="20"/>
    </w:rPr>
  </w:style>
  <w:style w:type="character" w:customStyle="1" w:styleId="kw1">
    <w:name w:val="kw1"/>
    <w:basedOn w:val="DefaultParagraphFont"/>
    <w:rsid w:val="00AA10B1"/>
    <w:rPr>
      <w:rFonts w:cs="Times New Roman"/>
    </w:rPr>
  </w:style>
  <w:style w:type="character" w:customStyle="1" w:styleId="br0">
    <w:name w:val="br0"/>
    <w:basedOn w:val="DefaultParagraphFont"/>
    <w:rsid w:val="00AA10B1"/>
    <w:rPr>
      <w:rFonts w:cs="Times New Roman"/>
    </w:rPr>
  </w:style>
  <w:style w:type="character" w:customStyle="1" w:styleId="kw3">
    <w:name w:val="kw3"/>
    <w:basedOn w:val="DefaultParagraphFont"/>
    <w:rsid w:val="00AA10B1"/>
    <w:rPr>
      <w:rFonts w:cs="Times New Roman"/>
    </w:rPr>
  </w:style>
  <w:style w:type="character" w:customStyle="1" w:styleId="BodyTextChar">
    <w:name w:val="Body Text Char"/>
    <w:aliases w:val="AvtalBrödtext Char,Bodytext Char,ändrad Char, ändrad Char,AvtalBrodtext Char,andrad Char,compact Char,Body3 Char,EHPT Char,Body Text2 Char,Requirements Char,Body Text  Char,Body Text level 1 Char,Response Char,à¹×éÍàÃ×èÍ§ Char,bt Char"/>
    <w:basedOn w:val="DefaultParagraphFont"/>
    <w:link w:val="BodyText"/>
    <w:locked/>
    <w:rsid w:val="00AA10B1"/>
    <w:rPr>
      <w:rFonts w:ascii="Arial" w:hAnsi="Arial"/>
      <w:sz w:val="22"/>
      <w:lang w:val="en-US" w:eastAsia="en-US" w:bidi="ar-SA"/>
    </w:rPr>
  </w:style>
  <w:style w:type="character" w:customStyle="1" w:styleId="Heading1Char">
    <w:name w:val="Heading 1 Char"/>
    <w:aliases w:val="Appendix 1 Char"/>
    <w:basedOn w:val="DefaultParagraphFont"/>
    <w:link w:val="Heading1"/>
    <w:rsid w:val="00AA10B1"/>
    <w:rPr>
      <w:rFonts w:ascii="Arial" w:hAnsi="Arial"/>
      <w:b/>
      <w:kern w:val="28"/>
      <w:sz w:val="28"/>
      <w:lang w:val="en-US" w:eastAsia="en-US" w:bidi="ar-SA"/>
    </w:rPr>
  </w:style>
  <w:style w:type="character" w:customStyle="1" w:styleId="Heading2Char">
    <w:name w:val="Heading 2 Char"/>
    <w:basedOn w:val="Heading1Char"/>
    <w:link w:val="Heading2"/>
    <w:rsid w:val="00AA10B1"/>
    <w:rPr>
      <w:rFonts w:ascii="Arial" w:hAnsi="Arial"/>
      <w:b/>
      <w:kern w:val="28"/>
      <w:sz w:val="24"/>
      <w:lang w:val="en-US" w:eastAsia="en-US" w:bidi="ar-SA"/>
    </w:rPr>
  </w:style>
  <w:style w:type="character" w:customStyle="1" w:styleId="Heading3Char">
    <w:name w:val="Heading 3 Char"/>
    <w:basedOn w:val="Heading2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basedOn w:val="DefaultParagraphFont"/>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basedOn w:val="DefaultParagraphFont"/>
    <w:link w:val="Text"/>
    <w:rsid w:val="003662F1"/>
    <w:rPr>
      <w:rFonts w:ascii="Arial" w:hAnsi="Arial"/>
      <w:sz w:val="22"/>
      <w:lang w:val="en-US" w:eastAsia="en-US" w:bidi="ar-SA"/>
    </w:rPr>
  </w:style>
  <w:style w:type="paragraph" w:styleId="BalloonText">
    <w:name w:val="Balloon Text"/>
    <w:basedOn w:val="Normal"/>
    <w:semiHidden/>
    <w:rsid w:val="000609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tcn.ericsson.se/products/libraries.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5204</Words>
  <Characters>29665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EPTF CLL Statistics Measure, Function Description</vt:lpstr>
    </vt:vector>
  </TitlesOfParts>
  <Company/>
  <LinksUpToDate>false</LinksUpToDate>
  <CharactersWithSpaces>34800</CharactersWithSpaces>
  <SharedDoc>false</SharedDoc>
  <HLinks>
    <vt:vector size="282" baseType="variant">
      <vt:variant>
        <vt:i4>5898334</vt:i4>
      </vt:variant>
      <vt:variant>
        <vt:i4>294</vt:i4>
      </vt:variant>
      <vt:variant>
        <vt:i4>0</vt:i4>
      </vt:variant>
      <vt:variant>
        <vt:i4>5</vt:i4>
      </vt:variant>
      <vt:variant>
        <vt:lpwstr>http://ttcn.ericsson.se/products/libraries.shtml</vt:lpwstr>
      </vt:variant>
      <vt:variant>
        <vt:lpwstr/>
      </vt:variant>
      <vt:variant>
        <vt:i4>1769524</vt:i4>
      </vt:variant>
      <vt:variant>
        <vt:i4>275</vt:i4>
      </vt:variant>
      <vt:variant>
        <vt:i4>0</vt:i4>
      </vt:variant>
      <vt:variant>
        <vt:i4>5</vt:i4>
      </vt:variant>
      <vt:variant>
        <vt:lpwstr/>
      </vt:variant>
      <vt:variant>
        <vt:lpwstr>_Toc327539325</vt:lpwstr>
      </vt:variant>
      <vt:variant>
        <vt:i4>1769524</vt:i4>
      </vt:variant>
      <vt:variant>
        <vt:i4>269</vt:i4>
      </vt:variant>
      <vt:variant>
        <vt:i4>0</vt:i4>
      </vt:variant>
      <vt:variant>
        <vt:i4>5</vt:i4>
      </vt:variant>
      <vt:variant>
        <vt:lpwstr/>
      </vt:variant>
      <vt:variant>
        <vt:lpwstr>_Toc327539324</vt:lpwstr>
      </vt:variant>
      <vt:variant>
        <vt:i4>1769524</vt:i4>
      </vt:variant>
      <vt:variant>
        <vt:i4>263</vt:i4>
      </vt:variant>
      <vt:variant>
        <vt:i4>0</vt:i4>
      </vt:variant>
      <vt:variant>
        <vt:i4>5</vt:i4>
      </vt:variant>
      <vt:variant>
        <vt:lpwstr/>
      </vt:variant>
      <vt:variant>
        <vt:lpwstr>_Toc327539323</vt:lpwstr>
      </vt:variant>
      <vt:variant>
        <vt:i4>1769524</vt:i4>
      </vt:variant>
      <vt:variant>
        <vt:i4>257</vt:i4>
      </vt:variant>
      <vt:variant>
        <vt:i4>0</vt:i4>
      </vt:variant>
      <vt:variant>
        <vt:i4>5</vt:i4>
      </vt:variant>
      <vt:variant>
        <vt:lpwstr/>
      </vt:variant>
      <vt:variant>
        <vt:lpwstr>_Toc327539322</vt:lpwstr>
      </vt:variant>
      <vt:variant>
        <vt:i4>1769524</vt:i4>
      </vt:variant>
      <vt:variant>
        <vt:i4>251</vt:i4>
      </vt:variant>
      <vt:variant>
        <vt:i4>0</vt:i4>
      </vt:variant>
      <vt:variant>
        <vt:i4>5</vt:i4>
      </vt:variant>
      <vt:variant>
        <vt:lpwstr/>
      </vt:variant>
      <vt:variant>
        <vt:lpwstr>_Toc327539321</vt:lpwstr>
      </vt:variant>
      <vt:variant>
        <vt:i4>1769524</vt:i4>
      </vt:variant>
      <vt:variant>
        <vt:i4>245</vt:i4>
      </vt:variant>
      <vt:variant>
        <vt:i4>0</vt:i4>
      </vt:variant>
      <vt:variant>
        <vt:i4>5</vt:i4>
      </vt:variant>
      <vt:variant>
        <vt:lpwstr/>
      </vt:variant>
      <vt:variant>
        <vt:lpwstr>_Toc327539320</vt:lpwstr>
      </vt:variant>
      <vt:variant>
        <vt:i4>1572916</vt:i4>
      </vt:variant>
      <vt:variant>
        <vt:i4>239</vt:i4>
      </vt:variant>
      <vt:variant>
        <vt:i4>0</vt:i4>
      </vt:variant>
      <vt:variant>
        <vt:i4>5</vt:i4>
      </vt:variant>
      <vt:variant>
        <vt:lpwstr/>
      </vt:variant>
      <vt:variant>
        <vt:lpwstr>_Toc327539319</vt:lpwstr>
      </vt:variant>
      <vt:variant>
        <vt:i4>1572916</vt:i4>
      </vt:variant>
      <vt:variant>
        <vt:i4>233</vt:i4>
      </vt:variant>
      <vt:variant>
        <vt:i4>0</vt:i4>
      </vt:variant>
      <vt:variant>
        <vt:i4>5</vt:i4>
      </vt:variant>
      <vt:variant>
        <vt:lpwstr/>
      </vt:variant>
      <vt:variant>
        <vt:lpwstr>_Toc327539318</vt:lpwstr>
      </vt:variant>
      <vt:variant>
        <vt:i4>1572916</vt:i4>
      </vt:variant>
      <vt:variant>
        <vt:i4>227</vt:i4>
      </vt:variant>
      <vt:variant>
        <vt:i4>0</vt:i4>
      </vt:variant>
      <vt:variant>
        <vt:i4>5</vt:i4>
      </vt:variant>
      <vt:variant>
        <vt:lpwstr/>
      </vt:variant>
      <vt:variant>
        <vt:lpwstr>_Toc327539317</vt:lpwstr>
      </vt:variant>
      <vt:variant>
        <vt:i4>1572916</vt:i4>
      </vt:variant>
      <vt:variant>
        <vt:i4>221</vt:i4>
      </vt:variant>
      <vt:variant>
        <vt:i4>0</vt:i4>
      </vt:variant>
      <vt:variant>
        <vt:i4>5</vt:i4>
      </vt:variant>
      <vt:variant>
        <vt:lpwstr/>
      </vt:variant>
      <vt:variant>
        <vt:lpwstr>_Toc327539316</vt:lpwstr>
      </vt:variant>
      <vt:variant>
        <vt:i4>1572916</vt:i4>
      </vt:variant>
      <vt:variant>
        <vt:i4>215</vt:i4>
      </vt:variant>
      <vt:variant>
        <vt:i4>0</vt:i4>
      </vt:variant>
      <vt:variant>
        <vt:i4>5</vt:i4>
      </vt:variant>
      <vt:variant>
        <vt:lpwstr/>
      </vt:variant>
      <vt:variant>
        <vt:lpwstr>_Toc327539315</vt:lpwstr>
      </vt:variant>
      <vt:variant>
        <vt:i4>1572916</vt:i4>
      </vt:variant>
      <vt:variant>
        <vt:i4>209</vt:i4>
      </vt:variant>
      <vt:variant>
        <vt:i4>0</vt:i4>
      </vt:variant>
      <vt:variant>
        <vt:i4>5</vt:i4>
      </vt:variant>
      <vt:variant>
        <vt:lpwstr/>
      </vt:variant>
      <vt:variant>
        <vt:lpwstr>_Toc327539314</vt:lpwstr>
      </vt:variant>
      <vt:variant>
        <vt:i4>1572916</vt:i4>
      </vt:variant>
      <vt:variant>
        <vt:i4>203</vt:i4>
      </vt:variant>
      <vt:variant>
        <vt:i4>0</vt:i4>
      </vt:variant>
      <vt:variant>
        <vt:i4>5</vt:i4>
      </vt:variant>
      <vt:variant>
        <vt:lpwstr/>
      </vt:variant>
      <vt:variant>
        <vt:lpwstr>_Toc327539313</vt:lpwstr>
      </vt:variant>
      <vt:variant>
        <vt:i4>1572916</vt:i4>
      </vt:variant>
      <vt:variant>
        <vt:i4>197</vt:i4>
      </vt:variant>
      <vt:variant>
        <vt:i4>0</vt:i4>
      </vt:variant>
      <vt:variant>
        <vt:i4>5</vt:i4>
      </vt:variant>
      <vt:variant>
        <vt:lpwstr/>
      </vt:variant>
      <vt:variant>
        <vt:lpwstr>_Toc327539312</vt:lpwstr>
      </vt:variant>
      <vt:variant>
        <vt:i4>1572916</vt:i4>
      </vt:variant>
      <vt:variant>
        <vt:i4>191</vt:i4>
      </vt:variant>
      <vt:variant>
        <vt:i4>0</vt:i4>
      </vt:variant>
      <vt:variant>
        <vt:i4>5</vt:i4>
      </vt:variant>
      <vt:variant>
        <vt:lpwstr/>
      </vt:variant>
      <vt:variant>
        <vt:lpwstr>_Toc327539311</vt:lpwstr>
      </vt:variant>
      <vt:variant>
        <vt:i4>1572916</vt:i4>
      </vt:variant>
      <vt:variant>
        <vt:i4>185</vt:i4>
      </vt:variant>
      <vt:variant>
        <vt:i4>0</vt:i4>
      </vt:variant>
      <vt:variant>
        <vt:i4>5</vt:i4>
      </vt:variant>
      <vt:variant>
        <vt:lpwstr/>
      </vt:variant>
      <vt:variant>
        <vt:lpwstr>_Toc327539310</vt:lpwstr>
      </vt:variant>
      <vt:variant>
        <vt:i4>1638452</vt:i4>
      </vt:variant>
      <vt:variant>
        <vt:i4>179</vt:i4>
      </vt:variant>
      <vt:variant>
        <vt:i4>0</vt:i4>
      </vt:variant>
      <vt:variant>
        <vt:i4>5</vt:i4>
      </vt:variant>
      <vt:variant>
        <vt:lpwstr/>
      </vt:variant>
      <vt:variant>
        <vt:lpwstr>_Toc327539309</vt:lpwstr>
      </vt:variant>
      <vt:variant>
        <vt:i4>1638452</vt:i4>
      </vt:variant>
      <vt:variant>
        <vt:i4>173</vt:i4>
      </vt:variant>
      <vt:variant>
        <vt:i4>0</vt:i4>
      </vt:variant>
      <vt:variant>
        <vt:i4>5</vt:i4>
      </vt:variant>
      <vt:variant>
        <vt:lpwstr/>
      </vt:variant>
      <vt:variant>
        <vt:lpwstr>_Toc327539308</vt:lpwstr>
      </vt:variant>
      <vt:variant>
        <vt:i4>1638452</vt:i4>
      </vt:variant>
      <vt:variant>
        <vt:i4>167</vt:i4>
      </vt:variant>
      <vt:variant>
        <vt:i4>0</vt:i4>
      </vt:variant>
      <vt:variant>
        <vt:i4>5</vt:i4>
      </vt:variant>
      <vt:variant>
        <vt:lpwstr/>
      </vt:variant>
      <vt:variant>
        <vt:lpwstr>_Toc327539307</vt:lpwstr>
      </vt:variant>
      <vt:variant>
        <vt:i4>1638452</vt:i4>
      </vt:variant>
      <vt:variant>
        <vt:i4>161</vt:i4>
      </vt:variant>
      <vt:variant>
        <vt:i4>0</vt:i4>
      </vt:variant>
      <vt:variant>
        <vt:i4>5</vt:i4>
      </vt:variant>
      <vt:variant>
        <vt:lpwstr/>
      </vt:variant>
      <vt:variant>
        <vt:lpwstr>_Toc327539306</vt:lpwstr>
      </vt:variant>
      <vt:variant>
        <vt:i4>1638452</vt:i4>
      </vt:variant>
      <vt:variant>
        <vt:i4>155</vt:i4>
      </vt:variant>
      <vt:variant>
        <vt:i4>0</vt:i4>
      </vt:variant>
      <vt:variant>
        <vt:i4>5</vt:i4>
      </vt:variant>
      <vt:variant>
        <vt:lpwstr/>
      </vt:variant>
      <vt:variant>
        <vt:lpwstr>_Toc327539305</vt:lpwstr>
      </vt:variant>
      <vt:variant>
        <vt:i4>1638452</vt:i4>
      </vt:variant>
      <vt:variant>
        <vt:i4>149</vt:i4>
      </vt:variant>
      <vt:variant>
        <vt:i4>0</vt:i4>
      </vt:variant>
      <vt:variant>
        <vt:i4>5</vt:i4>
      </vt:variant>
      <vt:variant>
        <vt:lpwstr/>
      </vt:variant>
      <vt:variant>
        <vt:lpwstr>_Toc327539304</vt:lpwstr>
      </vt:variant>
      <vt:variant>
        <vt:i4>1638452</vt:i4>
      </vt:variant>
      <vt:variant>
        <vt:i4>143</vt:i4>
      </vt:variant>
      <vt:variant>
        <vt:i4>0</vt:i4>
      </vt:variant>
      <vt:variant>
        <vt:i4>5</vt:i4>
      </vt:variant>
      <vt:variant>
        <vt:lpwstr/>
      </vt:variant>
      <vt:variant>
        <vt:lpwstr>_Toc327539303</vt:lpwstr>
      </vt:variant>
      <vt:variant>
        <vt:i4>1638452</vt:i4>
      </vt:variant>
      <vt:variant>
        <vt:i4>137</vt:i4>
      </vt:variant>
      <vt:variant>
        <vt:i4>0</vt:i4>
      </vt:variant>
      <vt:variant>
        <vt:i4>5</vt:i4>
      </vt:variant>
      <vt:variant>
        <vt:lpwstr/>
      </vt:variant>
      <vt:variant>
        <vt:lpwstr>_Toc327539302</vt:lpwstr>
      </vt:variant>
      <vt:variant>
        <vt:i4>1638452</vt:i4>
      </vt:variant>
      <vt:variant>
        <vt:i4>131</vt:i4>
      </vt:variant>
      <vt:variant>
        <vt:i4>0</vt:i4>
      </vt:variant>
      <vt:variant>
        <vt:i4>5</vt:i4>
      </vt:variant>
      <vt:variant>
        <vt:lpwstr/>
      </vt:variant>
      <vt:variant>
        <vt:lpwstr>_Toc327539301</vt:lpwstr>
      </vt:variant>
      <vt:variant>
        <vt:i4>1638452</vt:i4>
      </vt:variant>
      <vt:variant>
        <vt:i4>125</vt:i4>
      </vt:variant>
      <vt:variant>
        <vt:i4>0</vt:i4>
      </vt:variant>
      <vt:variant>
        <vt:i4>5</vt:i4>
      </vt:variant>
      <vt:variant>
        <vt:lpwstr/>
      </vt:variant>
      <vt:variant>
        <vt:lpwstr>_Toc327539300</vt:lpwstr>
      </vt:variant>
      <vt:variant>
        <vt:i4>1048629</vt:i4>
      </vt:variant>
      <vt:variant>
        <vt:i4>119</vt:i4>
      </vt:variant>
      <vt:variant>
        <vt:i4>0</vt:i4>
      </vt:variant>
      <vt:variant>
        <vt:i4>5</vt:i4>
      </vt:variant>
      <vt:variant>
        <vt:lpwstr/>
      </vt:variant>
      <vt:variant>
        <vt:lpwstr>_Toc327539299</vt:lpwstr>
      </vt:variant>
      <vt:variant>
        <vt:i4>1048629</vt:i4>
      </vt:variant>
      <vt:variant>
        <vt:i4>113</vt:i4>
      </vt:variant>
      <vt:variant>
        <vt:i4>0</vt:i4>
      </vt:variant>
      <vt:variant>
        <vt:i4>5</vt:i4>
      </vt:variant>
      <vt:variant>
        <vt:lpwstr/>
      </vt:variant>
      <vt:variant>
        <vt:lpwstr>_Toc327539298</vt:lpwstr>
      </vt:variant>
      <vt:variant>
        <vt:i4>1048629</vt:i4>
      </vt:variant>
      <vt:variant>
        <vt:i4>107</vt:i4>
      </vt:variant>
      <vt:variant>
        <vt:i4>0</vt:i4>
      </vt:variant>
      <vt:variant>
        <vt:i4>5</vt:i4>
      </vt:variant>
      <vt:variant>
        <vt:lpwstr/>
      </vt:variant>
      <vt:variant>
        <vt:lpwstr>_Toc327539297</vt:lpwstr>
      </vt:variant>
      <vt:variant>
        <vt:i4>1048629</vt:i4>
      </vt:variant>
      <vt:variant>
        <vt:i4>101</vt:i4>
      </vt:variant>
      <vt:variant>
        <vt:i4>0</vt:i4>
      </vt:variant>
      <vt:variant>
        <vt:i4>5</vt:i4>
      </vt:variant>
      <vt:variant>
        <vt:lpwstr/>
      </vt:variant>
      <vt:variant>
        <vt:lpwstr>_Toc327539296</vt:lpwstr>
      </vt:variant>
      <vt:variant>
        <vt:i4>1048629</vt:i4>
      </vt:variant>
      <vt:variant>
        <vt:i4>95</vt:i4>
      </vt:variant>
      <vt:variant>
        <vt:i4>0</vt:i4>
      </vt:variant>
      <vt:variant>
        <vt:i4>5</vt:i4>
      </vt:variant>
      <vt:variant>
        <vt:lpwstr/>
      </vt:variant>
      <vt:variant>
        <vt:lpwstr>_Toc327539295</vt:lpwstr>
      </vt:variant>
      <vt:variant>
        <vt:i4>1048629</vt:i4>
      </vt:variant>
      <vt:variant>
        <vt:i4>89</vt:i4>
      </vt:variant>
      <vt:variant>
        <vt:i4>0</vt:i4>
      </vt:variant>
      <vt:variant>
        <vt:i4>5</vt:i4>
      </vt:variant>
      <vt:variant>
        <vt:lpwstr/>
      </vt:variant>
      <vt:variant>
        <vt:lpwstr>_Toc327539294</vt:lpwstr>
      </vt:variant>
      <vt:variant>
        <vt:i4>1048629</vt:i4>
      </vt:variant>
      <vt:variant>
        <vt:i4>83</vt:i4>
      </vt:variant>
      <vt:variant>
        <vt:i4>0</vt:i4>
      </vt:variant>
      <vt:variant>
        <vt:i4>5</vt:i4>
      </vt:variant>
      <vt:variant>
        <vt:lpwstr/>
      </vt:variant>
      <vt:variant>
        <vt:lpwstr>_Toc327539293</vt:lpwstr>
      </vt:variant>
      <vt:variant>
        <vt:i4>1048629</vt:i4>
      </vt:variant>
      <vt:variant>
        <vt:i4>77</vt:i4>
      </vt:variant>
      <vt:variant>
        <vt:i4>0</vt:i4>
      </vt:variant>
      <vt:variant>
        <vt:i4>5</vt:i4>
      </vt:variant>
      <vt:variant>
        <vt:lpwstr/>
      </vt:variant>
      <vt:variant>
        <vt:lpwstr>_Toc327539292</vt:lpwstr>
      </vt:variant>
      <vt:variant>
        <vt:i4>1048629</vt:i4>
      </vt:variant>
      <vt:variant>
        <vt:i4>71</vt:i4>
      </vt:variant>
      <vt:variant>
        <vt:i4>0</vt:i4>
      </vt:variant>
      <vt:variant>
        <vt:i4>5</vt:i4>
      </vt:variant>
      <vt:variant>
        <vt:lpwstr/>
      </vt:variant>
      <vt:variant>
        <vt:lpwstr>_Toc327539291</vt:lpwstr>
      </vt:variant>
      <vt:variant>
        <vt:i4>1048629</vt:i4>
      </vt:variant>
      <vt:variant>
        <vt:i4>65</vt:i4>
      </vt:variant>
      <vt:variant>
        <vt:i4>0</vt:i4>
      </vt:variant>
      <vt:variant>
        <vt:i4>5</vt:i4>
      </vt:variant>
      <vt:variant>
        <vt:lpwstr/>
      </vt:variant>
      <vt:variant>
        <vt:lpwstr>_Toc327539290</vt:lpwstr>
      </vt:variant>
      <vt:variant>
        <vt:i4>1114165</vt:i4>
      </vt:variant>
      <vt:variant>
        <vt:i4>59</vt:i4>
      </vt:variant>
      <vt:variant>
        <vt:i4>0</vt:i4>
      </vt:variant>
      <vt:variant>
        <vt:i4>5</vt:i4>
      </vt:variant>
      <vt:variant>
        <vt:lpwstr/>
      </vt:variant>
      <vt:variant>
        <vt:lpwstr>_Toc327539289</vt:lpwstr>
      </vt:variant>
      <vt:variant>
        <vt:i4>1114165</vt:i4>
      </vt:variant>
      <vt:variant>
        <vt:i4>53</vt:i4>
      </vt:variant>
      <vt:variant>
        <vt:i4>0</vt:i4>
      </vt:variant>
      <vt:variant>
        <vt:i4>5</vt:i4>
      </vt:variant>
      <vt:variant>
        <vt:lpwstr/>
      </vt:variant>
      <vt:variant>
        <vt:lpwstr>_Toc327539288</vt:lpwstr>
      </vt:variant>
      <vt:variant>
        <vt:i4>1114165</vt:i4>
      </vt:variant>
      <vt:variant>
        <vt:i4>47</vt:i4>
      </vt:variant>
      <vt:variant>
        <vt:i4>0</vt:i4>
      </vt:variant>
      <vt:variant>
        <vt:i4>5</vt:i4>
      </vt:variant>
      <vt:variant>
        <vt:lpwstr/>
      </vt:variant>
      <vt:variant>
        <vt:lpwstr>_Toc327539287</vt:lpwstr>
      </vt:variant>
      <vt:variant>
        <vt:i4>1114165</vt:i4>
      </vt:variant>
      <vt:variant>
        <vt:i4>41</vt:i4>
      </vt:variant>
      <vt:variant>
        <vt:i4>0</vt:i4>
      </vt:variant>
      <vt:variant>
        <vt:i4>5</vt:i4>
      </vt:variant>
      <vt:variant>
        <vt:lpwstr/>
      </vt:variant>
      <vt:variant>
        <vt:lpwstr>_Toc327539286</vt:lpwstr>
      </vt:variant>
      <vt:variant>
        <vt:i4>1114165</vt:i4>
      </vt:variant>
      <vt:variant>
        <vt:i4>35</vt:i4>
      </vt:variant>
      <vt:variant>
        <vt:i4>0</vt:i4>
      </vt:variant>
      <vt:variant>
        <vt:i4>5</vt:i4>
      </vt:variant>
      <vt:variant>
        <vt:lpwstr/>
      </vt:variant>
      <vt:variant>
        <vt:lpwstr>_Toc327539285</vt:lpwstr>
      </vt:variant>
      <vt:variant>
        <vt:i4>1114165</vt:i4>
      </vt:variant>
      <vt:variant>
        <vt:i4>29</vt:i4>
      </vt:variant>
      <vt:variant>
        <vt:i4>0</vt:i4>
      </vt:variant>
      <vt:variant>
        <vt:i4>5</vt:i4>
      </vt:variant>
      <vt:variant>
        <vt:lpwstr/>
      </vt:variant>
      <vt:variant>
        <vt:lpwstr>_Toc327539284</vt:lpwstr>
      </vt:variant>
      <vt:variant>
        <vt:i4>1114165</vt:i4>
      </vt:variant>
      <vt:variant>
        <vt:i4>23</vt:i4>
      </vt:variant>
      <vt:variant>
        <vt:i4>0</vt:i4>
      </vt:variant>
      <vt:variant>
        <vt:i4>5</vt:i4>
      </vt:variant>
      <vt:variant>
        <vt:lpwstr/>
      </vt:variant>
      <vt:variant>
        <vt:lpwstr>_Toc327539283</vt:lpwstr>
      </vt:variant>
      <vt:variant>
        <vt:i4>1114165</vt:i4>
      </vt:variant>
      <vt:variant>
        <vt:i4>17</vt:i4>
      </vt:variant>
      <vt:variant>
        <vt:i4>0</vt:i4>
      </vt:variant>
      <vt:variant>
        <vt:i4>5</vt:i4>
      </vt:variant>
      <vt:variant>
        <vt:lpwstr/>
      </vt:variant>
      <vt:variant>
        <vt:lpwstr>_Toc327539282</vt:lpwstr>
      </vt:variant>
      <vt:variant>
        <vt:i4>1114165</vt:i4>
      </vt:variant>
      <vt:variant>
        <vt:i4>11</vt:i4>
      </vt:variant>
      <vt:variant>
        <vt:i4>0</vt:i4>
      </vt:variant>
      <vt:variant>
        <vt:i4>5</vt:i4>
      </vt:variant>
      <vt:variant>
        <vt:lpwstr/>
      </vt:variant>
      <vt:variant>
        <vt:lpwstr>_Toc327539281</vt:lpwstr>
      </vt:variant>
      <vt:variant>
        <vt:i4>1114165</vt:i4>
      </vt:variant>
      <vt:variant>
        <vt:i4>5</vt:i4>
      </vt:variant>
      <vt:variant>
        <vt:i4>0</vt:i4>
      </vt:variant>
      <vt:variant>
        <vt:i4>5</vt:i4>
      </vt:variant>
      <vt:variant>
        <vt:lpwstr/>
      </vt:variant>
      <vt:variant>
        <vt:lpwstr>_Toc327539280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Statistics Measure, Function Description</dc:title>
  <dc:subject/>
  <dc:creator>ETH/XZD József Gyürüsi (+36 1 437 7519)</dc:creator>
  <cp:keywords/>
  <dc:description>16/155 16-CNL 113 512_x000d_Rev D</dc:description>
  <cp:lastModifiedBy>Imre Nagy</cp:lastModifiedBy>
  <cp:revision>2</cp:revision>
  <cp:lastPrinted>2007-11-29T14:06:00Z</cp:lastPrinted>
  <dcterms:created xsi:type="dcterms:W3CDTF">2018-06-21T12:18:00Z</dcterms:created>
  <dcterms:modified xsi:type="dcterms:W3CDTF">2018-06-21T12:18:00Z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Limited Internal</vt:lpwstr>
  </property>
  <property fmtid="{D5CDD505-2E9C-101B-9397-08002B2CF9AE}" pid="3" name="DocName">
    <vt:lpwstr>FUNCTION DESCRIPTION</vt:lpwstr>
  </property>
  <property fmtid="{D5CDD505-2E9C-101B-9397-08002B2CF9AE}" pid="4" name="Prepared">
    <vt:lpwstr>ETH/XZD József Gyürüsi (+36 1 437 7519)</vt:lpwstr>
  </property>
  <property fmtid="{D5CDD505-2E9C-101B-9397-08002B2CF9AE}" pid="5" name="DocNo">
    <vt:lpwstr>16/155 16-CNL 113 512</vt:lpwstr>
  </property>
  <property fmtid="{D5CDD505-2E9C-101B-9397-08002B2CF9AE}" pid="6" name="Revision">
    <vt:lpwstr>D</vt:lpwstr>
  </property>
  <property fmtid="{D5CDD505-2E9C-101B-9397-08002B2CF9AE}" pid="7" name="Checked">
    <vt:lpwstr/>
  </property>
  <property fmtid="{D5CDD505-2E9C-101B-9397-08002B2CF9AE}" pid="8" name="Title">
    <vt:lpwstr>EPTF CLL Statistics Measure, Function Description</vt:lpwstr>
  </property>
  <property fmtid="{D5CDD505-2E9C-101B-9397-08002B2CF9AE}" pid="9" name="Reference">
    <vt:lpwstr>GASK2</vt:lpwstr>
  </property>
  <property fmtid="{D5CDD505-2E9C-101B-9397-08002B2CF9AE}" pid="10" name="Date">
    <vt:lpwstr>2012-06-15</vt:lpwstr>
  </property>
  <property fmtid="{D5CDD505-2E9C-101B-9397-08002B2CF9AE}" pid="11" name="Keyword">
    <vt:lpwstr/>
  </property>
  <property fmtid="{D5CDD505-2E9C-101B-9397-08002B2CF9AE}" pid="12" name="ApprovedBy">
    <vt:lpwstr>ETH/XZDC (Norbert Pintér)</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