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Estilo Externo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Esse documento inteiro está estilizado externamente, usando um arquivo do tipo .css para maior organização e eficiência com páginas grandes.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 sit amet consectetur, adipisicing elit. Eaque similique explicabo minima laborum veritatis nostrum ea accusantium asperiores animi sint perspiciatis, vel totam voluptates atque voluptatum nulla maxime officia error.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hd w:fill="ffebcd" w:val="clear"/>
        </w:rPr>
      </w:pPr>
      <w:r w:rsidDel="00000000" w:rsidR="00000000" w:rsidRPr="00000000">
        <w:rPr>
          <w:rFonts w:ascii="Arial" w:cs="Arial" w:eastAsia="Arial" w:hAnsi="Arial"/>
          <w:shd w:fill="ffebcd" w:val="clear"/>
          <w:rtl w:val="0"/>
        </w:rPr>
        <w:t xml:space="preserve">Estilo Inline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hd w:fill="ffebcd" w:val="clear"/>
        </w:rPr>
      </w:pPr>
      <w:r w:rsidDel="00000000" w:rsidR="00000000" w:rsidRPr="00000000">
        <w:rPr>
          <w:rFonts w:ascii="Arial" w:cs="Arial" w:eastAsia="Arial" w:hAnsi="Arial"/>
          <w:shd w:fill="ffebcd" w:val="clear"/>
          <w:rtl w:val="0"/>
        </w:rPr>
        <w:t xml:space="preserve">Capítulo 3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hd w:fill="ffebcd" w:val="clear"/>
        </w:rPr>
      </w:pPr>
      <w:r w:rsidDel="00000000" w:rsidR="00000000" w:rsidRPr="00000000">
        <w:rPr>
          <w:rFonts w:ascii="Arial" w:cs="Arial" w:eastAsia="Arial" w:hAnsi="Arial"/>
          <w:shd w:fill="ffebcd" w:val="clear"/>
          <w:rtl w:val="0"/>
        </w:rPr>
        <w:t xml:space="preserve">Esse capítulo está estilizado inteiramente com o modo inline, ou seja, as configurações de estilo estão pontuais e ajustadas somente para esse capítulo.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color w:val="0000ee"/>
          <w:u w:val="single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ee"/>
            <w:u w:val="single"/>
            <w:rtl w:val="0"/>
          </w:rPr>
          <w:t xml:space="preserve">Ir para a próxima página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0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