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Plantilla actividad de computación física</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widowControl w:val="0"/>
        <w:spacing w:before="1" w:line="240" w:lineRule="auto"/>
        <w:rPr>
          <w:rFonts w:ascii="Calibri" w:cs="Calibri" w:eastAsia="Calibri" w:hAnsi="Calibri"/>
          <w:b w:val="1"/>
          <w:bCs w:val="1"/>
          <w:sz w:val="20"/>
          <w:szCs w:val="20"/>
        </w:rPr>
      </w:pPr>
      <w:r w:rsidDel="00000000" w:rsidR="00000000" w:rsidRPr="00000000">
        <w:rPr>
          <w:rtl w:val="0"/>
        </w:rPr>
      </w:r>
    </w:p>
    <w:tbl>
      <w:tblPr>
        <w:tblStyle w:val="Table1"/>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rHeight w:val="285" w:hRule="atLeast"/>
          <w:tblHeader w:val="0"/>
        </w:trPr>
        <w:tc>
          <w:tcPr>
            <w:shd w:fill="bcd5ed" w:val="clear"/>
          </w:tcPr>
          <w:p w:rsidR="00000000" w:rsidDel="00000000" w:rsidP="00000000" w:rsidRDefault="00000000" w:rsidRPr="00000000" w14:paraId="00000004">
            <w:pPr>
              <w:spacing w:before="1" w:lineRule="auto"/>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Título de la actividad</w:t>
            </w:r>
          </w:p>
        </w:tc>
      </w:tr>
      <w:tr>
        <w:trPr>
          <w:cantSplit w:val="0"/>
          <w:trHeight w:val="345" w:hRule="atLeast"/>
          <w:tblHeader w:val="0"/>
        </w:trPr>
        <w:tc>
          <w:tcPr>
            <w:shd w:fill="auto" w:val="clear"/>
          </w:tcPr>
          <w:p w:rsidR="00000000" w:rsidDel="00000000" w:rsidP="00000000" w:rsidRDefault="00000000" w:rsidRPr="00000000" w14:paraId="0000000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Detective de la resistencia electrica. </w:t>
            </w:r>
          </w:p>
        </w:tc>
      </w:tr>
      <w:tr>
        <w:trPr>
          <w:cantSplit w:val="0"/>
          <w:trHeight w:val="300" w:hRule="atLeast"/>
          <w:tblHeader w:val="0"/>
        </w:trPr>
        <w:tc>
          <w:tcPr>
            <w:shd w:fill="bcd5ed" w:val="clear"/>
          </w:tcPr>
          <w:p w:rsidR="00000000" w:rsidDel="00000000" w:rsidP="00000000" w:rsidRDefault="00000000" w:rsidRPr="00000000" w14:paraId="00000006">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Edad objetivo</w:t>
            </w:r>
          </w:p>
        </w:tc>
      </w:tr>
      <w:tr>
        <w:trPr>
          <w:cantSplit w:val="0"/>
          <w:trHeight w:val="225" w:hRule="atLeast"/>
          <w:tblHeader w:val="0"/>
        </w:trPr>
        <w:tc>
          <w:tcPr/>
          <w:p w:rsidR="00000000" w:rsidDel="00000000" w:rsidP="00000000" w:rsidRDefault="00000000" w:rsidRPr="00000000" w14:paraId="00000007">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años. (8vo básico)</w:t>
            </w:r>
          </w:p>
        </w:tc>
      </w:tr>
      <w:tr>
        <w:trPr>
          <w:cantSplit w:val="0"/>
          <w:trHeight w:val="285" w:hRule="atLeast"/>
          <w:tblHeader w:val="0"/>
        </w:trPr>
        <w:tc>
          <w:tcPr>
            <w:shd w:fill="bcd5ed" w:val="clear"/>
          </w:tcPr>
          <w:p w:rsidR="00000000" w:rsidDel="00000000" w:rsidP="00000000" w:rsidRDefault="00000000" w:rsidRPr="00000000" w14:paraId="00000008">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Nivel de dificultad</w:t>
            </w:r>
          </w:p>
        </w:tc>
      </w:tr>
      <w:tr>
        <w:trPr>
          <w:cantSplit w:val="0"/>
          <w:trHeight w:val="315" w:hRule="atLeast"/>
          <w:tblHeader w:val="0"/>
        </w:trPr>
        <w:tc>
          <w:tcPr/>
          <w:p w:rsidR="00000000" w:rsidDel="00000000" w:rsidP="00000000" w:rsidRDefault="00000000" w:rsidRPr="00000000" w14:paraId="0000000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Intermedio</w:t>
            </w:r>
          </w:p>
        </w:tc>
      </w:tr>
      <w:tr>
        <w:trPr>
          <w:cantSplit w:val="0"/>
          <w:trHeight w:val="330" w:hRule="atLeast"/>
          <w:tblHeader w:val="0"/>
        </w:trPr>
        <w:tc>
          <w:tcPr>
            <w:shd w:fill="bcd5ed" w:val="clear"/>
          </w:tcPr>
          <w:p w:rsidR="00000000" w:rsidDel="00000000" w:rsidP="00000000" w:rsidRDefault="00000000" w:rsidRPr="00000000" w14:paraId="0000000A">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Objetivos educacionales</w:t>
            </w:r>
          </w:p>
        </w:tc>
      </w:tr>
      <w:tr>
        <w:trPr>
          <w:cantSplit w:val="0"/>
          <w:trHeight w:val="1033" w:hRule="atLeast"/>
          <w:tblHeader w:val="0"/>
        </w:trPr>
        <w:tc>
          <w:tcPr/>
          <w:p w:rsidR="00000000" w:rsidDel="00000000" w:rsidP="00000000" w:rsidRDefault="00000000" w:rsidRPr="00000000" w14:paraId="0000000B">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Física:</w:t>
            </w:r>
          </w:p>
          <w:p w:rsidR="00000000" w:rsidDel="00000000" w:rsidP="00000000" w:rsidRDefault="00000000" w:rsidRPr="00000000" w14:paraId="0000000C">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Analizar un circuito eléctrico domiciliario y comparar experimentalmente los circuitos eléctricos en serie y en paralelo, en relación con la:</w:t>
            </w:r>
          </w:p>
          <w:p w:rsidR="00000000" w:rsidDel="00000000" w:rsidP="00000000" w:rsidRDefault="00000000" w:rsidRPr="00000000" w14:paraId="0000000D">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Resistencia eléctrica. </w:t>
            </w:r>
          </w:p>
          <w:p w:rsidR="00000000" w:rsidDel="00000000" w:rsidP="00000000" w:rsidRDefault="00000000" w:rsidRPr="00000000" w14:paraId="0000000E">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Tecnología: </w:t>
            </w:r>
          </w:p>
          <w:p w:rsidR="00000000" w:rsidDel="00000000" w:rsidP="00000000" w:rsidRDefault="00000000" w:rsidRPr="00000000" w14:paraId="0000000F">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y crear un producto tecnológico que atienda a la oportunidad o necesidad establecida, respetando criterios de eficiencia y sustentabilidad, y utilizando herramientas TIC en distintas etapas del proceso.</w:t>
            </w:r>
          </w:p>
          <w:p w:rsidR="00000000" w:rsidDel="00000000" w:rsidP="00000000" w:rsidRDefault="00000000" w:rsidRPr="00000000" w14:paraId="00000010">
            <w:pPr>
              <w:widowControl w:val="1"/>
              <w:rPr>
                <w:rFonts w:ascii="Roboto" w:cs="Roboto" w:eastAsia="Roboto" w:hAnsi="Roboto"/>
                <w:color w:val="1a1a1a"/>
                <w:sz w:val="24"/>
                <w:szCs w:val="24"/>
              </w:rPr>
            </w:pPr>
            <w:r w:rsidDel="00000000" w:rsidR="00000000" w:rsidRPr="00000000">
              <w:rPr>
                <w:rFonts w:ascii="Calibri" w:cs="Calibri" w:eastAsia="Calibri" w:hAnsi="Calibri"/>
                <w:sz w:val="20"/>
                <w:szCs w:val="20"/>
                <w:rtl w:val="0"/>
              </w:rPr>
              <w:t xml:space="preserve">Comprobar la relación de la intensidad y la resistencia con la energía eléctrica.. </w:t>
            </w:r>
            <w:r w:rsidDel="00000000" w:rsidR="00000000" w:rsidRPr="00000000">
              <w:rPr>
                <w:rtl w:val="0"/>
              </w:rPr>
            </w:r>
          </w:p>
        </w:tc>
      </w:tr>
      <w:tr>
        <w:trPr>
          <w:cantSplit w:val="0"/>
          <w:trHeight w:val="299" w:hRule="atLeast"/>
          <w:tblHeader w:val="0"/>
        </w:trPr>
        <w:tc>
          <w:tcPr>
            <w:shd w:fill="bcd5ed" w:val="clear"/>
          </w:tcPr>
          <w:p w:rsidR="00000000" w:rsidDel="00000000" w:rsidP="00000000" w:rsidRDefault="00000000" w:rsidRPr="00000000" w14:paraId="00000011">
            <w:pPr>
              <w:ind w:left="107"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Contexto </w:t>
            </w:r>
          </w:p>
          <w:p w:rsidR="00000000" w:rsidDel="00000000" w:rsidP="00000000" w:rsidRDefault="00000000" w:rsidRPr="00000000" w14:paraId="00000012">
            <w:pPr>
              <w:ind w:left="107" w:firstLine="0"/>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Define la narrativa de la actividad y el complemento físico a la actividad si es necesario</w:t>
            </w:r>
          </w:p>
        </w:tc>
      </w:tr>
      <w:tr>
        <w:trPr>
          <w:cantSplit w:val="0"/>
          <w:trHeight w:val="1116" w:hRule="atLeast"/>
          <w:tblHeader w:val="0"/>
        </w:trPr>
        <w:tc>
          <w:tcPr/>
          <w:p w:rsidR="00000000" w:rsidDel="00000000" w:rsidP="00000000" w:rsidRDefault="00000000" w:rsidRPr="00000000" w14:paraId="0000001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Fuiste invitado a un campamento social donde la sede vecinal tiene problemas en sus focos eléctricos, te indican que bajo ciertas condiciones las luces brillan demasiado bajo pero bajo otras están a punto de quemarse, al indagar te das cuenta que cuando conectan cierto aparato la condiciones de luz son bajas pero si se desconecta incluso sale humo de los focos de luz. </w:t>
            </w:r>
          </w:p>
        </w:tc>
      </w:tr>
      <w:tr>
        <w:trPr>
          <w:cantSplit w:val="0"/>
          <w:trHeight w:val="300" w:hRule="atLeast"/>
          <w:tblHeader w:val="0"/>
        </w:trPr>
        <w:tc>
          <w:tcPr>
            <w:shd w:fill="bcd5ed" w:val="clear"/>
          </w:tcPr>
          <w:p w:rsidR="00000000" w:rsidDel="00000000" w:rsidP="00000000" w:rsidRDefault="00000000" w:rsidRPr="00000000" w14:paraId="00000014">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Dispositivos a utilizar</w:t>
            </w:r>
          </w:p>
        </w:tc>
      </w:tr>
      <w:tr>
        <w:trPr>
          <w:cantSplit w:val="0"/>
          <w:trHeight w:val="1116" w:hRule="atLeast"/>
          <w:tblHeader w:val="0"/>
        </w:trPr>
        <w:tc>
          <w:tcPr/>
          <w:p w:rsidR="00000000" w:rsidDel="00000000" w:rsidP="00000000" w:rsidRDefault="00000000" w:rsidRPr="00000000" w14:paraId="00000015">
            <w:pPr>
              <w:widowControl w:val="1"/>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Lámpara.</w:t>
            </w:r>
          </w:p>
          <w:p w:rsidR="00000000" w:rsidDel="00000000" w:rsidP="00000000" w:rsidRDefault="00000000" w:rsidRPr="00000000" w14:paraId="00000016">
            <w:pPr>
              <w:widowControl w:val="1"/>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Inclinación.</w:t>
            </w:r>
          </w:p>
          <w:p w:rsidR="00000000" w:rsidDel="00000000" w:rsidP="00000000" w:rsidRDefault="00000000" w:rsidRPr="00000000" w14:paraId="00000017">
            <w:pPr>
              <w:widowControl w:val="1"/>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Teclado musical.</w:t>
            </w:r>
          </w:p>
          <w:p w:rsidR="00000000" w:rsidDel="00000000" w:rsidP="00000000" w:rsidRDefault="00000000" w:rsidRPr="00000000" w14:paraId="00000018">
            <w:pPr>
              <w:widowControl w:val="1"/>
              <w:numPr>
                <w:ilvl w:val="0"/>
                <w:numId w:val="2"/>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Dibujo 7x7.</w:t>
            </w:r>
          </w:p>
        </w:tc>
      </w:tr>
      <w:tr>
        <w:trPr>
          <w:cantSplit w:val="0"/>
          <w:trHeight w:val="270" w:hRule="atLeast"/>
          <w:tblHeader w:val="0"/>
        </w:trPr>
        <w:tc>
          <w:tcPr>
            <w:shd w:fill="bcd5ed" w:val="clear"/>
          </w:tcPr>
          <w:p w:rsidR="00000000" w:rsidDel="00000000" w:rsidP="00000000" w:rsidRDefault="00000000" w:rsidRPr="00000000" w14:paraId="00000019">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Solución</w:t>
            </w:r>
          </w:p>
          <w:p w:rsidR="00000000" w:rsidDel="00000000" w:rsidP="00000000" w:rsidRDefault="00000000" w:rsidRPr="00000000" w14:paraId="0000001A">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Instrucciones claras para implementar la actividad</w:t>
            </w:r>
          </w:p>
        </w:tc>
      </w:tr>
      <w:tr>
        <w:trPr>
          <w:cantSplit w:val="0"/>
          <w:trHeight w:val="1116" w:hRule="atLeast"/>
          <w:tblHeader w:val="0"/>
        </w:trPr>
        <w:tc>
          <w:tcPr/>
          <w:p w:rsidR="00000000" w:rsidDel="00000000" w:rsidP="00000000" w:rsidRDefault="00000000" w:rsidRPr="00000000" w14:paraId="0000001B">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resistencia electrica sera representada por la inclinación a mayor inclinación menor resistencia electrica. </w:t>
            </w:r>
          </w:p>
          <w:p w:rsidR="00000000" w:rsidDel="00000000" w:rsidP="00000000" w:rsidRDefault="00000000" w:rsidRPr="00000000" w14:paraId="0000001C">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Lampara representara el led o foco, a menor resistencia sera Rojo a mayor resistencia será blanco. </w:t>
            </w:r>
          </w:p>
          <w:p w:rsidR="00000000" w:rsidDel="00000000" w:rsidP="00000000" w:rsidRDefault="00000000" w:rsidRPr="00000000" w14:paraId="0000001D">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Dibujo 7x7: Representara estados de la resistencia a menor resistencia peligro de incendio.</w:t>
            </w:r>
          </w:p>
          <w:p w:rsidR="00000000" w:rsidDel="00000000" w:rsidP="00000000" w:rsidRDefault="00000000" w:rsidRPr="00000000" w14:paraId="0000001E">
            <w:pPr>
              <w:widowControl w:val="1"/>
              <w:numPr>
                <w:ilvl w:val="0"/>
                <w:numId w:val="1"/>
              </w:numPr>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Teclado musical: A menor resistencia el sonido en escala es más alto. </w:t>
            </w:r>
          </w:p>
          <w:p w:rsidR="00000000" w:rsidDel="00000000" w:rsidP="00000000" w:rsidRDefault="00000000" w:rsidRPr="00000000" w14:paraId="0000001F">
            <w:pPr>
              <w:widowControl w:val="1"/>
              <w:ind w:left="720"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utilizaran condicionales donde IF sera representada por una resistencia menor y do una mayor tanto en la lampara como la inclinación junto al dibujo 7x7</w:t>
            </w:r>
          </w:p>
          <w:p w:rsidR="00000000" w:rsidDel="00000000" w:rsidP="00000000" w:rsidRDefault="00000000" w:rsidRPr="00000000" w14:paraId="00000020">
            <w:pPr>
              <w:widowControl w:val="1"/>
              <w:ind w:left="7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1">
            <w:pPr>
              <w:widowControl w:val="1"/>
              <w:ind w:left="720" w:firstLine="0"/>
              <w:rPr>
                <w:color w:val="001d35"/>
                <w:sz w:val="24"/>
                <w:szCs w:val="24"/>
                <w:highlight w:val="white"/>
              </w:rPr>
            </w:pPr>
            <w:r w:rsidDel="00000000" w:rsidR="00000000" w:rsidRPr="00000000">
              <w:rPr>
                <w:rFonts w:ascii="Calibri" w:cs="Calibri" w:eastAsia="Calibri" w:hAnsi="Calibri"/>
                <w:sz w:val="20"/>
                <w:szCs w:val="20"/>
                <w:rtl w:val="0"/>
              </w:rPr>
              <w:t xml:space="preserve">Valores: 5 ohm.</w:t>
            </w:r>
            <w:r w:rsidDel="00000000" w:rsidR="00000000" w:rsidRPr="00000000">
              <w:rPr>
                <w:rtl w:val="0"/>
              </w:rPr>
            </w:r>
          </w:p>
          <w:p w:rsidR="00000000" w:rsidDel="00000000" w:rsidP="00000000" w:rsidRDefault="00000000" w:rsidRPr="00000000" w14:paraId="00000022">
            <w:pPr>
              <w:widowControl w:val="1"/>
              <w:ind w:left="720" w:firstLine="0"/>
              <w:rPr>
                <w:color w:val="001d35"/>
                <w:sz w:val="24"/>
                <w:szCs w:val="24"/>
                <w:highlight w:val="white"/>
              </w:rPr>
            </w:pPr>
            <w:r w:rsidDel="00000000" w:rsidR="00000000" w:rsidRPr="00000000">
              <w:rPr>
                <w:rtl w:val="0"/>
              </w:rPr>
            </w:r>
          </w:p>
        </w:tc>
      </w:tr>
      <w:tr>
        <w:trPr>
          <w:cantSplit w:val="0"/>
          <w:trHeight w:val="285" w:hRule="atLeast"/>
          <w:tblHeader w:val="0"/>
        </w:trPr>
        <w:tc>
          <w:tcPr>
            <w:shd w:fill="bcd5ed" w:val="clear"/>
          </w:tcPr>
          <w:p w:rsidR="00000000" w:rsidDel="00000000" w:rsidP="00000000" w:rsidRDefault="00000000" w:rsidRPr="00000000" w14:paraId="00000023">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Extensión</w:t>
            </w:r>
          </w:p>
          <w:p w:rsidR="00000000" w:rsidDel="00000000" w:rsidP="00000000" w:rsidRDefault="00000000" w:rsidRPr="00000000" w14:paraId="00000024">
            <w:pPr>
              <w:widowControl w:val="1"/>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Desafío de cómo modificar la actividad</w:t>
            </w:r>
          </w:p>
        </w:tc>
      </w:tr>
      <w:tr>
        <w:trPr>
          <w:cantSplit w:val="0"/>
          <w:trHeight w:val="1116" w:hRule="atLeast"/>
          <w:tblHeader w:val="0"/>
        </w:trPr>
        <w:tc>
          <w:tcPr/>
          <w:p w:rsidR="00000000" w:rsidDel="00000000" w:rsidP="00000000" w:rsidRDefault="00000000" w:rsidRPr="00000000" w14:paraId="00000025">
            <w:pPr>
              <w:widowControl w:val="1"/>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Agregar un tercer estado que represente una resistencia adecuada para el uso de los focos en la intensidad correspondiente, ni baja ni alta. En la práctica esto está relacionado con la inclinación donde se agrega variable Resistencia que compensa la energía por cada grado de inclinación sin que la lámpara, teclado musical o dibujo representa los polos menor resistencia o mayor resistencia. (Uso botón o interruptor). </w:t>
            </w:r>
          </w:p>
        </w:tc>
      </w:tr>
    </w:tbl>
    <w:p w:rsidR="00000000" w:rsidDel="00000000" w:rsidP="00000000" w:rsidRDefault="00000000" w:rsidRPr="00000000" w14:paraId="0000002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widowControl w:val="0"/>
      <w:spacing w:after="0"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4aJ+xyvPB6/4/FRy4Mekps9Yxw==">CgMxLjA4AHIhMWIzb1d5dTIzUy02Vi0tQnBCcXNKeFduLVFEUl9XVHhR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