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Título de la actividad:</w:t>
            </w:r>
            <w:r w:rsidDel="00000000" w:rsidR="00000000" w:rsidRPr="00000000">
              <w:rPr>
                <w:rFonts w:ascii="Calibri" w:cs="Calibri" w:eastAsia="Calibri" w:hAnsi="Calibri"/>
                <w:sz w:val="20"/>
                <w:szCs w:val="20"/>
                <w:rtl w:val="0"/>
              </w:rPr>
              <w:t xml:space="preserve"> Eco-Guía: El Radar de Movimiento Inteligente</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años (Primero Medio)</w:t>
            </w:r>
          </w:p>
        </w:tc>
      </w:tr>
      <w:tr>
        <w:trPr>
          <w:cantSplit w:val="0"/>
          <w:trHeight w:val="285" w:hRule="atLeast"/>
          <w:tblHeader w:val="0"/>
        </w:trPr>
        <w:tc>
          <w:tcPr>
            <w:shd w:fill="bcd5ed" w:val="clear"/>
          </w:tcPr>
          <w:p w:rsidR="00000000" w:rsidDel="00000000" w:rsidP="00000000" w:rsidRDefault="00000000" w:rsidRPr="00000000" w14:paraId="00000009">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Intermedio</w:t>
            </w:r>
          </w:p>
        </w:tc>
      </w:tr>
      <w:tr>
        <w:trPr>
          <w:cantSplit w:val="0"/>
          <w:trHeight w:val="330" w:hRule="atLeast"/>
          <w:tblHeader w:val="0"/>
        </w:trPr>
        <w:tc>
          <w:tcPr>
            <w:shd w:fill="bcd5ed" w:val="clear"/>
          </w:tcPr>
          <w:p w:rsidR="00000000" w:rsidDel="00000000" w:rsidP="00000000" w:rsidRDefault="00000000" w:rsidRPr="00000000" w14:paraId="0000000B">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C">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vehr20cn3xo7" w:id="0"/>
            <w:bookmarkEnd w:id="0"/>
            <w:r w:rsidDel="00000000" w:rsidR="00000000" w:rsidRPr="00000000">
              <w:rPr>
                <w:rFonts w:ascii="Calibri" w:cs="Calibri" w:eastAsia="Calibri" w:hAnsi="Calibri"/>
                <w:b w:val="1"/>
                <w:bCs w:val="1"/>
                <w:color w:val="000000"/>
                <w:sz w:val="26"/>
                <w:szCs w:val="26"/>
                <w:rtl w:val="0"/>
              </w:rPr>
              <w:t xml:space="preserve">Objetivos educacionales</w:t>
            </w:r>
          </w:p>
          <w:p w:rsidR="00000000" w:rsidDel="00000000" w:rsidP="00000000" w:rsidRDefault="00000000" w:rsidRPr="00000000" w14:paraId="0000000D">
            <w:pPr>
              <w:widowControl w:val="1"/>
              <w:numPr>
                <w:ilvl w:val="0"/>
                <w:numId w:val="2"/>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el concepto de detección por movimiento y su aplicación en tecnologías de asistencia.</w:t>
            </w:r>
          </w:p>
          <w:p w:rsidR="00000000" w:rsidDel="00000000" w:rsidP="00000000" w:rsidRDefault="00000000" w:rsidRPr="00000000" w14:paraId="0000000E">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algoritmos que transformen datos de entrada (movimiento) en respuestas de salida útiles (audio).</w:t>
            </w:r>
          </w:p>
          <w:p w:rsidR="00000000" w:rsidDel="00000000" w:rsidP="00000000" w:rsidRDefault="00000000" w:rsidRPr="00000000" w14:paraId="0000000F">
            <w:pPr>
              <w:widowControl w:val="1"/>
              <w:numPr>
                <w:ilvl w:val="0"/>
                <w:numId w:val="2"/>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Analizar la eficiencia de un programa en términos de tiempo de respuesta para la seguridad del usuario</w:t>
            </w:r>
          </w:p>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tl w:val="0"/>
              </w:rPr>
            </w:r>
          </w:p>
        </w:tc>
      </w:tr>
      <w:tr>
        <w:trPr>
          <w:cantSplit w:val="0"/>
          <w:trHeight w:val="299" w:hRule="atLeast"/>
          <w:tblHeader w:val="0"/>
        </w:trPr>
        <w:tc>
          <w:tcPr>
            <w:shd w:fill="bcd5ed" w:val="clear"/>
          </w:tcPr>
          <w:p w:rsidR="00000000" w:rsidDel="00000000" w:rsidP="00000000" w:rsidRDefault="00000000" w:rsidRPr="00000000" w14:paraId="00000011">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2">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3">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iynfb5dbp0zc" w:id="1"/>
            <w:bookmarkEnd w:id="1"/>
            <w:r w:rsidDel="00000000" w:rsidR="00000000" w:rsidRPr="00000000">
              <w:rPr>
                <w:rFonts w:ascii="Calibri" w:cs="Calibri" w:eastAsia="Calibri" w:hAnsi="Calibri"/>
                <w:b w:val="1"/>
                <w:bCs w:val="1"/>
                <w:color w:val="000000"/>
                <w:sz w:val="26"/>
                <w:szCs w:val="26"/>
                <w:rtl w:val="0"/>
              </w:rPr>
              <w:t xml:space="preserve">Contexto</w:t>
            </w:r>
          </w:p>
          <w:p w:rsidR="00000000" w:rsidDel="00000000" w:rsidP="00000000" w:rsidRDefault="00000000" w:rsidRPr="00000000" w14:paraId="00000014">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narrativa se sitúa en un laboratorio de diseño universal. Los estudiantes son ingenieros de software encargados de mejorar la autonomía de personas con discapacidad visual. El "complemento físico" consiste en sujetar el celular de forma horizontal (como un radar) o colocarlo en un brazalete para que el sensor de movimiento apunte hacia el frente.</w:t>
            </w:r>
          </w:p>
        </w:tc>
      </w:tr>
      <w:tr>
        <w:trPr>
          <w:cantSplit w:val="0"/>
          <w:trHeight w:val="300" w:hRule="atLeast"/>
          <w:tblHeader w:val="0"/>
        </w:trPr>
        <w:tc>
          <w:tcPr>
            <w:shd w:fill="bcd5ed" w:val="clear"/>
          </w:tcPr>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6">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uhi66txdkbbd" w:id="2"/>
            <w:bookmarkEnd w:id="2"/>
            <w:r w:rsidDel="00000000" w:rsidR="00000000" w:rsidRPr="00000000">
              <w:rPr>
                <w:rFonts w:ascii="Calibri" w:cs="Calibri" w:eastAsia="Calibri" w:hAnsi="Calibri"/>
                <w:b w:val="1"/>
                <w:bCs w:val="1"/>
                <w:color w:val="000000"/>
                <w:sz w:val="26"/>
                <w:szCs w:val="26"/>
                <w:rtl w:val="0"/>
              </w:rPr>
              <w:t xml:space="preserve">Dispositivos a utilizar</w:t>
            </w:r>
          </w:p>
          <w:p w:rsidR="00000000" w:rsidDel="00000000" w:rsidP="00000000" w:rsidRDefault="00000000" w:rsidRPr="00000000" w14:paraId="00000017">
            <w:pPr>
              <w:widowControl w:val="1"/>
              <w:numPr>
                <w:ilvl w:val="0"/>
                <w:numId w:val="4"/>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Input:</w:t>
            </w:r>
            <w:r w:rsidDel="00000000" w:rsidR="00000000" w:rsidRPr="00000000">
              <w:rPr>
                <w:rFonts w:ascii="Calibri" w:cs="Calibri" w:eastAsia="Calibri" w:hAnsi="Calibri"/>
                <w:sz w:val="20"/>
                <w:szCs w:val="20"/>
                <w:rtl w:val="0"/>
              </w:rPr>
              <w:t xml:space="preserve"> Motion (Sensor de movimiento)</w:t>
            </w:r>
          </w:p>
          <w:p w:rsidR="00000000" w:rsidDel="00000000" w:rsidP="00000000" w:rsidRDefault="00000000" w:rsidRPr="00000000" w14:paraId="00000018">
            <w:pPr>
              <w:widowControl w:val="1"/>
              <w:numPr>
                <w:ilvl w:val="0"/>
                <w:numId w:val="4"/>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Fonts w:ascii="Calibri" w:cs="Calibri" w:eastAsia="Calibri" w:hAnsi="Calibri"/>
                <w:sz w:val="20"/>
                <w:szCs w:val="20"/>
                <w:rtl w:val="0"/>
              </w:rPr>
              <w:t xml:space="preserve"> Audio Player (Reproductor de sonido)</w:t>
            </w:r>
          </w:p>
          <w:p w:rsidR="00000000" w:rsidDel="00000000" w:rsidP="00000000" w:rsidRDefault="00000000" w:rsidRPr="00000000" w14:paraId="00000019">
            <w:pPr>
              <w:widowControl w:val="1"/>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B">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C">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mavjmy69aj8n" w:id="3"/>
            <w:bookmarkEnd w:id="3"/>
            <w:r w:rsidDel="00000000" w:rsidR="00000000" w:rsidRPr="00000000">
              <w:rPr>
                <w:rFonts w:ascii="Calibri" w:cs="Calibri" w:eastAsia="Calibri" w:hAnsi="Calibri"/>
                <w:b w:val="1"/>
                <w:bCs w:val="1"/>
                <w:color w:val="000000"/>
                <w:sz w:val="26"/>
                <w:szCs w:val="26"/>
                <w:rtl w:val="0"/>
              </w:rPr>
              <w:t xml:space="preserve">Solución</w:t>
            </w:r>
          </w:p>
          <w:p w:rsidR="00000000" w:rsidDel="00000000" w:rsidP="00000000" w:rsidRDefault="00000000" w:rsidRPr="00000000" w14:paraId="0000001D">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que el programa sea amigable y eficiente, utilizaremos una estructura de </w:t>
            </w:r>
            <w:r w:rsidDel="00000000" w:rsidR="00000000" w:rsidRPr="00000000">
              <w:rPr>
                <w:rFonts w:ascii="Calibri" w:cs="Calibri" w:eastAsia="Calibri" w:hAnsi="Calibri"/>
                <w:b w:val="1"/>
                <w:bCs w:val="1"/>
                <w:sz w:val="20"/>
                <w:szCs w:val="20"/>
                <w:rtl w:val="0"/>
              </w:rPr>
              <w:t xml:space="preserve">Bucle Principal</w:t>
            </w:r>
            <w:r w:rsidDel="00000000" w:rsidR="00000000" w:rsidRPr="00000000">
              <w:rPr>
                <w:rFonts w:ascii="Calibri" w:cs="Calibri" w:eastAsia="Calibri" w:hAnsi="Calibri"/>
                <w:sz w:val="20"/>
                <w:szCs w:val="20"/>
                <w:rtl w:val="0"/>
              </w:rPr>
              <w:t xml:space="preserve"> que verifique el entorno constantemente y reaccione en milisegundos.</w:t>
            </w:r>
          </w:p>
          <w:p w:rsidR="00000000" w:rsidDel="00000000" w:rsidP="00000000" w:rsidRDefault="00000000" w:rsidRPr="00000000" w14:paraId="0000001E">
            <w:pPr>
              <w:pStyle w:val="Heading4"/>
              <w:keepNext w:val="0"/>
              <w:keepLines w:val="0"/>
              <w:widowControl w:val="1"/>
              <w:spacing w:after="40" w:before="240" w:lineRule="auto"/>
              <w:rPr>
                <w:rFonts w:ascii="Calibri" w:cs="Calibri" w:eastAsia="Calibri" w:hAnsi="Calibri"/>
                <w:b w:val="1"/>
                <w:bCs w:val="1"/>
                <w:color w:val="000000"/>
                <w:sz w:val="22"/>
                <w:szCs w:val="22"/>
              </w:rPr>
            </w:pPr>
            <w:bookmarkStart w:colFirst="0" w:colLast="0" w:name="_heading=h.tsfe54d2k0bq" w:id="4"/>
            <w:bookmarkEnd w:id="4"/>
            <w:r w:rsidDel="00000000" w:rsidR="00000000" w:rsidRPr="00000000">
              <w:rPr>
                <w:rFonts w:ascii="Calibri" w:cs="Calibri" w:eastAsia="Calibri" w:hAnsi="Calibri"/>
                <w:b w:val="1"/>
                <w:bCs w:val="1"/>
                <w:color w:val="000000"/>
                <w:sz w:val="22"/>
                <w:szCs w:val="22"/>
                <w:rtl w:val="0"/>
              </w:rPr>
              <w:t xml:space="preserve">Pseudocódigo (Estilo oficial en español):</w:t>
            </w:r>
          </w:p>
          <w:p w:rsidR="00000000" w:rsidDel="00000000" w:rsidP="00000000" w:rsidRDefault="00000000" w:rsidRPr="00000000" w14:paraId="0000001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Plaintext</w:t>
            </w:r>
          </w:p>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Configuración inicial: detener cualquier sonido residual</w:t>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stop en [Audio Player 1]</w:t>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BUCLE PRINCIPAL:</w:t>
            </w:r>
          </w:p>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Leer el nivel de intensidad del movimiento detectado</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Definir nivelMovimiento = obtener propiedad 'intensity' de [Motion 3]</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Lógica de alerta por niveles de proximidad/urgencia</w:t>
            </w:r>
          </w:p>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nivelMovimiento &gt; 80 ENTONCES</w:t>
            </w:r>
          </w:p>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ALERTA CRÍTICA: Obstáculo muy cerca o movimiento brusco</w:t>
            </w:r>
          </w:p>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play en [Audio Player 1] con sonido 'alerta_urgente.mp3'</w:t>
            </w:r>
          </w:p>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100 milisegundos</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 SI nivelMovimiento &gt; 25 ENTONCES</w:t>
            </w:r>
          </w:p>
          <w:p w:rsidR="00000000" w:rsidDel="00000000" w:rsidP="00000000" w:rsidRDefault="00000000" w:rsidRPr="00000000" w14:paraId="0000002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ALERTA PREVENTIVA: Hay alguien caminando cerca</w:t>
            </w:r>
          </w:p>
          <w:p w:rsidR="00000000" w:rsidDel="00000000" w:rsidP="00000000" w:rsidRDefault="00000000" w:rsidRPr="00000000" w14:paraId="0000003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play en [Audio Player 1] con sonido 'ping_radar.mp3'</w:t>
            </w:r>
          </w:p>
          <w:p w:rsidR="00000000" w:rsidDel="00000000" w:rsidP="00000000" w:rsidRDefault="00000000" w:rsidRPr="00000000" w14:paraId="0000003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400 milisegundos</w:t>
            </w:r>
          </w:p>
          <w:p w:rsidR="00000000" w:rsidDel="00000000" w:rsidP="00000000" w:rsidRDefault="00000000" w:rsidRPr="00000000" w14:paraId="0000003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w:t>
            </w:r>
          </w:p>
          <w:p w:rsidR="00000000" w:rsidDel="00000000" w:rsidP="00000000" w:rsidRDefault="00000000" w:rsidRPr="00000000" w14:paraId="0000003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CAMINO DESPEJADO: No hay movimiento relevante</w:t>
            </w:r>
          </w:p>
          <w:p w:rsidR="00000000" w:rsidDel="00000000" w:rsidP="00000000" w:rsidRDefault="00000000" w:rsidRPr="00000000" w14:paraId="0000003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stop en [Audio Player 1]</w:t>
            </w:r>
          </w:p>
          <w:p w:rsidR="00000000" w:rsidDel="00000000" w:rsidP="00000000" w:rsidRDefault="00000000" w:rsidRPr="00000000" w14:paraId="0000003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3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BUCLE PRINCIPAL</w:t>
            </w:r>
          </w:p>
          <w:p w:rsidR="00000000" w:rsidDel="00000000" w:rsidP="00000000" w:rsidRDefault="00000000" w:rsidRPr="00000000" w14:paraId="0000003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w:t>
            </w:r>
          </w:p>
          <w:p w:rsidR="00000000" w:rsidDel="00000000" w:rsidP="00000000" w:rsidRDefault="00000000" w:rsidRPr="00000000" w14:paraId="0000003A">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widowControl w:val="1"/>
              <w:numPr>
                <w:ilvl w:val="0"/>
                <w:numId w:val="1"/>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Estructura principal:</w:t>
            </w:r>
            <w:r w:rsidDel="00000000" w:rsidR="00000000" w:rsidRPr="00000000">
              <w:rPr>
                <w:rFonts w:ascii="Calibri" w:cs="Calibri" w:eastAsia="Calibri" w:hAnsi="Calibri"/>
                <w:sz w:val="20"/>
                <w:szCs w:val="20"/>
                <w:rtl w:val="0"/>
              </w:rPr>
              <w:t xml:space="preserve"> Todo el código debe estar dentro del </w:t>
            </w:r>
            <w:r w:rsidDel="00000000" w:rsidR="00000000" w:rsidRPr="00000000">
              <w:rPr>
                <w:rFonts w:ascii="Roboto Mono" w:cs="Roboto Mono" w:eastAsia="Roboto Mono" w:hAnsi="Roboto Mono"/>
                <w:color w:val="188038"/>
                <w:sz w:val="20"/>
                <w:szCs w:val="20"/>
                <w:rtl w:val="0"/>
              </w:rPr>
              <w:t xml:space="preserve">BUCLE PRINCIPAL</w:t>
            </w:r>
            <w:r w:rsidDel="00000000" w:rsidR="00000000" w:rsidRPr="00000000">
              <w:rPr>
                <w:rFonts w:ascii="Calibri" w:cs="Calibri" w:eastAsia="Calibri" w:hAnsi="Calibri"/>
                <w:sz w:val="20"/>
                <w:szCs w:val="20"/>
                <w:rtl w:val="0"/>
              </w:rPr>
              <w:t xml:space="preserve"> para asegurar un monitoreo constante (tiempo real).</w:t>
            </w:r>
          </w:p>
          <w:p w:rsidR="00000000" w:rsidDel="00000000" w:rsidP="00000000" w:rsidRDefault="00000000" w:rsidRPr="00000000" w14:paraId="0000003C">
            <w:pPr>
              <w:widowControl w:val="1"/>
              <w:numPr>
                <w:ilvl w:val="0"/>
                <w:numId w:val="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Ubicación de bloques:</w:t>
            </w:r>
            <w:r w:rsidDel="00000000" w:rsidR="00000000" w:rsidRPr="00000000">
              <w:rPr>
                <w:rFonts w:ascii="Calibri" w:cs="Calibri" w:eastAsia="Calibri" w:hAnsi="Calibri"/>
                <w:sz w:val="20"/>
                <w:szCs w:val="20"/>
                <w:rtl w:val="0"/>
              </w:rPr>
              <w:t xml:space="preserve"> Los bloques de comparación </w:t>
            </w:r>
            <w:r w:rsidDel="00000000" w:rsidR="00000000" w:rsidRPr="00000000">
              <w:rPr>
                <w:rFonts w:ascii="Roboto Mono" w:cs="Roboto Mono" w:eastAsia="Roboto Mono" w:hAnsi="Roboto Mono"/>
                <w:color w:val="188038"/>
                <w:sz w:val="20"/>
                <w:szCs w:val="20"/>
                <w:rtl w:val="0"/>
              </w:rPr>
              <w:t xml:space="preserve">SI / SINO SI</w:t>
            </w:r>
            <w:r w:rsidDel="00000000" w:rsidR="00000000" w:rsidRPr="00000000">
              <w:rPr>
                <w:rFonts w:ascii="Calibri" w:cs="Calibri" w:eastAsia="Calibri" w:hAnsi="Calibri"/>
                <w:sz w:val="20"/>
                <w:szCs w:val="20"/>
                <w:rtl w:val="0"/>
              </w:rPr>
              <w:t xml:space="preserve"> se encuentran en la categoría de </w:t>
            </w:r>
            <w:r w:rsidDel="00000000" w:rsidR="00000000" w:rsidRPr="00000000">
              <w:rPr>
                <w:rFonts w:ascii="Calibri" w:cs="Calibri" w:eastAsia="Calibri" w:hAnsi="Calibri"/>
                <w:b w:val="1"/>
                <w:bCs w:val="1"/>
                <w:sz w:val="20"/>
                <w:szCs w:val="20"/>
                <w:rtl w:val="0"/>
              </w:rPr>
              <w:t xml:space="preserve">Lógica</w:t>
            </w:r>
            <w:r w:rsidDel="00000000" w:rsidR="00000000" w:rsidRPr="00000000">
              <w:rPr>
                <w:rFonts w:ascii="Calibri" w:cs="Calibri" w:eastAsia="Calibri" w:hAnsi="Calibri"/>
                <w:sz w:val="20"/>
                <w:szCs w:val="20"/>
                <w:rtl w:val="0"/>
              </w:rPr>
              <w:t xml:space="preserve">. La propiedad </w:t>
            </w:r>
            <w:r w:rsidDel="00000000" w:rsidR="00000000" w:rsidRPr="00000000">
              <w:rPr>
                <w:rFonts w:ascii="Roboto Mono" w:cs="Roboto Mono" w:eastAsia="Roboto Mono" w:hAnsi="Roboto Mono"/>
                <w:color w:val="188038"/>
                <w:sz w:val="20"/>
                <w:szCs w:val="20"/>
                <w:rtl w:val="0"/>
              </w:rPr>
              <w:t xml:space="preserve">intensity</w:t>
            </w:r>
            <w:r w:rsidDel="00000000" w:rsidR="00000000" w:rsidRPr="00000000">
              <w:rPr>
                <w:rFonts w:ascii="Calibri" w:cs="Calibri" w:eastAsia="Calibri" w:hAnsi="Calibri"/>
                <w:sz w:val="20"/>
                <w:szCs w:val="20"/>
                <w:rtl w:val="0"/>
              </w:rPr>
              <w:t xml:space="preserve"> se extrae directamente del sensor </w:t>
            </w:r>
            <w:r w:rsidDel="00000000" w:rsidR="00000000" w:rsidRPr="00000000">
              <w:rPr>
                <w:rFonts w:ascii="Calibri" w:cs="Calibri" w:eastAsia="Calibri" w:hAnsi="Calibri"/>
                <w:b w:val="1"/>
                <w:bCs w:val="1"/>
                <w:sz w:val="20"/>
                <w:szCs w:val="20"/>
                <w:rtl w:val="0"/>
              </w:rPr>
              <w:t xml:space="preserve">Motion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D">
            <w:pPr>
              <w:widowControl w:val="1"/>
              <w:numPr>
                <w:ilvl w:val="0"/>
                <w:numId w:val="1"/>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Lógica crítica:</w:t>
            </w:r>
            <w:r w:rsidDel="00000000" w:rsidR="00000000" w:rsidRPr="00000000">
              <w:rPr>
                <w:rFonts w:ascii="Calibri" w:cs="Calibri" w:eastAsia="Calibri" w:hAnsi="Calibri"/>
                <w:sz w:val="20"/>
                <w:szCs w:val="20"/>
                <w:rtl w:val="0"/>
              </w:rPr>
              <w:t xml:space="preserve"> El comando </w:t>
            </w:r>
            <w:r w:rsidDel="00000000" w:rsidR="00000000" w:rsidRPr="00000000">
              <w:rPr>
                <w:rFonts w:ascii="Roboto Mono" w:cs="Roboto Mono" w:eastAsia="Roboto Mono" w:hAnsi="Roboto Mono"/>
                <w:color w:val="188038"/>
                <w:sz w:val="20"/>
                <w:szCs w:val="20"/>
                <w:rtl w:val="0"/>
              </w:rPr>
              <w:t xml:space="preserve">Esperar</w:t>
            </w:r>
            <w:r w:rsidDel="00000000" w:rsidR="00000000" w:rsidRPr="00000000">
              <w:rPr>
                <w:rFonts w:ascii="Calibri" w:cs="Calibri" w:eastAsia="Calibri" w:hAnsi="Calibri"/>
                <w:sz w:val="20"/>
                <w:szCs w:val="20"/>
                <w:rtl w:val="0"/>
              </w:rPr>
              <w:t xml:space="preserve"> define el "ritmo" del radar. Un tiempo de espera corto (100 ms) crea una sensación de urgencia, mientras que uno largo (400 ms) indica tranquilidad.</w:t>
            </w:r>
          </w:p>
        </w:tc>
      </w:tr>
      <w:tr>
        <w:trPr>
          <w:cantSplit w:val="0"/>
          <w:trHeight w:val="285" w:hRule="atLeast"/>
          <w:tblHeader w:val="0"/>
        </w:trPr>
        <w:tc>
          <w:tcPr>
            <w:shd w:fill="bcd5ed" w:val="clear"/>
          </w:tcPr>
          <w:p w:rsidR="00000000" w:rsidDel="00000000" w:rsidP="00000000" w:rsidRDefault="00000000" w:rsidRPr="00000000" w14:paraId="0000003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3F">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40">
            <w:pPr>
              <w:pStyle w:val="Heading3"/>
              <w:keepNext w:val="0"/>
              <w:keepLines w:val="0"/>
              <w:widowControl w:val="1"/>
              <w:spacing w:before="280" w:lineRule="auto"/>
              <w:rPr>
                <w:rFonts w:ascii="Calibri" w:cs="Calibri" w:eastAsia="Calibri" w:hAnsi="Calibri"/>
                <w:b w:val="1"/>
                <w:bCs w:val="1"/>
                <w:color w:val="000000"/>
                <w:sz w:val="26"/>
                <w:szCs w:val="26"/>
              </w:rPr>
            </w:pPr>
            <w:bookmarkStart w:colFirst="0" w:colLast="0" w:name="_heading=h.a8mc73cgx637" w:id="5"/>
            <w:bookmarkEnd w:id="5"/>
            <w:r w:rsidDel="00000000" w:rsidR="00000000" w:rsidRPr="00000000">
              <w:rPr>
                <w:rFonts w:ascii="Calibri" w:cs="Calibri" w:eastAsia="Calibri" w:hAnsi="Calibri"/>
                <w:b w:val="1"/>
                <w:bCs w:val="1"/>
                <w:color w:val="000000"/>
                <w:sz w:val="26"/>
                <w:szCs w:val="26"/>
                <w:rtl w:val="0"/>
              </w:rPr>
              <w:t xml:space="preserve"> Extensión</w:t>
            </w:r>
          </w:p>
          <w:p w:rsidR="00000000" w:rsidDel="00000000" w:rsidP="00000000" w:rsidRDefault="00000000" w:rsidRPr="00000000" w14:paraId="00000041">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Desafío de modificación:</w:t>
            </w:r>
            <w:r w:rsidDel="00000000" w:rsidR="00000000" w:rsidRPr="00000000">
              <w:rPr>
                <w:rFonts w:ascii="Calibri" w:cs="Calibri" w:eastAsia="Calibri" w:hAnsi="Calibri"/>
                <w:sz w:val="20"/>
                <w:szCs w:val="20"/>
                <w:rtl w:val="0"/>
              </w:rPr>
              <w:t xml:space="preserve"> ¿Cómo harías para que el usuario pueda activar o desactivar el radar manualmente sin tocar la pantalla?</w:t>
            </w:r>
          </w:p>
          <w:p w:rsidR="00000000" w:rsidDel="00000000" w:rsidP="00000000" w:rsidRDefault="00000000" w:rsidRPr="00000000" w14:paraId="00000042">
            <w:pPr>
              <w:widowControl w:val="1"/>
              <w:numPr>
                <w:ilvl w:val="0"/>
                <w:numId w:val="3"/>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Reto:</w:t>
            </w:r>
            <w:r w:rsidDel="00000000" w:rsidR="00000000" w:rsidRPr="00000000">
              <w:rPr>
                <w:rFonts w:ascii="Calibri" w:cs="Calibri" w:eastAsia="Calibri" w:hAnsi="Calibri"/>
                <w:sz w:val="20"/>
                <w:szCs w:val="20"/>
                <w:rtl w:val="0"/>
              </w:rPr>
              <w:t xml:space="preserve"> Añade el componente </w:t>
            </w:r>
            <w:r w:rsidDel="00000000" w:rsidR="00000000" w:rsidRPr="00000000">
              <w:rPr>
                <w:rFonts w:ascii="Calibri" w:cs="Calibri" w:eastAsia="Calibri" w:hAnsi="Calibri"/>
                <w:b w:val="1"/>
                <w:bCs w:val="1"/>
                <w:sz w:val="20"/>
                <w:szCs w:val="20"/>
                <w:rtl w:val="0"/>
              </w:rPr>
              <w:t xml:space="preserve">Interruptor (Switch 1)</w:t>
            </w:r>
            <w:r w:rsidDel="00000000" w:rsidR="00000000" w:rsidRPr="00000000">
              <w:rPr>
                <w:rFonts w:ascii="Calibri" w:cs="Calibri" w:eastAsia="Calibri" w:hAnsi="Calibri"/>
                <w:sz w:val="20"/>
                <w:szCs w:val="20"/>
                <w:rtl w:val="0"/>
              </w:rPr>
              <w:t xml:space="preserve">. Modifica el código para que toda la lógica del radar solo funcione </w:t>
            </w:r>
            <w:r w:rsidDel="00000000" w:rsidR="00000000" w:rsidRPr="00000000">
              <w:rPr>
                <w:rFonts w:ascii="Calibri" w:cs="Calibri" w:eastAsia="Calibri" w:hAnsi="Calibri"/>
                <w:b w:val="1"/>
                <w:bCs w:val="1"/>
                <w:sz w:val="20"/>
                <w:szCs w:val="20"/>
                <w:rtl w:val="0"/>
              </w:rPr>
              <w:t xml:space="preserve">SI</w:t>
            </w:r>
            <w:r w:rsidDel="00000000" w:rsidR="00000000" w:rsidRPr="00000000">
              <w:rPr>
                <w:rFonts w:ascii="Calibri" w:cs="Calibri" w:eastAsia="Calibri" w:hAnsi="Calibri"/>
                <w:sz w:val="20"/>
                <w:szCs w:val="20"/>
                <w:rtl w:val="0"/>
              </w:rPr>
              <w:t xml:space="preserve"> el interruptor está en posición "encendido".</w:t>
            </w:r>
          </w:p>
          <w:p w:rsidR="00000000" w:rsidDel="00000000" w:rsidP="00000000" w:rsidRDefault="00000000" w:rsidRPr="00000000" w14:paraId="00000043">
            <w:pPr>
              <w:widowControl w:val="1"/>
              <w:numPr>
                <w:ilvl w:val="0"/>
                <w:numId w:val="3"/>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Pista:</w:t>
            </w:r>
            <w:r w:rsidDel="00000000" w:rsidR="00000000" w:rsidRPr="00000000">
              <w:rPr>
                <w:rFonts w:ascii="Calibri" w:cs="Calibri" w:eastAsia="Calibri" w:hAnsi="Calibri"/>
                <w:sz w:val="20"/>
                <w:szCs w:val="20"/>
                <w:rtl w:val="0"/>
              </w:rPr>
              <w:t xml:space="preserve"> Necesitarás un bloque </w:t>
            </w:r>
            <w:r w:rsidDel="00000000" w:rsidR="00000000" w:rsidRPr="00000000">
              <w:rPr>
                <w:rFonts w:ascii="Roboto Mono" w:cs="Roboto Mono" w:eastAsia="Roboto Mono" w:hAnsi="Roboto Mono"/>
                <w:color w:val="188038"/>
                <w:sz w:val="20"/>
                <w:szCs w:val="20"/>
                <w:rtl w:val="0"/>
              </w:rPr>
              <w:t xml:space="preserve">SI</w:t>
            </w:r>
            <w:r w:rsidDel="00000000" w:rsidR="00000000" w:rsidRPr="00000000">
              <w:rPr>
                <w:rFonts w:ascii="Calibri" w:cs="Calibri" w:eastAsia="Calibri" w:hAnsi="Calibri"/>
                <w:sz w:val="20"/>
                <w:szCs w:val="20"/>
                <w:rtl w:val="0"/>
              </w:rPr>
              <w:t xml:space="preserve"> adicional que envuelva todo el contenido del Bucle Principal. ¿Qué sonido debería hacer el dispositivo justo en el momento en que se apaga?</w:t>
            </w:r>
          </w:p>
          <w:p w:rsidR="00000000" w:rsidDel="00000000" w:rsidP="00000000" w:rsidRDefault="00000000" w:rsidRPr="00000000" w14:paraId="00000044">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3m4n8ji9TkPbchqILDFVLX7+g==">CgMxLjAyDmgudmVocjIwY24zeG83Mg5oLml5bmZiNWRicDB6YzIOaC51aGk2NnR4ZGtiYmQyDmgubWF2am15NjlhajhuMg5oLnRzZmU1NGQyazBicTIOaC5hOG1jNzNjZ3g2Mzc4AHIhMXdKbVV5QnlYWldjNF9YTnJTOTRLbEtpU1NXcHQtZWZn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