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18"/>
          <w:szCs w:val="18"/>
        </w:rPr>
      </w:pPr>
      <w:r w:rsidDel="00000000" w:rsidR="00000000" w:rsidRPr="00000000">
        <w:rPr>
          <w:b w:val="1"/>
          <w:bCs w:val="1"/>
          <w:sz w:val="20"/>
          <w:szCs w:val="20"/>
          <w:rtl w:val="0"/>
        </w:rPr>
        <w:t xml:space="preserve">Plantilla actividad de computación física</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0"/>
        <w:tblGridChange w:id="0">
          <w:tblGrid>
            <w:gridCol w:w="10460"/>
          </w:tblGrid>
        </w:tblGridChange>
      </w:tblGrid>
      <w:tr>
        <w:trPr>
          <w:cantSplit w:val="0"/>
          <w:trHeight w:val="285" w:hRule="atLeast"/>
          <w:tblHeader w:val="0"/>
        </w:trPr>
        <w:tc>
          <w:tcPr>
            <w:shd w:fill="bcd5ed" w:val="clear"/>
          </w:tcPr>
          <w:p w:rsidR="00000000" w:rsidDel="00000000" w:rsidP="00000000" w:rsidRDefault="00000000" w:rsidRPr="00000000" w14:paraId="00000002">
            <w:pPr>
              <w:spacing w:before="1"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Título de la actividad</w:t>
            </w:r>
          </w:p>
        </w:tc>
      </w:tr>
      <w:tr>
        <w:trPr>
          <w:cantSplit w:val="0"/>
          <w:trHeight w:val="195" w:hRule="atLeast"/>
          <w:tblHeader w:val="0"/>
        </w:trPr>
        <w:tc>
          <w:tcPr>
            <w:shd w:fill="auto" w:val="clear"/>
          </w:tcPr>
          <w:p w:rsidR="00000000" w:rsidDel="00000000" w:rsidP="00000000" w:rsidRDefault="00000000" w:rsidRPr="00000000" w14:paraId="0000000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Galaxias a Flor de Piel: Clasificación Táctil y Secuencia de Hubble</w:t>
            </w:r>
          </w:p>
        </w:tc>
      </w:tr>
      <w:tr>
        <w:trPr>
          <w:cantSplit w:val="0"/>
          <w:trHeight w:val="300" w:hRule="atLeast"/>
          <w:tblHeader w:val="0"/>
        </w:trPr>
        <w:tc>
          <w:tcPr>
            <w:shd w:fill="bcd5ed" w:val="clear"/>
          </w:tcPr>
          <w:p w:rsidR="00000000" w:rsidDel="00000000" w:rsidP="00000000" w:rsidRDefault="00000000" w:rsidRPr="00000000" w14:paraId="00000004">
            <w:pPr>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Edad objetivo</w:t>
            </w:r>
          </w:p>
        </w:tc>
      </w:tr>
      <w:tr>
        <w:trPr>
          <w:cantSplit w:val="0"/>
          <w:tblHeader w:val="0"/>
        </w:trPr>
        <w:tc>
          <w:tcPr/>
          <w:p w:rsidR="00000000" w:rsidDel="00000000" w:rsidP="00000000" w:rsidRDefault="00000000" w:rsidRPr="00000000" w14:paraId="0000000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 a 18 años (1º a 4º Medio)</w:t>
            </w:r>
          </w:p>
        </w:tc>
      </w:tr>
      <w:tr>
        <w:trPr>
          <w:cantSplit w:val="0"/>
          <w:trHeight w:val="285"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Nivel de dificultad</w:t>
            </w:r>
          </w:p>
        </w:tc>
      </w:tr>
      <w:tr>
        <w:trPr>
          <w:cantSplit w:val="0"/>
          <w:tblHeader w:val="0"/>
        </w:trPr>
        <w:tc>
          <w:tcPr/>
          <w:p w:rsidR="00000000" w:rsidDel="00000000" w:rsidP="00000000" w:rsidRDefault="00000000" w:rsidRPr="00000000" w14:paraId="00000007">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Intermedio</w:t>
            </w:r>
          </w:p>
        </w:tc>
      </w:tr>
      <w:tr>
        <w:trPr>
          <w:cantSplit w:val="0"/>
          <w:trHeight w:val="330"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Objetivos educacionales</w:t>
            </w:r>
          </w:p>
        </w:tc>
      </w:tr>
      <w:tr>
        <w:trPr>
          <w:cantSplit w:val="0"/>
          <w:trHeight w:val="1033" w:hRule="atLeast"/>
          <w:tblHeader w:val="0"/>
        </w:trPr>
        <w:tc>
          <w:tcPr/>
          <w:p w:rsidR="00000000" w:rsidDel="00000000" w:rsidP="00000000" w:rsidRDefault="00000000" w:rsidRPr="00000000" w14:paraId="00000009">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Ciencias:</w:t>
            </w:r>
            <w:r w:rsidDel="00000000" w:rsidR="00000000" w:rsidRPr="00000000">
              <w:rPr>
                <w:rFonts w:ascii="Calibri" w:cs="Calibri" w:eastAsia="Calibri" w:hAnsi="Calibri"/>
                <w:sz w:val="18"/>
                <w:szCs w:val="18"/>
                <w:rtl w:val="0"/>
              </w:rPr>
              <w:t xml:space="preserve"> Clasificar galaxias según la secuencia de Hubble (elípticas, espirales e irregulares) relacionando su morfología con propiedades físicas como la edad de sus estrellas.</w:t>
            </w:r>
          </w:p>
          <w:p w:rsidR="00000000" w:rsidDel="00000000" w:rsidP="00000000" w:rsidRDefault="00000000" w:rsidRPr="00000000" w14:paraId="0000000A">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Pensamiento Computacional:</w:t>
            </w:r>
            <w:r w:rsidDel="00000000" w:rsidR="00000000" w:rsidRPr="00000000">
              <w:rPr>
                <w:rFonts w:ascii="Calibri" w:cs="Calibri" w:eastAsia="Calibri" w:hAnsi="Calibri"/>
                <w:sz w:val="18"/>
                <w:szCs w:val="18"/>
                <w:rtl w:val="0"/>
              </w:rPr>
              <w:t xml:space="preserve"> Utilizar variables para el conteo de eventos, implementar lógica condicional anidada y gestionar el tiempo de respuesta del sistema (debouncing/gestión de intervalos).</w:t>
            </w:r>
          </w:p>
        </w:tc>
      </w:tr>
      <w:tr>
        <w:trPr>
          <w:cantSplit w:val="0"/>
          <w:trHeight w:val="299" w:hRule="atLeast"/>
          <w:tblHeader w:val="0"/>
        </w:trPr>
        <w:tc>
          <w:tcPr>
            <w:shd w:fill="bcd5ed" w:val="clear"/>
          </w:tcPr>
          <w:p w:rsidR="00000000" w:rsidDel="00000000" w:rsidP="00000000" w:rsidRDefault="00000000" w:rsidRPr="00000000" w14:paraId="0000000B">
            <w:pPr>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Contexto </w:t>
            </w:r>
          </w:p>
          <w:p w:rsidR="00000000" w:rsidDel="00000000" w:rsidP="00000000" w:rsidRDefault="00000000" w:rsidRPr="00000000" w14:paraId="0000000C">
            <w:pPr>
              <w:ind w:left="107" w:firstLine="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Define la narrativa de la actividad y el complemento físico a la actividad si es necesario</w:t>
            </w:r>
          </w:p>
        </w:tc>
      </w:tr>
      <w:tr>
        <w:trPr>
          <w:cantSplit w:val="0"/>
          <w:trHeight w:val="1693.359375" w:hRule="atLeast"/>
          <w:tblHeader w:val="0"/>
        </w:trPr>
        <w:tc>
          <w:tcPr/>
          <w:p w:rsidR="00000000" w:rsidDel="00000000" w:rsidP="00000000" w:rsidRDefault="00000000" w:rsidRPr="00000000" w14:paraId="0000000D">
            <w:pPr>
              <w:widowControl w:val="1"/>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la astronomía moderna, los datos no solo se ven; se procesan. Esta actividad simula un "Catálogo Interactivo". Las estudiantes deben preparar un panel físico con imágenes de distintas galaxias. Para hacer la experiencia lúdica y sensorial, pegarán materiales con texturas sobre las imágenes:</w:t>
            </w:r>
          </w:p>
          <w:p w:rsidR="00000000" w:rsidDel="00000000" w:rsidP="00000000" w:rsidRDefault="00000000" w:rsidRPr="00000000" w14:paraId="0000000E">
            <w:pPr>
              <w:widowControl w:val="1"/>
              <w:numPr>
                <w:ilvl w:val="0"/>
                <w:numId w:val="2"/>
              </w:numPr>
              <w:spacing w:after="0" w:before="240" w:lineRule="auto"/>
              <w:ind w:left="720" w:hanging="36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Algodón</w:t>
            </w:r>
            <w:r w:rsidDel="00000000" w:rsidR="00000000" w:rsidRPr="00000000">
              <w:rPr>
                <w:rFonts w:ascii="Calibri" w:cs="Calibri" w:eastAsia="Calibri" w:hAnsi="Calibri"/>
                <w:sz w:val="18"/>
                <w:szCs w:val="18"/>
                <w:rtl w:val="0"/>
              </w:rPr>
              <w:t xml:space="preserve"> sobre galaxias </w:t>
            </w:r>
            <w:r w:rsidDel="00000000" w:rsidR="00000000" w:rsidRPr="00000000">
              <w:rPr>
                <w:rFonts w:ascii="Calibri" w:cs="Calibri" w:eastAsia="Calibri" w:hAnsi="Calibri"/>
                <w:b w:val="1"/>
                <w:bCs w:val="1"/>
                <w:sz w:val="18"/>
                <w:szCs w:val="18"/>
                <w:rtl w:val="0"/>
              </w:rPr>
              <w:t xml:space="preserve">elípticas</w:t>
            </w:r>
            <w:r w:rsidDel="00000000" w:rsidR="00000000" w:rsidRPr="00000000">
              <w:rPr>
                <w:rFonts w:ascii="Calibri" w:cs="Calibri" w:eastAsia="Calibri" w:hAnsi="Calibri"/>
                <w:sz w:val="18"/>
                <w:szCs w:val="18"/>
                <w:rtl w:val="0"/>
              </w:rPr>
              <w:t xml:space="preserve"> (representando su aspecto suave y nuboso).</w:t>
            </w:r>
          </w:p>
          <w:p w:rsidR="00000000" w:rsidDel="00000000" w:rsidP="00000000" w:rsidRDefault="00000000" w:rsidRPr="00000000" w14:paraId="0000000F">
            <w:pPr>
              <w:widowControl w:val="1"/>
              <w:numPr>
                <w:ilvl w:val="0"/>
                <w:numId w:val="2"/>
              </w:numPr>
              <w:spacing w:after="0" w:before="0" w:lineRule="auto"/>
              <w:ind w:left="720" w:hanging="36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Lana en espiral</w:t>
            </w:r>
            <w:r w:rsidDel="00000000" w:rsidR="00000000" w:rsidRPr="00000000">
              <w:rPr>
                <w:rFonts w:ascii="Calibri" w:cs="Calibri" w:eastAsia="Calibri" w:hAnsi="Calibri"/>
                <w:sz w:val="18"/>
                <w:szCs w:val="18"/>
                <w:rtl w:val="0"/>
              </w:rPr>
              <w:t xml:space="preserve"> sobre galaxias </w:t>
            </w:r>
            <w:r w:rsidDel="00000000" w:rsidR="00000000" w:rsidRPr="00000000">
              <w:rPr>
                <w:rFonts w:ascii="Calibri" w:cs="Calibri" w:eastAsia="Calibri" w:hAnsi="Calibri"/>
                <w:b w:val="1"/>
                <w:bCs w:val="1"/>
                <w:sz w:val="18"/>
                <w:szCs w:val="18"/>
                <w:rtl w:val="0"/>
              </w:rPr>
              <w:t xml:space="preserve">espirales</w:t>
            </w:r>
            <w:r w:rsidDel="00000000" w:rsidR="00000000" w:rsidRPr="00000000">
              <w:rPr>
                <w:rFonts w:ascii="Calibri" w:cs="Calibri" w:eastAsia="Calibri" w:hAnsi="Calibri"/>
                <w:sz w:val="18"/>
                <w:szCs w:val="18"/>
                <w:rtl w:val="0"/>
              </w:rPr>
              <w:t xml:space="preserve"> (representando sus brazos cinéticos).</w:t>
            </w:r>
          </w:p>
          <w:p w:rsidR="00000000" w:rsidDel="00000000" w:rsidP="00000000" w:rsidRDefault="00000000" w:rsidRPr="00000000" w14:paraId="00000010">
            <w:pPr>
              <w:widowControl w:val="1"/>
              <w:numPr>
                <w:ilvl w:val="0"/>
                <w:numId w:val="2"/>
              </w:numPr>
              <w:spacing w:after="240" w:before="0" w:lineRule="auto"/>
              <w:ind w:left="720" w:hanging="360"/>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Papel lija o picado</w:t>
            </w:r>
            <w:r w:rsidDel="00000000" w:rsidR="00000000" w:rsidRPr="00000000">
              <w:rPr>
                <w:rFonts w:ascii="Calibri" w:cs="Calibri" w:eastAsia="Calibri" w:hAnsi="Calibri"/>
                <w:sz w:val="18"/>
                <w:szCs w:val="18"/>
                <w:rtl w:val="0"/>
              </w:rPr>
              <w:t xml:space="preserve"> sobre galaxias </w:t>
            </w:r>
            <w:r w:rsidDel="00000000" w:rsidR="00000000" w:rsidRPr="00000000">
              <w:rPr>
                <w:rFonts w:ascii="Calibri" w:cs="Calibri" w:eastAsia="Calibri" w:hAnsi="Calibri"/>
                <w:b w:val="1"/>
                <w:bCs w:val="1"/>
                <w:sz w:val="18"/>
                <w:szCs w:val="18"/>
                <w:rtl w:val="0"/>
              </w:rPr>
              <w:t xml:space="preserve">irregulares</w:t>
            </w:r>
            <w:r w:rsidDel="00000000" w:rsidR="00000000" w:rsidRPr="00000000">
              <w:rPr>
                <w:rFonts w:ascii="Calibri" w:cs="Calibri" w:eastAsia="Calibri" w:hAnsi="Calibri"/>
                <w:sz w:val="18"/>
                <w:szCs w:val="18"/>
                <w:rtl w:val="0"/>
              </w:rPr>
              <w:t xml:space="preserve"> (representando su caos estructural).</w:t>
            </w:r>
          </w:p>
          <w:p w:rsidR="00000000" w:rsidDel="00000000" w:rsidP="00000000" w:rsidRDefault="00000000" w:rsidRPr="00000000" w14:paraId="00000011">
            <w:pPr>
              <w:widowControl w:val="1"/>
              <w:spacing w:after="240" w:befor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Debajo de cada textura se ocultará un sensor que permitirá al "astrónomo" clasificar el objeto mediante pulsaciones táctiles.</w:t>
            </w:r>
          </w:p>
        </w:tc>
      </w:tr>
      <w:tr>
        <w:trPr>
          <w:cantSplit w:val="0"/>
          <w:trHeight w:val="300" w:hRule="atLeast"/>
          <w:tblHeader w:val="0"/>
        </w:trPr>
        <w:tc>
          <w:tcPr>
            <w:shd w:fill="bcd5ed" w:val="clear"/>
          </w:tcPr>
          <w:p w:rsidR="00000000" w:rsidDel="00000000" w:rsidP="00000000" w:rsidRDefault="00000000" w:rsidRPr="00000000" w14:paraId="0000001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Dispositivos a utilizar</w:t>
            </w:r>
          </w:p>
        </w:tc>
      </w:tr>
      <w:tr>
        <w:trPr>
          <w:cantSplit w:val="0"/>
          <w:trHeight w:val="750" w:hRule="atLeast"/>
          <w:tblHeader w:val="0"/>
        </w:trPr>
        <w:tc>
          <w:tcPr/>
          <w:p w:rsidR="00000000" w:rsidDel="00000000" w:rsidP="00000000" w:rsidRDefault="00000000" w:rsidRPr="00000000" w14:paraId="00000013">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Botón táctil (Touch Button):</w:t>
            </w:r>
            <w:r w:rsidDel="00000000" w:rsidR="00000000" w:rsidRPr="00000000">
              <w:rPr>
                <w:rFonts w:ascii="Calibri" w:cs="Calibri" w:eastAsia="Calibri" w:hAnsi="Calibri"/>
                <w:sz w:val="18"/>
                <w:szCs w:val="18"/>
                <w:rtl w:val="0"/>
              </w:rPr>
              <w:t xml:space="preserve"> Para registrar las entradas de clasificación.</w:t>
            </w:r>
          </w:p>
          <w:p w:rsidR="00000000" w:rsidDel="00000000" w:rsidP="00000000" w:rsidRDefault="00000000" w:rsidRPr="00000000" w14:paraId="00000014">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Lámpara (Lamp):</w:t>
            </w:r>
            <w:r w:rsidDel="00000000" w:rsidR="00000000" w:rsidRPr="00000000">
              <w:rPr>
                <w:rFonts w:ascii="Calibri" w:cs="Calibri" w:eastAsia="Calibri" w:hAnsi="Calibri"/>
                <w:sz w:val="18"/>
                <w:szCs w:val="18"/>
                <w:rtl w:val="0"/>
              </w:rPr>
              <w:t xml:space="preserve"> Para dar feedback visual sobre el tipo de estrella predominante.</w:t>
            </w:r>
          </w:p>
          <w:p w:rsidR="00000000" w:rsidDel="00000000" w:rsidP="00000000" w:rsidRDefault="00000000" w:rsidRPr="00000000" w14:paraId="00000015">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Reproductor de Sonido (Audio Player):</w:t>
            </w:r>
            <w:r w:rsidDel="00000000" w:rsidR="00000000" w:rsidRPr="00000000">
              <w:rPr>
                <w:rFonts w:ascii="Calibri" w:cs="Calibri" w:eastAsia="Calibri" w:hAnsi="Calibri"/>
                <w:sz w:val="18"/>
                <w:szCs w:val="18"/>
                <w:rtl w:val="0"/>
              </w:rPr>
              <w:t xml:space="preserve"> Para emitir la confirmación de la clasificación.</w:t>
            </w:r>
          </w:p>
        </w:tc>
      </w:tr>
      <w:tr>
        <w:trPr>
          <w:cantSplit w:val="0"/>
          <w:trHeight w:val="270" w:hRule="atLeast"/>
          <w:tblHeader w:val="0"/>
        </w:trPr>
        <w:tc>
          <w:tcPr>
            <w:shd w:fill="bcd5ed" w:val="clear"/>
          </w:tcPr>
          <w:p w:rsidR="00000000" w:rsidDel="00000000" w:rsidP="00000000" w:rsidRDefault="00000000" w:rsidRPr="00000000" w14:paraId="0000001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Solución</w:t>
            </w:r>
          </w:p>
          <w:p w:rsidR="00000000" w:rsidDel="00000000" w:rsidP="00000000" w:rsidRDefault="00000000" w:rsidRPr="00000000" w14:paraId="00000017">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Instrucciones claras para implementar la actividad</w:t>
            </w:r>
          </w:p>
        </w:tc>
      </w:tr>
      <w:tr>
        <w:trPr>
          <w:cantSplit w:val="0"/>
          <w:trHeight w:val="510" w:hRule="atLeast"/>
          <w:tblHeader w:val="0"/>
        </w:trPr>
        <w:tc>
          <w:tcPr/>
          <w:p w:rsidR="00000000" w:rsidDel="00000000" w:rsidP="00000000" w:rsidRDefault="00000000" w:rsidRPr="00000000" w14:paraId="00000018">
            <w:pPr>
              <w:widowControl w:val="1"/>
              <w:numPr>
                <w:ilvl w:val="0"/>
                <w:numId w:val="1"/>
              </w:numPr>
              <w:spacing w:after="0" w:before="24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Conectar el </w:t>
            </w:r>
            <w:r w:rsidDel="00000000" w:rsidR="00000000" w:rsidRPr="00000000">
              <w:rPr>
                <w:rFonts w:ascii="Calibri" w:cs="Calibri" w:eastAsia="Calibri" w:hAnsi="Calibri"/>
                <w:b w:val="1"/>
                <w:bCs w:val="1"/>
                <w:sz w:val="18"/>
                <w:szCs w:val="18"/>
                <w:rtl w:val="0"/>
              </w:rPr>
              <w:t xml:space="preserve">Botón Táctil</w:t>
            </w:r>
            <w:r w:rsidDel="00000000" w:rsidR="00000000" w:rsidRPr="00000000">
              <w:rPr>
                <w:rFonts w:ascii="Calibri" w:cs="Calibri" w:eastAsia="Calibri" w:hAnsi="Calibri"/>
                <w:sz w:val="18"/>
                <w:szCs w:val="18"/>
                <w:rtl w:val="0"/>
              </w:rPr>
              <w:t xml:space="preserve"> y esconderlo bajo la textura de la galaxia elíptica.</w:t>
            </w:r>
          </w:p>
          <w:p w:rsidR="00000000" w:rsidDel="00000000" w:rsidP="00000000" w:rsidRDefault="00000000" w:rsidRPr="00000000" w14:paraId="00000019">
            <w:pPr>
              <w:widowControl w:val="1"/>
              <w:numPr>
                <w:ilvl w:val="0"/>
                <w:numId w:val="1"/>
              </w:numPr>
              <w:spacing w:after="0" w:before="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Programar una variable </w:t>
            </w:r>
            <w:r w:rsidDel="00000000" w:rsidR="00000000" w:rsidRPr="00000000">
              <w:rPr>
                <w:rFonts w:ascii="Roboto Mono" w:cs="Roboto Mono" w:eastAsia="Roboto Mono" w:hAnsi="Roboto Mono"/>
                <w:color w:val="188038"/>
                <w:sz w:val="18"/>
                <w:szCs w:val="18"/>
                <w:rtl w:val="0"/>
              </w:rPr>
              <w:t xml:space="preserve">conteo</w:t>
            </w:r>
            <w:r w:rsidDel="00000000" w:rsidR="00000000" w:rsidRPr="00000000">
              <w:rPr>
                <w:rFonts w:ascii="Calibri" w:cs="Calibri" w:eastAsia="Calibri" w:hAnsi="Calibri"/>
                <w:sz w:val="18"/>
                <w:szCs w:val="18"/>
                <w:rtl w:val="0"/>
              </w:rPr>
              <w:t xml:space="preserve"> que aumente con cada toque.</w:t>
            </w:r>
          </w:p>
          <w:p w:rsidR="00000000" w:rsidDel="00000000" w:rsidP="00000000" w:rsidRDefault="00000000" w:rsidRPr="00000000" w14:paraId="0000001A">
            <w:pPr>
              <w:widowControl w:val="1"/>
              <w:numPr>
                <w:ilvl w:val="0"/>
                <w:numId w:val="1"/>
              </w:numPr>
              <w:spacing w:after="240" w:before="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Establecer una ventana de tiempo (ej. 500ms) para decidir qué galaxia es según los toques recibidos.</w:t>
            </w:r>
          </w:p>
          <w:p w:rsidR="00000000" w:rsidDel="00000000" w:rsidP="00000000" w:rsidRDefault="00000000" w:rsidRPr="00000000" w14:paraId="0000001B">
            <w:pPr>
              <w:widowControl w:val="1"/>
              <w:spacing w:after="240" w:before="24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Pseudocódigo de la solución:</w:t>
            </w:r>
            <w:r w:rsidDel="00000000" w:rsidR="00000000" w:rsidRPr="00000000">
              <w:rPr>
                <w:rtl w:val="0"/>
              </w:rPr>
            </w:r>
          </w:p>
          <w:tbl>
            <w:tblPr>
              <w:tblStyle w:val="Table2"/>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5130"/>
              <w:tblGridChange w:id="0">
                <w:tblGrid>
                  <w:gridCol w:w="513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Plaintext</w:t>
                  </w:r>
                </w:p>
                <w:p w:rsidR="00000000" w:rsidDel="00000000" w:rsidP="00000000" w:rsidRDefault="00000000" w:rsidRPr="00000000" w14:paraId="0000001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START</w:t>
                  </w:r>
                </w:p>
                <w:p w:rsidR="00000000" w:rsidDel="00000000" w:rsidP="00000000" w:rsidRDefault="00000000" w:rsidRPr="00000000" w14:paraId="0000001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Inicializamos la variable de conteo</w:t>
                  </w:r>
                </w:p>
                <w:p w:rsidR="00000000" w:rsidDel="00000000" w:rsidP="00000000" w:rsidRDefault="00000000" w:rsidRPr="00000000" w14:paraId="0000001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Let toques = 0</w:t>
                  </w:r>
                </w:p>
                <w:p w:rsidR="00000000" w:rsidDel="00000000" w:rsidP="00000000" w:rsidRDefault="00000000" w:rsidRPr="00000000" w14:paraId="00000020">
                  <w:pPr>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MAIN LOOP:</w:t>
                  </w:r>
                </w:p>
                <w:p w:rsidR="00000000" w:rsidDel="00000000" w:rsidP="00000000" w:rsidRDefault="00000000" w:rsidRPr="00000000" w14:paraId="0000002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Esperamos a que alguien toque la textura</w:t>
                  </w:r>
                </w:p>
                <w:p w:rsidR="00000000" w:rsidDel="00000000" w:rsidP="00000000" w:rsidRDefault="00000000" w:rsidRPr="00000000" w14:paraId="0000002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ON EVENT click of [Touch Button 1]:</w:t>
                  </w:r>
                </w:p>
                <w:p w:rsidR="00000000" w:rsidDel="00000000" w:rsidP="00000000" w:rsidRDefault="00000000" w:rsidRPr="00000000" w14:paraId="0000002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Let toques = toques + 1</w:t>
                  </w:r>
                </w:p>
                <w:p w:rsidR="00000000" w:rsidDel="00000000" w:rsidP="00000000" w:rsidRDefault="00000000" w:rsidRPr="00000000" w14:paraId="0000002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2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Esperamos un breve momento para ver si hay más toques</w:t>
                  </w:r>
                </w:p>
                <w:p w:rsidR="00000000" w:rsidDel="00000000" w:rsidP="00000000" w:rsidRDefault="00000000" w:rsidRPr="00000000" w14:paraId="0000002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Wait 500 milliseconds</w:t>
                  </w:r>
                </w:p>
                <w:p w:rsidR="00000000" w:rsidDel="00000000" w:rsidP="00000000" w:rsidRDefault="00000000" w:rsidRPr="00000000" w14:paraId="0000002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2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IF toques == 1:</w:t>
                  </w:r>
                </w:p>
                <w:p w:rsidR="00000000" w:rsidDel="00000000" w:rsidP="00000000" w:rsidRDefault="00000000" w:rsidRPr="00000000" w14:paraId="0000002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Caso: Galaxia Elíptica (Estrellas viejas/rojas)</w:t>
                  </w:r>
                </w:p>
                <w:p w:rsidR="00000000" w:rsidDel="00000000" w:rsidP="00000000" w:rsidRDefault="00000000" w:rsidRPr="00000000" w14:paraId="0000002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Set color of [Lamp 1] to hex value #FF4500</w:t>
                  </w:r>
                </w:p>
                <w:p w:rsidR="00000000" w:rsidDel="00000000" w:rsidP="00000000" w:rsidRDefault="00000000" w:rsidRPr="00000000" w14:paraId="0000002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Execute play on [Audio Player 1] with sound 'galaxy_eliptica.mp3'</w:t>
                  </w:r>
                </w:p>
                <w:p w:rsidR="00000000" w:rsidDel="00000000" w:rsidP="00000000" w:rsidRDefault="00000000" w:rsidRPr="00000000" w14:paraId="0000002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Wait 2 seconds</w:t>
                  </w:r>
                </w:p>
                <w:p w:rsidR="00000000" w:rsidDel="00000000" w:rsidP="00000000" w:rsidRDefault="00000000" w:rsidRPr="00000000" w14:paraId="0000002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ELSE IF toques == 2:</w:t>
                  </w:r>
                </w:p>
                <w:p w:rsidR="00000000" w:rsidDel="00000000" w:rsidP="00000000" w:rsidRDefault="00000000" w:rsidRPr="00000000" w14:paraId="00000030">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Caso: Galaxia Espiral (Estrellas jóvenes/azules)</w:t>
                  </w:r>
                </w:p>
                <w:p w:rsidR="00000000" w:rsidDel="00000000" w:rsidP="00000000" w:rsidRDefault="00000000" w:rsidRPr="00000000" w14:paraId="00000031">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Set color of [Lamp 1] to hex value #0000FF</w:t>
                  </w:r>
                </w:p>
                <w:p w:rsidR="00000000" w:rsidDel="00000000" w:rsidP="00000000" w:rsidRDefault="00000000" w:rsidRPr="00000000" w14:paraId="00000032">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Execute play on [Audio Player 1] with sound 'galaxy_espiral.mp3'</w:t>
                  </w:r>
                </w:p>
                <w:p w:rsidR="00000000" w:rsidDel="00000000" w:rsidP="00000000" w:rsidRDefault="00000000" w:rsidRPr="00000000" w14:paraId="00000033">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Wait 2 seconds</w:t>
                  </w:r>
                </w:p>
                <w:p w:rsidR="00000000" w:rsidDel="00000000" w:rsidP="00000000" w:rsidRDefault="00000000" w:rsidRPr="00000000" w14:paraId="00000034">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ELSE IF toques &gt;= 3:</w:t>
                  </w:r>
                </w:p>
                <w:p w:rsidR="00000000" w:rsidDel="00000000" w:rsidP="00000000" w:rsidRDefault="00000000" w:rsidRPr="00000000" w14:paraId="00000035">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Caso: Galaxia Irregular</w:t>
                  </w:r>
                </w:p>
                <w:p w:rsidR="00000000" w:rsidDel="00000000" w:rsidP="00000000" w:rsidRDefault="00000000" w:rsidRPr="00000000" w14:paraId="00000036">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Set color of [Lamp 1] to hex value #00FF00</w:t>
                  </w:r>
                </w:p>
                <w:p w:rsidR="00000000" w:rsidDel="00000000" w:rsidP="00000000" w:rsidRDefault="00000000" w:rsidRPr="00000000" w14:paraId="00000037">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Execute play on [Audio Player 1] with sound 'galaxy_irregular.mp3'</w:t>
                  </w:r>
                </w:p>
                <w:p w:rsidR="00000000" w:rsidDel="00000000" w:rsidP="00000000" w:rsidRDefault="00000000" w:rsidRPr="00000000" w14:paraId="00000038">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Wait 2 seconds</w:t>
                  </w:r>
                </w:p>
                <w:p w:rsidR="00000000" w:rsidDel="00000000" w:rsidP="00000000" w:rsidRDefault="00000000" w:rsidRPr="00000000" w14:paraId="00000039">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END IF</w:t>
                  </w:r>
                </w:p>
                <w:p w:rsidR="00000000" w:rsidDel="00000000" w:rsidP="00000000" w:rsidRDefault="00000000" w:rsidRPr="00000000" w14:paraId="0000003A">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 Reiniciamos para la siguiente lectura</w:t>
                  </w:r>
                </w:p>
                <w:p w:rsidR="00000000" w:rsidDel="00000000" w:rsidP="00000000" w:rsidRDefault="00000000" w:rsidRPr="00000000" w14:paraId="0000003B">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Let toques = 0</w:t>
                  </w:r>
                </w:p>
                <w:p w:rsidR="00000000" w:rsidDel="00000000" w:rsidP="00000000" w:rsidRDefault="00000000" w:rsidRPr="00000000" w14:paraId="0000003C">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Execute turnOff on [Lamp 1]</w:t>
                  </w:r>
                </w:p>
                <w:p w:rsidR="00000000" w:rsidDel="00000000" w:rsidP="00000000" w:rsidRDefault="00000000" w:rsidRPr="00000000" w14:paraId="0000003D">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END EVENT</w:t>
                  </w:r>
                </w:p>
                <w:p w:rsidR="00000000" w:rsidDel="00000000" w:rsidP="00000000" w:rsidRDefault="00000000" w:rsidRPr="00000000" w14:paraId="0000003E">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END MAIN LOOP</w:t>
                  </w:r>
                </w:p>
                <w:p w:rsidR="00000000" w:rsidDel="00000000" w:rsidP="00000000" w:rsidRDefault="00000000" w:rsidRPr="00000000" w14:paraId="0000003F">
                  <w:pPr>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END</w:t>
                  </w:r>
                </w:p>
              </w:tc>
            </w:tr>
          </w:tbl>
          <w:p w:rsidR="00000000" w:rsidDel="00000000" w:rsidP="00000000" w:rsidRDefault="00000000" w:rsidRPr="00000000" w14:paraId="00000040">
            <w:pPr>
              <w:widowControl w:val="1"/>
              <w:rPr>
                <w:rFonts w:ascii="Calibri" w:cs="Calibri" w:eastAsia="Calibri" w:hAnsi="Calibri"/>
                <w:sz w:val="2"/>
                <w:szCs w:val="2"/>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4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Extensión</w:t>
            </w:r>
          </w:p>
          <w:p w:rsidR="00000000" w:rsidDel="00000000" w:rsidP="00000000" w:rsidRDefault="00000000" w:rsidRPr="00000000" w14:paraId="00000042">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Desafío de cómo modificar la actividad</w:t>
            </w:r>
          </w:p>
        </w:tc>
      </w:tr>
      <w:tr>
        <w:trPr>
          <w:cantSplit w:val="0"/>
          <w:trHeight w:val="675" w:hRule="atLeast"/>
          <w:tblHeader w:val="0"/>
        </w:trPr>
        <w:tc>
          <w:tcPr/>
          <w:p w:rsidR="00000000" w:rsidDel="00000000" w:rsidP="00000000" w:rsidRDefault="00000000" w:rsidRPr="00000000" w14:paraId="00000043">
            <w:pPr>
              <w:widowControl w:val="1"/>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Desafío: El "Redshift" Variable</w:t>
            </w:r>
            <w:r w:rsidDel="00000000" w:rsidR="00000000" w:rsidRPr="00000000">
              <w:rPr>
                <w:rFonts w:ascii="Calibri" w:cs="Calibri" w:eastAsia="Calibri" w:hAnsi="Calibri"/>
                <w:sz w:val="18"/>
                <w:szCs w:val="18"/>
                <w:rtl w:val="0"/>
              </w:rPr>
              <w:t xml:space="preserve"> Modifica la actividad para que la </w:t>
            </w:r>
            <w:r w:rsidDel="00000000" w:rsidR="00000000" w:rsidRPr="00000000">
              <w:rPr>
                <w:rFonts w:ascii="Calibri" w:cs="Calibri" w:eastAsia="Calibri" w:hAnsi="Calibri"/>
                <w:b w:val="1"/>
                <w:bCs w:val="1"/>
                <w:sz w:val="18"/>
                <w:szCs w:val="18"/>
                <w:rtl w:val="0"/>
              </w:rPr>
              <w:t xml:space="preserve">Lámpara</w:t>
            </w:r>
            <w:r w:rsidDel="00000000" w:rsidR="00000000" w:rsidRPr="00000000">
              <w:rPr>
                <w:rFonts w:ascii="Calibri" w:cs="Calibri" w:eastAsia="Calibri" w:hAnsi="Calibri"/>
                <w:sz w:val="18"/>
                <w:szCs w:val="18"/>
                <w:rtl w:val="0"/>
              </w:rPr>
              <w:t xml:space="preserve"> no solo muestre un color fijo, sino que su brillo dependa de la intensidad del toque. Si la estudiante presiona el botón táctil con más fuerza (o por más tiempo), el sistema debe simular que la galaxia está más lejos aplicando un efecto de "corrimiento al rojo", haciendo que la luz pase de blanco a rojo intenso y el </w:t>
            </w:r>
            <w:r w:rsidDel="00000000" w:rsidR="00000000" w:rsidRPr="00000000">
              <w:rPr>
                <w:rFonts w:ascii="Calibri" w:cs="Calibri" w:eastAsia="Calibri" w:hAnsi="Calibri"/>
                <w:b w:val="1"/>
                <w:bCs w:val="1"/>
                <w:sz w:val="18"/>
                <w:szCs w:val="18"/>
                <w:rtl w:val="0"/>
              </w:rPr>
              <w:t xml:space="preserve">Reproductor de Sonido</w:t>
            </w:r>
            <w:r w:rsidDel="00000000" w:rsidR="00000000" w:rsidRPr="00000000">
              <w:rPr>
                <w:rFonts w:ascii="Calibri" w:cs="Calibri" w:eastAsia="Calibri" w:hAnsi="Calibri"/>
                <w:sz w:val="18"/>
                <w:szCs w:val="18"/>
                <w:rtl w:val="0"/>
              </w:rPr>
              <w:t xml:space="preserve"> baje su volumen gradualmente.</w:t>
            </w:r>
          </w:p>
        </w:tc>
      </w:tr>
    </w:tbl>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lYTzjdlaNSf1eFuCUxqu2fuTg==">CgMxLjA4AHIhMTZadUJ0QjBQcGdwd0VrQ210NDhTeGIyOTlLZldqV1Z3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