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 de Monitoreo y Alerta Temprana de Aluviones (SMATA)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a 12 años (Sexto Año de Enseñanza Básica)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Geografía: Analizar catástrofes naturales en Chile (OA 12) y explicar cómo la tecnología ayuda a prevenir riesgos (OA 13). Tecnología: Desarrollar pensamiento algorítmico usando sensores y actuadores para resolver problemas ambientales.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C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0D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Narrativa: Los estudiantes actúan como ingenieros de SENAPRED encargados de proteger a una comunidad en la base de una quebrada frente a posibles aluviones causados por el cambio climático. Complemento físico: Una maqueta inclinada que represente la ladera de un cerro y el cauce de un río, usando tierra, piedras y agua para la simulación.+1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Entrada: Sensor de movimiento (Cámara) o Sensor de Intensidad de Luz (para simular nivel de agua). Salida: Matriz de LED (alertas visuales) y Reproductor de Sonido (sirena).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2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Montaje: Colocar el sensor en la parte superior del cauce en la maqueta. Lógica: 1. Iniciar con un icono de calma en la Matriz LED. 2. Leer constantemente el nivel del sensor. 3. SI el nivel supera un umbral crítico (ej. 60): Mostrar una "X" roja en la Matriz y activar la sirena en el Reproductor de Sonido. 4. SINO: Mantener silencio y el icono de calma.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15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 de Rescate: Implementar un sistema de telemetría donde un dispositivo emisor en la montaña detecte el peligro y envíe una señal inalámbrica a un receptor en el pueblo para activar la alarma a distancia.+1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++ZtjNmaTDG5GSZcs2BzhjPF4A==">CgMxLjA4AHIhMUEzOUZnXzlxSU5iaXdfd1V6TF91TFNUQkFhcWlMaFVh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