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6E" w:rsidRDefault="000A7E6E" w:rsidP="000A7E6E">
      <w:pPr>
        <w:spacing w:after="68" w:line="256" w:lineRule="auto"/>
        <w:ind w:left="0" w:right="9" w:firstLine="0"/>
        <w:jc w:val="center"/>
        <w:rPr>
          <w:b/>
          <w:sz w:val="40"/>
        </w:rPr>
      </w:pPr>
      <w:r>
        <w:rPr>
          <w:b/>
          <w:sz w:val="40"/>
        </w:rPr>
        <w:t>Amanda Santos</w:t>
      </w:r>
    </w:p>
    <w:p w:rsidR="000A7E6E" w:rsidRDefault="000A7E6E" w:rsidP="000A7E6E">
      <w:pPr>
        <w:spacing w:after="68" w:line="256" w:lineRule="auto"/>
        <w:ind w:left="0" w:right="9" w:firstLine="0"/>
        <w:jc w:val="center"/>
      </w:pPr>
    </w:p>
    <w:p w:rsidR="000A7E6E" w:rsidRDefault="000A7E6E" w:rsidP="000A7E6E">
      <w:r>
        <w:t>23 Anos, solteira – São Paulo / SP CEP 03574-000</w:t>
      </w:r>
    </w:p>
    <w:p w:rsidR="000A7E6E" w:rsidRDefault="000A7E6E" w:rsidP="000A7E6E">
      <w:r>
        <w:t xml:space="preserve">Telefone: (11) 97184-1044  </w:t>
      </w:r>
    </w:p>
    <w:p w:rsidR="000A7E6E" w:rsidRDefault="000A7E6E" w:rsidP="000A7E6E">
      <w:pPr>
        <w:spacing w:after="80" w:line="256" w:lineRule="auto"/>
        <w:ind w:left="0" w:firstLine="0"/>
        <w:jc w:val="left"/>
      </w:pPr>
      <w:r>
        <w:t xml:space="preserve">E-mail: </w:t>
      </w:r>
      <w:r>
        <w:rPr>
          <w:color w:val="0563C1"/>
          <w:u w:val="single" w:color="0563C1"/>
        </w:rPr>
        <w:t>amandenha1997@outlook.com</w:t>
      </w:r>
      <w:r>
        <w:t xml:space="preserve"> </w:t>
      </w:r>
    </w:p>
    <w:p w:rsidR="000A7E6E" w:rsidRPr="009A20BD" w:rsidRDefault="000A7E6E" w:rsidP="000A7E6E">
      <w:pPr>
        <w:spacing w:after="0" w:line="256" w:lineRule="auto"/>
        <w:ind w:left="0" w:firstLine="0"/>
        <w:jc w:val="left"/>
        <w:rPr>
          <w:lang w:val="en-US"/>
        </w:rPr>
      </w:pPr>
      <w:r w:rsidRPr="009A20BD">
        <w:rPr>
          <w:lang w:val="en-US"/>
        </w:rPr>
        <w:t>LinkedIn: https://www.linkedin.com/in/amanda-de-lima-a47541206/</w:t>
      </w:r>
    </w:p>
    <w:p w:rsidR="000A7E6E" w:rsidRPr="009A20BD" w:rsidRDefault="000A7E6E" w:rsidP="000A7E6E">
      <w:pPr>
        <w:spacing w:after="0" w:line="256" w:lineRule="auto"/>
        <w:ind w:left="0" w:firstLine="0"/>
        <w:jc w:val="left"/>
        <w:rPr>
          <w:lang w:val="en-US"/>
        </w:rPr>
      </w:pPr>
    </w:p>
    <w:p w:rsidR="000A7E6E" w:rsidRDefault="000A7E6E" w:rsidP="000A7E6E">
      <w:pPr>
        <w:pStyle w:val="Heading1"/>
        <w:spacing w:after="288"/>
      </w:pPr>
      <w:r>
        <w:t>Objetivo</w:t>
      </w:r>
    </w:p>
    <w:p w:rsidR="000A7E6E" w:rsidRDefault="000A7E6E" w:rsidP="000A7E6E">
      <w:pPr>
        <w:tabs>
          <w:tab w:val="left" w:pos="1155"/>
        </w:tabs>
        <w:spacing w:after="160" w:line="256" w:lineRule="auto"/>
      </w:pPr>
      <w:r>
        <w:t>Analista de testes / Analista de testes – QA</w:t>
      </w:r>
    </w:p>
    <w:p w:rsidR="000A7E6E" w:rsidRDefault="000A7E6E" w:rsidP="000A7E6E">
      <w:pPr>
        <w:pStyle w:val="Heading1"/>
        <w:spacing w:after="288"/>
      </w:pPr>
      <w:r>
        <w:t xml:space="preserve">RESUMO PROFISSIONAL </w:t>
      </w:r>
    </w:p>
    <w:p w:rsidR="000A7E6E" w:rsidRDefault="000A7E6E" w:rsidP="000A7E6E">
      <w:pPr>
        <w:spacing w:after="95" w:line="276" w:lineRule="auto"/>
        <w:ind w:left="361" w:firstLine="0"/>
      </w:pPr>
      <w:r>
        <w:t>Possuo midset ágil e perfil hands-on para atuar com diferentes tecnologias e projetos. Atualmente me aplico no uso da linguagem de programação Java para disciplina de qualidade através de automação de teste. Execução de testes manuais e apoio nos testes automatizados. Conhecimentos em frameworks de testes Web composto por Java, Selenium, Cucumber em um projeto Maven.</w:t>
      </w:r>
    </w:p>
    <w:p w:rsidR="000A7E6E" w:rsidRDefault="000A7E6E" w:rsidP="000A7E6E">
      <w:pPr>
        <w:spacing w:after="48" w:line="256" w:lineRule="auto"/>
        <w:ind w:left="0" w:firstLine="0"/>
        <w:jc w:val="left"/>
      </w:pPr>
    </w:p>
    <w:p w:rsidR="000A7E6E" w:rsidRDefault="000A7E6E" w:rsidP="000A7E6E">
      <w:pPr>
        <w:pStyle w:val="Heading1"/>
        <w:ind w:right="15"/>
      </w:pPr>
      <w:r>
        <w:t xml:space="preserve">FORMAÇÃO </w:t>
      </w:r>
    </w:p>
    <w:p w:rsidR="000A7E6E" w:rsidRDefault="00F10529" w:rsidP="00F10529">
      <w:pPr>
        <w:tabs>
          <w:tab w:val="left" w:pos="1155"/>
        </w:tabs>
        <w:ind w:left="360" w:firstLine="0"/>
      </w:pPr>
      <w:r>
        <w:t xml:space="preserve">- </w:t>
      </w:r>
      <w:r w:rsidR="000A7E6E">
        <w:t>Bacharel em Enfermagem – ano de conclusão 2020</w:t>
      </w:r>
      <w:r w:rsidR="00615E26">
        <w:t xml:space="preserve"> – Universidade Nove de Julho</w:t>
      </w:r>
    </w:p>
    <w:p w:rsidR="000A7E6E" w:rsidRDefault="000A7E6E" w:rsidP="000A7E6E">
      <w:pPr>
        <w:pStyle w:val="Heading1"/>
        <w:ind w:right="16"/>
        <w:jc w:val="both"/>
      </w:pPr>
      <w:r>
        <w:t xml:space="preserve">                                        CURSOS, CERTIFICAÇÕES E SKILLS</w:t>
      </w:r>
    </w:p>
    <w:p w:rsidR="000A7E6E" w:rsidRDefault="000A7E6E" w:rsidP="000A7E6E">
      <w:pPr>
        <w:spacing w:after="87" w:line="268" w:lineRule="auto"/>
        <w:jc w:val="left"/>
      </w:pPr>
      <w:r>
        <w:rPr>
          <w:b/>
        </w:rPr>
        <w:t>- Agile Test - E2E Treinamentos (</w:t>
      </w:r>
      <w:r w:rsidR="009A20BD">
        <w:rPr>
          <w:b/>
        </w:rPr>
        <w:t>201</w:t>
      </w:r>
      <w:r w:rsidR="00106C82">
        <w:rPr>
          <w:b/>
        </w:rPr>
        <w:t>8</w:t>
      </w:r>
      <w:r>
        <w:rPr>
          <w:b/>
        </w:rPr>
        <w:t>)</w:t>
      </w:r>
    </w:p>
    <w:p w:rsidR="000A7E6E" w:rsidRDefault="000A7E6E" w:rsidP="00F10529">
      <w:pPr>
        <w:spacing w:after="95"/>
        <w:ind w:left="361" w:firstLine="0"/>
      </w:pPr>
      <w:r>
        <w:t xml:space="preserve">Framework ágil Scrum, Orientação a Objetos, POO – Programação Orientada a Objetos, Programação Java, Testes Unitários com JUNIT, Construção de API SOAP, Construção de API Rest, Testes de API SOAP, Testes </w:t>
      </w:r>
      <w:r w:rsidR="00F10529">
        <w:t>de API Rest, Ferramenta SOAPUI</w:t>
      </w:r>
      <w:r>
        <w:t>, Automação de testes UI, Testes automatizados com Junit, Tes</w:t>
      </w:r>
      <w:r w:rsidR="00F10529">
        <w:t xml:space="preserve">tes automatizados com cucumber, </w:t>
      </w:r>
      <w:r>
        <w:t xml:space="preserve">Conceitos de testes funcionais e não funcionais, Quadrante de testes ágeis, Conceito de Arquitetura de micros serviços e monolítico, Introdução ao DevOps, Introdução a metodologias ágeis (XP, Scrum, Kanban e SAFe), Kanban virtual e físico como ferramenta de gestão. </w:t>
      </w:r>
    </w:p>
    <w:p w:rsidR="00F10529" w:rsidRDefault="00F10529" w:rsidP="000A7E6E">
      <w:pPr>
        <w:spacing w:after="95"/>
        <w:ind w:left="361" w:firstLine="0"/>
        <w:jc w:val="left"/>
      </w:pPr>
    </w:p>
    <w:p w:rsidR="00F10529" w:rsidRDefault="00F10529" w:rsidP="00F10529">
      <w:pPr>
        <w:pStyle w:val="Heading1"/>
        <w:ind w:right="18"/>
      </w:pPr>
      <w:r>
        <w:t xml:space="preserve">EXPERIÊNCIA PROFISSIONAL </w:t>
      </w:r>
    </w:p>
    <w:p w:rsidR="000A7E6E" w:rsidRDefault="000A7E6E" w:rsidP="000A7E6E">
      <w:pPr>
        <w:pStyle w:val="ListParagraph"/>
        <w:tabs>
          <w:tab w:val="left" w:pos="1155"/>
        </w:tabs>
        <w:spacing w:line="276" w:lineRule="auto"/>
        <w:ind w:firstLine="0"/>
        <w:rPr>
          <w:rFonts w:eastAsiaTheme="minorHAnsi"/>
          <w:color w:val="auto"/>
          <w:lang w:eastAsia="en-US"/>
        </w:rPr>
      </w:pPr>
    </w:p>
    <w:p w:rsidR="00F10529" w:rsidRPr="00D308BB" w:rsidRDefault="00F10529" w:rsidP="00F10529">
      <w:pPr>
        <w:pStyle w:val="Datas"/>
        <w:rPr>
          <w:rFonts w:ascii="Arial" w:hAnsi="Arial" w:cs="Arial"/>
          <w:sz w:val="22"/>
          <w:szCs w:val="22"/>
          <w:lang w:val="pt-BR"/>
        </w:rPr>
      </w:pPr>
      <w:r w:rsidRPr="00D308BB">
        <w:rPr>
          <w:rFonts w:ascii="Arial" w:hAnsi="Arial" w:cs="Arial"/>
          <w:sz w:val="22"/>
          <w:szCs w:val="22"/>
          <w:lang w:val="pt-BR"/>
        </w:rPr>
        <w:t xml:space="preserve">Maio </w:t>
      </w:r>
      <w:r w:rsidR="00106C82">
        <w:rPr>
          <w:rFonts w:ascii="Arial" w:hAnsi="Arial" w:cs="Arial"/>
          <w:sz w:val="22"/>
          <w:szCs w:val="22"/>
          <w:lang w:val="pt-BR"/>
        </w:rPr>
        <w:t>2020</w:t>
      </w:r>
      <w:r w:rsidRPr="00D308BB">
        <w:rPr>
          <w:rFonts w:ascii="Arial" w:eastAsia="Calibri" w:hAnsi="Arial" w:cs="Arial"/>
          <w:sz w:val="22"/>
          <w:szCs w:val="22"/>
          <w:lang w:val="pt-BR" w:bidi="pt-BR"/>
        </w:rPr>
        <w:t xml:space="preserve"> – </w:t>
      </w:r>
      <w:r w:rsidRPr="00D308BB">
        <w:rPr>
          <w:rFonts w:ascii="Arial" w:hAnsi="Arial" w:cs="Arial"/>
          <w:sz w:val="22"/>
          <w:szCs w:val="22"/>
          <w:lang w:val="pt-BR"/>
        </w:rPr>
        <w:t>Atual</w:t>
      </w:r>
    </w:p>
    <w:p w:rsidR="00F10529" w:rsidRDefault="00F10529" w:rsidP="00F10529">
      <w:pPr>
        <w:pStyle w:val="Experincia"/>
        <w:jc w:val="both"/>
        <w:rPr>
          <w:rFonts w:ascii="Arial" w:hAnsi="Arial" w:cs="Arial"/>
          <w:szCs w:val="22"/>
          <w:lang w:val="pt-BR"/>
        </w:rPr>
      </w:pPr>
      <w:r w:rsidRPr="00E24830">
        <w:rPr>
          <w:rFonts w:ascii="Arial" w:hAnsi="Arial" w:cs="Arial"/>
          <w:b/>
          <w:szCs w:val="22"/>
          <w:lang w:val="pt-BR"/>
        </w:rPr>
        <w:t xml:space="preserve">E2E Coders </w:t>
      </w:r>
      <w:r w:rsidRPr="00E24830">
        <w:rPr>
          <w:rStyle w:val="Strong"/>
          <w:rFonts w:ascii="Arial" w:eastAsia="Calibri" w:hAnsi="Arial" w:cs="Arial"/>
          <w:b w:val="0"/>
          <w:color w:val="auto"/>
          <w:szCs w:val="22"/>
          <w:lang w:val="pt-BR" w:bidi="pt-BR"/>
        </w:rPr>
        <w:t>•</w:t>
      </w:r>
      <w:r w:rsidRPr="00E24830">
        <w:rPr>
          <w:rFonts w:ascii="Arial" w:hAnsi="Arial" w:cs="Arial"/>
          <w:b/>
          <w:szCs w:val="22"/>
          <w:lang w:val="pt-BR"/>
        </w:rPr>
        <w:t xml:space="preserve"> Tecnologia da Informação</w:t>
      </w:r>
      <w:r w:rsidRPr="00E24830">
        <w:rPr>
          <w:rStyle w:val="Strong"/>
          <w:rFonts w:ascii="Arial" w:eastAsia="Calibri" w:hAnsi="Arial" w:cs="Arial"/>
          <w:b w:val="0"/>
          <w:szCs w:val="22"/>
          <w:lang w:val="pt-BR" w:bidi="pt-BR"/>
        </w:rPr>
        <w:t xml:space="preserve"> </w:t>
      </w:r>
      <w:r w:rsidRPr="00E24830">
        <w:rPr>
          <w:rStyle w:val="Strong"/>
          <w:rFonts w:ascii="Arial" w:eastAsia="Calibri" w:hAnsi="Arial" w:cs="Arial"/>
          <w:b w:val="0"/>
          <w:color w:val="auto"/>
          <w:szCs w:val="22"/>
          <w:lang w:val="pt-BR" w:bidi="pt-BR"/>
        </w:rPr>
        <w:t>•</w:t>
      </w:r>
      <w:r w:rsidRPr="00E24830">
        <w:rPr>
          <w:rStyle w:val="Strong"/>
          <w:rFonts w:ascii="Arial" w:eastAsia="Calibri" w:hAnsi="Arial" w:cs="Arial"/>
          <w:b w:val="0"/>
          <w:szCs w:val="22"/>
          <w:lang w:val="pt-BR" w:bidi="pt-BR"/>
        </w:rPr>
        <w:t xml:space="preserve"> </w:t>
      </w:r>
      <w:r w:rsidRPr="00E24830">
        <w:rPr>
          <w:rFonts w:ascii="Arial" w:hAnsi="Arial" w:cs="Arial"/>
          <w:b/>
          <w:szCs w:val="22"/>
          <w:lang w:val="pt-BR"/>
        </w:rPr>
        <w:t>Analista de Teste</w:t>
      </w:r>
      <w:r w:rsidRPr="00D308BB">
        <w:rPr>
          <w:rFonts w:ascii="Arial" w:hAnsi="Arial" w:cs="Arial"/>
          <w:szCs w:val="22"/>
          <w:lang w:val="pt-BR"/>
        </w:rPr>
        <w:t xml:space="preserve"> </w:t>
      </w:r>
    </w:p>
    <w:p w:rsidR="00F10529" w:rsidRPr="00D308BB" w:rsidRDefault="00F10529" w:rsidP="00F10529">
      <w:pPr>
        <w:pStyle w:val="Experincia"/>
        <w:jc w:val="both"/>
        <w:rPr>
          <w:rFonts w:ascii="Arial" w:hAnsi="Arial" w:cs="Arial"/>
          <w:szCs w:val="22"/>
          <w:lang w:val="pt-BR"/>
        </w:rPr>
      </w:pPr>
      <w:r w:rsidRPr="00D308BB">
        <w:rPr>
          <w:rFonts w:ascii="Arial" w:hAnsi="Arial" w:cs="Arial"/>
          <w:szCs w:val="22"/>
          <w:lang w:val="pt-BR"/>
        </w:rPr>
        <w:t>Planejamentos de casos de testes; Execução de teste Manuais; Execução de Testes Automatizados; Preparação e Configuração de  Massa de Testes; Abrir e Acompanhar Bugs; Técnicas de Testes Caixa preta; Restassured, Postman, SOAPUI, Automação de Testes UI com Selenium; Report de Execução; Padrão Pages Objects; Escrita de critérios com Gherkins; Técnicas BDD e Cucumber; Automação com Java e Projeto Maven; Execução de Testes Regressivos; Repositórios de Testes Automatizado GIT, GitHub; Execução de testes via  Jenkins; Documentação Swager para Teste REST; Documentação WDSL para testes SOAP; Atuação com Metodologia Scrum; Ferramentas: JIRA, TESTLINK, Mantis, Azure; Participação nos eventos na Metodologia Scrum (Planning, Sprint, Daily, Review, Retrospective); Evangelização da Cultura de Qualidade e Conceito Left Lest Testing; Framework de Testes JUNIT, Selenium, Restassured.</w:t>
      </w:r>
    </w:p>
    <w:p w:rsidR="00F10529" w:rsidRPr="00D308BB" w:rsidRDefault="00F10529" w:rsidP="00F10529">
      <w:pPr>
        <w:pStyle w:val="Experincia"/>
        <w:rPr>
          <w:rFonts w:ascii="Arial" w:hAnsi="Arial" w:cs="Arial"/>
          <w:b/>
          <w:szCs w:val="22"/>
          <w:lang w:val="pt-BR"/>
        </w:rPr>
      </w:pPr>
    </w:p>
    <w:p w:rsidR="00F10529" w:rsidRPr="00D308BB" w:rsidRDefault="00106C82" w:rsidP="00F10529">
      <w:pPr>
        <w:pStyle w:val="Experincia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fev</w:t>
      </w:r>
      <w:r w:rsidR="003551D4">
        <w:rPr>
          <w:rFonts w:ascii="Arial" w:hAnsi="Arial" w:cs="Arial"/>
          <w:b/>
          <w:szCs w:val="22"/>
          <w:lang w:val="pt-BR" w:bidi="pt-BR"/>
        </w:rPr>
        <w:t xml:space="preserve"> 201</w:t>
      </w:r>
      <w:r>
        <w:rPr>
          <w:rFonts w:ascii="Arial" w:hAnsi="Arial" w:cs="Arial"/>
          <w:b/>
          <w:szCs w:val="22"/>
          <w:lang w:val="pt-BR" w:bidi="pt-BR"/>
        </w:rPr>
        <w:t>9</w:t>
      </w:r>
      <w:r w:rsidR="00F10529" w:rsidRPr="00D308BB">
        <w:rPr>
          <w:rFonts w:ascii="Arial" w:hAnsi="Arial" w:cs="Arial"/>
          <w:b/>
          <w:szCs w:val="22"/>
          <w:lang w:val="pt-BR" w:bidi="pt-BR"/>
        </w:rPr>
        <w:t xml:space="preserve">– </w:t>
      </w:r>
      <w:r>
        <w:rPr>
          <w:rFonts w:ascii="Arial" w:hAnsi="Arial" w:cs="Arial"/>
          <w:b/>
          <w:szCs w:val="22"/>
          <w:lang w:val="pt-BR"/>
        </w:rPr>
        <w:t>maio 2020</w:t>
      </w:r>
    </w:p>
    <w:p w:rsidR="00F10529" w:rsidRPr="00D308BB" w:rsidRDefault="00F10529" w:rsidP="00F10529">
      <w:pPr>
        <w:spacing w:line="268" w:lineRule="auto"/>
        <w:ind w:left="989" w:hanging="989"/>
        <w:rPr>
          <w:b/>
        </w:rPr>
      </w:pPr>
      <w:r w:rsidRPr="00D308BB">
        <w:rPr>
          <w:b/>
        </w:rPr>
        <w:t xml:space="preserve">Avila's Qualidade de Software </w:t>
      </w:r>
      <w:r w:rsidRPr="00D308BB">
        <w:rPr>
          <w:rStyle w:val="Strong"/>
          <w:rFonts w:ascii="Arial" w:eastAsia="Calibri" w:hAnsi="Arial" w:cs="Arial"/>
          <w:color w:val="auto"/>
          <w:lang w:bidi="pt-BR"/>
        </w:rPr>
        <w:t>•</w:t>
      </w:r>
      <w:r w:rsidRPr="00D308BB">
        <w:rPr>
          <w:b/>
        </w:rPr>
        <w:t>QA automation</w:t>
      </w:r>
    </w:p>
    <w:p w:rsidR="00F10529" w:rsidRPr="00D308BB" w:rsidRDefault="00F10529" w:rsidP="00F10529">
      <w:pPr>
        <w:rPr>
          <w:shd w:val="clear" w:color="auto" w:fill="FFFFFF"/>
        </w:rPr>
      </w:pPr>
      <w:r w:rsidRPr="00D308BB">
        <w:t>Gerenciamento de Sprints e gestão de bugs com Jira e Azure Devops Elaboração de casos de testes; Estimativa de testes pontuando com time da squad; Gestão bugs em conjunto com os devs; Responsável pela massa de teste; Manutenção e evolução dos casos de testes; Participação das reuniões de pré game; Utilização do scrum participando ativamente em todos os ritos; Atuação na grooming para levantar estratégias de testes; Automação de casos de testes com padrão page objects; Execução de testes de API com SoapUi e Postman; Definição e escritas dos critérios de aceite em gherkins (BDD); Lógica de programação e linguagem Java Aplicação de técnicas de testes caixa preta no planejamento dos testes; Escrita de testes (Step by Step e BDD).</w:t>
      </w:r>
      <w:r w:rsidRPr="00D308BB">
        <w:rPr>
          <w:shd w:val="clear" w:color="auto" w:fill="FFFFFF"/>
        </w:rPr>
        <w:t>Testes manuais mobile com Android Studio.</w:t>
      </w:r>
    </w:p>
    <w:p w:rsidR="003551D4" w:rsidRDefault="003551D4" w:rsidP="003551D4">
      <w:pPr>
        <w:tabs>
          <w:tab w:val="left" w:pos="1155"/>
        </w:tabs>
        <w:spacing w:line="276" w:lineRule="auto"/>
      </w:pPr>
    </w:p>
    <w:p w:rsidR="003551D4" w:rsidRDefault="003551D4" w:rsidP="003551D4">
      <w:pPr>
        <w:tabs>
          <w:tab w:val="left" w:pos="1155"/>
        </w:tabs>
        <w:spacing w:line="276" w:lineRule="auto"/>
      </w:pPr>
    </w:p>
    <w:p w:rsidR="003551D4" w:rsidRDefault="003551D4" w:rsidP="003551D4">
      <w:pPr>
        <w:spacing w:after="8" w:line="480" w:lineRule="auto"/>
        <w:jc w:val="left"/>
        <w:rPr>
          <w:b/>
        </w:rPr>
      </w:pPr>
      <w:r>
        <w:rPr>
          <w:b/>
        </w:rPr>
        <w:t xml:space="preserve">Janeiro/2018 –  </w:t>
      </w:r>
      <w:r w:rsidR="00106C82">
        <w:rPr>
          <w:b/>
        </w:rPr>
        <w:t>Dez 2018</w:t>
      </w:r>
    </w:p>
    <w:p w:rsidR="003551D4" w:rsidRDefault="003551D4" w:rsidP="003551D4">
      <w:pPr>
        <w:spacing w:after="8" w:line="480" w:lineRule="auto"/>
        <w:jc w:val="left"/>
        <w:rPr>
          <w:b/>
        </w:rPr>
      </w:pPr>
      <w:r w:rsidRPr="003551D4">
        <w:rPr>
          <w:b/>
        </w:rPr>
        <w:t xml:space="preserve">Atento </w:t>
      </w:r>
      <w:r w:rsidRPr="003551D4">
        <w:rPr>
          <w:rStyle w:val="Strong"/>
          <w:rFonts w:ascii="Arial" w:eastAsia="Calibri" w:hAnsi="Arial" w:cs="Arial"/>
          <w:b w:val="0"/>
          <w:color w:val="auto"/>
          <w:lang w:bidi="pt-BR"/>
        </w:rPr>
        <w:t>•</w:t>
      </w:r>
      <w:r w:rsidRPr="003551D4">
        <w:rPr>
          <w:b/>
          <w:sz w:val="24"/>
          <w:szCs w:val="24"/>
        </w:rPr>
        <w:t>Auxiliar administrativa</w:t>
      </w:r>
      <w:r w:rsidR="00615E26">
        <w:rPr>
          <w:b/>
          <w:sz w:val="24"/>
          <w:szCs w:val="24"/>
        </w:rPr>
        <w:t xml:space="preserve"> (Supervisora de Qualidade)</w:t>
      </w:r>
      <w:bookmarkStart w:id="0" w:name="_GoBack"/>
      <w:bookmarkEnd w:id="0"/>
    </w:p>
    <w:p w:rsidR="003551D4" w:rsidRDefault="003551D4" w:rsidP="003551D4">
      <w:pPr>
        <w:ind w:left="0" w:firstLine="0"/>
      </w:pPr>
      <w:r>
        <w:t>Participar de reuniões para demanda da operação; responsável pelos feedbacks, campanhas motivacionais e desenvolvimento de pessoas; Aplicação de treinamentos semanais/mensais; Atualizações administrativas, folha de ponto; Acompanhamento individual; Atendimento ao cliente; Realizações de dinâmicas;</w:t>
      </w:r>
    </w:p>
    <w:p w:rsidR="003551D4" w:rsidRDefault="003551D4" w:rsidP="003551D4">
      <w:pPr>
        <w:tabs>
          <w:tab w:val="left" w:pos="1155"/>
        </w:tabs>
        <w:spacing w:line="276" w:lineRule="auto"/>
      </w:pPr>
    </w:p>
    <w:p w:rsidR="000A7E6E" w:rsidRDefault="000A7E6E" w:rsidP="000A7E6E">
      <w:pPr>
        <w:spacing w:after="95"/>
        <w:ind w:left="361" w:firstLine="0"/>
        <w:jc w:val="left"/>
      </w:pPr>
    </w:p>
    <w:p w:rsidR="000A7E6E" w:rsidRDefault="000A7E6E" w:rsidP="000A7E6E">
      <w:pPr>
        <w:spacing w:after="95" w:line="276" w:lineRule="auto"/>
        <w:ind w:left="361" w:firstLine="0"/>
      </w:pPr>
    </w:p>
    <w:p w:rsidR="000A7E6E" w:rsidRDefault="000A7E6E" w:rsidP="000A7E6E">
      <w:pPr>
        <w:tabs>
          <w:tab w:val="left" w:pos="1155"/>
        </w:tabs>
        <w:spacing w:after="160" w:line="256" w:lineRule="auto"/>
      </w:pPr>
    </w:p>
    <w:p w:rsidR="000A7E6E" w:rsidRDefault="000A7E6E" w:rsidP="000A7E6E">
      <w:pPr>
        <w:spacing w:after="68" w:line="256" w:lineRule="auto"/>
        <w:ind w:left="0" w:right="9" w:firstLine="0"/>
        <w:jc w:val="center"/>
      </w:pPr>
    </w:p>
    <w:p w:rsidR="002C0745" w:rsidRDefault="002C0745"/>
    <w:sectPr w:rsidR="002C0745" w:rsidSect="00F1052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24C23"/>
    <w:multiLevelType w:val="hybridMultilevel"/>
    <w:tmpl w:val="1D906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6C85"/>
    <w:multiLevelType w:val="hybridMultilevel"/>
    <w:tmpl w:val="02664E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9FF"/>
    <w:multiLevelType w:val="hybridMultilevel"/>
    <w:tmpl w:val="FAD6707E"/>
    <w:lvl w:ilvl="0" w:tplc="DC28A9AC">
      <w:start w:val="1"/>
      <w:numFmt w:val="bullet"/>
      <w:lvlText w:val="•"/>
      <w:lvlJc w:val="left"/>
      <w:pPr>
        <w:ind w:left="2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B">
      <w:start w:val="1"/>
      <w:numFmt w:val="bullet"/>
      <w:lvlText w:val=""/>
      <w:lvlJc w:val="left"/>
      <w:pPr>
        <w:ind w:left="989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60BB0">
      <w:start w:val="1"/>
      <w:numFmt w:val="bullet"/>
      <w:lvlText w:val="▪"/>
      <w:lvlJc w:val="left"/>
      <w:pPr>
        <w:ind w:left="172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CE21D5A">
      <w:start w:val="1"/>
      <w:numFmt w:val="bullet"/>
      <w:lvlText w:val="•"/>
      <w:lvlJc w:val="left"/>
      <w:pPr>
        <w:ind w:left="244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4DC07C0">
      <w:start w:val="1"/>
      <w:numFmt w:val="bullet"/>
      <w:lvlText w:val="o"/>
      <w:lvlJc w:val="left"/>
      <w:pPr>
        <w:ind w:left="316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8CA7D7A">
      <w:start w:val="1"/>
      <w:numFmt w:val="bullet"/>
      <w:lvlText w:val="▪"/>
      <w:lvlJc w:val="left"/>
      <w:pPr>
        <w:ind w:left="388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28E9A08">
      <w:start w:val="1"/>
      <w:numFmt w:val="bullet"/>
      <w:lvlText w:val="•"/>
      <w:lvlJc w:val="left"/>
      <w:pPr>
        <w:ind w:left="460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C96AC28">
      <w:start w:val="1"/>
      <w:numFmt w:val="bullet"/>
      <w:lvlText w:val="o"/>
      <w:lvlJc w:val="left"/>
      <w:pPr>
        <w:ind w:left="532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5C47D60">
      <w:start w:val="1"/>
      <w:numFmt w:val="bullet"/>
      <w:lvlText w:val="▪"/>
      <w:lvlJc w:val="left"/>
      <w:pPr>
        <w:ind w:left="604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6E"/>
    <w:rsid w:val="000A7E6E"/>
    <w:rsid w:val="00106C82"/>
    <w:rsid w:val="001F7478"/>
    <w:rsid w:val="002C0745"/>
    <w:rsid w:val="003551D4"/>
    <w:rsid w:val="003564C1"/>
    <w:rsid w:val="00615E26"/>
    <w:rsid w:val="00652345"/>
    <w:rsid w:val="009A20BD"/>
    <w:rsid w:val="00B552CD"/>
    <w:rsid w:val="00C67A9A"/>
    <w:rsid w:val="00F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6547C-AB3A-449B-A7FE-9E30E8B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6E"/>
    <w:pPr>
      <w:spacing w:after="4" w:line="266" w:lineRule="auto"/>
      <w:ind w:left="10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Heading1">
    <w:name w:val="heading 1"/>
    <w:next w:val="Normal"/>
    <w:link w:val="Heading1Char"/>
    <w:uiPriority w:val="9"/>
    <w:qFormat/>
    <w:rsid w:val="000A7E6E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07" w:line="256" w:lineRule="auto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6E"/>
    <w:rPr>
      <w:rFonts w:ascii="Arial" w:eastAsia="Arial" w:hAnsi="Arial" w:cs="Arial"/>
      <w:b/>
      <w:color w:val="000000"/>
      <w:lang w:eastAsia="pt-BR"/>
    </w:rPr>
  </w:style>
  <w:style w:type="paragraph" w:styleId="ListParagraph">
    <w:name w:val="List Paragraph"/>
    <w:basedOn w:val="Normal"/>
    <w:uiPriority w:val="34"/>
    <w:qFormat/>
    <w:rsid w:val="000A7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6E"/>
    <w:rPr>
      <w:rFonts w:ascii="Segoe UI" w:eastAsia="Arial" w:hAnsi="Segoe UI" w:cs="Segoe UI"/>
      <w:color w:val="000000"/>
      <w:sz w:val="18"/>
      <w:szCs w:val="18"/>
      <w:lang w:eastAsia="pt-BR"/>
    </w:rPr>
  </w:style>
  <w:style w:type="character" w:styleId="Strong">
    <w:name w:val="Strong"/>
    <w:basedOn w:val="DefaultParagraphFont"/>
    <w:uiPriority w:val="22"/>
    <w:qFormat/>
    <w:rsid w:val="00F10529"/>
    <w:rPr>
      <w:rFonts w:ascii="Calibri" w:hAnsi="Calibri" w:cs="Calibri"/>
      <w:b/>
      <w:bCs/>
      <w:color w:val="FFC000" w:themeColor="accent4"/>
    </w:rPr>
  </w:style>
  <w:style w:type="paragraph" w:customStyle="1" w:styleId="Experincia">
    <w:name w:val="Experiência"/>
    <w:basedOn w:val="Normal"/>
    <w:qFormat/>
    <w:rsid w:val="00F10529"/>
    <w:pPr>
      <w:spacing w:after="200" w:line="216" w:lineRule="auto"/>
      <w:ind w:left="0" w:firstLine="0"/>
      <w:jc w:val="left"/>
    </w:pPr>
    <w:rPr>
      <w:rFonts w:ascii="Calibri" w:eastAsiaTheme="minorHAnsi" w:hAnsi="Calibri" w:cs="Calibri"/>
      <w:color w:val="auto"/>
      <w:szCs w:val="24"/>
      <w:lang w:val="pt-PT" w:eastAsia="en-US"/>
    </w:rPr>
  </w:style>
  <w:style w:type="paragraph" w:customStyle="1" w:styleId="Datas">
    <w:name w:val="Datas"/>
    <w:basedOn w:val="BodyText"/>
    <w:qFormat/>
    <w:rsid w:val="00F10529"/>
    <w:pPr>
      <w:widowControl w:val="0"/>
      <w:kinsoku w:val="0"/>
      <w:overflowPunct w:val="0"/>
      <w:autoSpaceDE w:val="0"/>
      <w:autoSpaceDN w:val="0"/>
      <w:adjustRightInd w:val="0"/>
      <w:spacing w:after="0" w:line="216" w:lineRule="auto"/>
      <w:ind w:left="0" w:firstLine="0"/>
      <w:jc w:val="left"/>
    </w:pPr>
    <w:rPr>
      <w:rFonts w:ascii="Calibri" w:eastAsiaTheme="minorEastAsia" w:hAnsi="Calibri" w:cs="Calibri"/>
      <w:b/>
      <w:color w:val="000000" w:themeColor="text1"/>
      <w:sz w:val="18"/>
      <w:szCs w:val="20"/>
      <w:lang w:val="pt-PT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105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0529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Sullivan</dc:creator>
  <cp:keywords/>
  <dc:description/>
  <cp:lastModifiedBy>Amanda Sullivan</cp:lastModifiedBy>
  <cp:revision>2</cp:revision>
  <cp:lastPrinted>2021-06-26T01:24:00Z</cp:lastPrinted>
  <dcterms:created xsi:type="dcterms:W3CDTF">2021-09-01T17:52:00Z</dcterms:created>
  <dcterms:modified xsi:type="dcterms:W3CDTF">2021-09-01T17:52:00Z</dcterms:modified>
</cp:coreProperties>
</file>