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各工会小组：</w:t>
      </w: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为庆祝 “三·八”国际劳动妇女节，保障女教职工的合法权益，活跃女教职工的文化生活。经研究决定，学院工会将在“三·八”节来临之际，组织开展系列庆祝活动。具体安排如下：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一、参加学校登山活动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1.参加对象：全校女教职工。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2.地点：府山。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3.时间：3月7日（星期六）上午8：30—10：30。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4.组织方法：教职工登府山到“望海亭”领奖品。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二、参加校工会女教工跳绳接力赛、趣味接力赛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1.参加对象：全校女教职工。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2.时间：3月11日（星期三）下午2:00。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3.地点：南山田径场。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4.组织方法：以分工会为单位组队参赛。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（1）跳绳接力赛：每队10名队员，2人负责摇绳，另8人跳绳接力，中断的不计入个数，2分钟内跳的个数最多队获胜。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（2）趣味接力赛（气排球自垫、转呼啦圈、踢毽子）：每队10名队员，两边各5名进行迎面接力。中间间隔60米，每15米处设一点，共三个点，分气排球自垫、转呼啦圈、踢毽子；从起点出发，到点后完成10个跑到下一点，依次完成任务后跑到对面击掌，由下一位继续比赛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三、参加校工会组织的2014年度校级优秀女教工春游活动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1.参加对象：2014年度校级优秀女教工（具体名单以学校文件为准）、校女工委委员。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2.春游地点：仙居皤滩古镇景区、双庙油菜花基地、草莓采摘。具体行程：江南第一商贸古镇——仙居皤滩古镇景区，看永安溪独一无二的五溪合点处、三华里长的鹅卵石铺砌成的“龙”型古街，观气势宏伟、布局精美的唐、宋、元、明、清、民国时遗留下来的民宅古居，中国非物质文化遗产“中华第一灯”—针刺无骨花灯，观赏春花院抛绣球表演，后赴果园感受淳朴的田园风光,体验采摘乐趣—草莓基地，中餐后参观【双庙油菜花基地】，春暖花开，阳光明媚。感受田园风光无限美景，最美是那油菜花。花开烂漫时节，仙居与你相约，仙居油菜花与你相约。在油菜花海的连绵金黄中，沐浴着明媚的春光，听一听富有地方特色的仙居山歌，靠着稻草人做个甜甜美美的田园之梦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3.时间：3月14日（星期六）。（星期六上午7：00，学校东大门鲁迅铜像前乘车出发赴仙居，赴皤滩古镇景区，后赴草莓基地采摘草莓，中餐后下午赴双庙油菜花基地，后车返绍兴，结束愉快旅程）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4.组织方法：由学院工会根据相关名单征求个人意见后直接上报校工会办公室。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27"/>
          <w:szCs w:val="27"/>
          <w:lang w:val="en-US" w:eastAsia="zh-CN" w:bidi="ar"/>
        </w:rPr>
        <w:t>　　四、观看电影活动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　　1.对象：全院女教职工。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　　2.地点：鲁迅电影院。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　　3.组织方法：女教职工到各工会小组领取电影票两张。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　　　　　　　　　　　　　　</w:t>
      </w: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 xml:space="preserve">   </w:t>
      </w: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绍兴文理学院元培学院工会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　　　　　　　　　　　　　　　</w:t>
      </w: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 xml:space="preserve">  </w:t>
      </w:r>
      <w:bookmarkStart w:id="0" w:name="_GoBack"/>
      <w:bookmarkEnd w:id="0"/>
      <w:r>
        <w:rPr>
          <w:rStyle w:val="6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　　2015年3月2日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10D43"/>
    <w:rsid w:val="45710D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2016-12-11T07:58:00Z</dcterms:created>
  <dc:creator>lv keng keng</dc:creator>
  <cp:lastModifiedBy>lv keng keng</cp:lastModifiedBy>
  <dcterms:modified xsi:type="dcterms:W3CDTF">2016-12-11T08:00:00Z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