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48BF" w14:textId="77777777" w:rsidR="00AE3BCD" w:rsidRDefault="00000000">
      <w:pPr>
        <w:pStyle w:val="Heading1"/>
      </w:pPr>
      <w:bookmarkStart w:id="0" w:name="javascript-objects-a-comprehensive-guide"/>
      <w:r>
        <w:t>JavaScript Objects: A Comprehensive Guide</w:t>
      </w:r>
    </w:p>
    <w:p w14:paraId="377748C0" w14:textId="77777777" w:rsidR="00AE3BCD" w:rsidRDefault="00000000">
      <w:pPr>
        <w:pStyle w:val="Heading2"/>
      </w:pPr>
      <w:bookmarkStart w:id="1" w:name="creating-objects-in-javascript"/>
      <w:r>
        <w:t>Creating Objects in JavaScript</w:t>
      </w:r>
    </w:p>
    <w:p w14:paraId="377748C1" w14:textId="77777777" w:rsidR="00AE3BCD" w:rsidRDefault="00000000">
      <w:pPr>
        <w:pStyle w:val="FirstParagraph"/>
      </w:pPr>
      <w:r>
        <w:t>There are multiple ways to create objects in JavaScript:</w:t>
      </w:r>
    </w:p>
    <w:p w14:paraId="377748C2" w14:textId="77777777" w:rsidR="00AE3BCD" w:rsidRDefault="00000000">
      <w:pPr>
        <w:pStyle w:val="Heading3"/>
      </w:pPr>
      <w:bookmarkStart w:id="2" w:name="object-literal-syntax"/>
      <w:r>
        <w:t>1. Object Literal Syntax</w:t>
      </w:r>
    </w:p>
    <w:p w14:paraId="377748C3" w14:textId="77777777" w:rsidR="00AE3BCD" w:rsidRDefault="00000000">
      <w:pPr>
        <w:pStyle w:val="FirstParagraph"/>
      </w:pPr>
      <w:r>
        <w:t>This is the simplest way to create an object by defining key-value pairs inside curly braces {}.</w:t>
      </w:r>
    </w:p>
    <w:p w14:paraId="377748C4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obj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"Rohit"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account_balance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gender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(obj)</w:t>
      </w:r>
      <w:r>
        <w:rPr>
          <w:rStyle w:val="OperatorTok"/>
        </w:rPr>
        <w:t>;</w:t>
      </w:r>
    </w:p>
    <w:p w14:paraId="377748C5" w14:textId="77777777" w:rsidR="00AE3BCD" w:rsidRDefault="00000000">
      <w:pPr>
        <w:pStyle w:val="FirstParagraph"/>
      </w:pPr>
      <w:r>
        <w:t>Example with different data types:</w:t>
      </w:r>
    </w:p>
    <w:p w14:paraId="377748C6" w14:textId="5DA8BEBA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person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DecValTok"/>
        </w:rPr>
        <w:t>0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C6046F">
        <w:rPr>
          <w:rStyle w:val="StringTok"/>
        </w:rPr>
        <w:t>bhushan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account_balance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gender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>"account number"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231230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undefined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null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"Mohan"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Accessing properties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</w:t>
      </w:r>
      <w:r>
        <w:rPr>
          <w:rStyle w:val="StringTok"/>
        </w:rPr>
        <w:t>"undefined"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30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</w:t>
      </w:r>
      <w:r>
        <w:rPr>
          <w:rStyle w:val="StringTok"/>
        </w:rPr>
        <w:t>"null"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"Mohan"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</w:t>
      </w:r>
      <w:r>
        <w:rPr>
          <w:rStyle w:val="OperatorTok"/>
        </w:rPr>
        <w:t>.</w:t>
      </w:r>
      <w:r>
        <w:rPr>
          <w:rStyle w:val="AttributeTok"/>
        </w:rPr>
        <w:t>gender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"Male"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</w:t>
      </w:r>
      <w:r>
        <w:rPr>
          <w:rStyle w:val="StringTok"/>
        </w:rPr>
        <w:t>"account_balance"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420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</w:t>
      </w:r>
      <w:r>
        <w:rPr>
          <w:rStyle w:val="StringTok"/>
        </w:rPr>
        <w:t>"account number"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231230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20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50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70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(person)</w:t>
      </w:r>
      <w:r>
        <w:rPr>
          <w:rStyle w:val="OperatorTok"/>
        </w:rPr>
        <w:t>;</w:t>
      </w:r>
    </w:p>
    <w:p w14:paraId="377748C7" w14:textId="77777777" w:rsidR="00AE3BCD" w:rsidRDefault="00000000">
      <w:pPr>
        <w:pStyle w:val="Heading3"/>
      </w:pPr>
      <w:bookmarkStart w:id="3" w:name="using-the-new-object-syntax"/>
      <w:bookmarkEnd w:id="2"/>
      <w:r>
        <w:t>2. Using the new Object() Syntax</w:t>
      </w:r>
    </w:p>
    <w:p w14:paraId="377748C8" w14:textId="77777777" w:rsidR="00AE3BCD" w:rsidRDefault="00000000">
      <w:pPr>
        <w:pStyle w:val="FirstParagraph"/>
      </w:pPr>
      <w:r>
        <w:t>Another way to create an object is by using the Object constructor and adding properties dynamically.</w:t>
      </w:r>
    </w:p>
    <w:p w14:paraId="377748C9" w14:textId="6103A0A3" w:rsidR="00AE3BCD" w:rsidRDefault="00000000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person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person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C6046F">
        <w:rPr>
          <w:rStyle w:val="StringTok"/>
        </w:rPr>
        <w:t>Bhushan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person</w:t>
      </w:r>
      <w:r>
        <w:rPr>
          <w:rStyle w:val="OperatorTok"/>
        </w:rPr>
        <w:t>.</w:t>
      </w:r>
      <w:r>
        <w:rPr>
          <w:rStyle w:val="AttributeTok"/>
        </w:rPr>
        <w:t>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person</w:t>
      </w:r>
      <w:r>
        <w:rPr>
          <w:rStyle w:val="OperatorTok"/>
        </w:rPr>
        <w:t>.</w:t>
      </w:r>
      <w:r>
        <w:rPr>
          <w:rStyle w:val="AttributeTok"/>
        </w:rPr>
        <w:t>gender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Deleting a property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person</w:t>
      </w:r>
      <w:r>
        <w:rPr>
          <w:rStyle w:val="OperatorTok"/>
        </w:rPr>
        <w:t>.</w:t>
      </w:r>
      <w:r>
        <w:rPr>
          <w:rStyle w:val="AttributeTok"/>
        </w:rPr>
        <w:t>age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Modifying properties</w:t>
      </w:r>
      <w:r>
        <w:br/>
      </w:r>
      <w:r>
        <w:rPr>
          <w:rStyle w:val="NormalTok"/>
        </w:rPr>
        <w:t>person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"Mohit"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(person)</w:t>
      </w:r>
      <w:r>
        <w:rPr>
          <w:rStyle w:val="OperatorTok"/>
        </w:rPr>
        <w:t>;</w:t>
      </w:r>
    </w:p>
    <w:p w14:paraId="377748CA" w14:textId="77777777" w:rsidR="00AE3BCD" w:rsidRDefault="00000000">
      <w:pPr>
        <w:pStyle w:val="Heading3"/>
      </w:pPr>
      <w:bookmarkStart w:id="4" w:name="using-a-class-constructor-es6-approach"/>
      <w:bookmarkEnd w:id="3"/>
      <w:r>
        <w:t>3. Using a Class Constructor (ES6 Approach)</w:t>
      </w:r>
    </w:p>
    <w:p w14:paraId="377748CB" w14:textId="77777777" w:rsidR="00AE3BCD" w:rsidRDefault="00000000">
      <w:pPr>
        <w:pStyle w:val="FirstParagraph"/>
      </w:pPr>
      <w:r>
        <w:t>For structured object creation, JavaScript provides class syntax.</w:t>
      </w:r>
    </w:p>
    <w:p w14:paraId="377748CC" w14:textId="77777777" w:rsidR="00AE3BCD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People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constructor</w:t>
      </w:r>
      <w:r>
        <w:rPr>
          <w:rStyle w:val="NormalTok"/>
        </w:rPr>
        <w:t>(name</w:t>
      </w:r>
      <w:r>
        <w:rPr>
          <w:rStyle w:val="OperatorTok"/>
        </w:rPr>
        <w:t>,</w:t>
      </w:r>
      <w:r>
        <w:rPr>
          <w:rStyle w:val="NormalTok"/>
        </w:rPr>
        <w:t xml:space="preserve"> age</w:t>
      </w:r>
      <w:r>
        <w:rPr>
          <w:rStyle w:val="OperatorTok"/>
        </w:rPr>
        <w:t>,</w:t>
      </w:r>
      <w:r>
        <w:rPr>
          <w:rStyle w:val="NormalTok"/>
        </w:rPr>
        <w:t xml:space="preserve"> gender)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gender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gender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per1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People</w:t>
      </w:r>
      <w:r>
        <w:rPr>
          <w:rStyle w:val="NormalTok"/>
        </w:rPr>
        <w:t>(</w:t>
      </w:r>
      <w:r>
        <w:rPr>
          <w:rStyle w:val="StringTok"/>
        </w:rPr>
        <w:t>"Rohit"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per2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People</w:t>
      </w:r>
      <w:r>
        <w:rPr>
          <w:rStyle w:val="NormalTok"/>
        </w:rPr>
        <w:t>(</w:t>
      </w:r>
      <w:r>
        <w:rPr>
          <w:rStyle w:val="StringTok"/>
        </w:rPr>
        <w:t>"Mohit"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per3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People</w:t>
      </w:r>
      <w:r>
        <w:rPr>
          <w:rStyle w:val="NormalTok"/>
        </w:rPr>
        <w:t>(</w:t>
      </w:r>
      <w:r>
        <w:rPr>
          <w:rStyle w:val="StringTok"/>
        </w:rPr>
        <w:t>"Aman"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(per1</w:t>
      </w:r>
      <w:r>
        <w:rPr>
          <w:rStyle w:val="OperatorTok"/>
        </w:rPr>
        <w:t>,</w:t>
      </w:r>
      <w:r>
        <w:rPr>
          <w:rStyle w:val="NormalTok"/>
        </w:rPr>
        <w:t xml:space="preserve"> per2)</w:t>
      </w:r>
      <w:r>
        <w:rPr>
          <w:rStyle w:val="OperatorTok"/>
        </w:rPr>
        <w:t>;</w:t>
      </w:r>
    </w:p>
    <w:p w14:paraId="377748CD" w14:textId="77777777" w:rsidR="00AE3BCD" w:rsidRDefault="00000000">
      <w:pPr>
        <w:pStyle w:val="FirstParagraph"/>
      </w:pPr>
      <w:r>
        <w:t>Another example:</w:t>
      </w:r>
    </w:p>
    <w:p w14:paraId="377748CE" w14:textId="77777777" w:rsidR="00AE3BCD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constructor</w:t>
      </w:r>
      <w:r>
        <w:rPr>
          <w:rStyle w:val="NormalTok"/>
        </w:rPr>
        <w:t>(brand</w:t>
      </w:r>
      <w:r>
        <w:rPr>
          <w:rStyle w:val="OperatorTok"/>
        </w:rPr>
        <w:t>,</w:t>
      </w:r>
      <w:r>
        <w:rPr>
          <w:rStyle w:val="NormalTok"/>
        </w:rPr>
        <w:t xml:space="preserve"> model</w:t>
      </w:r>
      <w:r>
        <w:rPr>
          <w:rStyle w:val="OperatorTok"/>
        </w:rPr>
        <w:t>,</w:t>
      </w:r>
      <w:r>
        <w:rPr>
          <w:rStyle w:val="NormalTok"/>
        </w:rPr>
        <w:t xml:space="preserve"> year)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brand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brand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model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year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year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myCar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Car</w:t>
      </w:r>
      <w:r>
        <w:rPr>
          <w:rStyle w:val="NormalTok"/>
        </w:rPr>
        <w:t>(</w:t>
      </w:r>
      <w:r>
        <w:rPr>
          <w:rStyle w:val="StringTok"/>
        </w:rPr>
        <w:t>"Ford"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"Mustang"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2021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(myCar)</w:t>
      </w:r>
      <w:r>
        <w:rPr>
          <w:rStyle w:val="OperatorTok"/>
        </w:rPr>
        <w:t>;</w:t>
      </w:r>
    </w:p>
    <w:p w14:paraId="377748CF" w14:textId="77777777" w:rsidR="00AE3BCD" w:rsidRDefault="00000000">
      <w:pPr>
        <w:pStyle w:val="Heading2"/>
      </w:pPr>
      <w:bookmarkStart w:id="5" w:name="accessing-object-properties"/>
      <w:bookmarkEnd w:id="1"/>
      <w:bookmarkEnd w:id="4"/>
      <w:r>
        <w:t>Accessing Object Properties</w:t>
      </w:r>
    </w:p>
    <w:p w14:paraId="377748D0" w14:textId="77777777" w:rsidR="00AE3BCD" w:rsidRDefault="00000000">
      <w:pPr>
        <w:pStyle w:val="FirstParagraph"/>
      </w:pPr>
      <w:r>
        <w:t>JavaScript provides multiple ways to access object properties:</w:t>
      </w:r>
    </w:p>
    <w:p w14:paraId="377748D1" w14:textId="77777777" w:rsidR="00AE3BCD" w:rsidRDefault="00000000">
      <w:pPr>
        <w:pStyle w:val="Heading3"/>
      </w:pPr>
      <w:bookmarkStart w:id="6" w:name="dot-notation"/>
      <w:r>
        <w:t>Dot Notation:</w:t>
      </w:r>
    </w:p>
    <w:p w14:paraId="377748D2" w14:textId="77777777" w:rsidR="00AE3BCD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77748D3" w14:textId="77777777" w:rsidR="00AE3BCD" w:rsidRDefault="00000000">
      <w:pPr>
        <w:pStyle w:val="Heading3"/>
      </w:pPr>
      <w:bookmarkStart w:id="7" w:name="bracket-notation"/>
      <w:bookmarkEnd w:id="6"/>
      <w:r>
        <w:lastRenderedPageBreak/>
        <w:t>Bracket Notation:</w:t>
      </w:r>
    </w:p>
    <w:p w14:paraId="377748D4" w14:textId="77777777" w:rsidR="00AE3BCD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</w:t>
      </w:r>
      <w:r>
        <w:rPr>
          <w:rStyle w:val="StringTok"/>
        </w:rPr>
        <w:t>"account_balance"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</w:t>
      </w:r>
      <w:r>
        <w:rPr>
          <w:rStyle w:val="StringTok"/>
        </w:rPr>
        <w:t>"account number"</w:t>
      </w:r>
      <w:r>
        <w:rPr>
          <w:rStyle w:val="NormalTok"/>
        </w:rPr>
        <w:t>])</w:t>
      </w:r>
      <w:r>
        <w:rPr>
          <w:rStyle w:val="OperatorTok"/>
        </w:rPr>
        <w:t>;</w:t>
      </w:r>
    </w:p>
    <w:p w14:paraId="377748D5" w14:textId="77777777" w:rsidR="00AE3BCD" w:rsidRDefault="00000000">
      <w:pPr>
        <w:pStyle w:val="Heading3"/>
      </w:pPr>
      <w:bookmarkStart w:id="8" w:name="special-cases"/>
      <w:bookmarkEnd w:id="7"/>
      <w:r>
        <w:t>Special Cases:</w:t>
      </w:r>
    </w:p>
    <w:p w14:paraId="377748D6" w14:textId="77777777" w:rsidR="00AE3BCD" w:rsidRDefault="00000000">
      <w:pPr>
        <w:pStyle w:val="FirstParagraph"/>
      </w:pPr>
      <w:r>
        <w:t>Numbers, null, and undefined should be enclosed in quotes when using bracket notation.</w:t>
      </w:r>
    </w:p>
    <w:p w14:paraId="377748D7" w14:textId="77777777" w:rsidR="00AE3BCD" w:rsidRDefault="00000000">
      <w:pPr>
        <w:pStyle w:val="Heading3"/>
      </w:pPr>
      <w:bookmarkStart w:id="9" w:name="computed-property-names"/>
      <w:bookmarkEnd w:id="8"/>
      <w:r>
        <w:t>Computed property names:</w:t>
      </w:r>
    </w:p>
    <w:p w14:paraId="377748D8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"name"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(person[key])</w:t>
      </w:r>
      <w:r>
        <w:rPr>
          <w:rStyle w:val="OperatorTok"/>
        </w:rPr>
        <w:t>;</w:t>
      </w:r>
    </w:p>
    <w:p w14:paraId="377748D9" w14:textId="77777777" w:rsidR="00AE3BCD" w:rsidRDefault="00000000">
      <w:pPr>
        <w:pStyle w:val="Heading2"/>
      </w:pPr>
      <w:bookmarkStart w:id="10" w:name="common-methods-for-objects"/>
      <w:bookmarkEnd w:id="5"/>
      <w:bookmarkEnd w:id="9"/>
      <w:r>
        <w:t>Common Methods for Objects</w:t>
      </w:r>
    </w:p>
    <w:p w14:paraId="377748DA" w14:textId="77777777" w:rsidR="00AE3BCD" w:rsidRDefault="00000000">
      <w:pPr>
        <w:pStyle w:val="Heading3"/>
      </w:pPr>
      <w:bookmarkStart w:id="11" w:name="object.keysobj"/>
      <w:r>
        <w:t>1. Object.keys(obj)</w:t>
      </w:r>
    </w:p>
    <w:p w14:paraId="377748DB" w14:textId="77777777" w:rsidR="00AE3BCD" w:rsidRDefault="00000000">
      <w:pPr>
        <w:pStyle w:val="FirstParagraph"/>
      </w:pPr>
      <w:r>
        <w:t>Returns an array of keys in the object.</w:t>
      </w:r>
    </w:p>
    <w:p w14:paraId="377748DC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keys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keys</w:t>
      </w:r>
      <w:r>
        <w:rPr>
          <w:rStyle w:val="NormalTok"/>
        </w:rPr>
        <w:t>(obj)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(keys)</w:t>
      </w:r>
      <w:r>
        <w:rPr>
          <w:rStyle w:val="OperatorTok"/>
        </w:rPr>
        <w:t>;</w:t>
      </w:r>
    </w:p>
    <w:p w14:paraId="377748DD" w14:textId="77777777" w:rsidR="00AE3BCD" w:rsidRDefault="00000000">
      <w:pPr>
        <w:pStyle w:val="Heading3"/>
      </w:pPr>
      <w:bookmarkStart w:id="12" w:name="object.valuesobj"/>
      <w:bookmarkEnd w:id="11"/>
      <w:r>
        <w:t>2. Object.values(obj)</w:t>
      </w:r>
    </w:p>
    <w:p w14:paraId="377748DE" w14:textId="77777777" w:rsidR="00AE3BCD" w:rsidRDefault="00000000">
      <w:pPr>
        <w:pStyle w:val="FirstParagraph"/>
      </w:pPr>
      <w:r>
        <w:t>Returns an array of values in the object.</w:t>
      </w:r>
    </w:p>
    <w:p w14:paraId="377748DF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values</w:t>
      </w:r>
      <w:r>
        <w:rPr>
          <w:rStyle w:val="NormalTok"/>
        </w:rPr>
        <w:t>(obj)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(values)</w:t>
      </w:r>
      <w:r>
        <w:rPr>
          <w:rStyle w:val="OperatorTok"/>
        </w:rPr>
        <w:t>;</w:t>
      </w:r>
    </w:p>
    <w:p w14:paraId="377748E0" w14:textId="77777777" w:rsidR="00AE3BCD" w:rsidRDefault="00000000">
      <w:pPr>
        <w:pStyle w:val="Heading3"/>
      </w:pPr>
      <w:bookmarkStart w:id="13" w:name="object.entriesobj"/>
      <w:bookmarkEnd w:id="12"/>
      <w:r>
        <w:t>3. Object.entries(obj)</w:t>
      </w:r>
    </w:p>
    <w:p w14:paraId="377748E1" w14:textId="77777777" w:rsidR="00AE3BCD" w:rsidRDefault="00000000">
      <w:pPr>
        <w:pStyle w:val="FirstParagraph"/>
      </w:pPr>
      <w:r>
        <w:t>Returns an array of key-value pairs.</w:t>
      </w:r>
    </w:p>
    <w:p w14:paraId="377748E2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entries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entries</w:t>
      </w:r>
      <w:r>
        <w:rPr>
          <w:rStyle w:val="NormalTok"/>
        </w:rPr>
        <w:t>(obj)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(entries)</w:t>
      </w:r>
      <w:r>
        <w:rPr>
          <w:rStyle w:val="OperatorTok"/>
        </w:rPr>
        <w:t>;</w:t>
      </w:r>
    </w:p>
    <w:p w14:paraId="377748E3" w14:textId="77777777" w:rsidR="00AE3BCD" w:rsidRDefault="00000000">
      <w:pPr>
        <w:pStyle w:val="Heading3"/>
      </w:pPr>
      <w:bookmarkStart w:id="14" w:name="object.assigntarget-sources"/>
      <w:bookmarkEnd w:id="13"/>
      <w:r>
        <w:t>4. Object.assign(target, …sources)</w:t>
      </w:r>
    </w:p>
    <w:p w14:paraId="377748E4" w14:textId="77777777" w:rsidR="00AE3BCD" w:rsidRDefault="00000000">
      <w:pPr>
        <w:pStyle w:val="FirstParagraph"/>
      </w:pPr>
      <w:r>
        <w:t>Copies properties from one or more source objects to a target object.</w:t>
      </w:r>
    </w:p>
    <w:p w14:paraId="377748E5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obj1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obj2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obj4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obj3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assign</w:t>
      </w:r>
      <w:r>
        <w:rPr>
          <w:rStyle w:val="NormalTok"/>
        </w:rPr>
        <w:t>({}</w:t>
      </w:r>
      <w:r>
        <w:rPr>
          <w:rStyle w:val="OperatorTok"/>
        </w:rPr>
        <w:t>,</w:t>
      </w:r>
      <w:r>
        <w:rPr>
          <w:rStyle w:val="NormalTok"/>
        </w:rPr>
        <w:t xml:space="preserve"> obj1</w:t>
      </w:r>
      <w:r>
        <w:rPr>
          <w:rStyle w:val="OperatorTok"/>
        </w:rPr>
        <w:t>,</w:t>
      </w:r>
      <w:r>
        <w:rPr>
          <w:rStyle w:val="NormalTok"/>
        </w:rPr>
        <w:t xml:space="preserve"> obj2</w:t>
      </w:r>
      <w:r>
        <w:rPr>
          <w:rStyle w:val="OperatorTok"/>
        </w:rPr>
        <w:t>,</w:t>
      </w:r>
      <w:r>
        <w:rPr>
          <w:rStyle w:val="NormalTok"/>
        </w:rPr>
        <w:t xml:space="preserve"> obj4)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(obj3)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Using spread operator (alternative to Object.assign)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obj5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>obj1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obj2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obj4 }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(obj5)</w:t>
      </w:r>
      <w:r>
        <w:rPr>
          <w:rStyle w:val="OperatorTok"/>
        </w:rPr>
        <w:t>;</w:t>
      </w:r>
    </w:p>
    <w:p w14:paraId="377748E6" w14:textId="77777777" w:rsidR="00AE3BCD" w:rsidRDefault="00000000">
      <w:pPr>
        <w:pStyle w:val="Heading3"/>
      </w:pPr>
      <w:bookmarkStart w:id="15" w:name="object.freezeobj"/>
      <w:bookmarkEnd w:id="14"/>
      <w:r>
        <w:lastRenderedPageBreak/>
        <w:t>5. Object.freeze(obj)</w:t>
      </w:r>
    </w:p>
    <w:p w14:paraId="377748E7" w14:textId="77777777" w:rsidR="00AE3BCD" w:rsidRDefault="00000000">
      <w:pPr>
        <w:pStyle w:val="FirstParagraph"/>
      </w:pPr>
      <w:r>
        <w:t>Prevents any modification (adding, deleting, or changing properties) to the object.</w:t>
      </w:r>
    </w:p>
    <w:p w14:paraId="377748E8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frozenObj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freeze</w:t>
      </w:r>
      <w:r>
        <w:rPr>
          <w:rStyle w:val="NormalTok"/>
        </w:rPr>
        <w:t>(frozenObj)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frozenObj</w:t>
      </w:r>
      <w:r>
        <w:rPr>
          <w:rStyle w:val="OperatorTok"/>
        </w:rPr>
        <w:t>.</w:t>
      </w:r>
      <w:r>
        <w:rPr>
          <w:rStyle w:val="AttributeTok"/>
        </w:rPr>
        <w:t>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This change won't apply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(frozenObj)</w:t>
      </w:r>
      <w:r>
        <w:rPr>
          <w:rStyle w:val="OperatorTok"/>
        </w:rPr>
        <w:t>;</w:t>
      </w:r>
    </w:p>
    <w:p w14:paraId="377748E9" w14:textId="77777777" w:rsidR="00AE3BCD" w:rsidRDefault="00000000">
      <w:pPr>
        <w:pStyle w:val="Heading3"/>
      </w:pPr>
      <w:bookmarkStart w:id="16" w:name="object.sealobj"/>
      <w:bookmarkEnd w:id="15"/>
      <w:r>
        <w:t>6. Object.seal(obj)</w:t>
      </w:r>
    </w:p>
    <w:p w14:paraId="377748EA" w14:textId="77777777" w:rsidR="00AE3BCD" w:rsidRDefault="00000000">
      <w:pPr>
        <w:pStyle w:val="FirstParagraph"/>
      </w:pPr>
      <w:r>
        <w:t>Prevents adding or removing properties but allows modifying existing ones.</w:t>
      </w:r>
    </w:p>
    <w:p w14:paraId="377748EB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sealedObj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seal</w:t>
      </w:r>
      <w:r>
        <w:rPr>
          <w:rStyle w:val="NormalTok"/>
        </w:rPr>
        <w:t>(sealedObj)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sealedObj</w:t>
      </w:r>
      <w:r>
        <w:rPr>
          <w:rStyle w:val="OperatorTok"/>
        </w:rPr>
        <w:t>.</w:t>
      </w:r>
      <w:r>
        <w:rPr>
          <w:rStyle w:val="AttributeTok"/>
        </w:rPr>
        <w:t>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26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Allowed</w:t>
      </w:r>
      <w:r>
        <w:br/>
      </w:r>
      <w:r>
        <w:rPr>
          <w:rStyle w:val="NormalTok"/>
        </w:rPr>
        <w:t>sealedObj</w:t>
      </w:r>
      <w:r>
        <w:rPr>
          <w:rStyle w:val="OperatorTok"/>
        </w:rPr>
        <w:t>.</w:t>
      </w:r>
      <w:r>
        <w:rPr>
          <w:rStyle w:val="AttributeTok"/>
        </w:rPr>
        <w:t>city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"New York"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Not allowed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sealedObj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Not allowed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(sealedObj)</w:t>
      </w:r>
      <w:r>
        <w:rPr>
          <w:rStyle w:val="OperatorTok"/>
        </w:rPr>
        <w:t>;</w:t>
      </w:r>
    </w:p>
    <w:p w14:paraId="377748EC" w14:textId="77777777" w:rsidR="00AE3BCD" w:rsidRDefault="00000000">
      <w:pPr>
        <w:pStyle w:val="Heading2"/>
      </w:pPr>
      <w:bookmarkStart w:id="17" w:name="advanced-object-features"/>
      <w:bookmarkEnd w:id="10"/>
      <w:bookmarkEnd w:id="16"/>
      <w:r>
        <w:t>Advanced Object Features</w:t>
      </w:r>
    </w:p>
    <w:p w14:paraId="377748ED" w14:textId="77777777" w:rsidR="00AE3BCD" w:rsidRDefault="00000000">
      <w:pPr>
        <w:pStyle w:val="Heading3"/>
      </w:pPr>
      <w:bookmarkStart w:id="18" w:name="nested-objects"/>
      <w:r>
        <w:t>1. Nested Objects</w:t>
      </w:r>
    </w:p>
    <w:p w14:paraId="377748EE" w14:textId="77777777" w:rsidR="00AE3BCD" w:rsidRDefault="00000000">
      <w:pPr>
        <w:pStyle w:val="FirstParagraph"/>
      </w:pPr>
      <w:r>
        <w:t>Objects can have other objects as values.</w:t>
      </w:r>
    </w:p>
    <w:p w14:paraId="377748EF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"David"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address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York"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zip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"10001"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(user</w:t>
      </w:r>
      <w:r>
        <w:rPr>
          <w:rStyle w:val="OperatorTok"/>
        </w:rPr>
        <w:t>.</w:t>
      </w:r>
      <w:r>
        <w:rPr>
          <w:rStyle w:val="AttributeTok"/>
        </w:rPr>
        <w:t>address</w:t>
      </w:r>
      <w:r>
        <w:rPr>
          <w:rStyle w:val="OperatorTok"/>
        </w:rPr>
        <w:t>.</w:t>
      </w:r>
      <w:r>
        <w:rPr>
          <w:rStyle w:val="AttributeTok"/>
        </w:rPr>
        <w:t>city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"New York"</w:t>
      </w:r>
    </w:p>
    <w:p w14:paraId="377748F0" w14:textId="77777777" w:rsidR="00AE3BCD" w:rsidRDefault="00000000">
      <w:pPr>
        <w:pStyle w:val="Heading3"/>
      </w:pPr>
      <w:bookmarkStart w:id="19" w:name="destructuring-objects"/>
      <w:bookmarkEnd w:id="18"/>
      <w:r>
        <w:t>2. Destructuring Objects</w:t>
      </w:r>
    </w:p>
    <w:p w14:paraId="377748F1" w14:textId="77777777" w:rsidR="00AE3BCD" w:rsidRDefault="00000000">
      <w:pPr>
        <w:pStyle w:val="FirstParagraph"/>
      </w:pPr>
      <w:r>
        <w:t>Allows extracting values from an object into variables.</w:t>
      </w:r>
    </w:p>
    <w:p w14:paraId="377748F2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{ name</w:t>
      </w:r>
      <w:r>
        <w:rPr>
          <w:rStyle w:val="OperatorTok"/>
        </w:rPr>
        <w:t>,</w:t>
      </w:r>
      <w:r>
        <w:rPr>
          <w:rStyle w:val="NormalTok"/>
        </w:rPr>
        <w:t xml:space="preserve"> age } </w:t>
      </w:r>
      <w:r>
        <w:rPr>
          <w:rStyle w:val="OperatorTok"/>
        </w:rPr>
        <w:t>=</w:t>
      </w:r>
      <w:r>
        <w:rPr>
          <w:rStyle w:val="NormalTok"/>
        </w:rPr>
        <w:t xml:space="preserve"> obj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(name</w:t>
      </w:r>
      <w:r>
        <w:rPr>
          <w:rStyle w:val="OperatorTok"/>
        </w:rPr>
        <w:t>,</w:t>
      </w:r>
      <w:r>
        <w:rPr>
          <w:rStyle w:val="NormalTok"/>
        </w:rPr>
        <w:t xml:space="preserve"> age)</w:t>
      </w:r>
      <w:r>
        <w:rPr>
          <w:rStyle w:val="OperatorTok"/>
        </w:rPr>
        <w:t>;</w:t>
      </w:r>
    </w:p>
    <w:p w14:paraId="377748F3" w14:textId="77777777" w:rsidR="00AE3BCD" w:rsidRDefault="00000000">
      <w:pPr>
        <w:pStyle w:val="Heading3"/>
      </w:pPr>
      <w:bookmarkStart w:id="20" w:name="spread-operator"/>
      <w:bookmarkEnd w:id="19"/>
      <w:r>
        <w:t>3. Spread Operator (…)</w:t>
      </w:r>
    </w:p>
    <w:p w14:paraId="377748F4" w14:textId="77777777" w:rsidR="00AE3BCD" w:rsidRDefault="00000000">
      <w:pPr>
        <w:pStyle w:val="FirstParagraph"/>
      </w:pPr>
      <w:r>
        <w:t>Used for copying or merging objects.</w:t>
      </w:r>
    </w:p>
    <w:p w14:paraId="377748F5" w14:textId="77777777" w:rsidR="00AE3BC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copy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>obj }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(copy)</w:t>
      </w:r>
      <w:r>
        <w:rPr>
          <w:rStyle w:val="OperatorTok"/>
        </w:rPr>
        <w:t>;</w:t>
      </w:r>
    </w:p>
    <w:p w14:paraId="377748F6" w14:textId="77777777" w:rsidR="00AE3BCD" w:rsidRDefault="00000000">
      <w:pPr>
        <w:pStyle w:val="Heading2"/>
      </w:pPr>
      <w:bookmarkStart w:id="21" w:name="conclusion"/>
      <w:bookmarkEnd w:id="17"/>
      <w:bookmarkEnd w:id="20"/>
      <w:r>
        <w:lastRenderedPageBreak/>
        <w:t>Conclusion</w:t>
      </w:r>
    </w:p>
    <w:p w14:paraId="377748F7" w14:textId="77777777" w:rsidR="00AE3BCD" w:rsidRDefault="00000000">
      <w:pPr>
        <w:pStyle w:val="FirstParagraph"/>
      </w:pPr>
      <w:r>
        <w:t>Objects are a fundamental part of JavaScript and provide flexible ways to store, manage, and manipulate data. Using different object creation methods, accessing properties efficiently, and utilizing built-in object methods can significantly improve how JavaScript applications handle data.</w:t>
      </w:r>
      <w:bookmarkEnd w:id="0"/>
      <w:bookmarkEnd w:id="21"/>
    </w:p>
    <w:sectPr w:rsidR="00AE3BC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EC71" w14:textId="77777777" w:rsidR="00FA7613" w:rsidRDefault="00FA7613">
      <w:pPr>
        <w:spacing w:after="0"/>
      </w:pPr>
      <w:r>
        <w:separator/>
      </w:r>
    </w:p>
  </w:endnote>
  <w:endnote w:type="continuationSeparator" w:id="0">
    <w:p w14:paraId="59A84CB1" w14:textId="77777777" w:rsidR="00FA7613" w:rsidRDefault="00FA76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98A3" w14:textId="77777777" w:rsidR="00FA7613" w:rsidRDefault="00FA7613">
      <w:r>
        <w:separator/>
      </w:r>
    </w:p>
  </w:footnote>
  <w:footnote w:type="continuationSeparator" w:id="0">
    <w:p w14:paraId="15B20771" w14:textId="77777777" w:rsidR="00FA7613" w:rsidRDefault="00FA76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5AED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7119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BCD"/>
    <w:rsid w:val="00AE3BCD"/>
    <w:rsid w:val="00C6046F"/>
    <w:rsid w:val="00EC08D5"/>
    <w:rsid w:val="00FA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48BF"/>
  <w15:docId w15:val="{A98E3F4B-7A6C-461D-9A20-CDA44DA8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Bhushan Nagarkar</cp:lastModifiedBy>
  <cp:revision>2</cp:revision>
  <dcterms:created xsi:type="dcterms:W3CDTF">2025-02-05T06:35:00Z</dcterms:created>
  <dcterms:modified xsi:type="dcterms:W3CDTF">2025-06-23T12:11:00Z</dcterms:modified>
</cp:coreProperties>
</file>