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4072" w14:textId="77777777" w:rsidR="00527011" w:rsidRPr="00527011" w:rsidRDefault="00527011" w:rsidP="00527011">
      <w:r w:rsidRPr="00527011">
        <w:t>In </w:t>
      </w:r>
      <w:r w:rsidRPr="00527011">
        <w:rPr>
          <w:b/>
          <w:bCs/>
        </w:rPr>
        <w:t>UNMASK</w:t>
      </w:r>
      <w:r w:rsidRPr="00527011">
        <w:t>, we use a </w:t>
      </w:r>
      <w:r w:rsidRPr="00527011">
        <w:rPr>
          <w:b/>
          <w:bCs/>
        </w:rPr>
        <w:t>9-Rule Multi-Signal Attribution Matrix</w:t>
      </w:r>
      <w:r w:rsidRPr="00527011">
        <w:t> to discover and score relationships between threat actors, wallets, and accounts.</w:t>
      </w:r>
    </w:p>
    <w:p w14:paraId="06B62E22" w14:textId="77777777" w:rsidR="00527011" w:rsidRPr="00527011" w:rsidRDefault="00527011" w:rsidP="00527011">
      <w:r w:rsidRPr="00527011">
        <w:t>Here are the </w:t>
      </w:r>
      <w:r w:rsidRPr="00527011">
        <w:rPr>
          <w:b/>
          <w:bCs/>
        </w:rPr>
        <w:t>9 forensic rules</w:t>
      </w:r>
      <w:r w:rsidRPr="00527011">
        <w:t> in brief, point by point:</w:t>
      </w:r>
    </w:p>
    <w:p w14:paraId="1614843A" w14:textId="330E71B2" w:rsidR="00527011" w:rsidRPr="00527011" w:rsidRDefault="00527011" w:rsidP="00527011"/>
    <w:p w14:paraId="2C216F8D" w14:textId="668909E8" w:rsidR="00527011" w:rsidRPr="00527011" w:rsidRDefault="00527011" w:rsidP="00527011">
      <w:r w:rsidRPr="00527011">
        <w:t>1. Cryptographic PGP Key Match </w:t>
      </w:r>
      <w:r w:rsidRPr="00527011">
        <w:rPr>
          <w:i/>
          <w:iCs/>
        </w:rPr>
        <w:t>(Weight: +35%)</w:t>
      </w:r>
    </w:p>
    <w:p w14:paraId="19C13CD5" w14:textId="77777777" w:rsidR="00527011" w:rsidRPr="00527011" w:rsidRDefault="00527011" w:rsidP="00527011">
      <w:pPr>
        <w:numPr>
          <w:ilvl w:val="0"/>
          <w:numId w:val="1"/>
        </w:numPr>
      </w:pPr>
      <w:r w:rsidRPr="00527011">
        <w:rPr>
          <w:b/>
          <w:bCs/>
        </w:rPr>
        <w:t>What it checks:</w:t>
      </w:r>
      <w:r w:rsidRPr="00527011">
        <w:t> Exact matching of 2048/4096-bit OpenPGP public keys and cryptographic fingerprints.</w:t>
      </w:r>
    </w:p>
    <w:p w14:paraId="25476B3B" w14:textId="77777777" w:rsidR="00527011" w:rsidRPr="00527011" w:rsidRDefault="00527011" w:rsidP="00527011">
      <w:pPr>
        <w:numPr>
          <w:ilvl w:val="0"/>
          <w:numId w:val="1"/>
        </w:numPr>
      </w:pPr>
      <w:r w:rsidRPr="00527011">
        <w:rPr>
          <w:b/>
          <w:bCs/>
        </w:rPr>
        <w:t>Impact:</w:t>
      </w:r>
      <w:r w:rsidRPr="00527011">
        <w:t> Direct, deterministic proof that two accounts share the same encryption identity.</w:t>
      </w:r>
    </w:p>
    <w:p w14:paraId="3FE98496" w14:textId="4C2C7A07" w:rsidR="00527011" w:rsidRPr="00527011" w:rsidRDefault="00527011" w:rsidP="00527011"/>
    <w:p w14:paraId="7C903346" w14:textId="74170B03" w:rsidR="00527011" w:rsidRPr="00527011" w:rsidRDefault="00527011" w:rsidP="00527011">
      <w:r w:rsidRPr="00527011">
        <w:t>2. Cryptocurrency Wallet Association </w:t>
      </w:r>
      <w:r w:rsidRPr="00527011">
        <w:rPr>
          <w:i/>
          <w:iCs/>
        </w:rPr>
        <w:t>(Weight: +25%)</w:t>
      </w:r>
    </w:p>
    <w:p w14:paraId="430BFAE4" w14:textId="77777777" w:rsidR="00527011" w:rsidRPr="00527011" w:rsidRDefault="00527011" w:rsidP="00527011">
      <w:pPr>
        <w:numPr>
          <w:ilvl w:val="0"/>
          <w:numId w:val="2"/>
        </w:numPr>
      </w:pPr>
      <w:r w:rsidRPr="00527011">
        <w:rPr>
          <w:b/>
          <w:bCs/>
        </w:rPr>
        <w:t>What it checks:</w:t>
      </w:r>
      <w:r w:rsidRPr="00527011">
        <w:t> Shared deposit addresses (BTC/ETH/XMR) or direct on-chain blockchain transaction flows between entities.</w:t>
      </w:r>
    </w:p>
    <w:p w14:paraId="3DA4DD69" w14:textId="77777777" w:rsidR="00527011" w:rsidRPr="00527011" w:rsidRDefault="00527011" w:rsidP="00527011">
      <w:pPr>
        <w:numPr>
          <w:ilvl w:val="0"/>
          <w:numId w:val="2"/>
        </w:numPr>
      </w:pPr>
      <w:r w:rsidRPr="00527011">
        <w:rPr>
          <w:b/>
          <w:bCs/>
        </w:rPr>
        <w:t>Impact:</w:t>
      </w:r>
      <w:r w:rsidRPr="00527011">
        <w:t> Proves direct financial connection or shared wallet control.</w:t>
      </w:r>
    </w:p>
    <w:p w14:paraId="78CEE427" w14:textId="61523981" w:rsidR="00527011" w:rsidRPr="00527011" w:rsidRDefault="00527011" w:rsidP="00527011"/>
    <w:p w14:paraId="3413924C" w14:textId="2A74F756" w:rsidR="00527011" w:rsidRPr="00527011" w:rsidRDefault="00527011" w:rsidP="00527011">
      <w:r w:rsidRPr="00527011">
        <w:t>3.  Username / Alias Similarity </w:t>
      </w:r>
      <w:r w:rsidRPr="00527011">
        <w:rPr>
          <w:i/>
          <w:iCs/>
        </w:rPr>
        <w:t>(Weight: +20%)</w:t>
      </w:r>
    </w:p>
    <w:p w14:paraId="6DE03743" w14:textId="619B99B5" w:rsidR="00527011" w:rsidRPr="00527011" w:rsidRDefault="00527011" w:rsidP="00527011">
      <w:pPr>
        <w:numPr>
          <w:ilvl w:val="0"/>
          <w:numId w:val="3"/>
        </w:numPr>
      </w:pPr>
      <w:r w:rsidRPr="00527011">
        <w:rPr>
          <w:b/>
          <w:bCs/>
        </w:rPr>
        <w:t>What it checks:</w:t>
      </w:r>
      <w:r w:rsidRPr="00527011">
        <w:t> Lexical, phonetic, and typo distance across handles (e.g., </w:t>
      </w:r>
      <w:proofErr w:type="spellStart"/>
      <w:r w:rsidRPr="00527011">
        <w:t>shadowfox</w:t>
      </w:r>
      <w:proofErr w:type="spellEnd"/>
      <w:r w:rsidRPr="00527011">
        <w:t> </w:t>
      </w:r>
      <m:oMath>
        <m:r>
          <w:rPr>
            <w:rFonts w:ascii="Cambria Math" w:hAnsi="Cambria Math"/>
          </w:rPr>
          <m:t>↔</m:t>
        </m:r>
      </m:oMath>
      <w:r w:rsidRPr="00527011">
        <w:t> shadow_fox </w:t>
      </w:r>
      <m:oMath>
        <m:r>
          <w:rPr>
            <w:rFonts w:ascii="Cambria Math" w:hAnsi="Cambria Math"/>
          </w:rPr>
          <m:t>↔</m:t>
        </m:r>
      </m:oMath>
      <w:r w:rsidRPr="00527011">
        <w:t> sh4dow_f0x).</w:t>
      </w:r>
    </w:p>
    <w:p w14:paraId="4DB4F462" w14:textId="77777777" w:rsidR="00527011" w:rsidRPr="00527011" w:rsidRDefault="00527011" w:rsidP="00527011">
      <w:pPr>
        <w:numPr>
          <w:ilvl w:val="0"/>
          <w:numId w:val="3"/>
        </w:numPr>
      </w:pPr>
      <w:r w:rsidRPr="00527011">
        <w:rPr>
          <w:b/>
          <w:bCs/>
        </w:rPr>
        <w:t>Impact:</w:t>
      </w:r>
      <w:r w:rsidRPr="00527011">
        <w:t> Identifies pseudonyms and naming pattern variations used across different darknet platforms.</w:t>
      </w:r>
    </w:p>
    <w:p w14:paraId="321034EF" w14:textId="6441602D" w:rsidR="00527011" w:rsidRPr="00527011" w:rsidRDefault="00527011" w:rsidP="00527011"/>
    <w:p w14:paraId="32CB8CCB" w14:textId="3B13988E" w:rsidR="00527011" w:rsidRPr="00527011" w:rsidRDefault="00527011" w:rsidP="00527011">
      <w:r w:rsidRPr="00527011">
        <w:t>4.  Shared Technical Indicators (IOCs) </w:t>
      </w:r>
      <w:r w:rsidRPr="00527011">
        <w:rPr>
          <w:i/>
          <w:iCs/>
        </w:rPr>
        <w:t>(Weight: +15%)</w:t>
      </w:r>
    </w:p>
    <w:p w14:paraId="45E504AA" w14:textId="77777777" w:rsidR="00527011" w:rsidRPr="00527011" w:rsidRDefault="00527011" w:rsidP="00527011">
      <w:pPr>
        <w:numPr>
          <w:ilvl w:val="0"/>
          <w:numId w:val="4"/>
        </w:numPr>
      </w:pPr>
      <w:r w:rsidRPr="00527011">
        <w:rPr>
          <w:b/>
          <w:bCs/>
        </w:rPr>
        <w:t>What it checks:</w:t>
      </w:r>
      <w:r w:rsidRPr="00527011">
        <w:t> Matching email addresses, server IP addresses, Tor onion mirrors, or communication channels (e.g., Telegram handles).</w:t>
      </w:r>
    </w:p>
    <w:p w14:paraId="7DF0BB15" w14:textId="77777777" w:rsidR="00527011" w:rsidRPr="00527011" w:rsidRDefault="00527011" w:rsidP="00527011">
      <w:pPr>
        <w:numPr>
          <w:ilvl w:val="0"/>
          <w:numId w:val="4"/>
        </w:numPr>
      </w:pPr>
      <w:r w:rsidRPr="00527011">
        <w:rPr>
          <w:b/>
          <w:bCs/>
        </w:rPr>
        <w:t>Impact:</w:t>
      </w:r>
      <w:r w:rsidRPr="00527011">
        <w:t> Connects accounts sharing common digital infrastructure.</w:t>
      </w:r>
    </w:p>
    <w:p w14:paraId="1745FFDB" w14:textId="79D0633D" w:rsidR="00527011" w:rsidRPr="00527011" w:rsidRDefault="00527011" w:rsidP="00527011"/>
    <w:p w14:paraId="73752556" w14:textId="13CB6C36" w:rsidR="00527011" w:rsidRPr="00527011" w:rsidRDefault="00527011" w:rsidP="00527011">
      <w:r w:rsidRPr="00527011">
        <w:t xml:space="preserve">5. Writing Style &amp; NLP </w:t>
      </w:r>
      <w:proofErr w:type="spellStart"/>
      <w:r w:rsidRPr="00527011">
        <w:t>Stylometrics</w:t>
      </w:r>
      <w:proofErr w:type="spellEnd"/>
      <w:r w:rsidRPr="00527011">
        <w:t> </w:t>
      </w:r>
      <w:r w:rsidRPr="00527011">
        <w:rPr>
          <w:i/>
          <w:iCs/>
        </w:rPr>
        <w:t>(Weight: +15%)</w:t>
      </w:r>
    </w:p>
    <w:p w14:paraId="70263798" w14:textId="77777777" w:rsidR="00527011" w:rsidRPr="00527011" w:rsidRDefault="00527011" w:rsidP="00527011">
      <w:pPr>
        <w:numPr>
          <w:ilvl w:val="0"/>
          <w:numId w:val="5"/>
        </w:numPr>
      </w:pPr>
      <w:r w:rsidRPr="00527011">
        <w:rPr>
          <w:b/>
          <w:bCs/>
        </w:rPr>
        <w:t>What it checks:</w:t>
      </w:r>
      <w:r w:rsidRPr="00527011">
        <w:t> Authorship "</w:t>
      </w:r>
      <w:proofErr w:type="spellStart"/>
      <w:r w:rsidRPr="00527011">
        <w:t>writeprint</w:t>
      </w:r>
      <w:proofErr w:type="spellEnd"/>
      <w:r w:rsidRPr="00527011">
        <w:t>" patterns — including vocabulary richness (Type-Token Ratio), average sentence length, punctuation frequency, and linguistic quirks.</w:t>
      </w:r>
    </w:p>
    <w:p w14:paraId="052FBD08" w14:textId="77777777" w:rsidR="00527011" w:rsidRPr="00527011" w:rsidRDefault="00527011" w:rsidP="00527011">
      <w:pPr>
        <w:numPr>
          <w:ilvl w:val="0"/>
          <w:numId w:val="5"/>
        </w:numPr>
      </w:pPr>
      <w:r w:rsidRPr="00527011">
        <w:rPr>
          <w:b/>
          <w:bCs/>
        </w:rPr>
        <w:t>Impact:</w:t>
      </w:r>
      <w:r w:rsidRPr="00527011">
        <w:t> Detects if two differently-named accounts are written by the same human author.</w:t>
      </w:r>
    </w:p>
    <w:p w14:paraId="1373844C" w14:textId="7E030D29" w:rsidR="00527011" w:rsidRPr="00527011" w:rsidRDefault="00527011" w:rsidP="00527011"/>
    <w:p w14:paraId="51A7076A" w14:textId="78DA1397" w:rsidR="00527011" w:rsidRPr="00527011" w:rsidRDefault="00527011" w:rsidP="00527011">
      <w:r w:rsidRPr="00527011">
        <w:t xml:space="preserve">6. </w:t>
      </w:r>
      <w:proofErr w:type="spellStart"/>
      <w:r w:rsidRPr="00527011">
        <w:t>Behavioral</w:t>
      </w:r>
      <w:proofErr w:type="spellEnd"/>
      <w:r w:rsidRPr="00527011">
        <w:t xml:space="preserve"> &amp; Diurnal Activity Pattern </w:t>
      </w:r>
      <w:r w:rsidRPr="00527011">
        <w:rPr>
          <w:i/>
          <w:iCs/>
        </w:rPr>
        <w:t>(Weight: +10%)</w:t>
      </w:r>
    </w:p>
    <w:p w14:paraId="0FD44301" w14:textId="13A2192B" w:rsidR="00527011" w:rsidRPr="00527011" w:rsidRDefault="00527011" w:rsidP="00527011">
      <w:pPr>
        <w:numPr>
          <w:ilvl w:val="0"/>
          <w:numId w:val="6"/>
        </w:numPr>
      </w:pPr>
      <w:r w:rsidRPr="00527011">
        <w:rPr>
          <w:b/>
          <w:bCs/>
        </w:rPr>
        <w:t>What it checks:</w:t>
      </w:r>
      <w:r w:rsidRPr="00527011">
        <w:t> 168-Hour (7 days </w:t>
      </w:r>
      <m:oMath>
        <m:r>
          <w:rPr>
            <w:rFonts w:ascii="Cambria Math" w:hAnsi="Cambria Math"/>
          </w:rPr>
          <m:t>×</m:t>
        </m:r>
      </m:oMath>
      <w:r w:rsidRPr="00527011">
        <w:t> 24 hrs) active window overlap and peak posting hours in UTC.</w:t>
      </w:r>
    </w:p>
    <w:p w14:paraId="5D1B3A81" w14:textId="77777777" w:rsidR="00527011" w:rsidRPr="00527011" w:rsidRDefault="00527011" w:rsidP="00527011">
      <w:pPr>
        <w:numPr>
          <w:ilvl w:val="0"/>
          <w:numId w:val="6"/>
        </w:numPr>
      </w:pPr>
      <w:r w:rsidRPr="00527011">
        <w:rPr>
          <w:b/>
          <w:bCs/>
        </w:rPr>
        <w:t>Impact:</w:t>
      </w:r>
      <w:r w:rsidRPr="00527011">
        <w:t xml:space="preserve"> Matches operational </w:t>
      </w:r>
      <w:proofErr w:type="spellStart"/>
      <w:r w:rsidRPr="00527011">
        <w:t>timezones</w:t>
      </w:r>
      <w:proofErr w:type="spellEnd"/>
      <w:r w:rsidRPr="00527011">
        <w:t xml:space="preserve"> and daily wake/sleep routines.</w:t>
      </w:r>
    </w:p>
    <w:p w14:paraId="3820FC94" w14:textId="5245EC43" w:rsidR="00527011" w:rsidRPr="00527011" w:rsidRDefault="00527011" w:rsidP="00527011">
      <w:r w:rsidRPr="00527011">
        <w:lastRenderedPageBreak/>
        <w:t>7.  Temporal Timeline Overlap </w:t>
      </w:r>
      <w:r w:rsidRPr="00527011">
        <w:rPr>
          <w:i/>
          <w:iCs/>
        </w:rPr>
        <w:t>(Weight: +10%)</w:t>
      </w:r>
    </w:p>
    <w:p w14:paraId="6486921B" w14:textId="77777777" w:rsidR="00527011" w:rsidRPr="00527011" w:rsidRDefault="00527011" w:rsidP="00527011">
      <w:pPr>
        <w:numPr>
          <w:ilvl w:val="0"/>
          <w:numId w:val="7"/>
        </w:numPr>
      </w:pPr>
      <w:r w:rsidRPr="00527011">
        <w:rPr>
          <w:b/>
          <w:bCs/>
        </w:rPr>
        <w:t>What it checks:</w:t>
      </w:r>
      <w:r w:rsidRPr="00527011">
        <w:t> Active date ranges, chronological continuity, and migration windows (e.g., Account A goes silent right as Account B appears).</w:t>
      </w:r>
    </w:p>
    <w:p w14:paraId="199FF592" w14:textId="77777777" w:rsidR="00527011" w:rsidRPr="00527011" w:rsidRDefault="00527011" w:rsidP="00527011">
      <w:pPr>
        <w:numPr>
          <w:ilvl w:val="0"/>
          <w:numId w:val="7"/>
        </w:numPr>
      </w:pPr>
      <w:r w:rsidRPr="00527011">
        <w:rPr>
          <w:b/>
          <w:bCs/>
        </w:rPr>
        <w:t>Impact:</w:t>
      </w:r>
      <w:r w:rsidRPr="00527011">
        <w:t> Proves temporal synchronization across multiple identities.</w:t>
      </w:r>
    </w:p>
    <w:p w14:paraId="289C9AC3" w14:textId="5F85B096" w:rsidR="00527011" w:rsidRPr="00527011" w:rsidRDefault="00527011" w:rsidP="00527011"/>
    <w:p w14:paraId="1AE9F193" w14:textId="0F83AE22" w:rsidR="00527011" w:rsidRPr="00527011" w:rsidRDefault="00527011" w:rsidP="00527011">
      <w:r w:rsidRPr="00527011">
        <w:t>8. Common Platform / Forum Presence </w:t>
      </w:r>
      <w:r w:rsidRPr="00527011">
        <w:rPr>
          <w:i/>
          <w:iCs/>
        </w:rPr>
        <w:t>(Weight: +5%)</w:t>
      </w:r>
    </w:p>
    <w:p w14:paraId="1BE559DD" w14:textId="77777777" w:rsidR="00527011" w:rsidRPr="00527011" w:rsidRDefault="00527011" w:rsidP="00527011">
      <w:pPr>
        <w:numPr>
          <w:ilvl w:val="0"/>
          <w:numId w:val="8"/>
        </w:numPr>
      </w:pPr>
      <w:r w:rsidRPr="00527011">
        <w:rPr>
          <w:b/>
          <w:bCs/>
        </w:rPr>
        <w:t>What it checks:</w:t>
      </w:r>
      <w:r w:rsidRPr="00527011">
        <w:t> Co-occurrence and active registration in the same underground forums, darknet markets, or threat communities.</w:t>
      </w:r>
    </w:p>
    <w:p w14:paraId="48B5355F" w14:textId="77777777" w:rsidR="00527011" w:rsidRPr="00527011" w:rsidRDefault="00527011" w:rsidP="00527011">
      <w:pPr>
        <w:numPr>
          <w:ilvl w:val="0"/>
          <w:numId w:val="8"/>
        </w:numPr>
      </w:pPr>
      <w:r w:rsidRPr="00527011">
        <w:rPr>
          <w:b/>
          <w:bCs/>
        </w:rPr>
        <w:t>Impact:</w:t>
      </w:r>
      <w:r w:rsidRPr="00527011">
        <w:t> Supporting contextual signal of shared operational circles.</w:t>
      </w:r>
    </w:p>
    <w:p w14:paraId="6ACD5F4A" w14:textId="49BC0B1E" w:rsidR="00527011" w:rsidRPr="00527011" w:rsidRDefault="00527011" w:rsidP="00527011"/>
    <w:p w14:paraId="63CD9BA8" w14:textId="31F66A88" w:rsidR="00527011" w:rsidRPr="00527011" w:rsidRDefault="00527011" w:rsidP="00527011">
      <w:r w:rsidRPr="00527011">
        <w:t xml:space="preserve">9. </w:t>
      </w:r>
      <w:r w:rsidR="0053069D">
        <w:rPr>
          <w:rFonts w:ascii="Segoe UI Emoji" w:hAnsi="Segoe UI Emoji" w:cs="Segoe UI Emoji"/>
        </w:rPr>
        <w:t>C</w:t>
      </w:r>
      <w:r w:rsidRPr="00527011">
        <w:t>ontent &amp; Topical Alignment </w:t>
      </w:r>
      <w:r w:rsidRPr="00527011">
        <w:rPr>
          <w:i/>
          <w:iCs/>
        </w:rPr>
        <w:t>(Weight: +5%)</w:t>
      </w:r>
    </w:p>
    <w:p w14:paraId="61D96CF2" w14:textId="77777777" w:rsidR="00527011" w:rsidRPr="00527011" w:rsidRDefault="00527011" w:rsidP="00527011">
      <w:pPr>
        <w:numPr>
          <w:ilvl w:val="0"/>
          <w:numId w:val="9"/>
        </w:numPr>
      </w:pPr>
      <w:r w:rsidRPr="00527011">
        <w:rPr>
          <w:b/>
          <w:bCs/>
        </w:rPr>
        <w:t>What it checks:</w:t>
      </w:r>
      <w:r w:rsidRPr="00527011">
        <w:t xml:space="preserve"> TF-IDF keyword </w:t>
      </w:r>
      <w:proofErr w:type="gramStart"/>
      <w:r w:rsidRPr="00527011">
        <w:t>overlap</w:t>
      </w:r>
      <w:proofErr w:type="gramEnd"/>
      <w:r w:rsidRPr="00527011">
        <w:t xml:space="preserve"> in posts (e.g., discussions around specific ransomware strains, exploits, or target industries).</w:t>
      </w:r>
    </w:p>
    <w:p w14:paraId="6D3575D9" w14:textId="77777777" w:rsidR="00527011" w:rsidRPr="00527011" w:rsidRDefault="00527011" w:rsidP="00527011">
      <w:pPr>
        <w:numPr>
          <w:ilvl w:val="0"/>
          <w:numId w:val="9"/>
        </w:numPr>
      </w:pPr>
      <w:r w:rsidRPr="00527011">
        <w:rPr>
          <w:b/>
          <w:bCs/>
        </w:rPr>
        <w:t>Impact:</w:t>
      </w:r>
      <w:r w:rsidRPr="00527011">
        <w:t> Identifies shared subject matter specialization and tooling interests.</w:t>
      </w:r>
    </w:p>
    <w:p w14:paraId="3D1F9F7C" w14:textId="22E4250A" w:rsidR="00527011" w:rsidRPr="00527011" w:rsidRDefault="00527011" w:rsidP="00527011">
      <w:r w:rsidRPr="00527011">
        <w:t xml:space="preserve"> Automated Synergy &amp; Penalties:</w:t>
      </w:r>
    </w:p>
    <w:p w14:paraId="01362048" w14:textId="77777777" w:rsidR="00527011" w:rsidRPr="00527011" w:rsidRDefault="00527011" w:rsidP="00527011">
      <w:pPr>
        <w:numPr>
          <w:ilvl w:val="0"/>
          <w:numId w:val="10"/>
        </w:numPr>
      </w:pPr>
      <w:r w:rsidRPr="00527011">
        <w:rPr>
          <w:b/>
          <w:bCs/>
        </w:rPr>
        <w:t>+5% Multi-Signal Synergy Bonus:</w:t>
      </w:r>
      <w:r w:rsidRPr="00527011">
        <w:t> Added automatically when </w:t>
      </w:r>
      <w:r w:rsidRPr="00527011">
        <w:rPr>
          <w:b/>
          <w:bCs/>
        </w:rPr>
        <w:t>3 or more independent pillars</w:t>
      </w:r>
      <w:r w:rsidRPr="00527011">
        <w:t> (e.g., Financial + Cryptographic + Stylometric) confirm the link.</w:t>
      </w:r>
    </w:p>
    <w:p w14:paraId="14812188" w14:textId="77777777" w:rsidR="00527011" w:rsidRPr="00527011" w:rsidRDefault="00527011" w:rsidP="00527011">
      <w:pPr>
        <w:numPr>
          <w:ilvl w:val="0"/>
          <w:numId w:val="10"/>
        </w:numPr>
      </w:pPr>
      <w:r w:rsidRPr="00527011">
        <w:rPr>
          <w:b/>
          <w:bCs/>
        </w:rPr>
        <w:t>-10% Contradiction Penalty:</w:t>
      </w:r>
      <w:r w:rsidRPr="00527011">
        <w:t xml:space="preserve"> Subtracted if conflicting evidence is found (e.g., completely opposite active </w:t>
      </w:r>
      <w:proofErr w:type="spellStart"/>
      <w:r w:rsidRPr="00527011">
        <w:t>timezones</w:t>
      </w:r>
      <w:proofErr w:type="spellEnd"/>
      <w:r w:rsidRPr="00527011">
        <w:t>).</w:t>
      </w:r>
    </w:p>
    <w:p w14:paraId="0CFE4A9A" w14:textId="77777777" w:rsidR="004E5AD7" w:rsidRPr="00527011" w:rsidRDefault="004E5AD7" w:rsidP="00527011"/>
    <w:sectPr w:rsidR="004E5AD7" w:rsidRPr="0052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14028"/>
    <w:multiLevelType w:val="multilevel"/>
    <w:tmpl w:val="E7C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197C3A"/>
    <w:multiLevelType w:val="multilevel"/>
    <w:tmpl w:val="268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3B08E3"/>
    <w:multiLevelType w:val="multilevel"/>
    <w:tmpl w:val="285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22501B"/>
    <w:multiLevelType w:val="multilevel"/>
    <w:tmpl w:val="B76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9D0CCD"/>
    <w:multiLevelType w:val="multilevel"/>
    <w:tmpl w:val="9C7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3B64DD"/>
    <w:multiLevelType w:val="multilevel"/>
    <w:tmpl w:val="63C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4E13B7"/>
    <w:multiLevelType w:val="multilevel"/>
    <w:tmpl w:val="07C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8D3ACE"/>
    <w:multiLevelType w:val="multilevel"/>
    <w:tmpl w:val="5D9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1917D8"/>
    <w:multiLevelType w:val="multilevel"/>
    <w:tmpl w:val="E418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3A79C8"/>
    <w:multiLevelType w:val="multilevel"/>
    <w:tmpl w:val="86D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0347387">
    <w:abstractNumId w:val="4"/>
  </w:num>
  <w:num w:numId="2" w16cid:durableId="1243298584">
    <w:abstractNumId w:val="0"/>
  </w:num>
  <w:num w:numId="3" w16cid:durableId="1949311031">
    <w:abstractNumId w:val="5"/>
  </w:num>
  <w:num w:numId="4" w16cid:durableId="203834287">
    <w:abstractNumId w:val="7"/>
  </w:num>
  <w:num w:numId="5" w16cid:durableId="2142190033">
    <w:abstractNumId w:val="6"/>
  </w:num>
  <w:num w:numId="6" w16cid:durableId="54164387">
    <w:abstractNumId w:val="3"/>
  </w:num>
  <w:num w:numId="7" w16cid:durableId="1435511927">
    <w:abstractNumId w:val="2"/>
  </w:num>
  <w:num w:numId="8" w16cid:durableId="951206084">
    <w:abstractNumId w:val="9"/>
  </w:num>
  <w:num w:numId="9" w16cid:durableId="1513031561">
    <w:abstractNumId w:val="8"/>
  </w:num>
  <w:num w:numId="10" w16cid:durableId="134404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070"/>
    <w:rsid w:val="00053AEA"/>
    <w:rsid w:val="004E5AD7"/>
    <w:rsid w:val="00527011"/>
    <w:rsid w:val="0053069D"/>
    <w:rsid w:val="0074762B"/>
    <w:rsid w:val="00807070"/>
    <w:rsid w:val="00A215A7"/>
    <w:rsid w:val="00A5534C"/>
    <w:rsid w:val="00BB1CAB"/>
    <w:rsid w:val="00D62526"/>
    <w:rsid w:val="00E1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5213"/>
  <w15:chartTrackingRefBased/>
  <w15:docId w15:val="{107AD36D-3A98-4718-8099-728925BE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singh</dc:creator>
  <cp:keywords/>
  <dc:description/>
  <cp:lastModifiedBy>Aman kumar singh</cp:lastModifiedBy>
  <cp:revision>2</cp:revision>
  <dcterms:created xsi:type="dcterms:W3CDTF">2026-09-09T04:11:00Z</dcterms:created>
  <dcterms:modified xsi:type="dcterms:W3CDTF">2026-09-09T09:00:00Z</dcterms:modified>
</cp:coreProperties>
</file>