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A825" w14:textId="3A685884" w:rsidR="00621863" w:rsidRDefault="00EE2140" w:rsidP="00EE2140">
      <w:pPr>
        <w:tabs>
          <w:tab w:val="left" w:pos="7230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We’ve Always Been Here: Queer Histories of Kenya and Ghana,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br/>
      </w:r>
      <w:hyperlink r:id="rId4" w:history="1">
        <w:r w:rsidR="00FB7715" w:rsidRPr="00DC0E0A">
          <w:rPr>
            <w:rStyle w:val="Hyperlink"/>
          </w:rPr>
          <w:t>https://www.youtube.com/watch?v=xnKWZdBLoCA</w:t>
        </w:r>
      </w:hyperlink>
    </w:p>
    <w:p w14:paraId="50189D17" w14:textId="19A0E9E6" w:rsidR="006D59EE" w:rsidRDefault="006D59EE" w:rsidP="001C3CD2">
      <w:pPr>
        <w:tabs>
          <w:tab w:val="left" w:pos="7230"/>
        </w:tabs>
        <w:spacing w:line="240" w:lineRule="auto"/>
      </w:pPr>
      <w:r w:rsidRPr="001C3CD2">
        <w:t xml:space="preserve">My Biology, My Truth, Participant, Key Watch Ghana Documentary. </w:t>
      </w:r>
      <w:r w:rsidRPr="006D59EE">
        <w:t>https://youtu.be/0H1iIwyAY4A?t=2431</w:t>
      </w:r>
    </w:p>
    <w:p w14:paraId="73508A7A" w14:textId="1C42F5FB" w:rsidR="00FB7715" w:rsidRDefault="00FB7715" w:rsidP="00EE2140">
      <w:pPr>
        <w:tabs>
          <w:tab w:val="left" w:pos="7230"/>
        </w:tabs>
        <w:spacing w:line="240" w:lineRule="auto"/>
        <w:jc w:val="both"/>
      </w:pPr>
    </w:p>
    <w:p w14:paraId="7038B7E4" w14:textId="77777777" w:rsidR="00FB7715" w:rsidRDefault="00FB7715" w:rsidP="00EE2140">
      <w:pPr>
        <w:tabs>
          <w:tab w:val="left" w:pos="723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Writing.</w:t>
      </w:r>
    </w:p>
    <w:p w14:paraId="72FD500B" w14:textId="4CF36369" w:rsidR="001B1D1E" w:rsidRDefault="00FB7715" w:rsidP="001B1D1E">
      <w:pPr>
        <w:rPr>
          <w:bdr w:val="none" w:sz="0" w:space="0" w:color="auto" w:frame="1"/>
        </w:rPr>
      </w:pPr>
      <w:hyperlink r:id="rId5">
        <w:r w:rsidRPr="00BC2E42">
          <w:t>Colonialism, Modernism, and Erosion: A Letter to my African Queer Siblings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B7715">
        <w:rPr>
          <w:rFonts w:ascii="Times New Roman" w:eastAsia="Times New Roman" w:hAnsi="Times New Roman" w:cs="Times New Roman"/>
          <w:sz w:val="24"/>
          <w:szCs w:val="24"/>
        </w:rPr>
        <w:t>https://africanfeminism.com/colonialism-modernism-and-erosion-a-letter-to-my-african-queer-siblings/</w:t>
      </w:r>
      <w:r w:rsidR="001B1D1E">
        <w:rPr>
          <w:rFonts w:ascii="Times New Roman" w:eastAsia="Times New Roman" w:hAnsi="Times New Roman" w:cs="Times New Roman"/>
          <w:sz w:val="24"/>
          <w:szCs w:val="24"/>
        </w:rPr>
        <w:br/>
      </w:r>
      <w:r w:rsidR="001B1D1E">
        <w:rPr>
          <w:rFonts w:ascii="Times New Roman" w:eastAsia="Times New Roman" w:hAnsi="Times New Roman" w:cs="Times New Roman"/>
          <w:sz w:val="24"/>
          <w:szCs w:val="24"/>
        </w:rPr>
        <w:br/>
      </w:r>
      <w:r w:rsidR="001B1D1E" w:rsidRPr="001B1D1E">
        <w:rPr>
          <w:bdr w:val="none" w:sz="0" w:space="0" w:color="auto" w:frame="1"/>
        </w:rPr>
        <w:t>Beyond our Trauma: A Reflection on Queer Activism in Ghana</w:t>
      </w:r>
    </w:p>
    <w:p w14:paraId="30398C76" w14:textId="70C81594" w:rsidR="001B1D1E" w:rsidRDefault="00F86FFA" w:rsidP="001B1D1E">
      <w:hyperlink r:id="rId6" w:history="1">
        <w:r w:rsidRPr="00DC0E0A">
          <w:rPr>
            <w:rStyle w:val="Hyperlink"/>
          </w:rPr>
          <w:t>https://www.reportout.org/post/beyond-our-trauma-a-reflection-on-queer-activism-in-ghana\</w:t>
        </w:r>
      </w:hyperlink>
    </w:p>
    <w:p w14:paraId="42DF347C" w14:textId="77777777" w:rsidR="00F86FFA" w:rsidRDefault="00F86FFA" w:rsidP="00F86FFA">
      <w:pPr>
        <w:rPr>
          <w:rStyle w:val="Hyperlink"/>
          <w:rFonts w:ascii="Arial" w:hAnsi="Arial" w:cs="Arial"/>
          <w:u w:val="none"/>
          <w:shd w:val="clear" w:color="auto" w:fill="101218"/>
        </w:rPr>
      </w:pPr>
      <w:r>
        <w:fldChar w:fldCharType="begin"/>
      </w:r>
      <w:r>
        <w:instrText xml:space="preserve"> HYPERLINK "https://africanfeminism.com/the-gay-walk-chronic-state-of-fear-and-things-we-grieve/" </w:instrText>
      </w:r>
      <w:r>
        <w:fldChar w:fldCharType="separate"/>
      </w:r>
    </w:p>
    <w:p w14:paraId="07ED404F" w14:textId="77777777" w:rsidR="00F86FFA" w:rsidRDefault="00F86FFA" w:rsidP="00F86FFA">
      <w:pPr>
        <w:pStyle w:val="Heading3"/>
        <w:spacing w:before="270" w:after="45"/>
        <w:rPr>
          <w:sz w:val="30"/>
          <w:szCs w:val="30"/>
        </w:rPr>
      </w:pPr>
      <w:r>
        <w:rPr>
          <w:rFonts w:ascii="Arial" w:hAnsi="Arial" w:cs="Arial"/>
          <w:b/>
          <w:bCs/>
          <w:color w:val="0000FF"/>
          <w:sz w:val="30"/>
          <w:szCs w:val="30"/>
          <w:shd w:val="clear" w:color="auto" w:fill="101218"/>
        </w:rPr>
        <w:t>The 'Gay Walk', Chronic State of Fear and Things We Grieve</w:t>
      </w:r>
    </w:p>
    <w:p w14:paraId="2BD33548" w14:textId="33C8C036" w:rsidR="00F86FFA" w:rsidRDefault="00F86FFA" w:rsidP="00F86FFA">
      <w:r>
        <w:fldChar w:fldCharType="end"/>
      </w:r>
    </w:p>
    <w:p w14:paraId="1EE4D5FB" w14:textId="5AA38C1B" w:rsidR="00F86FFA" w:rsidRPr="001B1D1E" w:rsidRDefault="00F86FFA" w:rsidP="001B1D1E">
      <w:r w:rsidRPr="00F86FFA">
        <w:t>https://africanfeminism.com/the-gay-walk-chronic-state-of-fear-and-things-we-grieve/</w:t>
      </w:r>
    </w:p>
    <w:p w14:paraId="4FE36943" w14:textId="7AF4A111" w:rsidR="00FB7715" w:rsidRPr="00EE2140" w:rsidRDefault="00FB7715" w:rsidP="00EE2140">
      <w:pPr>
        <w:tabs>
          <w:tab w:val="left" w:pos="723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B7715" w:rsidRPr="00EE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0"/>
    <w:rsid w:val="000D079F"/>
    <w:rsid w:val="001B1D1E"/>
    <w:rsid w:val="001C3CD2"/>
    <w:rsid w:val="00621863"/>
    <w:rsid w:val="006D59EE"/>
    <w:rsid w:val="00B036A7"/>
    <w:rsid w:val="00BC2E42"/>
    <w:rsid w:val="00DB3434"/>
    <w:rsid w:val="00EE2140"/>
    <w:rsid w:val="00F86FFA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B75B"/>
  <w15:chartTrackingRefBased/>
  <w15:docId w15:val="{8F2DF243-B743-43F9-9818-952A8BA4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140"/>
    <w:rPr>
      <w:rFonts w:ascii="Calibri" w:eastAsia="Calibri" w:hAnsi="Calibri" w:cs="Calibri"/>
      <w:lang w:val="en-ZA" w:eastAsia="en-GB"/>
    </w:rPr>
  </w:style>
  <w:style w:type="paragraph" w:styleId="Heading1">
    <w:name w:val="heading 1"/>
    <w:basedOn w:val="Normal"/>
    <w:link w:val="Heading1Char"/>
    <w:uiPriority w:val="9"/>
    <w:qFormat/>
    <w:rsid w:val="001B1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H" w:eastAsia="en-G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7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B1D1E"/>
    <w:rPr>
      <w:rFonts w:ascii="Times New Roman" w:eastAsia="Times New Roman" w:hAnsi="Times New Roman" w:cs="Times New Roman"/>
      <w:b/>
      <w:bCs/>
      <w:kern w:val="36"/>
      <w:sz w:val="48"/>
      <w:szCs w:val="48"/>
      <w:lang w:val="en-GH" w:eastAsia="en-GH"/>
    </w:rPr>
  </w:style>
  <w:style w:type="character" w:customStyle="1" w:styleId="blog-post-title-font">
    <w:name w:val="blog-post-title-font"/>
    <w:basedOn w:val="DefaultParagraphFont"/>
    <w:rsid w:val="001B1D1E"/>
  </w:style>
  <w:style w:type="character" w:customStyle="1" w:styleId="Heading3Char">
    <w:name w:val="Heading 3 Char"/>
    <w:basedOn w:val="DefaultParagraphFont"/>
    <w:link w:val="Heading3"/>
    <w:uiPriority w:val="9"/>
    <w:semiHidden/>
    <w:rsid w:val="00F86F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9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portout.org/post/beyond-our-trauma-a-reflection-on-queer-activism-in-ghana\" TargetMode="External"/><Relationship Id="rId5" Type="http://schemas.openxmlformats.org/officeDocument/2006/relationships/hyperlink" Target="https://africanfeminism.com/colonialism-modernism-and-erosion-a-letter-to-my-african-queer-siblings/" TargetMode="External"/><Relationship Id="rId4" Type="http://schemas.openxmlformats.org/officeDocument/2006/relationships/hyperlink" Target="https://www.youtube.com/watch?v=xnKWZdBLo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Amankwah Afrifa</dc:creator>
  <cp:keywords/>
  <dc:description/>
  <cp:lastModifiedBy>Kwame Amankwah Afrifa</cp:lastModifiedBy>
  <cp:revision>8</cp:revision>
  <dcterms:created xsi:type="dcterms:W3CDTF">2025-01-24T22:38:00Z</dcterms:created>
  <dcterms:modified xsi:type="dcterms:W3CDTF">2025-01-24T23:05:00Z</dcterms:modified>
</cp:coreProperties>
</file>