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pPr w:leftFromText="180" w:rightFromText="180" w:vertAnchor="page" w:horzAnchor="page" w:tblpX="7490" w:tblpY="1979"/>
        <w:tblW w:w="0" w:type="auto"/>
        <w:tblInd w:w="0"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828"/>
        <w:gridCol w:w="2160"/>
      </w:tblGrid>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c>
          <w:tcPr>
            <w:tcW w:w="828" w:type="dxa"/>
          </w:tcPr>
          <w:p>
            <w:pPr>
              <w:spacing w:line="560" w:lineRule="exact"/>
              <w:jc w:val="center"/>
              <w:rPr>
                <w:rFonts w:eastAsia="仿宋_GB2312"/>
                <w:b/>
                <w:bCs/>
                <w:szCs w:val="21"/>
              </w:rPr>
            </w:pPr>
            <w:r>
              <w:rPr>
                <w:rFonts w:hint="eastAsia"/>
                <w:szCs w:val="21"/>
                <w:lang w:val="en-GB"/>
              </w:rPr>
              <w:t>编 号</w:t>
            </w:r>
          </w:p>
        </w:tc>
        <w:tc>
          <w:tcPr>
            <w:tcW w:w="2160" w:type="dxa"/>
          </w:tcPr>
          <w:p>
            <w:pPr>
              <w:spacing w:line="560" w:lineRule="exact"/>
              <w:jc w:val="center"/>
              <w:rPr>
                <w:rFonts w:hint="default" w:eastAsia="仿宋_GB2312"/>
                <w:b w:val="0"/>
                <w:bCs w:val="0"/>
                <w:sz w:val="52"/>
                <w:lang w:val="en-US" w:eastAsia="zh-CN"/>
              </w:rPr>
            </w:pPr>
            <w:r>
              <w:rPr>
                <w:rFonts w:hint="eastAsia"/>
                <w:sz w:val="30"/>
                <w:szCs w:val="30"/>
                <w:lang w:val="en-US" w:eastAsia="zh-CN"/>
              </w:rPr>
              <w:t>2022081</w:t>
            </w:r>
          </w:p>
        </w:tc>
      </w:tr>
    </w:tbl>
    <w:p>
      <w:pPr>
        <w:rPr>
          <w:rFonts w:hint="eastAsia" w:ascii="方正黑体_GBK" w:eastAsia="方正黑体_GBK"/>
        </w:rPr>
      </w:pPr>
      <w:r>
        <w:rPr>
          <w:rFonts w:hint="eastAsia" w:ascii="方正黑体_GBK" w:eastAsia="方正黑体_GBK"/>
          <w:sz w:val="32"/>
          <w:szCs w:val="32"/>
        </w:rPr>
        <w:t>附件1</w:t>
      </w:r>
    </w:p>
    <w:p/>
    <w:p/>
    <w:p>
      <w:pPr>
        <w:pStyle w:val="2"/>
        <w:rPr>
          <w:sz w:val="21"/>
          <w:szCs w:val="21"/>
        </w:rPr>
      </w:pPr>
      <w:bookmarkStart w:id="0" w:name="_Toc384226598"/>
      <w:bookmarkStart w:id="1" w:name="_Toc382817587"/>
      <w:bookmarkStart w:id="2" w:name="_Toc382483227"/>
    </w:p>
    <w:p>
      <w:pPr>
        <w:spacing w:line="300" w:lineRule="auto"/>
        <w:jc w:val="center"/>
        <w:rPr>
          <w:b/>
          <w:sz w:val="48"/>
          <w:szCs w:val="48"/>
        </w:rPr>
      </w:pPr>
      <w:r>
        <w:rPr>
          <w:rFonts w:hint="eastAsia"/>
          <w:b/>
          <w:sz w:val="48"/>
          <w:szCs w:val="48"/>
        </w:rPr>
        <w:t>重庆科技学院</w:t>
      </w:r>
    </w:p>
    <w:p>
      <w:pPr>
        <w:spacing w:line="300" w:lineRule="auto"/>
        <w:jc w:val="center"/>
        <w:rPr>
          <w:b/>
          <w:sz w:val="48"/>
          <w:szCs w:val="48"/>
        </w:rPr>
      </w:pPr>
      <w:r>
        <w:rPr>
          <w:rFonts w:hint="eastAsia"/>
          <w:b/>
          <w:sz w:val="48"/>
          <w:szCs w:val="48"/>
        </w:rPr>
        <w:t>大学生科技创新训练计划项目</w:t>
      </w:r>
    </w:p>
    <w:p>
      <w:pPr>
        <w:spacing w:line="300" w:lineRule="auto"/>
        <w:jc w:val="center"/>
        <w:rPr>
          <w:b/>
          <w:sz w:val="48"/>
          <w:szCs w:val="48"/>
        </w:rPr>
      </w:pPr>
      <w:r>
        <w:rPr>
          <w:rFonts w:hint="eastAsia"/>
          <w:b/>
          <w:sz w:val="48"/>
          <w:szCs w:val="48"/>
        </w:rPr>
        <w:t>结题报告</w:t>
      </w:r>
    </w:p>
    <w:p/>
    <w:p/>
    <w:p/>
    <w:p>
      <w:pPr>
        <w:ind w:firstLine="1050" w:firstLineChars="500"/>
      </w:pPr>
    </w:p>
    <w:p>
      <w:pPr>
        <w:spacing w:before="100" w:beforeAutospacing="1" w:after="100" w:afterAutospacing="1" w:line="360" w:lineRule="auto"/>
        <w:ind w:left="3197" w:leftChars="608" w:hanging="1920" w:hangingChars="600"/>
        <w:rPr>
          <w:rFonts w:eastAsia="黑体"/>
          <w:sz w:val="32"/>
          <w:szCs w:val="32"/>
        </w:rPr>
      </w:pPr>
      <w:r>
        <w:rPr>
          <w:rFonts w:eastAsia="黑体"/>
          <w:sz w:val="32"/>
          <w:szCs w:val="32"/>
        </w:rPr>
        <w:t>项目名称：</w:t>
      </w:r>
      <w:r>
        <w:rPr>
          <w:rFonts w:hint="eastAsia" w:eastAsia="黑体"/>
          <w:sz w:val="32"/>
          <w:szCs w:val="32"/>
          <w:u w:val="single"/>
        </w:rPr>
        <w:t xml:space="preserve">  基于互联网</w:t>
      </w:r>
      <w:r>
        <w:rPr>
          <w:rFonts w:hint="eastAsia" w:eastAsia="黑体"/>
          <w:sz w:val="32"/>
          <w:szCs w:val="32"/>
          <w:u w:val="single"/>
          <w:lang w:val="en-US" w:eastAsia="zh-CN"/>
        </w:rPr>
        <w:t>云平台</w:t>
      </w:r>
      <w:r>
        <w:rPr>
          <w:rFonts w:hint="eastAsia" w:eastAsia="黑体"/>
          <w:sz w:val="32"/>
          <w:szCs w:val="32"/>
          <w:u w:val="single"/>
        </w:rPr>
        <w:t>的用电器分析识别</w:t>
      </w:r>
      <w:r>
        <w:rPr>
          <w:rFonts w:hint="eastAsia" w:eastAsia="黑体"/>
          <w:sz w:val="32"/>
          <w:szCs w:val="32"/>
          <w:u w:val="single"/>
          <w:lang w:val="en-US" w:eastAsia="zh-CN"/>
        </w:rPr>
        <w:t>及监测</w:t>
      </w:r>
      <w:r>
        <w:rPr>
          <w:rFonts w:hint="eastAsia" w:eastAsia="黑体"/>
          <w:sz w:val="32"/>
          <w:szCs w:val="32"/>
          <w:u w:val="single"/>
        </w:rPr>
        <w:t>系统</w:t>
      </w:r>
      <w:r>
        <w:rPr>
          <w:rFonts w:eastAsia="黑体"/>
          <w:sz w:val="32"/>
          <w:szCs w:val="32"/>
          <w:u w:val="single"/>
        </w:rPr>
        <w:t xml:space="preserve">    </w:t>
      </w:r>
    </w:p>
    <w:p>
      <w:pPr>
        <w:spacing w:before="100" w:beforeAutospacing="1" w:after="100" w:afterAutospacing="1" w:line="360" w:lineRule="auto"/>
        <w:ind w:firstLine="1280" w:firstLineChars="400"/>
        <w:rPr>
          <w:rFonts w:eastAsia="黑体"/>
          <w:sz w:val="32"/>
          <w:szCs w:val="32"/>
          <w:u w:val="single"/>
        </w:rPr>
      </w:pPr>
      <w:r>
        <w:rPr>
          <w:rFonts w:hint="eastAsia" w:eastAsia="黑体"/>
          <w:sz w:val="32"/>
          <w:szCs w:val="32"/>
        </w:rPr>
        <w:t>负责</w:t>
      </w:r>
      <w:r>
        <w:rPr>
          <w:rFonts w:eastAsia="黑体"/>
          <w:sz w:val="32"/>
          <w:szCs w:val="32"/>
        </w:rPr>
        <w:t>人：</w:t>
      </w:r>
      <w:r>
        <w:rPr>
          <w:rFonts w:eastAsia="黑体"/>
          <w:sz w:val="32"/>
          <w:szCs w:val="32"/>
          <w:u w:val="single"/>
        </w:rPr>
        <w:t xml:space="preserve">       </w:t>
      </w:r>
      <w:r>
        <w:rPr>
          <w:rFonts w:hint="eastAsia" w:eastAsia="黑体"/>
          <w:sz w:val="32"/>
          <w:szCs w:val="32"/>
          <w:u w:val="single"/>
        </w:rPr>
        <w:t xml:space="preserve">     </w:t>
      </w:r>
      <w:r>
        <w:rPr>
          <w:rFonts w:hint="eastAsia" w:eastAsia="黑体"/>
          <w:sz w:val="32"/>
          <w:szCs w:val="32"/>
          <w:u w:val="single"/>
          <w:lang w:val="en-US" w:eastAsia="zh-CN"/>
        </w:rPr>
        <w:t xml:space="preserve"> </w:t>
      </w:r>
      <w:r>
        <w:rPr>
          <w:rFonts w:hint="eastAsia" w:eastAsia="黑体"/>
          <w:sz w:val="32"/>
          <w:szCs w:val="32"/>
          <w:u w:val="single"/>
        </w:rPr>
        <w:t>李宇航</w:t>
      </w:r>
      <w:r>
        <w:rPr>
          <w:rFonts w:eastAsia="黑体"/>
          <w:sz w:val="32"/>
          <w:szCs w:val="32"/>
          <w:u w:val="single"/>
        </w:rPr>
        <w:t xml:space="preserve">   </w:t>
      </w:r>
      <w:r>
        <w:rPr>
          <w:rFonts w:hint="eastAsia" w:eastAsia="黑体"/>
          <w:sz w:val="32"/>
          <w:szCs w:val="32"/>
          <w:u w:val="single"/>
        </w:rPr>
        <w:t xml:space="preserve">  </w:t>
      </w:r>
      <w:r>
        <w:rPr>
          <w:rFonts w:eastAsia="黑体"/>
          <w:sz w:val="32"/>
          <w:szCs w:val="32"/>
          <w:u w:val="single"/>
        </w:rPr>
        <w:t xml:space="preserve">             </w:t>
      </w:r>
      <w:r>
        <w:rPr>
          <w:rFonts w:hint="eastAsia" w:eastAsia="黑体"/>
          <w:sz w:val="32"/>
          <w:szCs w:val="32"/>
          <w:u w:val="single"/>
        </w:rPr>
        <w:t xml:space="preserve">     </w:t>
      </w:r>
    </w:p>
    <w:p>
      <w:pPr>
        <w:spacing w:before="100" w:beforeAutospacing="1" w:after="100" w:afterAutospacing="1" w:line="360" w:lineRule="auto"/>
        <w:ind w:firstLine="1280" w:firstLineChars="400"/>
        <w:rPr>
          <w:rFonts w:eastAsia="黑体"/>
          <w:sz w:val="32"/>
          <w:szCs w:val="32"/>
        </w:rPr>
      </w:pPr>
      <w:r>
        <w:rPr>
          <w:rFonts w:eastAsia="黑体"/>
          <w:sz w:val="32"/>
          <w:szCs w:val="32"/>
        </w:rPr>
        <w:t>所在</w:t>
      </w:r>
      <w:r>
        <w:rPr>
          <w:rFonts w:hint="eastAsia" w:eastAsia="黑体"/>
          <w:sz w:val="32"/>
          <w:szCs w:val="32"/>
          <w:lang w:val="en-US" w:eastAsia="zh-CN"/>
        </w:rPr>
        <w:t>学院</w:t>
      </w:r>
      <w:r>
        <w:rPr>
          <w:rFonts w:eastAsia="黑体"/>
          <w:sz w:val="32"/>
          <w:szCs w:val="32"/>
        </w:rPr>
        <w:t>：</w:t>
      </w:r>
      <w:r>
        <w:rPr>
          <w:rFonts w:eastAsia="黑体"/>
          <w:sz w:val="32"/>
          <w:szCs w:val="32"/>
          <w:u w:val="single"/>
        </w:rPr>
        <w:t xml:space="preserve">       </w:t>
      </w:r>
      <w:r>
        <w:rPr>
          <w:rFonts w:hint="default" w:eastAsia="黑体"/>
          <w:sz w:val="32"/>
          <w:szCs w:val="32"/>
          <w:u w:val="single"/>
          <w:lang w:val="en-US"/>
        </w:rPr>
        <w:t xml:space="preserve"> </w:t>
      </w:r>
      <w:r>
        <w:rPr>
          <w:rFonts w:hint="eastAsia" w:eastAsia="黑体"/>
          <w:sz w:val="32"/>
          <w:szCs w:val="32"/>
          <w:u w:val="single"/>
        </w:rPr>
        <w:t>电气工程学院</w:t>
      </w:r>
      <w:r>
        <w:rPr>
          <w:rFonts w:eastAsia="黑体"/>
          <w:sz w:val="32"/>
          <w:szCs w:val="32"/>
          <w:u w:val="single"/>
        </w:rPr>
        <w:t xml:space="preserve">                     </w:t>
      </w:r>
    </w:p>
    <w:p>
      <w:pPr>
        <w:spacing w:before="100" w:beforeAutospacing="1" w:after="100" w:afterAutospacing="1" w:line="360" w:lineRule="auto"/>
        <w:ind w:firstLine="1280" w:firstLineChars="400"/>
        <w:rPr>
          <w:rFonts w:eastAsia="黑体"/>
          <w:sz w:val="32"/>
          <w:szCs w:val="32"/>
        </w:rPr>
      </w:pPr>
      <w:r>
        <w:rPr>
          <w:rFonts w:eastAsia="黑体"/>
          <w:sz w:val="32"/>
          <w:szCs w:val="32"/>
        </w:rPr>
        <w:t>指导教师：</w:t>
      </w:r>
      <w:r>
        <w:rPr>
          <w:rFonts w:eastAsia="黑体"/>
          <w:sz w:val="32"/>
          <w:szCs w:val="32"/>
          <w:u w:val="single"/>
        </w:rPr>
        <w:t xml:space="preserve">       </w:t>
      </w:r>
      <w:r>
        <w:rPr>
          <w:rFonts w:hint="eastAsia" w:eastAsia="黑体"/>
          <w:sz w:val="32"/>
          <w:szCs w:val="32"/>
          <w:u w:val="single"/>
          <w:lang w:val="en-US" w:eastAsia="zh-CN"/>
        </w:rPr>
        <w:t>许弟建、青美伊</w:t>
      </w:r>
      <w:r>
        <w:rPr>
          <w:rFonts w:eastAsia="黑体"/>
          <w:sz w:val="32"/>
          <w:szCs w:val="32"/>
          <w:u w:val="single"/>
        </w:rPr>
        <w:t xml:space="preserve">               </w:t>
      </w:r>
      <w:r>
        <w:rPr>
          <w:rFonts w:hint="eastAsia" w:eastAsia="黑体"/>
          <w:sz w:val="32"/>
          <w:szCs w:val="32"/>
          <w:u w:val="single"/>
        </w:rPr>
        <w:t xml:space="preserve">   </w:t>
      </w:r>
      <w:r>
        <w:rPr>
          <w:rFonts w:eastAsia="黑体"/>
          <w:sz w:val="32"/>
          <w:szCs w:val="32"/>
          <w:u w:val="single"/>
        </w:rPr>
        <w:t xml:space="preserve"> </w:t>
      </w:r>
    </w:p>
    <w:p>
      <w:pPr>
        <w:spacing w:before="100" w:beforeAutospacing="1" w:after="100" w:afterAutospacing="1" w:line="360" w:lineRule="auto"/>
        <w:ind w:firstLine="1280" w:firstLineChars="400"/>
        <w:rPr>
          <w:rFonts w:eastAsia="黑体"/>
          <w:sz w:val="32"/>
          <w:szCs w:val="32"/>
        </w:rPr>
      </w:pPr>
      <w:r>
        <w:rPr>
          <w:rFonts w:eastAsia="黑体"/>
          <w:sz w:val="32"/>
          <w:szCs w:val="32"/>
        </w:rPr>
        <w:t>联系电话：</w:t>
      </w:r>
      <w:r>
        <w:rPr>
          <w:rFonts w:eastAsia="黑体"/>
          <w:sz w:val="32"/>
          <w:szCs w:val="32"/>
          <w:u w:val="single"/>
        </w:rPr>
        <w:t xml:space="preserve">        </w:t>
      </w:r>
      <w:r>
        <w:rPr>
          <w:rFonts w:hint="eastAsia" w:eastAsia="黑体"/>
          <w:sz w:val="32"/>
          <w:szCs w:val="32"/>
          <w:u w:val="single"/>
        </w:rPr>
        <w:t>18523553108</w:t>
      </w:r>
      <w:r>
        <w:rPr>
          <w:rFonts w:eastAsia="黑体"/>
          <w:sz w:val="32"/>
          <w:szCs w:val="32"/>
          <w:u w:val="single"/>
        </w:rPr>
        <w:t xml:space="preserve">                    </w:t>
      </w:r>
      <w:r>
        <w:rPr>
          <w:rFonts w:eastAsia="黑体"/>
          <w:sz w:val="32"/>
          <w:szCs w:val="32"/>
        </w:rPr>
        <w:t xml:space="preserve"> </w:t>
      </w:r>
    </w:p>
    <w:p>
      <w:pPr>
        <w:spacing w:before="100" w:beforeAutospacing="1" w:after="100" w:afterAutospacing="1" w:line="360" w:lineRule="auto"/>
        <w:ind w:firstLine="1280" w:firstLineChars="400"/>
        <w:jc w:val="both"/>
        <w:rPr>
          <w:rFonts w:hint="default"/>
          <w:sz w:val="44"/>
          <w:lang w:val="en-US"/>
        </w:rPr>
      </w:pPr>
      <w:r>
        <w:rPr>
          <w:rFonts w:hint="eastAsia" w:eastAsia="黑体"/>
          <w:sz w:val="32"/>
          <w:szCs w:val="32"/>
        </w:rPr>
        <w:t>结题</w:t>
      </w:r>
      <w:r>
        <w:rPr>
          <w:rFonts w:eastAsia="黑体"/>
          <w:sz w:val="32"/>
          <w:szCs w:val="32"/>
        </w:rPr>
        <w:t>时间：</w:t>
      </w:r>
      <w:r>
        <w:rPr>
          <w:rFonts w:eastAsia="黑体"/>
          <w:sz w:val="32"/>
          <w:szCs w:val="32"/>
          <w:u w:val="single"/>
        </w:rPr>
        <w:t xml:space="preserve">         </w:t>
      </w:r>
      <w:r>
        <w:rPr>
          <w:rFonts w:hint="default" w:eastAsia="黑体"/>
          <w:sz w:val="32"/>
          <w:szCs w:val="32"/>
          <w:u w:val="single"/>
          <w:lang w:val="en-US"/>
        </w:rPr>
        <w:t xml:space="preserve"> </w:t>
      </w:r>
      <w:r>
        <w:rPr>
          <w:rFonts w:hint="eastAsia" w:eastAsia="黑体"/>
          <w:sz w:val="32"/>
          <w:szCs w:val="32"/>
          <w:u w:val="single"/>
          <w:lang w:val="en-US" w:eastAsia="zh-CN"/>
        </w:rPr>
        <w:t xml:space="preserve">2023-4-26                    </w:t>
      </w:r>
    </w:p>
    <w:p>
      <w:pPr>
        <w:ind w:firstLine="2400" w:firstLineChars="750"/>
        <w:rPr>
          <w:rFonts w:eastAsia="黑体"/>
          <w:sz w:val="32"/>
          <w:szCs w:val="32"/>
        </w:rPr>
      </w:pPr>
    </w:p>
    <w:p>
      <w:pPr>
        <w:jc w:val="center"/>
        <w:rPr>
          <w:rFonts w:eastAsia="黑体"/>
          <w:sz w:val="32"/>
          <w:szCs w:val="32"/>
        </w:rPr>
      </w:pPr>
      <w:r>
        <w:rPr>
          <w:rFonts w:hint="eastAsia" w:eastAsia="黑体"/>
          <w:sz w:val="32"/>
          <w:szCs w:val="32"/>
        </w:rPr>
        <w:t>重庆科技学院教务处编制</w:t>
      </w:r>
    </w:p>
    <w:p>
      <w:pPr>
        <w:rPr>
          <w:sz w:val="24"/>
        </w:rPr>
      </w:pPr>
    </w:p>
    <w:tbl>
      <w:tblPr>
        <w:tblStyle w:val="6"/>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6"/>
        <w:gridCol w:w="1238"/>
        <w:gridCol w:w="1390"/>
        <w:gridCol w:w="491"/>
        <w:gridCol w:w="318"/>
        <w:gridCol w:w="730"/>
        <w:gridCol w:w="675"/>
        <w:gridCol w:w="99"/>
        <w:gridCol w:w="938"/>
        <w:gridCol w:w="9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6" w:type="dxa"/>
            <w:vAlign w:val="center"/>
          </w:tcPr>
          <w:p>
            <w:pPr>
              <w:jc w:val="center"/>
              <w:rPr>
                <w:sz w:val="24"/>
              </w:rPr>
            </w:pPr>
            <w:r>
              <w:rPr>
                <w:rFonts w:hint="eastAsia"/>
                <w:sz w:val="24"/>
              </w:rPr>
              <w:t>课题名称</w:t>
            </w:r>
          </w:p>
        </w:tc>
        <w:tc>
          <w:tcPr>
            <w:tcW w:w="6848" w:type="dxa"/>
            <w:gridSpan w:val="9"/>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sz w:val="24"/>
              </w:rPr>
            </w:pPr>
            <w:r>
              <w:rPr>
                <w:rFonts w:hint="eastAsia"/>
                <w:sz w:val="24"/>
              </w:rPr>
              <w:t>基于互联网云平台的用电器分析识别及监测系统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6" w:type="dxa"/>
            <w:vAlign w:val="center"/>
          </w:tcPr>
          <w:p>
            <w:pPr>
              <w:jc w:val="center"/>
              <w:rPr>
                <w:sz w:val="24"/>
              </w:rPr>
            </w:pPr>
            <w:r>
              <w:rPr>
                <w:rFonts w:hint="eastAsia"/>
                <w:sz w:val="24"/>
              </w:rPr>
              <w:t>负责人</w:t>
            </w:r>
          </w:p>
          <w:p>
            <w:pPr>
              <w:jc w:val="center"/>
              <w:rPr>
                <w:sz w:val="24"/>
              </w:rPr>
            </w:pPr>
            <w:r>
              <w:rPr>
                <w:rFonts w:hint="eastAsia"/>
                <w:sz w:val="24"/>
              </w:rPr>
              <w:t>姓  名</w:t>
            </w:r>
          </w:p>
        </w:tc>
        <w:tc>
          <w:tcPr>
            <w:tcW w:w="1238" w:type="dxa"/>
            <w:vAlign w:val="center"/>
          </w:tcPr>
          <w:p>
            <w:pPr>
              <w:jc w:val="center"/>
              <w:rPr>
                <w:rFonts w:hint="eastAsia" w:eastAsia="宋体"/>
                <w:sz w:val="24"/>
                <w:lang w:val="en-US" w:eastAsia="zh-CN"/>
              </w:rPr>
            </w:pPr>
            <w:r>
              <w:rPr>
                <w:rFonts w:hint="eastAsia"/>
                <w:sz w:val="24"/>
                <w:lang w:val="en-US" w:eastAsia="zh-CN"/>
              </w:rPr>
              <w:t>李宇航</w:t>
            </w:r>
          </w:p>
        </w:tc>
        <w:tc>
          <w:tcPr>
            <w:tcW w:w="1881" w:type="dxa"/>
            <w:gridSpan w:val="2"/>
            <w:vAlign w:val="center"/>
          </w:tcPr>
          <w:p>
            <w:pPr>
              <w:jc w:val="center"/>
              <w:rPr>
                <w:sz w:val="24"/>
              </w:rPr>
            </w:pPr>
            <w:r>
              <w:rPr>
                <w:rFonts w:hint="eastAsia"/>
                <w:sz w:val="24"/>
              </w:rPr>
              <w:t>专业年级</w:t>
            </w:r>
          </w:p>
        </w:tc>
        <w:tc>
          <w:tcPr>
            <w:tcW w:w="1048" w:type="dxa"/>
            <w:gridSpan w:val="2"/>
            <w:vAlign w:val="center"/>
          </w:tcPr>
          <w:p>
            <w:pPr>
              <w:jc w:val="center"/>
              <w:rPr>
                <w:rFonts w:hint="default" w:eastAsia="宋体"/>
                <w:sz w:val="24"/>
                <w:lang w:val="en-US" w:eastAsia="zh-CN"/>
              </w:rPr>
            </w:pPr>
            <w:r>
              <w:rPr>
                <w:rFonts w:hint="eastAsia"/>
                <w:sz w:val="24"/>
                <w:lang w:val="en-US" w:eastAsia="zh-CN"/>
              </w:rPr>
              <w:t>测控20-01</w:t>
            </w:r>
          </w:p>
        </w:tc>
        <w:tc>
          <w:tcPr>
            <w:tcW w:w="774" w:type="dxa"/>
            <w:gridSpan w:val="2"/>
            <w:vAlign w:val="center"/>
          </w:tcPr>
          <w:p>
            <w:pPr>
              <w:jc w:val="center"/>
              <w:rPr>
                <w:sz w:val="24"/>
              </w:rPr>
            </w:pPr>
            <w:r>
              <w:rPr>
                <w:rFonts w:hint="eastAsia"/>
                <w:sz w:val="24"/>
              </w:rPr>
              <w:t>学号</w:t>
            </w:r>
          </w:p>
        </w:tc>
        <w:tc>
          <w:tcPr>
            <w:tcW w:w="1907" w:type="dxa"/>
            <w:gridSpan w:val="2"/>
            <w:vAlign w:val="center"/>
          </w:tcPr>
          <w:p>
            <w:pPr>
              <w:jc w:val="center"/>
              <w:rPr>
                <w:rFonts w:hint="default" w:eastAsia="宋体"/>
                <w:sz w:val="24"/>
                <w:lang w:val="en-US" w:eastAsia="zh-CN"/>
              </w:rPr>
            </w:pPr>
            <w:r>
              <w:rPr>
                <w:rFonts w:hint="eastAsia"/>
                <w:sz w:val="24"/>
                <w:lang w:val="en-US" w:eastAsia="zh-CN"/>
              </w:rPr>
              <w:t>2020442615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6" w:type="dxa"/>
            <w:vMerge w:val="restart"/>
            <w:vAlign w:val="center"/>
          </w:tcPr>
          <w:p>
            <w:pPr>
              <w:jc w:val="center"/>
              <w:rPr>
                <w:sz w:val="24"/>
              </w:rPr>
            </w:pPr>
            <w:r>
              <w:rPr>
                <w:rFonts w:hint="eastAsia"/>
                <w:sz w:val="24"/>
              </w:rPr>
              <w:t>主要成员</w:t>
            </w:r>
          </w:p>
        </w:tc>
        <w:tc>
          <w:tcPr>
            <w:tcW w:w="1238" w:type="dxa"/>
            <w:vAlign w:val="center"/>
          </w:tcPr>
          <w:p>
            <w:pPr>
              <w:jc w:val="center"/>
              <w:rPr>
                <w:sz w:val="24"/>
              </w:rPr>
            </w:pPr>
            <w:r>
              <w:rPr>
                <w:rFonts w:hint="eastAsia"/>
                <w:sz w:val="24"/>
              </w:rPr>
              <w:t>姓名</w:t>
            </w:r>
          </w:p>
        </w:tc>
        <w:tc>
          <w:tcPr>
            <w:tcW w:w="2199" w:type="dxa"/>
            <w:gridSpan w:val="3"/>
            <w:vAlign w:val="center"/>
          </w:tcPr>
          <w:p>
            <w:pPr>
              <w:jc w:val="center"/>
              <w:rPr>
                <w:sz w:val="24"/>
              </w:rPr>
            </w:pPr>
            <w:r>
              <w:rPr>
                <w:rFonts w:hint="eastAsia"/>
                <w:sz w:val="24"/>
              </w:rPr>
              <w:t>专业年级</w:t>
            </w:r>
          </w:p>
        </w:tc>
        <w:tc>
          <w:tcPr>
            <w:tcW w:w="3411" w:type="dxa"/>
            <w:gridSpan w:val="5"/>
            <w:vAlign w:val="center"/>
          </w:tcPr>
          <w:p>
            <w:pPr>
              <w:jc w:val="center"/>
              <w:rPr>
                <w:sz w:val="24"/>
              </w:rPr>
            </w:pPr>
            <w:r>
              <w:rPr>
                <w:rFonts w:hint="eastAsia"/>
                <w:sz w:val="24"/>
              </w:rPr>
              <w:t>学 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6" w:type="dxa"/>
            <w:vMerge w:val="continue"/>
            <w:vAlign w:val="center"/>
          </w:tcPr>
          <w:p>
            <w:pPr>
              <w:jc w:val="center"/>
              <w:rPr>
                <w:sz w:val="24"/>
              </w:rPr>
            </w:pPr>
          </w:p>
        </w:tc>
        <w:tc>
          <w:tcPr>
            <w:tcW w:w="1238" w:type="dxa"/>
            <w:vAlign w:val="center"/>
          </w:tcPr>
          <w:p>
            <w:pPr>
              <w:jc w:val="center"/>
              <w:rPr>
                <w:rFonts w:hint="eastAsia"/>
                <w:sz w:val="24"/>
                <w:lang w:val="en-US" w:eastAsia="zh-CN"/>
              </w:rPr>
            </w:pPr>
            <w:r>
              <w:rPr>
                <w:rFonts w:hint="eastAsia"/>
                <w:sz w:val="24"/>
                <w:lang w:val="en-US" w:eastAsia="zh-CN"/>
              </w:rPr>
              <w:t>梅朝金</w:t>
            </w:r>
          </w:p>
        </w:tc>
        <w:tc>
          <w:tcPr>
            <w:tcW w:w="2199" w:type="dxa"/>
            <w:gridSpan w:val="3"/>
            <w:vAlign w:val="center"/>
          </w:tcPr>
          <w:p>
            <w:pPr>
              <w:jc w:val="center"/>
              <w:rPr>
                <w:rFonts w:hint="eastAsia"/>
                <w:sz w:val="24"/>
              </w:rPr>
            </w:pPr>
            <w:r>
              <w:rPr>
                <w:rFonts w:hint="eastAsia"/>
                <w:sz w:val="24"/>
                <w:lang w:val="en-US" w:eastAsia="zh-CN"/>
              </w:rPr>
              <w:t>测控20-01</w:t>
            </w:r>
          </w:p>
        </w:tc>
        <w:tc>
          <w:tcPr>
            <w:tcW w:w="3411" w:type="dxa"/>
            <w:gridSpan w:val="5"/>
            <w:tcBorders>
              <w:left w:val="nil"/>
            </w:tcBorders>
            <w:vAlign w:val="center"/>
          </w:tcPr>
          <w:p>
            <w:pPr>
              <w:jc w:val="center"/>
              <w:rPr>
                <w:rFonts w:hint="default"/>
                <w:sz w:val="24"/>
                <w:lang w:val="en-US"/>
              </w:rPr>
            </w:pPr>
            <w:r>
              <w:rPr>
                <w:rFonts w:hint="eastAsia"/>
                <w:sz w:val="24"/>
                <w:lang w:val="en-US" w:eastAsia="zh-CN"/>
              </w:rPr>
              <w:t>2020442621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6" w:type="dxa"/>
            <w:vMerge w:val="continue"/>
            <w:vAlign w:val="center"/>
          </w:tcPr>
          <w:p>
            <w:pPr>
              <w:jc w:val="center"/>
              <w:rPr>
                <w:sz w:val="24"/>
              </w:rPr>
            </w:pPr>
          </w:p>
        </w:tc>
        <w:tc>
          <w:tcPr>
            <w:tcW w:w="1238" w:type="dxa"/>
            <w:vAlign w:val="center"/>
          </w:tcPr>
          <w:p>
            <w:pPr>
              <w:jc w:val="center"/>
              <w:rPr>
                <w:rFonts w:hint="eastAsia" w:eastAsia="宋体"/>
                <w:sz w:val="24"/>
                <w:lang w:val="en-US" w:eastAsia="zh-CN"/>
              </w:rPr>
            </w:pPr>
            <w:r>
              <w:rPr>
                <w:rFonts w:hint="eastAsia"/>
                <w:sz w:val="24"/>
                <w:lang w:val="en-US" w:eastAsia="zh-CN"/>
              </w:rPr>
              <w:t>陈丽丽</w:t>
            </w:r>
          </w:p>
        </w:tc>
        <w:tc>
          <w:tcPr>
            <w:tcW w:w="2199" w:type="dxa"/>
            <w:gridSpan w:val="3"/>
            <w:vAlign w:val="center"/>
          </w:tcPr>
          <w:p>
            <w:pPr>
              <w:jc w:val="center"/>
              <w:rPr>
                <w:rFonts w:hint="eastAsia"/>
                <w:sz w:val="24"/>
              </w:rPr>
            </w:pPr>
            <w:r>
              <w:rPr>
                <w:rFonts w:hint="eastAsia"/>
                <w:sz w:val="24"/>
                <w:lang w:val="en-US" w:eastAsia="zh-CN"/>
              </w:rPr>
              <w:t>测控20-01</w:t>
            </w:r>
          </w:p>
        </w:tc>
        <w:tc>
          <w:tcPr>
            <w:tcW w:w="3411" w:type="dxa"/>
            <w:gridSpan w:val="5"/>
            <w:tcBorders>
              <w:left w:val="nil"/>
            </w:tcBorders>
            <w:vAlign w:val="center"/>
          </w:tcPr>
          <w:p>
            <w:pPr>
              <w:jc w:val="center"/>
              <w:rPr>
                <w:rFonts w:hint="default"/>
                <w:sz w:val="24"/>
                <w:lang w:val="en-US"/>
              </w:rPr>
            </w:pPr>
            <w:r>
              <w:rPr>
                <w:rFonts w:hint="eastAsia"/>
                <w:sz w:val="24"/>
                <w:lang w:val="en-US" w:eastAsia="zh-CN"/>
              </w:rPr>
              <w:t>2020442618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6" w:type="dxa"/>
            <w:vMerge w:val="continue"/>
            <w:vAlign w:val="center"/>
          </w:tcPr>
          <w:p>
            <w:pPr>
              <w:jc w:val="center"/>
              <w:rPr>
                <w:sz w:val="24"/>
              </w:rPr>
            </w:pPr>
          </w:p>
        </w:tc>
        <w:tc>
          <w:tcPr>
            <w:tcW w:w="1238" w:type="dxa"/>
            <w:vAlign w:val="center"/>
          </w:tcPr>
          <w:p>
            <w:pPr>
              <w:jc w:val="center"/>
              <w:rPr>
                <w:rFonts w:hint="default" w:eastAsia="宋体"/>
                <w:sz w:val="24"/>
                <w:lang w:val="en-US" w:eastAsia="zh-CN"/>
              </w:rPr>
            </w:pPr>
            <w:r>
              <w:rPr>
                <w:rFonts w:hint="eastAsia"/>
                <w:sz w:val="24"/>
                <w:lang w:val="en-US" w:eastAsia="zh-CN"/>
              </w:rPr>
              <w:t>朱思铖</w:t>
            </w:r>
          </w:p>
        </w:tc>
        <w:tc>
          <w:tcPr>
            <w:tcW w:w="2199" w:type="dxa"/>
            <w:gridSpan w:val="3"/>
            <w:vAlign w:val="center"/>
          </w:tcPr>
          <w:p>
            <w:pPr>
              <w:jc w:val="center"/>
              <w:rPr>
                <w:rFonts w:hint="eastAsia"/>
                <w:sz w:val="24"/>
              </w:rPr>
            </w:pPr>
            <w:r>
              <w:rPr>
                <w:rFonts w:hint="eastAsia"/>
                <w:sz w:val="24"/>
                <w:lang w:val="en-US" w:eastAsia="zh-CN"/>
              </w:rPr>
              <w:t>测控20-01</w:t>
            </w:r>
          </w:p>
        </w:tc>
        <w:tc>
          <w:tcPr>
            <w:tcW w:w="3411" w:type="dxa"/>
            <w:gridSpan w:val="5"/>
            <w:tcBorders>
              <w:left w:val="nil"/>
            </w:tcBorders>
            <w:vAlign w:val="center"/>
          </w:tcPr>
          <w:p>
            <w:pPr>
              <w:jc w:val="center"/>
              <w:rPr>
                <w:rFonts w:hint="default"/>
                <w:sz w:val="24"/>
                <w:lang w:val="en-US"/>
              </w:rPr>
            </w:pPr>
            <w:r>
              <w:rPr>
                <w:rFonts w:hint="eastAsia"/>
                <w:sz w:val="24"/>
                <w:lang w:val="en-US" w:eastAsia="zh-CN"/>
              </w:rPr>
              <w:t>2020442594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6" w:type="dxa"/>
            <w:vMerge w:val="continue"/>
            <w:vAlign w:val="center"/>
          </w:tcPr>
          <w:p>
            <w:pPr>
              <w:jc w:val="center"/>
              <w:rPr>
                <w:sz w:val="24"/>
              </w:rPr>
            </w:pPr>
          </w:p>
        </w:tc>
        <w:tc>
          <w:tcPr>
            <w:tcW w:w="1238" w:type="dxa"/>
            <w:vAlign w:val="center"/>
          </w:tcPr>
          <w:p>
            <w:pPr>
              <w:jc w:val="center"/>
              <w:rPr>
                <w:rFonts w:hint="default" w:eastAsia="宋体"/>
                <w:sz w:val="24"/>
                <w:lang w:val="en-US" w:eastAsia="zh-CN"/>
              </w:rPr>
            </w:pPr>
            <w:r>
              <w:rPr>
                <w:rFonts w:hint="eastAsia"/>
                <w:sz w:val="24"/>
                <w:lang w:val="en-US" w:eastAsia="zh-CN"/>
              </w:rPr>
              <w:t>余博文</w:t>
            </w:r>
          </w:p>
        </w:tc>
        <w:tc>
          <w:tcPr>
            <w:tcW w:w="2199" w:type="dxa"/>
            <w:gridSpan w:val="3"/>
            <w:vAlign w:val="center"/>
          </w:tcPr>
          <w:p>
            <w:pPr>
              <w:jc w:val="center"/>
              <w:rPr>
                <w:rFonts w:hint="default"/>
                <w:sz w:val="24"/>
                <w:lang w:val="en-US" w:eastAsia="zh-CN"/>
              </w:rPr>
            </w:pPr>
            <w:r>
              <w:rPr>
                <w:rFonts w:hint="eastAsia"/>
                <w:sz w:val="24"/>
                <w:lang w:val="en-US" w:eastAsia="zh-CN"/>
              </w:rPr>
              <w:t>自动化20-02</w:t>
            </w:r>
          </w:p>
        </w:tc>
        <w:tc>
          <w:tcPr>
            <w:tcW w:w="3411" w:type="dxa"/>
            <w:gridSpan w:val="5"/>
            <w:vAlign w:val="center"/>
          </w:tcPr>
          <w:p>
            <w:pPr>
              <w:jc w:val="center"/>
              <w:rPr>
                <w:rFonts w:hint="default"/>
                <w:sz w:val="24"/>
                <w:lang w:val="en-US"/>
              </w:rPr>
            </w:pPr>
            <w:r>
              <w:rPr>
                <w:rFonts w:hint="eastAsia"/>
                <w:sz w:val="24"/>
                <w:lang w:val="en-US" w:eastAsia="zh-CN"/>
              </w:rPr>
              <w:t>2020442528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7265" w:type="dxa"/>
            <w:gridSpan w:val="9"/>
            <w:vAlign w:val="center"/>
          </w:tcPr>
          <w:p>
            <w:pPr>
              <w:jc w:val="center"/>
              <w:rPr>
                <w:sz w:val="24"/>
                <w:szCs w:val="24"/>
              </w:rPr>
            </w:pPr>
            <w:r>
              <w:rPr>
                <w:rFonts w:hint="eastAsia"/>
                <w:sz w:val="24"/>
                <w:szCs w:val="24"/>
              </w:rPr>
              <w:t>实验室与实践教学综合管理系统中申报并实施开放实验项目的项数</w:t>
            </w:r>
          </w:p>
        </w:tc>
        <w:tc>
          <w:tcPr>
            <w:tcW w:w="969" w:type="dxa"/>
          </w:tcPr>
          <w:p>
            <w:pPr>
              <w:keepNext w:val="0"/>
              <w:keepLines w:val="0"/>
              <w:pageBreakBefore w:val="0"/>
              <w:widowControl/>
              <w:kinsoku/>
              <w:wordWrap/>
              <w:overflowPunct/>
              <w:topLinePunct w:val="0"/>
              <w:autoSpaceDE/>
              <w:autoSpaceDN/>
              <w:bidi w:val="0"/>
              <w:adjustRightInd/>
              <w:snapToGrid/>
              <w:spacing w:before="63" w:beforeLines="20"/>
              <w:jc w:val="center"/>
              <w:textAlignment w:val="auto"/>
              <w:rPr>
                <w:sz w:val="24"/>
              </w:rPr>
            </w:pPr>
            <w:r>
              <w:rPr>
                <w:rFonts w:hint="default"/>
                <w:sz w:val="24"/>
                <w:lang w:val="en-US"/>
              </w:rPr>
              <w:t>1</w:t>
            </w:r>
            <w:r>
              <w:rPr>
                <w:rFonts w:hint="eastAsia"/>
                <w:sz w:val="24"/>
                <w:lang w:val="en-US" w:eastAsia="zh-CN"/>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2624" w:type="dxa"/>
            <w:gridSpan w:val="2"/>
            <w:vAlign w:val="center"/>
          </w:tcPr>
          <w:p>
            <w:pPr>
              <w:rPr>
                <w:sz w:val="24"/>
              </w:rPr>
            </w:pPr>
            <w:r>
              <w:rPr>
                <w:rFonts w:hint="eastAsia"/>
                <w:sz w:val="24"/>
              </w:rPr>
              <w:t>开放实验项目累计学时数</w:t>
            </w:r>
          </w:p>
        </w:tc>
        <w:tc>
          <w:tcPr>
            <w:tcW w:w="1390" w:type="dxa"/>
            <w:vAlign w:val="center"/>
          </w:tcPr>
          <w:p>
            <w:pPr>
              <w:ind w:firstLine="240" w:firstLineChars="100"/>
              <w:rPr>
                <w:rFonts w:hint="eastAsia" w:eastAsia="宋体"/>
                <w:sz w:val="24"/>
                <w:lang w:val="en-US" w:eastAsia="zh-CN"/>
              </w:rPr>
            </w:pPr>
            <w:r>
              <w:rPr>
                <w:rFonts w:hint="default"/>
                <w:sz w:val="24"/>
                <w:lang w:val="en-US"/>
              </w:rPr>
              <w:t>32</w:t>
            </w:r>
            <w:r>
              <w:rPr>
                <w:rFonts w:hint="eastAsia"/>
                <w:sz w:val="24"/>
                <w:lang w:val="en-US" w:eastAsia="zh-CN"/>
              </w:rPr>
              <w:t>学时</w:t>
            </w:r>
          </w:p>
        </w:tc>
        <w:tc>
          <w:tcPr>
            <w:tcW w:w="2214" w:type="dxa"/>
            <w:gridSpan w:val="4"/>
            <w:vAlign w:val="center"/>
          </w:tcPr>
          <w:p>
            <w:pPr>
              <w:widowControl/>
              <w:jc w:val="center"/>
              <w:rPr>
                <w:sz w:val="24"/>
              </w:rPr>
            </w:pPr>
            <w:r>
              <w:rPr>
                <w:rFonts w:hint="eastAsia"/>
                <w:sz w:val="24"/>
              </w:rPr>
              <w:t>参加实验开放人数</w:t>
            </w:r>
          </w:p>
        </w:tc>
        <w:tc>
          <w:tcPr>
            <w:tcW w:w="2006" w:type="dxa"/>
            <w:gridSpan w:val="3"/>
          </w:tcPr>
          <w:p>
            <w:pPr>
              <w:keepNext w:val="0"/>
              <w:keepLines w:val="0"/>
              <w:pageBreakBefore w:val="0"/>
              <w:widowControl w:val="0"/>
              <w:kinsoku/>
              <w:wordWrap/>
              <w:overflowPunct/>
              <w:topLinePunct w:val="0"/>
              <w:autoSpaceDE/>
              <w:autoSpaceDN/>
              <w:bidi w:val="0"/>
              <w:adjustRightInd/>
              <w:snapToGrid/>
              <w:spacing w:before="157" w:beforeLines="50"/>
              <w:jc w:val="center"/>
              <w:textAlignment w:val="auto"/>
              <w:rPr>
                <w:rFonts w:hint="eastAsia" w:eastAsia="宋体"/>
                <w:sz w:val="24"/>
                <w:lang w:val="en-US" w:eastAsia="zh-CN"/>
              </w:rPr>
            </w:pPr>
            <w:r>
              <w:rPr>
                <w:rFonts w:hint="default"/>
                <w:sz w:val="24"/>
                <w:lang w:val="en-US"/>
              </w:rPr>
              <w:t>4</w:t>
            </w:r>
            <w:r>
              <w:rPr>
                <w:rFonts w:hint="eastAsia"/>
                <w:sz w:val="24"/>
                <w:lang w:val="en-US" w:eastAsia="zh-CN"/>
              </w:rPr>
              <w:t>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8234" w:type="dxa"/>
            <w:gridSpan w:val="10"/>
            <w:vAlign w:val="top"/>
          </w:tcPr>
          <w:p>
            <w:pPr>
              <w:pageBreakBefore w:val="0"/>
              <w:widowControl w:val="0"/>
              <w:kinsoku/>
              <w:wordWrap/>
              <w:overflowPunct/>
              <w:topLinePunct w:val="0"/>
              <w:autoSpaceDE/>
              <w:autoSpaceDN/>
              <w:bidi w:val="0"/>
              <w:adjustRightInd/>
              <w:snapToGrid/>
              <w:spacing w:line="400" w:lineRule="exact"/>
              <w:textAlignment w:val="auto"/>
              <w:rPr>
                <w:sz w:val="24"/>
                <w:szCs w:val="24"/>
              </w:rPr>
            </w:pPr>
            <w:r>
              <w:rPr>
                <w:rFonts w:hint="eastAsia"/>
                <w:sz w:val="24"/>
                <w:szCs w:val="24"/>
              </w:rPr>
              <w:t>一、项目完成及取得的成果情况(重点说明项目取得的科学发现和创新之处)</w:t>
            </w:r>
          </w:p>
          <w:p>
            <w:pPr>
              <w:keepNext w:val="0"/>
              <w:keepLines w:val="0"/>
              <w:widowControl/>
              <w:suppressLineNumbers w:val="0"/>
              <w:spacing w:line="360" w:lineRule="auto"/>
              <w:jc w:val="left"/>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1.1项目完成情况</w:t>
            </w:r>
          </w:p>
          <w:p>
            <w:pPr>
              <w:keepNext w:val="0"/>
              <w:keepLines w:val="0"/>
              <w:widowControl/>
              <w:suppressLineNumbers w:val="0"/>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基于互联网云平台的用电器分析识别及监测系统项现已基本完成实物制作，实现功能运用。</w:t>
            </w:r>
          </w:p>
          <w:p>
            <w:pPr>
              <w:keepNext w:val="0"/>
              <w:keepLines w:val="0"/>
              <w:widowControl/>
              <w:suppressLineNumbers w:val="0"/>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（一）功能实现情况</w:t>
            </w:r>
          </w:p>
          <w:p>
            <w:pPr>
              <w:keepNext w:val="0"/>
              <w:keepLines w:val="0"/>
              <w:widowControl/>
              <w:numPr>
                <w:ilvl w:val="0"/>
                <w:numId w:val="1"/>
              </w:numPr>
              <w:suppressLineNumbers w:val="0"/>
              <w:spacing w:line="360" w:lineRule="auto"/>
              <w:ind w:left="1050" w:leftChars="0" w:hanging="420" w:firstLineChars="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能够自动检测插排上所有用电器的电参数（包含电流、总功率、功率因数）；</w:t>
            </w:r>
          </w:p>
          <w:p>
            <w:pPr>
              <w:keepNext w:val="0"/>
              <w:keepLines w:val="0"/>
              <w:widowControl/>
              <w:numPr>
                <w:ilvl w:val="0"/>
                <w:numId w:val="1"/>
              </w:numPr>
              <w:suppressLineNumbers w:val="0"/>
              <w:spacing w:line="360" w:lineRule="auto"/>
              <w:ind w:left="1050" w:leftChars="0" w:hanging="420" w:firstLineChars="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具有用电器学习功能（实现用电器的电参数特征的存取）；</w:t>
            </w:r>
          </w:p>
          <w:p>
            <w:pPr>
              <w:keepNext w:val="0"/>
              <w:keepLines w:val="0"/>
              <w:widowControl/>
              <w:numPr>
                <w:ilvl w:val="0"/>
                <w:numId w:val="1"/>
              </w:numPr>
              <w:suppressLineNumbers w:val="0"/>
              <w:spacing w:line="360" w:lineRule="auto"/>
              <w:ind w:left="1050" w:leftChars="0" w:hanging="420" w:firstLineChars="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具有用电器分析识别功能（通过对学习功能下用电器数据库的电参数特征匹配来识别用电器的运作情况）；</w:t>
            </w:r>
          </w:p>
          <w:p>
            <w:pPr>
              <w:keepNext w:val="0"/>
              <w:keepLines w:val="0"/>
              <w:widowControl/>
              <w:numPr>
                <w:ilvl w:val="0"/>
                <w:numId w:val="1"/>
              </w:numPr>
              <w:suppressLineNumbers w:val="0"/>
              <w:spacing w:line="360" w:lineRule="auto"/>
              <w:ind w:left="1050" w:leftChars="0" w:hanging="420" w:firstLineChars="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具有互联网联网功能（能够将获取的实时电参数通过局域网形式上传至开放式互联网平台）；</w:t>
            </w:r>
          </w:p>
          <w:p>
            <w:pPr>
              <w:keepNext w:val="0"/>
              <w:keepLines w:val="0"/>
              <w:widowControl/>
              <w:numPr>
                <w:ilvl w:val="0"/>
                <w:numId w:val="1"/>
              </w:numPr>
              <w:suppressLineNumbers w:val="0"/>
              <w:spacing w:line="360" w:lineRule="auto"/>
              <w:ind w:left="1050" w:leftChars="0" w:hanging="420" w:firstLineChars="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具有不间断电源管理模式以及人机交互式操作；（市电中断情况能够实现不断电运行，通过触摸屏的人际交互操作界面来直观观察到用电器各项参数以及实现学习模式以及分析模式的切换）</w:t>
            </w:r>
          </w:p>
          <w:p>
            <w:pPr>
              <w:keepNext w:val="0"/>
              <w:keepLines w:val="0"/>
              <w:widowControl/>
              <w:suppressLineNumbers w:val="0"/>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（二）元器件选择及安装情况</w:t>
            </w:r>
          </w:p>
          <w:p>
            <w:pPr>
              <w:keepNext w:val="0"/>
              <w:keepLines w:val="0"/>
              <w:widowControl/>
              <w:numPr>
                <w:ilvl w:val="0"/>
                <w:numId w:val="2"/>
              </w:numPr>
              <w:suppressLineNumbers w:val="0"/>
              <w:spacing w:line="360" w:lineRule="auto"/>
              <w:ind w:left="1055" w:leftChars="0" w:hanging="425" w:firstLineChars="0"/>
              <w:jc w:val="left"/>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主要元器件介绍</w:t>
            </w:r>
          </w:p>
          <w:p>
            <w:pPr>
              <w:keepNext w:val="0"/>
              <w:keepLines w:val="0"/>
              <w:widowControl/>
              <w:suppressLineNumbers w:val="0"/>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电能计量模块：IM1281B电能计量模块；</w:t>
            </w:r>
          </w:p>
          <w:p>
            <w:pPr>
              <w:keepNext w:val="0"/>
              <w:keepLines w:val="0"/>
              <w:widowControl/>
              <w:suppressLineNumbers w:val="0"/>
              <w:spacing w:line="360" w:lineRule="auto"/>
              <w:ind w:firstLine="480" w:firstLineChars="200"/>
              <w:jc w:val="left"/>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主控芯片：</w:t>
            </w:r>
            <w:r>
              <w:rPr>
                <w:rFonts w:hint="default" w:ascii="仿宋" w:hAnsi="仿宋" w:eastAsia="仿宋" w:cs="仿宋"/>
                <w:sz w:val="24"/>
                <w:szCs w:val="24"/>
                <w:lang w:val="en-US" w:eastAsia="zh-CN"/>
              </w:rPr>
              <w:t>STM32F407ZGT6</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ESP32-C3;</w:t>
            </w:r>
          </w:p>
          <w:p>
            <w:pPr>
              <w:keepNext w:val="0"/>
              <w:keepLines w:val="0"/>
              <w:widowControl/>
              <w:suppressLineNumbers w:val="0"/>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显示器：</w:t>
            </w:r>
            <w:r>
              <w:rPr>
                <w:rFonts w:hint="default" w:ascii="仿宋" w:hAnsi="仿宋" w:eastAsia="仿宋" w:cs="仿宋"/>
                <w:sz w:val="24"/>
                <w:szCs w:val="24"/>
                <w:lang w:val="en-US" w:eastAsia="zh-CN"/>
              </w:rPr>
              <w:t>HMI</w:t>
            </w:r>
            <w:r>
              <w:rPr>
                <w:rFonts w:hint="eastAsia" w:ascii="仿宋" w:hAnsi="仿宋" w:eastAsia="仿宋" w:cs="仿宋"/>
                <w:sz w:val="24"/>
                <w:szCs w:val="24"/>
                <w:lang w:val="en-US" w:eastAsia="zh-CN"/>
              </w:rPr>
              <w:t>串口触控屏（带团队设计人机交互界面）；</w:t>
            </w:r>
          </w:p>
          <w:p>
            <w:pPr>
              <w:keepNext w:val="0"/>
              <w:keepLines w:val="0"/>
              <w:widowControl/>
              <w:suppressLineNumbers w:val="0"/>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电源模块：</w:t>
            </w:r>
            <w:r>
              <w:rPr>
                <w:rFonts w:hint="default" w:ascii="仿宋" w:hAnsi="仿宋" w:eastAsia="仿宋" w:cs="仿宋"/>
                <w:sz w:val="24"/>
                <w:szCs w:val="24"/>
                <w:lang w:val="en-US" w:eastAsia="zh-CN"/>
              </w:rPr>
              <w:t>220V-5V</w:t>
            </w:r>
            <w:r>
              <w:rPr>
                <w:rFonts w:hint="eastAsia" w:ascii="仿宋" w:hAnsi="仿宋" w:eastAsia="仿宋" w:cs="仿宋"/>
                <w:sz w:val="24"/>
                <w:szCs w:val="24"/>
                <w:lang w:val="en-US" w:eastAsia="zh-CN"/>
              </w:rPr>
              <w:t>变压器、</w:t>
            </w:r>
            <w:r>
              <w:rPr>
                <w:rFonts w:hint="default" w:ascii="仿宋" w:hAnsi="仿宋" w:eastAsia="仿宋" w:cs="仿宋"/>
                <w:sz w:val="24"/>
                <w:szCs w:val="24"/>
                <w:lang w:val="en-US" w:eastAsia="zh-CN"/>
              </w:rPr>
              <w:t>UPS</w:t>
            </w:r>
            <w:r>
              <w:rPr>
                <w:rFonts w:hint="eastAsia" w:ascii="仿宋" w:hAnsi="仿宋" w:eastAsia="仿宋" w:cs="仿宋"/>
                <w:sz w:val="24"/>
                <w:szCs w:val="24"/>
                <w:lang w:val="en-US" w:eastAsia="zh-CN"/>
              </w:rPr>
              <w:t>不间断电源模块、两节锂电池；</w:t>
            </w:r>
          </w:p>
          <w:p>
            <w:pPr>
              <w:keepNext w:val="0"/>
              <w:keepLines w:val="0"/>
              <w:widowControl/>
              <w:suppressLineNumbers w:val="0"/>
              <w:spacing w:line="360" w:lineRule="auto"/>
              <w:ind w:firstLine="480" w:firstLineChars="200"/>
              <w:jc w:val="left"/>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开关：船型开关；</w:t>
            </w:r>
          </w:p>
          <w:p>
            <w:pPr>
              <w:keepNext w:val="0"/>
              <w:keepLines w:val="0"/>
              <w:widowControl/>
              <w:suppressLineNumbers w:val="0"/>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项目实物模型外形器材：</w:t>
            </w:r>
            <w:r>
              <w:rPr>
                <w:rFonts w:hint="default" w:ascii="仿宋" w:hAnsi="仿宋" w:eastAsia="仿宋" w:cs="仿宋"/>
                <w:sz w:val="24"/>
                <w:szCs w:val="24"/>
                <w:lang w:val="en-US" w:eastAsia="zh-CN"/>
              </w:rPr>
              <w:t>3D</w:t>
            </w:r>
            <w:r>
              <w:rPr>
                <w:rFonts w:hint="eastAsia" w:ascii="仿宋" w:hAnsi="仿宋" w:eastAsia="仿宋" w:cs="仿宋"/>
                <w:sz w:val="24"/>
                <w:szCs w:val="24"/>
                <w:lang w:val="en-US" w:eastAsia="zh-CN"/>
              </w:rPr>
              <w:t>打印外壳、公牛插排；</w:t>
            </w:r>
          </w:p>
          <w:p>
            <w:pPr>
              <w:keepNext w:val="0"/>
              <w:keepLines w:val="0"/>
              <w:widowControl/>
              <w:suppressLineNumbers w:val="0"/>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其他器材：多功能电热熔胶枪及热熔胶枪棒、螺丝钉之类的。</w:t>
            </w:r>
          </w:p>
          <w:p>
            <w:pPr>
              <w:keepNext w:val="0"/>
              <w:keepLines w:val="0"/>
              <w:widowControl/>
              <w:numPr>
                <w:ilvl w:val="0"/>
                <w:numId w:val="2"/>
              </w:numPr>
              <w:suppressLineNumbers w:val="0"/>
              <w:spacing w:line="360" w:lineRule="auto"/>
              <w:ind w:left="1055" w:leftChars="0" w:hanging="425" w:firstLineChars="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实物安装情况</w:t>
            </w:r>
          </w:p>
          <w:p>
            <w:pPr>
              <w:keepNext w:val="0"/>
              <w:keepLines w:val="0"/>
              <w:widowControl/>
              <w:suppressLineNumbers w:val="0"/>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其实物图如下：</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drawing>
                <wp:inline distT="0" distB="0" distL="114300" distR="114300">
                  <wp:extent cx="4370070" cy="2790190"/>
                  <wp:effectExtent l="0" t="0" r="11430" b="3810"/>
                  <wp:docPr id="4" name="图片 4" descr="IMG_20230424_133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0230424_133834"/>
                          <pic:cNvPicPr>
                            <a:picLocks noChangeAspect="1"/>
                          </pic:cNvPicPr>
                        </pic:nvPicPr>
                        <pic:blipFill>
                          <a:blip r:embed="rId6"/>
                          <a:stretch>
                            <a:fillRect/>
                          </a:stretch>
                        </pic:blipFill>
                        <pic:spPr>
                          <a:xfrm>
                            <a:off x="0" y="0"/>
                            <a:ext cx="4370070" cy="279019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default" w:ascii="宋体" w:hAnsi="宋体" w:cs="宋体"/>
                <w:sz w:val="24"/>
                <w:szCs w:val="24"/>
                <w:lang w:val="en-US" w:eastAsia="zh-CN"/>
              </w:rPr>
            </w:pPr>
            <w:r>
              <w:rPr>
                <w:rFonts w:hint="eastAsia" w:ascii="宋体" w:hAnsi="宋体" w:cs="宋体"/>
                <w:sz w:val="24"/>
                <w:szCs w:val="24"/>
                <w:lang w:val="en-US" w:eastAsia="zh-CN"/>
              </w:rPr>
              <w:drawing>
                <wp:inline distT="0" distB="0" distL="114300" distR="114300">
                  <wp:extent cx="2023110" cy="1963420"/>
                  <wp:effectExtent l="0" t="0" r="8890" b="5080"/>
                  <wp:docPr id="6" name="图片 6" descr="IMG_20230424_133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0230424_133817"/>
                          <pic:cNvPicPr>
                            <a:picLocks noChangeAspect="1"/>
                          </pic:cNvPicPr>
                        </pic:nvPicPr>
                        <pic:blipFill>
                          <a:blip r:embed="rId7"/>
                          <a:stretch>
                            <a:fillRect/>
                          </a:stretch>
                        </pic:blipFill>
                        <pic:spPr>
                          <a:xfrm>
                            <a:off x="0" y="0"/>
                            <a:ext cx="2023110" cy="1963420"/>
                          </a:xfrm>
                          <a:prstGeom prst="rect">
                            <a:avLst/>
                          </a:prstGeom>
                        </pic:spPr>
                      </pic:pic>
                    </a:graphicData>
                  </a:graphic>
                </wp:inline>
              </w:drawing>
            </w:r>
            <w:r>
              <w:rPr>
                <w:rFonts w:hint="default" w:ascii="宋体" w:hAnsi="宋体" w:cs="宋体"/>
                <w:sz w:val="24"/>
                <w:szCs w:val="24"/>
                <w:lang w:val="en-US" w:eastAsia="zh-CN"/>
              </w:rPr>
              <w:t xml:space="preserve">            </w:t>
            </w:r>
            <w:r>
              <w:rPr>
                <w:rFonts w:hint="default" w:ascii="宋体" w:hAnsi="宋体" w:cs="宋体"/>
                <w:sz w:val="24"/>
                <w:szCs w:val="24"/>
                <w:lang w:val="en-US" w:eastAsia="zh-CN"/>
              </w:rPr>
              <w:drawing>
                <wp:inline distT="0" distB="0" distL="114300" distR="114300">
                  <wp:extent cx="1397635" cy="2084705"/>
                  <wp:effectExtent l="0" t="0" r="12065" b="10795"/>
                  <wp:docPr id="7" name="图片 7" descr="IMG_20230424_133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0230424_133853"/>
                          <pic:cNvPicPr>
                            <a:picLocks noChangeAspect="1"/>
                          </pic:cNvPicPr>
                        </pic:nvPicPr>
                        <pic:blipFill>
                          <a:blip r:embed="rId8"/>
                          <a:stretch>
                            <a:fillRect/>
                          </a:stretch>
                        </pic:blipFill>
                        <pic:spPr>
                          <a:xfrm>
                            <a:off x="0" y="0"/>
                            <a:ext cx="1397635" cy="208470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default" w:ascii="宋体" w:hAnsi="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default" w:ascii="宋体" w:hAnsi="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default" w:ascii="宋体" w:hAnsi="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default" w:ascii="宋体" w:hAnsi="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default" w:ascii="宋体" w:hAnsi="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default" w:ascii="宋体" w:hAnsi="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default" w:ascii="宋体" w:hAnsi="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default" w:ascii="宋体" w:hAnsi="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default" w:ascii="宋体" w:hAnsi="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bCs/>
                <w:sz w:val="24"/>
                <w:szCs w:val="24"/>
                <w:lang w:val="en-US" w:eastAsia="zh-CN"/>
              </w:rPr>
            </w:pPr>
            <w:r>
              <w:rPr>
                <w:rFonts w:hint="eastAsia" w:ascii="宋体" w:hAnsi="宋体" w:cs="宋体"/>
                <w:b/>
                <w:bCs/>
                <w:sz w:val="24"/>
                <w:szCs w:val="24"/>
                <w:lang w:val="en-US" w:eastAsia="zh-CN"/>
              </w:rPr>
              <w:t>1.2项目取得成果情况</w:t>
            </w:r>
          </w:p>
          <w:p>
            <w:pPr>
              <w:numPr>
                <w:ilvl w:val="0"/>
                <w:numId w:val="0"/>
              </w:numPr>
              <w:spacing w:line="360" w:lineRule="auto"/>
              <w:ind w:firstLine="476" w:firstLineChars="200"/>
              <w:rPr>
                <w:rFonts w:hint="eastAsia" w:ascii="仿宋" w:hAnsi="仿宋" w:eastAsia="仿宋"/>
                <w:b/>
                <w:bCs/>
                <w:spacing w:val="-1"/>
                <w:sz w:val="24"/>
                <w:lang w:val="en-US" w:eastAsia="zh-CN"/>
              </w:rPr>
            </w:pPr>
            <w:r>
              <w:rPr>
                <w:rFonts w:hint="eastAsia" w:ascii="仿宋" w:hAnsi="仿宋" w:eastAsia="仿宋"/>
                <w:b w:val="0"/>
                <w:bCs w:val="0"/>
                <w:spacing w:val="-1"/>
                <w:sz w:val="24"/>
                <w:lang w:val="en-US" w:eastAsia="zh-CN"/>
              </w:rPr>
              <w:t>基于Keil5运行环境，用电器识别及监测软件系统取得的成果如下</w:t>
            </w:r>
            <w:r>
              <w:rPr>
                <w:rFonts w:hint="eastAsia" w:ascii="仿宋" w:hAnsi="仿宋" w:eastAsia="仿宋"/>
                <w:b/>
                <w:bCs/>
                <w:spacing w:val="-1"/>
                <w:sz w:val="24"/>
                <w:lang w:val="en-US" w:eastAsia="zh-CN"/>
              </w:rPr>
              <w:t>：</w:t>
            </w:r>
          </w:p>
          <w:p>
            <w:pPr>
              <w:numPr>
                <w:ilvl w:val="0"/>
                <w:numId w:val="3"/>
              </w:numPr>
              <w:spacing w:line="360" w:lineRule="auto"/>
              <w:ind w:firstLine="476" w:firstLineChars="200"/>
              <w:rPr>
                <w:rFonts w:hint="eastAsia" w:ascii="仿宋" w:hAnsi="仿宋" w:eastAsia="仿宋"/>
                <w:b w:val="0"/>
                <w:bCs w:val="0"/>
                <w:spacing w:val="-1"/>
                <w:sz w:val="24"/>
                <w:lang w:val="en-US" w:eastAsia="zh-CN"/>
              </w:rPr>
            </w:pPr>
            <w:r>
              <w:rPr>
                <w:rFonts w:hint="eastAsia" w:ascii="仿宋" w:hAnsi="仿宋" w:eastAsia="仿宋"/>
                <w:b w:val="0"/>
                <w:bCs w:val="0"/>
                <w:spacing w:val="-1"/>
                <w:sz w:val="24"/>
                <w:lang w:val="en-US" w:eastAsia="zh-CN"/>
              </w:rPr>
              <w:t>硬件以及软件架构图</w:t>
            </w:r>
          </w:p>
          <w:p>
            <w:pPr>
              <w:numPr>
                <w:ilvl w:val="0"/>
                <w:numId w:val="0"/>
              </w:numPr>
              <w:spacing w:line="360" w:lineRule="auto"/>
              <w:ind w:firstLine="472"/>
              <w:rPr>
                <w:rFonts w:hint="eastAsia" w:ascii="仿宋" w:hAnsi="仿宋" w:eastAsia="仿宋"/>
                <w:b w:val="0"/>
                <w:bCs w:val="0"/>
                <w:spacing w:val="-1"/>
                <w:sz w:val="24"/>
                <w:lang w:val="en-US" w:eastAsia="zh-CN"/>
              </w:rPr>
            </w:pPr>
            <w:r>
              <w:rPr>
                <w:rFonts w:hint="eastAsia" w:ascii="仿宋" w:hAnsi="仿宋" w:eastAsia="仿宋"/>
                <w:b w:val="0"/>
                <w:bCs w:val="0"/>
                <w:spacing w:val="-1"/>
                <w:sz w:val="24"/>
                <w:lang w:val="en-US" w:eastAsia="zh-CN"/>
              </w:rPr>
              <w:t>硬件架构图如下：</w:t>
            </w:r>
          </w:p>
          <w:p>
            <w:pPr>
              <w:numPr>
                <w:ilvl w:val="0"/>
                <w:numId w:val="0"/>
              </w:numPr>
              <w:spacing w:line="360" w:lineRule="auto"/>
              <w:ind w:firstLine="472"/>
              <w:jc w:val="center"/>
              <w:rPr>
                <w:rFonts w:hint="eastAsia" w:ascii="仿宋" w:hAnsi="仿宋" w:eastAsia="仿宋"/>
                <w:b w:val="0"/>
                <w:bCs w:val="0"/>
                <w:spacing w:val="-1"/>
                <w:sz w:val="24"/>
                <w:lang w:val="en-US" w:eastAsia="zh-CN"/>
              </w:rPr>
            </w:pPr>
            <w:r>
              <w:rPr>
                <w:rFonts w:ascii="宋体" w:hAnsi="宋体" w:eastAsia="宋体" w:cs="宋体"/>
                <w:sz w:val="24"/>
                <w:szCs w:val="24"/>
              </w:rPr>
              <w:drawing>
                <wp:inline distT="0" distB="0" distL="114300" distR="114300">
                  <wp:extent cx="4713605" cy="1815465"/>
                  <wp:effectExtent l="0" t="0" r="10795" b="635"/>
                  <wp:docPr id="8"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56"/>
                          <pic:cNvPicPr>
                            <a:picLocks noChangeAspect="1"/>
                          </pic:cNvPicPr>
                        </pic:nvPicPr>
                        <pic:blipFill>
                          <a:blip r:embed="rId9"/>
                          <a:stretch>
                            <a:fillRect/>
                          </a:stretch>
                        </pic:blipFill>
                        <pic:spPr>
                          <a:xfrm>
                            <a:off x="0" y="0"/>
                            <a:ext cx="4713605" cy="1815465"/>
                          </a:xfrm>
                          <a:prstGeom prst="rect">
                            <a:avLst/>
                          </a:prstGeom>
                          <a:noFill/>
                          <a:ln w="9525">
                            <a:noFill/>
                          </a:ln>
                        </pic:spPr>
                      </pic:pic>
                    </a:graphicData>
                  </a:graphic>
                </wp:inline>
              </w:drawing>
            </w:r>
          </w:p>
          <w:p>
            <w:pPr>
              <w:numPr>
                <w:ilvl w:val="0"/>
                <w:numId w:val="0"/>
              </w:numPr>
              <w:spacing w:line="360" w:lineRule="auto"/>
              <w:ind w:firstLine="472"/>
              <w:rPr>
                <w:rFonts w:hint="eastAsia" w:ascii="仿宋" w:hAnsi="仿宋" w:eastAsia="仿宋"/>
                <w:b w:val="0"/>
                <w:bCs w:val="0"/>
                <w:spacing w:val="-1"/>
                <w:sz w:val="24"/>
                <w:lang w:val="en-US" w:eastAsia="zh-CN"/>
              </w:rPr>
            </w:pPr>
          </w:p>
          <w:p>
            <w:pPr>
              <w:numPr>
                <w:ilvl w:val="0"/>
                <w:numId w:val="0"/>
              </w:numPr>
              <w:spacing w:line="360" w:lineRule="auto"/>
              <w:ind w:firstLine="472"/>
              <w:rPr>
                <w:rFonts w:hint="eastAsia" w:ascii="仿宋" w:hAnsi="仿宋" w:eastAsia="仿宋"/>
                <w:b w:val="0"/>
                <w:bCs w:val="0"/>
                <w:spacing w:val="-1"/>
                <w:sz w:val="24"/>
                <w:lang w:val="en-US" w:eastAsia="zh-CN"/>
              </w:rPr>
            </w:pPr>
            <w:r>
              <w:rPr>
                <w:rFonts w:hint="eastAsia" w:ascii="仿宋" w:hAnsi="仿宋" w:eastAsia="仿宋"/>
                <w:b w:val="0"/>
                <w:bCs w:val="0"/>
                <w:spacing w:val="-1"/>
                <w:sz w:val="24"/>
                <w:lang w:val="en-US" w:eastAsia="zh-CN"/>
              </w:rPr>
              <w:t>硬件完整实物图：</w:t>
            </w:r>
          </w:p>
          <w:p>
            <w:pPr>
              <w:numPr>
                <w:ilvl w:val="0"/>
                <w:numId w:val="0"/>
              </w:numPr>
              <w:spacing w:line="360" w:lineRule="auto"/>
              <w:ind w:firstLine="472"/>
            </w:pPr>
            <w:r>
              <w:drawing>
                <wp:inline distT="0" distB="0" distL="114300" distR="114300">
                  <wp:extent cx="4824730" cy="3619500"/>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4824730" cy="3619500"/>
                          </a:xfrm>
                          <a:prstGeom prst="rect">
                            <a:avLst/>
                          </a:prstGeom>
                          <a:noFill/>
                          <a:ln>
                            <a:noFill/>
                          </a:ln>
                        </pic:spPr>
                      </pic:pic>
                    </a:graphicData>
                  </a:graphic>
                </wp:inline>
              </w:drawing>
            </w:r>
          </w:p>
          <w:p>
            <w:pPr>
              <w:numPr>
                <w:ilvl w:val="0"/>
                <w:numId w:val="0"/>
              </w:numPr>
              <w:spacing w:line="360" w:lineRule="auto"/>
              <w:ind w:firstLine="472"/>
            </w:pPr>
          </w:p>
          <w:p>
            <w:pPr>
              <w:numPr>
                <w:ilvl w:val="0"/>
                <w:numId w:val="0"/>
              </w:numPr>
              <w:spacing w:line="360" w:lineRule="auto"/>
              <w:ind w:firstLine="472"/>
            </w:pPr>
          </w:p>
          <w:p>
            <w:pPr>
              <w:numPr>
                <w:ilvl w:val="0"/>
                <w:numId w:val="0"/>
              </w:numPr>
              <w:spacing w:line="360" w:lineRule="auto"/>
              <w:rPr>
                <w:rFonts w:hint="eastAsia"/>
                <w:lang w:val="en-US" w:eastAsia="zh-CN"/>
              </w:rPr>
            </w:pPr>
          </w:p>
          <w:p>
            <w:pPr>
              <w:numPr>
                <w:ilvl w:val="0"/>
                <w:numId w:val="0"/>
              </w:numPr>
              <w:spacing w:line="360" w:lineRule="auto"/>
              <w:ind w:firstLine="472"/>
              <w:rPr>
                <w:rFonts w:hint="eastAsia" w:ascii="仿宋" w:hAnsi="仿宋" w:eastAsia="仿宋"/>
                <w:b w:val="0"/>
                <w:bCs w:val="0"/>
                <w:spacing w:val="-1"/>
                <w:sz w:val="24"/>
                <w:lang w:val="en-US" w:eastAsia="zh-CN"/>
              </w:rPr>
            </w:pPr>
            <w:r>
              <w:rPr>
                <w:rFonts w:hint="eastAsia" w:ascii="仿宋" w:hAnsi="仿宋" w:eastAsia="仿宋"/>
                <w:b w:val="0"/>
                <w:bCs w:val="0"/>
                <w:spacing w:val="-1"/>
                <w:sz w:val="24"/>
                <w:lang w:val="en-US" w:eastAsia="zh-CN"/>
              </w:rPr>
              <w:t>软件流程图：</w:t>
            </w:r>
          </w:p>
          <w:p>
            <w:pPr>
              <w:numPr>
                <w:ilvl w:val="0"/>
                <w:numId w:val="0"/>
              </w:numPr>
              <w:spacing w:line="360" w:lineRule="auto"/>
              <w:ind w:firstLine="472"/>
              <w:rPr>
                <w:rFonts w:hint="default" w:ascii="仿宋" w:hAnsi="仿宋" w:eastAsia="仿宋"/>
                <w:b w:val="0"/>
                <w:bCs w:val="0"/>
                <w:spacing w:val="-1"/>
                <w:sz w:val="24"/>
                <w:lang w:val="en-US" w:eastAsia="zh-CN"/>
              </w:rPr>
            </w:pPr>
            <w:r>
              <w:drawing>
                <wp:inline distT="0" distB="0" distL="114300" distR="114300">
                  <wp:extent cx="4064000" cy="4806950"/>
                  <wp:effectExtent l="0" t="0" r="0" b="635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4064000" cy="4806950"/>
                          </a:xfrm>
                          <a:prstGeom prst="rect">
                            <a:avLst/>
                          </a:prstGeom>
                          <a:noFill/>
                          <a:ln>
                            <a:noFill/>
                          </a:ln>
                        </pic:spPr>
                      </pic:pic>
                    </a:graphicData>
                  </a:graphic>
                </wp:inline>
              </w:drawing>
            </w:r>
          </w:p>
          <w:p>
            <w:pPr>
              <w:numPr>
                <w:ilvl w:val="0"/>
                <w:numId w:val="0"/>
              </w:numPr>
              <w:spacing w:line="360" w:lineRule="auto"/>
              <w:ind w:firstLine="476" w:firstLineChars="200"/>
              <w:rPr>
                <w:rFonts w:hint="eastAsia" w:ascii="仿宋" w:hAnsi="仿宋" w:eastAsia="仿宋"/>
                <w:b w:val="0"/>
                <w:bCs w:val="0"/>
                <w:spacing w:val="-1"/>
                <w:sz w:val="24"/>
                <w:lang w:val="en-US" w:eastAsia="zh-CN"/>
              </w:rPr>
            </w:pPr>
            <w:r>
              <w:rPr>
                <w:rFonts w:hint="eastAsia" w:ascii="仿宋" w:hAnsi="仿宋" w:eastAsia="仿宋"/>
                <w:b w:val="0"/>
                <w:bCs w:val="0"/>
                <w:spacing w:val="-1"/>
                <w:sz w:val="24"/>
                <w:lang w:val="en-US" w:eastAsia="zh-CN"/>
              </w:rPr>
              <w:t>（二）复合数字滤波：</w:t>
            </w:r>
          </w:p>
          <w:p>
            <w:pPr>
              <w:keepNext w:val="0"/>
              <w:keepLines w:val="0"/>
              <w:widowControl/>
              <w:suppressLineNumbers w:val="0"/>
              <w:spacing w:line="360" w:lineRule="auto"/>
              <w:ind w:firstLine="480" w:firstLineChars="200"/>
              <w:jc w:val="left"/>
              <w:rPr>
                <w:rFonts w:hint="eastAsia" w:ascii="仿宋" w:hAnsi="仿宋" w:eastAsia="仿宋" w:cs="仿宋"/>
                <w:color w:val="000000"/>
                <w:kern w:val="0"/>
                <w:sz w:val="24"/>
                <w:szCs w:val="24"/>
                <w:lang w:val="en-US" w:eastAsia="zh-CN" w:bidi="ar"/>
              </w:rPr>
            </w:pPr>
            <w:r>
              <w:rPr>
                <w:rFonts w:hint="eastAsia" w:ascii="仿宋" w:hAnsi="仿宋" w:eastAsia="仿宋" w:cs="仿宋"/>
                <w:sz w:val="24"/>
                <w:szCs w:val="24"/>
                <w:lang w:val="en-US" w:eastAsia="zh-CN"/>
              </w:rPr>
              <w:t>由互感器、电阻、数模转换器等带来的电路噪声和电网波动引起的干扰难以避免。因此，需要对采集到的数据进行数字滤波处理，</w:t>
            </w:r>
            <w:r>
              <w:rPr>
                <w:rFonts w:hint="eastAsia" w:ascii="仿宋" w:hAnsi="仿宋" w:eastAsia="仿宋" w:cs="仿宋"/>
                <w:color w:val="000000"/>
                <w:kern w:val="0"/>
                <w:sz w:val="24"/>
                <w:szCs w:val="24"/>
                <w:lang w:val="en-US" w:eastAsia="zh-CN" w:bidi="ar"/>
              </w:rPr>
              <w:t>电路中的热噪声和闪烁噪声等服从高斯分布，利用均值滤波对高斯噪声的抑制效果最好；电网上随机波动带来的干扰无法消除，但利用加权滤波可滤除这种随机的脉冲式干扰。故将两者结合设计成多能复合数字滤波器，即采集多个周期的数据，把各周期相对应采样点的值按降序排列，忽略掉极大值和极小值的影响，将余下的数据求和取平均得到一个样本。</w:t>
            </w:r>
          </w:p>
          <w:p>
            <w:pPr>
              <w:keepNext w:val="0"/>
              <w:keepLines w:val="0"/>
              <w:widowControl/>
              <w:suppressLineNumbers w:val="0"/>
              <w:spacing w:line="360" w:lineRule="auto"/>
              <w:ind w:firstLine="480" w:firstLineChars="200"/>
              <w:jc w:val="left"/>
              <w:rPr>
                <w:rFonts w:hint="eastAsia" w:ascii="仿宋" w:hAnsi="仿宋" w:eastAsia="仿宋" w:cs="仿宋"/>
                <w:color w:val="000000"/>
                <w:kern w:val="0"/>
                <w:sz w:val="24"/>
                <w:szCs w:val="24"/>
                <w:lang w:val="en-US" w:eastAsia="zh-CN" w:bidi="ar"/>
              </w:rPr>
            </w:pPr>
          </w:p>
          <w:p>
            <w:pPr>
              <w:keepNext w:val="0"/>
              <w:keepLines w:val="0"/>
              <w:widowControl/>
              <w:suppressLineNumbers w:val="0"/>
              <w:spacing w:line="360" w:lineRule="auto"/>
              <w:ind w:firstLine="480" w:firstLineChars="200"/>
              <w:jc w:val="left"/>
              <w:rPr>
                <w:rFonts w:hint="eastAsia" w:ascii="仿宋" w:hAnsi="仿宋" w:eastAsia="仿宋" w:cs="仿宋"/>
                <w:color w:val="000000"/>
                <w:kern w:val="0"/>
                <w:sz w:val="24"/>
                <w:szCs w:val="24"/>
                <w:lang w:val="en-US" w:eastAsia="zh-CN" w:bidi="ar"/>
              </w:rPr>
            </w:pPr>
          </w:p>
          <w:p>
            <w:pPr>
              <w:keepNext w:val="0"/>
              <w:keepLines w:val="0"/>
              <w:widowControl/>
              <w:suppressLineNumbers w:val="0"/>
              <w:spacing w:line="360" w:lineRule="auto"/>
              <w:ind w:firstLine="480" w:firstLineChars="200"/>
              <w:jc w:val="left"/>
              <w:rPr>
                <w:rFonts w:hint="default" w:ascii="仿宋" w:hAnsi="仿宋" w:eastAsia="仿宋" w:cs="仿宋"/>
                <w:color w:val="000000"/>
                <w:kern w:val="0"/>
                <w:sz w:val="24"/>
                <w:szCs w:val="24"/>
                <w:lang w:val="en-US" w:eastAsia="zh-CN" w:bidi="ar"/>
              </w:rPr>
            </w:pPr>
          </w:p>
          <w:p>
            <w:pPr>
              <w:keepNext w:val="0"/>
              <w:keepLines w:val="0"/>
              <w:widowControl/>
              <w:numPr>
                <w:ilvl w:val="0"/>
                <w:numId w:val="0"/>
              </w:numPr>
              <w:suppressLineNumbers w:val="0"/>
              <w:spacing w:line="360" w:lineRule="auto"/>
              <w:ind w:firstLine="480" w:firstLineChars="200"/>
              <w:jc w:val="both"/>
              <w:rPr>
                <w:rFonts w:hint="eastAsia" w:ascii="仿宋" w:hAnsi="仿宋" w:eastAsia="仿宋" w:cs="仿宋"/>
                <w:b w:val="0"/>
                <w:bCs w:val="0"/>
                <w:color w:val="000000"/>
                <w:kern w:val="0"/>
                <w:sz w:val="24"/>
                <w:szCs w:val="24"/>
                <w:lang w:val="en-US" w:eastAsia="zh-CN" w:bidi="ar"/>
              </w:rPr>
            </w:pPr>
            <w:r>
              <w:rPr>
                <w:rFonts w:hint="eastAsia" w:ascii="仿宋" w:hAnsi="仿宋" w:eastAsia="仿宋" w:cs="仿宋"/>
                <w:b w:val="0"/>
                <w:bCs w:val="0"/>
                <w:color w:val="000000"/>
                <w:kern w:val="0"/>
                <w:sz w:val="24"/>
                <w:szCs w:val="24"/>
                <w:lang w:val="en-US" w:eastAsia="zh-CN" w:bidi="ar"/>
              </w:rPr>
              <w:t>（三）特征学习</w:t>
            </w:r>
          </w:p>
          <w:p>
            <w:pPr>
              <w:keepNext w:val="0"/>
              <w:keepLines w:val="0"/>
              <w:widowControl/>
              <w:numPr>
                <w:ilvl w:val="0"/>
                <w:numId w:val="0"/>
              </w:numPr>
              <w:suppressLineNumbers w:val="0"/>
              <w:spacing w:line="360" w:lineRule="auto"/>
              <w:ind w:firstLine="480" w:firstLineChars="200"/>
              <w:jc w:val="left"/>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 xml:space="preserve"> 特征学习需要一些样本的特征，本设计选用负载稳定状态下的有功功率作为特征值，建立一个特征数据表，在学习过程中，通过电能计量模块采集电源线上的有功功率，得到电器的稳态值并储存，具体内容如下：</w:t>
            </w:r>
          </w:p>
          <w:p>
            <w:pPr>
              <w:keepNext w:val="0"/>
              <w:keepLines w:val="0"/>
              <w:widowControl/>
              <w:numPr>
                <w:ilvl w:val="0"/>
                <w:numId w:val="4"/>
              </w:numPr>
              <w:suppressLineNumbers w:val="0"/>
              <w:spacing w:line="360" w:lineRule="auto"/>
              <w:ind w:left="630" w:leftChars="0" w:firstLineChars="0"/>
              <w:jc w:val="left"/>
              <w:rPr>
                <w:rFonts w:hint="eastAsia" w:ascii="仿宋" w:hAnsi="仿宋" w:eastAsia="仿宋" w:cs="仿宋"/>
                <w:color w:val="231F20"/>
                <w:kern w:val="0"/>
                <w:sz w:val="24"/>
                <w:szCs w:val="24"/>
                <w:lang w:val="en-US" w:eastAsia="zh-CN" w:bidi="ar"/>
              </w:rPr>
            </w:pPr>
            <w:r>
              <w:rPr>
                <w:rFonts w:hint="eastAsia" w:ascii="仿宋" w:hAnsi="仿宋" w:eastAsia="仿宋" w:cs="仿宋"/>
                <w:color w:val="231F20"/>
                <w:kern w:val="0"/>
                <w:sz w:val="24"/>
                <w:szCs w:val="24"/>
                <w:lang w:val="en-US" w:eastAsia="zh-CN" w:bidi="ar"/>
              </w:rPr>
              <w:t>按下识别按钮，读取电参量。由于市电的电压存在不稳定性以及用电器相关的功率波动，若等待用电器参数完全稳定再采集电参量则耗时较长，因此选择在参数波动较小后手动按下识别按钮进行采集。</w:t>
            </w:r>
          </w:p>
          <w:p>
            <w:pPr>
              <w:keepNext w:val="0"/>
              <w:keepLines w:val="0"/>
              <w:widowControl/>
              <w:numPr>
                <w:ilvl w:val="0"/>
                <w:numId w:val="4"/>
              </w:numPr>
              <w:suppressLineNumbers w:val="0"/>
              <w:spacing w:line="360" w:lineRule="auto"/>
              <w:ind w:left="630" w:leftChars="0" w:firstLine="0" w:firstLineChars="0"/>
              <w:jc w:val="left"/>
              <w:rPr>
                <w:rFonts w:hint="eastAsia" w:ascii="仿宋" w:hAnsi="仿宋" w:eastAsia="仿宋" w:cs="仿宋"/>
                <w:color w:val="231F20"/>
                <w:kern w:val="0"/>
                <w:sz w:val="24"/>
                <w:szCs w:val="24"/>
                <w:lang w:val="en-US" w:eastAsia="zh-CN" w:bidi="ar"/>
              </w:rPr>
            </w:pPr>
            <w:r>
              <w:rPr>
                <w:rFonts w:hint="eastAsia" w:ascii="仿宋" w:hAnsi="仿宋" w:eastAsia="仿宋" w:cs="仿宋"/>
                <w:color w:val="231F20"/>
                <w:kern w:val="0"/>
                <w:sz w:val="24"/>
                <w:szCs w:val="24"/>
                <w:lang w:val="en-US" w:eastAsia="zh-CN" w:bidi="ar"/>
              </w:rPr>
              <w:t>保存电参量。通过读取的电流、电压、功率和功率因数，根据功率和功率因数可以计算出有功功率，而不同电器之间的电流、有功功率具有可叠加性，因此在用电器学习过程中选择保留原始用电器的电流值和用功功率值，并保存在结构体变量中。</w:t>
            </w:r>
          </w:p>
          <w:p>
            <w:pPr>
              <w:keepNext w:val="0"/>
              <w:keepLines w:val="0"/>
              <w:widowControl/>
              <w:numPr>
                <w:ilvl w:val="0"/>
                <w:numId w:val="4"/>
              </w:numPr>
              <w:suppressLineNumbers w:val="0"/>
              <w:spacing w:line="360" w:lineRule="auto"/>
              <w:ind w:left="630" w:leftChars="0" w:firstLine="0" w:firstLineChars="0"/>
              <w:jc w:val="left"/>
              <w:rPr>
                <w:rFonts w:hint="default" w:ascii="仿宋" w:hAnsi="仿宋" w:eastAsia="仿宋" w:cs="仿宋"/>
                <w:color w:val="000000"/>
                <w:kern w:val="0"/>
                <w:sz w:val="24"/>
                <w:szCs w:val="24"/>
                <w:lang w:val="en-US" w:eastAsia="zh-CN" w:bidi="ar"/>
              </w:rPr>
            </w:pPr>
            <w:r>
              <w:rPr>
                <w:rFonts w:hint="eastAsia" w:ascii="仿宋" w:hAnsi="仿宋" w:eastAsia="仿宋" w:cs="仿宋"/>
                <w:color w:val="231F20"/>
                <w:kern w:val="0"/>
                <w:sz w:val="24"/>
                <w:szCs w:val="24"/>
                <w:lang w:val="en-US" w:eastAsia="zh-CN" w:bidi="ar"/>
              </w:rPr>
              <w:t>叠加识别算法。对于已经保存的多组电流、有功功率等电参量进行叠加，并保存在结构体中，设置波动范围为原参数的5%。</w:t>
            </w:r>
          </w:p>
          <w:p>
            <w:pPr>
              <w:keepNext w:val="0"/>
              <w:keepLines w:val="0"/>
              <w:widowControl/>
              <w:numPr>
                <w:ilvl w:val="0"/>
                <w:numId w:val="0"/>
              </w:numPr>
              <w:suppressLineNumbers w:val="0"/>
              <w:spacing w:line="360" w:lineRule="auto"/>
              <w:ind w:left="630" w:leftChars="0"/>
              <w:jc w:val="left"/>
              <w:rPr>
                <w:rFonts w:hint="eastAsia" w:ascii="仿宋" w:hAnsi="仿宋" w:eastAsia="仿宋" w:cs="仿宋"/>
                <w:color w:val="231F20"/>
                <w:kern w:val="0"/>
                <w:sz w:val="24"/>
                <w:szCs w:val="24"/>
                <w:lang w:val="en-US" w:eastAsia="zh-CN" w:bidi="ar"/>
              </w:rPr>
            </w:pPr>
            <w:r>
              <w:rPr>
                <w:rFonts w:hint="eastAsia" w:ascii="仿宋" w:hAnsi="仿宋" w:eastAsia="仿宋" w:cs="仿宋"/>
                <w:color w:val="231F20"/>
                <w:kern w:val="0"/>
                <w:sz w:val="24"/>
                <w:szCs w:val="24"/>
                <w:lang w:val="en-US" w:eastAsia="zh-CN" w:bidi="ar"/>
              </w:rPr>
              <w:t>学习过程主要流程图如下：</w:t>
            </w:r>
          </w:p>
          <w:p>
            <w:pPr>
              <w:keepNext w:val="0"/>
              <w:keepLines w:val="0"/>
              <w:widowControl/>
              <w:numPr>
                <w:ilvl w:val="0"/>
                <w:numId w:val="0"/>
              </w:numPr>
              <w:suppressLineNumbers w:val="0"/>
              <w:spacing w:line="360" w:lineRule="auto"/>
              <w:ind w:left="630" w:leftChars="0"/>
              <w:jc w:val="center"/>
            </w:pPr>
            <w:r>
              <w:drawing>
                <wp:inline distT="0" distB="0" distL="114300" distR="114300">
                  <wp:extent cx="3067050" cy="3406775"/>
                  <wp:effectExtent l="0" t="0" r="635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3067050" cy="3406775"/>
                          </a:xfrm>
                          <a:prstGeom prst="rect">
                            <a:avLst/>
                          </a:prstGeom>
                          <a:noFill/>
                          <a:ln>
                            <a:noFill/>
                          </a:ln>
                        </pic:spPr>
                      </pic:pic>
                    </a:graphicData>
                  </a:graphic>
                </wp:inline>
              </w:drawing>
            </w:r>
          </w:p>
          <w:p>
            <w:pPr>
              <w:keepNext w:val="0"/>
              <w:keepLines w:val="0"/>
              <w:widowControl/>
              <w:numPr>
                <w:ilvl w:val="0"/>
                <w:numId w:val="0"/>
              </w:numPr>
              <w:suppressLineNumbers w:val="0"/>
              <w:spacing w:line="360" w:lineRule="auto"/>
              <w:ind w:left="630" w:leftChars="0"/>
              <w:jc w:val="center"/>
              <w:rPr>
                <w:rFonts w:hint="default"/>
                <w:lang w:val="en-US" w:eastAsia="zh-CN"/>
              </w:rPr>
            </w:pPr>
          </w:p>
          <w:p>
            <w:pPr>
              <w:keepNext w:val="0"/>
              <w:keepLines w:val="0"/>
              <w:widowControl/>
              <w:numPr>
                <w:ilvl w:val="0"/>
                <w:numId w:val="0"/>
              </w:numPr>
              <w:suppressLineNumbers w:val="0"/>
              <w:spacing w:line="360" w:lineRule="auto"/>
              <w:ind w:left="630" w:leftChars="0"/>
              <w:jc w:val="center"/>
              <w:rPr>
                <w:rFonts w:hint="default"/>
                <w:lang w:val="en-US" w:eastAsia="zh-CN"/>
              </w:rPr>
            </w:pPr>
          </w:p>
          <w:p>
            <w:pPr>
              <w:keepNext w:val="0"/>
              <w:keepLines w:val="0"/>
              <w:widowControl/>
              <w:numPr>
                <w:ilvl w:val="0"/>
                <w:numId w:val="0"/>
              </w:numPr>
              <w:suppressLineNumbers w:val="0"/>
              <w:spacing w:line="360" w:lineRule="auto"/>
              <w:ind w:left="630" w:leftChars="0"/>
              <w:jc w:val="center"/>
              <w:rPr>
                <w:rFonts w:hint="default"/>
                <w:lang w:val="en-US" w:eastAsia="zh-CN"/>
              </w:rPr>
            </w:pPr>
          </w:p>
          <w:p>
            <w:pPr>
              <w:keepNext w:val="0"/>
              <w:keepLines w:val="0"/>
              <w:widowControl/>
              <w:numPr>
                <w:ilvl w:val="0"/>
                <w:numId w:val="0"/>
              </w:numPr>
              <w:suppressLineNumbers w:val="0"/>
              <w:spacing w:line="360" w:lineRule="auto"/>
              <w:ind w:firstLine="480" w:firstLineChars="200"/>
              <w:jc w:val="left"/>
              <w:rPr>
                <w:rFonts w:hint="default" w:ascii="仿宋" w:hAnsi="仿宋" w:eastAsia="仿宋" w:cs="仿宋"/>
                <w:b w:val="0"/>
                <w:bCs w:val="0"/>
                <w:color w:val="000000"/>
                <w:kern w:val="0"/>
                <w:sz w:val="24"/>
                <w:szCs w:val="24"/>
                <w:lang w:val="en-US" w:eastAsia="zh-CN" w:bidi="ar"/>
              </w:rPr>
            </w:pPr>
            <w:r>
              <w:rPr>
                <w:rFonts w:hint="eastAsia" w:ascii="仿宋" w:hAnsi="仿宋" w:eastAsia="仿宋" w:cs="仿宋"/>
                <w:b w:val="0"/>
                <w:bCs w:val="0"/>
                <w:color w:val="000000"/>
                <w:kern w:val="0"/>
                <w:sz w:val="24"/>
                <w:szCs w:val="24"/>
                <w:lang w:val="en-US" w:eastAsia="zh-CN" w:bidi="ar"/>
              </w:rPr>
              <w:t>（四）样本识别</w:t>
            </w:r>
          </w:p>
          <w:p>
            <w:pPr>
              <w:keepNext w:val="0"/>
              <w:keepLines w:val="0"/>
              <w:widowControl/>
              <w:suppressLineNumbers w:val="0"/>
              <w:spacing w:line="360" w:lineRule="auto"/>
              <w:ind w:firstLine="480" w:firstLineChars="200"/>
              <w:jc w:val="left"/>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基于参数匹配算法，其对存储性能要求不高，存储的特征参数也很少。</w:t>
            </w:r>
          </w:p>
          <w:p>
            <w:pPr>
              <w:keepNext w:val="0"/>
              <w:keepLines w:val="0"/>
              <w:widowControl/>
              <w:suppressLineNumbers w:val="0"/>
              <w:spacing w:line="360" w:lineRule="auto"/>
              <w:ind w:firstLine="480" w:firstLineChars="200"/>
              <w:jc w:val="left"/>
            </w:pPr>
            <w:r>
              <w:rPr>
                <w:rFonts w:hint="eastAsia" w:ascii="仿宋" w:hAnsi="仿宋" w:eastAsia="仿宋" w:cs="仿宋"/>
                <w:color w:val="231F20"/>
                <w:kern w:val="0"/>
                <w:sz w:val="24"/>
                <w:szCs w:val="24"/>
                <w:lang w:val="en-US" w:eastAsia="zh-CN" w:bidi="ar"/>
              </w:rPr>
              <w:t>通过循环取余穷举七位二进制编码生成不同用电器组合，随后将当前负载电路上的有功功率与生成的128种用电器组合功率进行比较，倘若有某组合的误差小于阈值，则断定该组合为当前负载电路上的用电器组合，然后对该组合的二进制编码进行解码得到用电器组合。</w:t>
            </w:r>
            <w:r>
              <w:rPr>
                <w:rFonts w:hint="eastAsia" w:ascii="仿宋" w:hAnsi="仿宋" w:eastAsia="仿宋" w:cs="仿宋"/>
                <w:color w:val="000000"/>
                <w:kern w:val="0"/>
                <w:sz w:val="24"/>
                <w:szCs w:val="24"/>
                <w:lang w:val="en-US" w:eastAsia="zh-CN" w:bidi="ar"/>
              </w:rPr>
              <w:t>识别过程可如下：</w:t>
            </w:r>
          </w:p>
          <w:p>
            <w:pPr>
              <w:keepNext w:val="0"/>
              <w:keepLines w:val="0"/>
              <w:widowControl/>
              <w:numPr>
                <w:ilvl w:val="0"/>
                <w:numId w:val="5"/>
              </w:numPr>
              <w:suppressLineNumbers w:val="0"/>
              <w:spacing w:line="360" w:lineRule="auto"/>
              <w:ind w:left="630" w:leftChars="0" w:firstLineChars="0"/>
              <w:jc w:val="left"/>
              <w:rPr>
                <w:rFonts w:hint="eastAsia" w:ascii="仿宋" w:hAnsi="仿宋" w:eastAsia="仿宋" w:cs="仿宋"/>
                <w:color w:val="231F20"/>
                <w:kern w:val="0"/>
                <w:sz w:val="24"/>
                <w:szCs w:val="24"/>
                <w:lang w:val="en-US" w:eastAsia="zh-CN" w:bidi="ar"/>
              </w:rPr>
            </w:pPr>
            <w:r>
              <w:rPr>
                <w:rFonts w:hint="eastAsia" w:ascii="仿宋" w:hAnsi="仿宋" w:eastAsia="仿宋" w:cs="仿宋"/>
                <w:color w:val="231F20"/>
                <w:kern w:val="0"/>
                <w:sz w:val="24"/>
                <w:szCs w:val="24"/>
                <w:lang w:val="en-US" w:eastAsia="zh-CN" w:bidi="ar"/>
              </w:rPr>
              <w:t>按下分析按钮并读取参数：当按下分析按钮，STM32重复读取当前实时的电参量，并保存在缓存结构体。</w:t>
            </w:r>
          </w:p>
          <w:p>
            <w:pPr>
              <w:keepNext w:val="0"/>
              <w:keepLines w:val="0"/>
              <w:widowControl/>
              <w:numPr>
                <w:ilvl w:val="0"/>
                <w:numId w:val="5"/>
              </w:numPr>
              <w:suppressLineNumbers w:val="0"/>
              <w:spacing w:line="360" w:lineRule="auto"/>
              <w:ind w:left="630" w:leftChars="0" w:firstLine="0" w:firstLineChars="0"/>
              <w:jc w:val="left"/>
              <w:rPr>
                <w:rFonts w:hint="eastAsia" w:ascii="仿宋" w:hAnsi="仿宋" w:eastAsia="仿宋" w:cs="仿宋"/>
                <w:color w:val="231F20"/>
                <w:kern w:val="0"/>
                <w:sz w:val="24"/>
                <w:szCs w:val="24"/>
                <w:lang w:val="en-US" w:eastAsia="zh-CN" w:bidi="ar"/>
              </w:rPr>
            </w:pPr>
            <w:r>
              <w:rPr>
                <w:rFonts w:hint="eastAsia" w:ascii="仿宋" w:hAnsi="仿宋" w:eastAsia="仿宋" w:cs="仿宋"/>
                <w:color w:val="231F20"/>
                <w:kern w:val="0"/>
                <w:sz w:val="24"/>
                <w:szCs w:val="24"/>
                <w:lang w:val="en-US" w:eastAsia="zh-CN" w:bidi="ar"/>
              </w:rPr>
              <w:t>样本近似度查询：将获取到的电流、有功功率等参量，在单片机内部利用匹配算法，进行近似度的查询。</w:t>
            </w:r>
          </w:p>
          <w:p>
            <w:pPr>
              <w:keepNext w:val="0"/>
              <w:keepLines w:val="0"/>
              <w:widowControl/>
              <w:numPr>
                <w:ilvl w:val="0"/>
                <w:numId w:val="5"/>
              </w:numPr>
              <w:suppressLineNumbers w:val="0"/>
              <w:spacing w:line="360" w:lineRule="auto"/>
              <w:ind w:left="630" w:leftChars="0" w:firstLineChars="0"/>
              <w:jc w:val="left"/>
              <w:rPr>
                <w:rFonts w:hint="eastAsia" w:ascii="仿宋" w:hAnsi="仿宋" w:eastAsia="仿宋" w:cs="仿宋"/>
                <w:color w:val="231F20"/>
                <w:kern w:val="0"/>
                <w:sz w:val="24"/>
                <w:szCs w:val="24"/>
                <w:lang w:val="en-US" w:eastAsia="zh-CN" w:bidi="ar"/>
              </w:rPr>
            </w:pPr>
            <w:r>
              <w:rPr>
                <w:rFonts w:hint="eastAsia" w:ascii="仿宋" w:hAnsi="仿宋" w:eastAsia="仿宋" w:cs="仿宋"/>
                <w:color w:val="231F20"/>
                <w:kern w:val="0"/>
                <w:sz w:val="24"/>
                <w:szCs w:val="24"/>
                <w:lang w:val="en-US" w:eastAsia="zh-CN" w:bidi="ar"/>
              </w:rPr>
              <w:t>判断误差：若</w:t>
            </w:r>
            <w:bookmarkStart w:id="3" w:name="_GoBack"/>
            <w:bookmarkEnd w:id="3"/>
            <w:r>
              <w:rPr>
                <w:rFonts w:hint="eastAsia" w:ascii="仿宋" w:hAnsi="仿宋" w:eastAsia="仿宋" w:cs="仿宋"/>
                <w:color w:val="231F20"/>
                <w:kern w:val="0"/>
                <w:sz w:val="24"/>
                <w:szCs w:val="24"/>
                <w:lang w:val="en-US" w:eastAsia="zh-CN" w:bidi="ar"/>
              </w:rPr>
              <w:t>该用电器的参数与数据库存储的样本数据近似度最大且小于参数阈值，则直接显示；</w:t>
            </w:r>
          </w:p>
          <w:p>
            <w:pPr>
              <w:keepNext w:val="0"/>
              <w:keepLines w:val="0"/>
              <w:widowControl/>
              <w:numPr>
                <w:ilvl w:val="0"/>
                <w:numId w:val="0"/>
              </w:numPr>
              <w:suppressLineNumbers w:val="0"/>
              <w:spacing w:line="360" w:lineRule="auto"/>
              <w:jc w:val="left"/>
              <w:rPr>
                <w:rFonts w:hint="eastAsia" w:ascii="仿宋" w:hAnsi="仿宋" w:eastAsia="仿宋" w:cs="仿宋"/>
                <w:color w:val="231F20"/>
                <w:kern w:val="0"/>
                <w:sz w:val="24"/>
                <w:szCs w:val="24"/>
                <w:lang w:val="en-US" w:eastAsia="zh-CN" w:bidi="ar"/>
              </w:rPr>
            </w:pPr>
            <w:r>
              <w:rPr>
                <w:rFonts w:hint="default" w:ascii="仿宋" w:hAnsi="仿宋" w:eastAsia="仿宋" w:cs="仿宋"/>
                <w:color w:val="231F20"/>
                <w:kern w:val="0"/>
                <w:sz w:val="24"/>
                <w:szCs w:val="24"/>
                <w:lang w:val="en-US" w:eastAsia="zh-CN" w:bidi="ar"/>
              </w:rPr>
              <w:t xml:space="preserve">     </w:t>
            </w:r>
            <w:r>
              <w:rPr>
                <w:rFonts w:hint="eastAsia" w:ascii="仿宋" w:hAnsi="仿宋" w:eastAsia="仿宋" w:cs="仿宋"/>
                <w:color w:val="231F20"/>
                <w:kern w:val="0"/>
                <w:sz w:val="24"/>
                <w:szCs w:val="24"/>
                <w:lang w:val="en-US" w:eastAsia="zh-CN" w:bidi="ar"/>
              </w:rPr>
              <w:t>识别过程主要流程图如下：</w:t>
            </w:r>
          </w:p>
          <w:p>
            <w:pPr>
              <w:keepNext w:val="0"/>
              <w:keepLines w:val="0"/>
              <w:widowControl/>
              <w:numPr>
                <w:ilvl w:val="0"/>
                <w:numId w:val="0"/>
              </w:numPr>
              <w:suppressLineNumbers w:val="0"/>
              <w:spacing w:line="360" w:lineRule="auto"/>
              <w:jc w:val="center"/>
              <w:rPr>
                <w:rFonts w:hint="default"/>
                <w:lang w:val="en-US" w:eastAsia="zh-CN"/>
              </w:rPr>
            </w:pPr>
            <w:r>
              <w:drawing>
                <wp:inline distT="0" distB="0" distL="114300" distR="114300">
                  <wp:extent cx="3867785" cy="4618990"/>
                  <wp:effectExtent l="0" t="0" r="571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3867785" cy="4618990"/>
                          </a:xfrm>
                          <a:prstGeom prst="rect">
                            <a:avLst/>
                          </a:prstGeom>
                          <a:noFill/>
                          <a:ln>
                            <a:noFill/>
                          </a:ln>
                        </pic:spPr>
                      </pic:pic>
                    </a:graphicData>
                  </a:graphic>
                </wp:inline>
              </w:drawing>
            </w:r>
          </w:p>
          <w:p>
            <w:pPr>
              <w:keepNext w:val="0"/>
              <w:keepLines w:val="0"/>
              <w:widowControl/>
              <w:numPr>
                <w:ilvl w:val="0"/>
                <w:numId w:val="0"/>
              </w:numPr>
              <w:suppressLineNumbers w:val="0"/>
              <w:spacing w:line="360" w:lineRule="auto"/>
              <w:ind w:leftChars="0" w:firstLine="480" w:firstLineChars="200"/>
              <w:jc w:val="left"/>
              <w:rPr>
                <w:rFonts w:hint="eastAsia" w:ascii="仿宋" w:hAnsi="仿宋" w:eastAsia="仿宋" w:cs="仿宋"/>
                <w:color w:val="231F20"/>
                <w:kern w:val="0"/>
                <w:sz w:val="24"/>
                <w:szCs w:val="24"/>
                <w:lang w:val="en-US" w:eastAsia="zh-CN" w:bidi="ar"/>
              </w:rPr>
            </w:pPr>
            <w:r>
              <w:rPr>
                <w:rFonts w:hint="eastAsia" w:ascii="仿宋" w:hAnsi="仿宋" w:eastAsia="仿宋" w:cs="仿宋"/>
                <w:color w:val="231F20"/>
                <w:kern w:val="0"/>
                <w:sz w:val="24"/>
                <w:szCs w:val="24"/>
                <w:lang w:val="en-US" w:eastAsia="zh-CN" w:bidi="ar"/>
              </w:rPr>
              <w:t>（五）科学发现：</w:t>
            </w:r>
          </w:p>
          <w:p>
            <w:pPr>
              <w:keepNext w:val="0"/>
              <w:keepLines w:val="0"/>
              <w:widowControl/>
              <w:numPr>
                <w:ilvl w:val="0"/>
                <w:numId w:val="0"/>
              </w:numPr>
              <w:suppressLineNumbers w:val="0"/>
              <w:spacing w:line="360" w:lineRule="auto"/>
              <w:ind w:leftChars="0" w:firstLine="720" w:firstLineChars="300"/>
              <w:jc w:val="left"/>
              <w:rPr>
                <w:rFonts w:hint="eastAsia" w:ascii="仿宋" w:hAnsi="仿宋" w:eastAsia="仿宋" w:cs="仿宋"/>
                <w:color w:val="231F20"/>
                <w:kern w:val="0"/>
                <w:sz w:val="24"/>
                <w:szCs w:val="24"/>
                <w:lang w:val="en-US" w:eastAsia="zh-CN" w:bidi="ar"/>
              </w:rPr>
            </w:pPr>
            <w:r>
              <w:rPr>
                <w:rFonts w:hint="eastAsia" w:ascii="仿宋" w:hAnsi="仿宋" w:eastAsia="仿宋" w:cs="仿宋"/>
                <w:color w:val="231F20"/>
                <w:kern w:val="0"/>
                <w:sz w:val="24"/>
                <w:szCs w:val="24"/>
                <w:lang w:val="en-US" w:eastAsia="zh-CN" w:bidi="ar"/>
              </w:rPr>
              <w:t>常规用电识别装置大多数昂贵并且适用范围小，具有识别精确度不高以及无法及时传递用电器用电情况的问题。本项目能够在多用电器情况下实现各用电器参数的有效识别及检测，并基于互联网云平台实现用户的远程监控，进一步提高了用电系统的安全性、环保性。</w:t>
            </w:r>
          </w:p>
          <w:p>
            <w:pPr>
              <w:keepNext w:val="0"/>
              <w:keepLines w:val="0"/>
              <w:widowControl/>
              <w:numPr>
                <w:ilvl w:val="0"/>
                <w:numId w:val="0"/>
              </w:numPr>
              <w:suppressLineNumbers w:val="0"/>
              <w:spacing w:line="360" w:lineRule="auto"/>
              <w:ind w:left="630" w:leftChars="0"/>
              <w:jc w:val="left"/>
              <w:rPr>
                <w:rFonts w:hint="eastAsia" w:ascii="仿宋" w:hAnsi="仿宋" w:eastAsia="仿宋" w:cs="仿宋"/>
                <w:color w:val="231F20"/>
                <w:kern w:val="0"/>
                <w:sz w:val="24"/>
                <w:szCs w:val="24"/>
                <w:lang w:val="en-US" w:eastAsia="zh-CN" w:bidi="ar"/>
              </w:rPr>
            </w:pPr>
            <w:r>
              <w:rPr>
                <w:rFonts w:hint="eastAsia" w:ascii="仿宋" w:hAnsi="仿宋" w:eastAsia="仿宋" w:cs="仿宋"/>
                <w:color w:val="231F20"/>
                <w:kern w:val="0"/>
                <w:sz w:val="24"/>
                <w:szCs w:val="24"/>
                <w:lang w:val="en-US" w:eastAsia="zh-CN" w:bidi="ar"/>
              </w:rPr>
              <w:t>（六）创新之处：</w:t>
            </w:r>
          </w:p>
          <w:p>
            <w:pPr>
              <w:keepNext w:val="0"/>
              <w:keepLines w:val="0"/>
              <w:widowControl/>
              <w:numPr>
                <w:ilvl w:val="0"/>
                <w:numId w:val="0"/>
              </w:numPr>
              <w:suppressLineNumbers w:val="0"/>
              <w:spacing w:line="360" w:lineRule="auto"/>
              <w:ind w:left="630" w:leftChars="0" w:firstLine="240" w:firstLineChars="100"/>
              <w:jc w:val="left"/>
              <w:rPr>
                <w:rFonts w:hint="eastAsia" w:ascii="仿宋" w:hAnsi="仿宋" w:eastAsia="仿宋" w:cs="仿宋"/>
                <w:color w:val="231F20"/>
                <w:kern w:val="0"/>
                <w:sz w:val="24"/>
                <w:szCs w:val="24"/>
                <w:lang w:val="en-US" w:eastAsia="zh-CN" w:bidi="ar"/>
              </w:rPr>
            </w:pPr>
            <w:r>
              <w:rPr>
                <w:rFonts w:hint="eastAsia" w:ascii="仿宋" w:hAnsi="仿宋" w:eastAsia="仿宋" w:cs="仿宋"/>
                <w:color w:val="231F20"/>
                <w:kern w:val="0"/>
                <w:sz w:val="24"/>
                <w:szCs w:val="24"/>
                <w:lang w:val="en-US" w:eastAsia="zh-CN" w:bidi="ar"/>
              </w:rPr>
              <w:t>创新点在于该用电器分析识别系统装置，能够对用电器基础参量的测</w:t>
            </w:r>
          </w:p>
          <w:p>
            <w:pPr>
              <w:keepNext w:val="0"/>
              <w:keepLines w:val="0"/>
              <w:widowControl/>
              <w:numPr>
                <w:ilvl w:val="0"/>
                <w:numId w:val="0"/>
              </w:numPr>
              <w:suppressLineNumbers w:val="0"/>
              <w:spacing w:line="360" w:lineRule="auto"/>
              <w:jc w:val="left"/>
              <w:rPr>
                <w:rFonts w:hint="eastAsia" w:ascii="仿宋" w:hAnsi="仿宋" w:eastAsia="仿宋" w:cs="仿宋"/>
                <w:color w:val="231F20"/>
                <w:kern w:val="0"/>
                <w:sz w:val="24"/>
                <w:szCs w:val="24"/>
                <w:lang w:val="en-US" w:eastAsia="zh-CN" w:bidi="ar"/>
              </w:rPr>
            </w:pPr>
            <w:r>
              <w:rPr>
                <w:rFonts w:hint="eastAsia" w:ascii="仿宋" w:hAnsi="仿宋" w:eastAsia="仿宋" w:cs="仿宋"/>
                <w:color w:val="231F20"/>
                <w:kern w:val="0"/>
                <w:sz w:val="24"/>
                <w:szCs w:val="24"/>
                <w:lang w:val="en-US" w:eastAsia="zh-CN" w:bidi="ar"/>
              </w:rPr>
              <w:t>量，也能对用电器进行识别，并且管理员也能够从手机电脑客户端进行访问方便对学生公寓用电情况进行了解，从而减少违规用电造成的安全事故。</w:t>
            </w:r>
          </w:p>
          <w:p>
            <w:pPr>
              <w:keepNext w:val="0"/>
              <w:keepLines w:val="0"/>
              <w:widowControl/>
              <w:numPr>
                <w:ilvl w:val="0"/>
                <w:numId w:val="0"/>
              </w:numPr>
              <w:suppressLineNumbers w:val="0"/>
              <w:spacing w:line="360" w:lineRule="auto"/>
              <w:jc w:val="left"/>
              <w:rPr>
                <w:rFonts w:hint="eastAsia" w:ascii="仿宋" w:hAnsi="仿宋" w:eastAsia="仿宋" w:cs="仿宋"/>
                <w:color w:val="231F20"/>
                <w:kern w:val="0"/>
                <w:sz w:val="24"/>
                <w:szCs w:val="24"/>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8234" w:type="dxa"/>
            <w:gridSpan w:val="10"/>
            <w:vAlign w:val="top"/>
          </w:tcPr>
          <w:p>
            <w:pPr>
              <w:keepNext w:val="0"/>
              <w:keepLines w:val="0"/>
              <w:pageBreakBefore w:val="0"/>
              <w:widowControl w:val="0"/>
              <w:kinsoku/>
              <w:wordWrap/>
              <w:overflowPunct/>
              <w:topLinePunct w:val="0"/>
              <w:autoSpaceDE/>
              <w:autoSpaceDN/>
              <w:bidi w:val="0"/>
              <w:adjustRightInd/>
              <w:snapToGrid/>
              <w:spacing w:line="400" w:lineRule="exact"/>
              <w:textAlignment w:val="auto"/>
              <w:rPr>
                <w:sz w:val="24"/>
                <w:szCs w:val="24"/>
              </w:rPr>
            </w:pPr>
            <w:r>
              <w:rPr>
                <w:rFonts w:hint="eastAsia"/>
                <w:sz w:val="24"/>
                <w:szCs w:val="24"/>
              </w:rPr>
              <w:t>二、经验教训及自我评价</w:t>
            </w:r>
          </w:p>
          <w:p>
            <w:pPr>
              <w:keepNext w:val="0"/>
              <w:keepLines w:val="0"/>
              <w:widowControl/>
              <w:numPr>
                <w:ilvl w:val="0"/>
                <w:numId w:val="6"/>
              </w:numPr>
              <w:suppressLineNumbers w:val="0"/>
              <w:spacing w:line="360" w:lineRule="auto"/>
              <w:ind w:left="0" w:leftChars="0" w:firstLine="420" w:firstLineChars="0"/>
              <w:jc w:val="left"/>
              <w:rPr>
                <w:rFonts w:hint="default" w:ascii="仿宋" w:hAnsi="仿宋" w:eastAsia="仿宋" w:cs="仿宋"/>
                <w:color w:val="231F20"/>
                <w:kern w:val="0"/>
                <w:sz w:val="24"/>
                <w:szCs w:val="24"/>
                <w:lang w:val="en-US" w:eastAsia="zh-CN" w:bidi="ar"/>
              </w:rPr>
            </w:pPr>
            <w:r>
              <w:rPr>
                <w:rFonts w:hint="eastAsia" w:ascii="仿宋" w:hAnsi="仿宋" w:eastAsia="仿宋" w:cs="仿宋"/>
                <w:color w:val="231F20"/>
                <w:kern w:val="0"/>
                <w:sz w:val="24"/>
                <w:szCs w:val="24"/>
                <w:lang w:val="en-US" w:eastAsia="zh-CN" w:bidi="ar"/>
              </w:rPr>
              <w:t>经验教训</w:t>
            </w:r>
          </w:p>
          <w:p>
            <w:pPr>
              <w:keepNext w:val="0"/>
              <w:keepLines w:val="0"/>
              <w:widowControl/>
              <w:numPr>
                <w:ilvl w:val="0"/>
                <w:numId w:val="0"/>
              </w:numPr>
              <w:suppressLineNumbers w:val="0"/>
              <w:spacing w:line="360" w:lineRule="auto"/>
              <w:jc w:val="left"/>
              <w:rPr>
                <w:rFonts w:hint="eastAsia" w:ascii="仿宋" w:hAnsi="仿宋" w:eastAsia="仿宋" w:cs="仿宋"/>
                <w:color w:val="231F20"/>
                <w:kern w:val="0"/>
                <w:sz w:val="24"/>
                <w:szCs w:val="24"/>
                <w:lang w:val="en-US" w:eastAsia="zh-CN" w:bidi="ar"/>
              </w:rPr>
            </w:pPr>
            <w:r>
              <w:rPr>
                <w:rFonts w:hint="eastAsia" w:ascii="仿宋" w:hAnsi="仿宋" w:eastAsia="仿宋" w:cs="仿宋"/>
                <w:color w:val="231F20"/>
                <w:kern w:val="0"/>
                <w:sz w:val="24"/>
                <w:szCs w:val="24"/>
                <w:lang w:val="en-US" w:eastAsia="zh-CN" w:bidi="ar"/>
              </w:rPr>
              <w:t>在申请本次创新项目之后，对于本专业学习方面有了一定的深入了解，并对本专业知识点有更深刻的认识。创新路途上，还存在许多不足之处，也希望我们能在以下经历中汲取教训：</w:t>
            </w:r>
          </w:p>
          <w:p>
            <w:pPr>
              <w:keepNext w:val="0"/>
              <w:keepLines w:val="0"/>
              <w:widowControl/>
              <w:numPr>
                <w:ilvl w:val="0"/>
                <w:numId w:val="7"/>
              </w:numPr>
              <w:suppressLineNumbers w:val="0"/>
              <w:spacing w:line="360" w:lineRule="auto"/>
              <w:ind w:left="425" w:leftChars="0" w:hanging="425" w:firstLineChars="0"/>
              <w:jc w:val="left"/>
              <w:rPr>
                <w:rFonts w:hint="eastAsia" w:ascii="仿宋" w:hAnsi="仿宋" w:eastAsia="仿宋" w:cs="仿宋"/>
                <w:color w:val="231F20"/>
                <w:kern w:val="0"/>
                <w:sz w:val="24"/>
                <w:szCs w:val="24"/>
                <w:lang w:val="en-US" w:eastAsia="zh-CN" w:bidi="ar"/>
              </w:rPr>
            </w:pPr>
            <w:r>
              <w:rPr>
                <w:rFonts w:hint="eastAsia" w:ascii="仿宋" w:hAnsi="仿宋" w:eastAsia="仿宋" w:cs="仿宋"/>
                <w:color w:val="231F20"/>
                <w:kern w:val="0"/>
                <w:sz w:val="24"/>
                <w:szCs w:val="24"/>
                <w:lang w:val="en-US" w:eastAsia="zh-CN" w:bidi="ar"/>
              </w:rPr>
              <w:t>用电器分析识别装置由220VAC市电供电，而单片机供电为3.3VDC直流电压。因此要给单片机供电，需要把220VAC市电经AC—DC变换后，再进行DC—DC降压，得到我们想要的电压。且整个装置的工作电流要小于15mA，需要对装置功耗有所考虑。</w:t>
            </w:r>
          </w:p>
          <w:p>
            <w:pPr>
              <w:keepNext w:val="0"/>
              <w:keepLines w:val="0"/>
              <w:widowControl/>
              <w:numPr>
                <w:ilvl w:val="0"/>
                <w:numId w:val="7"/>
              </w:numPr>
              <w:suppressLineNumbers w:val="0"/>
              <w:spacing w:line="360" w:lineRule="auto"/>
              <w:ind w:left="425" w:leftChars="0" w:hanging="425" w:firstLineChars="0"/>
              <w:jc w:val="left"/>
              <w:rPr>
                <w:rFonts w:hint="eastAsia" w:ascii="仿宋" w:hAnsi="仿宋" w:eastAsia="仿宋" w:cs="仿宋"/>
                <w:color w:val="231F20"/>
                <w:kern w:val="0"/>
                <w:sz w:val="24"/>
                <w:szCs w:val="24"/>
                <w:lang w:val="en-US" w:eastAsia="zh-CN" w:bidi="ar"/>
              </w:rPr>
            </w:pPr>
            <w:r>
              <w:rPr>
                <w:rFonts w:hint="eastAsia" w:ascii="仿宋" w:hAnsi="仿宋" w:eastAsia="仿宋" w:cs="仿宋"/>
                <w:color w:val="231F20"/>
                <w:kern w:val="0"/>
                <w:sz w:val="24"/>
                <w:szCs w:val="24"/>
                <w:lang w:val="en-US" w:eastAsia="zh-CN" w:bidi="ar"/>
              </w:rPr>
              <w:t>实时显示特征参数的响应速度要快，因此要求单片机对数据的处理速度要快。</w:t>
            </w:r>
          </w:p>
          <w:p>
            <w:pPr>
              <w:keepNext w:val="0"/>
              <w:keepLines w:val="0"/>
              <w:widowControl/>
              <w:numPr>
                <w:ilvl w:val="0"/>
                <w:numId w:val="7"/>
              </w:numPr>
              <w:suppressLineNumbers w:val="0"/>
              <w:spacing w:line="360" w:lineRule="auto"/>
              <w:ind w:left="425" w:leftChars="0" w:hanging="425" w:firstLineChars="0"/>
              <w:jc w:val="left"/>
              <w:rPr>
                <w:rFonts w:hint="eastAsia" w:ascii="仿宋" w:hAnsi="仿宋" w:eastAsia="仿宋" w:cs="仿宋"/>
                <w:color w:val="231F20"/>
                <w:kern w:val="0"/>
                <w:sz w:val="24"/>
                <w:szCs w:val="24"/>
                <w:lang w:val="en-US" w:eastAsia="zh-CN" w:bidi="ar"/>
              </w:rPr>
            </w:pPr>
            <w:r>
              <w:rPr>
                <w:rFonts w:hint="eastAsia" w:ascii="仿宋" w:hAnsi="仿宋" w:eastAsia="仿宋" w:cs="仿宋"/>
                <w:color w:val="231F20"/>
                <w:kern w:val="0"/>
                <w:sz w:val="24"/>
                <w:szCs w:val="24"/>
                <w:lang w:val="en-US" w:eastAsia="zh-CN" w:bidi="ar"/>
              </w:rPr>
              <w:t>电流电压信号检测需要精度高，功耗较低的芯片。</w:t>
            </w:r>
          </w:p>
          <w:p>
            <w:pPr>
              <w:keepNext w:val="0"/>
              <w:keepLines w:val="0"/>
              <w:widowControl/>
              <w:numPr>
                <w:ilvl w:val="0"/>
                <w:numId w:val="7"/>
              </w:numPr>
              <w:suppressLineNumbers w:val="0"/>
              <w:spacing w:line="360" w:lineRule="auto"/>
              <w:ind w:left="425" w:leftChars="0" w:hanging="425" w:firstLineChars="0"/>
              <w:jc w:val="left"/>
              <w:rPr>
                <w:rFonts w:hint="eastAsia" w:ascii="仿宋" w:hAnsi="仿宋" w:eastAsia="仿宋" w:cs="仿宋"/>
                <w:color w:val="231F20"/>
                <w:kern w:val="0"/>
                <w:sz w:val="24"/>
                <w:szCs w:val="24"/>
                <w:lang w:val="en-US" w:eastAsia="zh-CN" w:bidi="ar"/>
              </w:rPr>
            </w:pPr>
            <w:r>
              <w:rPr>
                <w:rFonts w:hint="eastAsia" w:ascii="仿宋" w:hAnsi="仿宋" w:eastAsia="仿宋" w:cs="仿宋"/>
                <w:color w:val="231F20"/>
                <w:kern w:val="0"/>
                <w:sz w:val="24"/>
                <w:szCs w:val="24"/>
                <w:lang w:val="en-US" w:eastAsia="zh-CN" w:bidi="ar"/>
              </w:rPr>
              <w:t>电网在不同时间与不同地点波动范围较大，会对大功率用电器测量造成影响，以至于其功率波动可达±50W之高，给用电器的准确识别带来极大困难。</w:t>
            </w:r>
          </w:p>
          <w:p>
            <w:pPr>
              <w:keepNext w:val="0"/>
              <w:keepLines w:val="0"/>
              <w:widowControl/>
              <w:numPr>
                <w:ilvl w:val="0"/>
                <w:numId w:val="7"/>
              </w:numPr>
              <w:suppressLineNumbers w:val="0"/>
              <w:spacing w:line="360" w:lineRule="auto"/>
              <w:ind w:left="425" w:leftChars="0" w:hanging="425" w:firstLineChars="0"/>
              <w:jc w:val="left"/>
              <w:rPr>
                <w:rFonts w:hint="eastAsia" w:ascii="仿宋" w:hAnsi="仿宋" w:eastAsia="仿宋" w:cs="仿宋"/>
                <w:color w:val="231F20"/>
                <w:kern w:val="0"/>
                <w:sz w:val="24"/>
                <w:szCs w:val="24"/>
                <w:lang w:val="en-US" w:eastAsia="zh-CN" w:bidi="ar"/>
              </w:rPr>
            </w:pPr>
            <w:r>
              <w:rPr>
                <w:rFonts w:hint="eastAsia" w:ascii="仿宋" w:hAnsi="仿宋" w:eastAsia="仿宋" w:cs="仿宋"/>
                <w:color w:val="231F20"/>
                <w:kern w:val="0"/>
                <w:sz w:val="24"/>
                <w:szCs w:val="24"/>
                <w:lang w:val="en-US" w:eastAsia="zh-CN" w:bidi="ar"/>
              </w:rPr>
              <w:t>在测量大功率电器与小功率电器组合时，大功率用电器的频谱特性将会掩盖小功率频谱特性，给识别工作带来极大困难。</w:t>
            </w:r>
          </w:p>
          <w:p>
            <w:pPr>
              <w:keepNext w:val="0"/>
              <w:keepLines w:val="0"/>
              <w:widowControl/>
              <w:numPr>
                <w:ilvl w:val="0"/>
                <w:numId w:val="7"/>
              </w:numPr>
              <w:suppressLineNumbers w:val="0"/>
              <w:spacing w:line="360" w:lineRule="auto"/>
              <w:ind w:left="425" w:leftChars="0" w:hanging="425" w:firstLineChars="0"/>
              <w:jc w:val="left"/>
              <w:rPr>
                <w:rFonts w:hint="eastAsia" w:ascii="仿宋" w:hAnsi="仿宋" w:eastAsia="仿宋" w:cs="仿宋"/>
                <w:color w:val="231F20"/>
                <w:kern w:val="0"/>
                <w:sz w:val="24"/>
                <w:szCs w:val="24"/>
                <w:lang w:val="en-US" w:eastAsia="zh-CN" w:bidi="ar"/>
              </w:rPr>
            </w:pPr>
            <w:r>
              <w:rPr>
                <w:rFonts w:hint="eastAsia" w:ascii="仿宋" w:hAnsi="仿宋" w:eastAsia="仿宋" w:cs="仿宋"/>
                <w:color w:val="231F20"/>
                <w:kern w:val="0"/>
                <w:sz w:val="24"/>
                <w:szCs w:val="24"/>
                <w:lang w:val="en-US" w:eastAsia="zh-CN" w:bidi="ar"/>
              </w:rPr>
              <w:t>如何对电流大小相同而阻抗特性不同的用电器进行鉴别。</w:t>
            </w:r>
          </w:p>
          <w:p>
            <w:pPr>
              <w:keepNext w:val="0"/>
              <w:keepLines w:val="0"/>
              <w:widowControl/>
              <w:numPr>
                <w:ilvl w:val="0"/>
                <w:numId w:val="0"/>
              </w:numPr>
              <w:suppressLineNumbers w:val="0"/>
              <w:spacing w:line="360" w:lineRule="auto"/>
              <w:ind w:leftChars="0"/>
              <w:jc w:val="left"/>
              <w:rPr>
                <w:rFonts w:hint="eastAsia" w:ascii="仿宋" w:hAnsi="仿宋" w:eastAsia="仿宋" w:cs="仿宋"/>
                <w:color w:val="231F20"/>
                <w:kern w:val="0"/>
                <w:sz w:val="24"/>
                <w:szCs w:val="24"/>
                <w:lang w:val="en-US" w:eastAsia="zh-CN" w:bidi="ar"/>
              </w:rPr>
            </w:pPr>
          </w:p>
          <w:p>
            <w:pPr>
              <w:keepNext w:val="0"/>
              <w:keepLines w:val="0"/>
              <w:widowControl/>
              <w:numPr>
                <w:ilvl w:val="0"/>
                <w:numId w:val="0"/>
              </w:numPr>
              <w:suppressLineNumbers w:val="0"/>
              <w:spacing w:line="360" w:lineRule="auto"/>
              <w:ind w:left="420" w:leftChars="0"/>
              <w:jc w:val="left"/>
              <w:rPr>
                <w:rFonts w:hint="default" w:ascii="仿宋" w:hAnsi="仿宋" w:eastAsia="仿宋" w:cs="仿宋"/>
                <w:color w:val="231F20"/>
                <w:kern w:val="0"/>
                <w:sz w:val="24"/>
                <w:szCs w:val="24"/>
                <w:lang w:val="en-US" w:eastAsia="zh-CN" w:bidi="ar"/>
              </w:rPr>
            </w:pPr>
            <w:r>
              <w:rPr>
                <w:rFonts w:hint="eastAsia" w:ascii="仿宋" w:hAnsi="仿宋" w:eastAsia="仿宋" w:cs="仿宋"/>
                <w:color w:val="231F20"/>
                <w:kern w:val="0"/>
                <w:sz w:val="24"/>
                <w:szCs w:val="24"/>
                <w:lang w:val="en-US" w:eastAsia="zh-CN" w:bidi="ar"/>
              </w:rPr>
              <w:t>（二）自我评价</w:t>
            </w:r>
          </w:p>
          <w:p>
            <w:pPr>
              <w:keepNext w:val="0"/>
              <w:keepLines w:val="0"/>
              <w:widowControl/>
              <w:numPr>
                <w:ilvl w:val="0"/>
                <w:numId w:val="0"/>
              </w:numPr>
              <w:suppressLineNumbers w:val="0"/>
              <w:spacing w:line="360" w:lineRule="auto"/>
              <w:ind w:firstLine="720" w:firstLineChars="300"/>
              <w:jc w:val="left"/>
              <w:rPr>
                <w:rFonts w:hint="eastAsia" w:ascii="仿宋" w:hAnsi="仿宋" w:eastAsia="仿宋" w:cs="仿宋"/>
                <w:color w:val="231F20"/>
                <w:kern w:val="0"/>
                <w:sz w:val="24"/>
                <w:szCs w:val="24"/>
                <w:lang w:val="en-US" w:eastAsia="zh-CN" w:bidi="ar"/>
              </w:rPr>
            </w:pPr>
            <w:r>
              <w:rPr>
                <w:rFonts w:hint="eastAsia" w:ascii="仿宋" w:hAnsi="仿宋" w:eastAsia="仿宋" w:cs="仿宋"/>
                <w:color w:val="231F20"/>
                <w:kern w:val="0"/>
                <w:sz w:val="24"/>
                <w:szCs w:val="24"/>
                <w:lang w:val="en-US" w:eastAsia="zh-CN" w:bidi="ar"/>
              </w:rPr>
              <w:t>实践才是学习知识最好的一种表达方法，它能教会我们很多书本上永远阐释不出的东西。通过这次做项目，我们项目组四个人都掌握了很多知识。一开始选择这个题目时，感觉从题目名字来看对我们来说并没有什么难点，但是当我们在网上查询相关资料并深入了解这个课题后，发现并没有想象中的简单。</w:t>
            </w:r>
          </w:p>
          <w:p>
            <w:pPr>
              <w:keepNext w:val="0"/>
              <w:keepLines w:val="0"/>
              <w:widowControl/>
              <w:numPr>
                <w:ilvl w:val="0"/>
                <w:numId w:val="0"/>
              </w:numPr>
              <w:suppressLineNumbers w:val="0"/>
              <w:spacing w:line="360" w:lineRule="auto"/>
              <w:ind w:firstLine="960" w:firstLineChars="400"/>
              <w:jc w:val="left"/>
              <w:rPr>
                <w:rFonts w:hint="eastAsia" w:ascii="仿宋" w:hAnsi="仿宋" w:eastAsia="仿宋" w:cs="仿宋"/>
                <w:color w:val="231F20"/>
                <w:kern w:val="0"/>
                <w:sz w:val="24"/>
                <w:szCs w:val="24"/>
                <w:lang w:val="en-US" w:eastAsia="zh-CN" w:bidi="ar"/>
              </w:rPr>
            </w:pPr>
            <w:r>
              <w:rPr>
                <w:rFonts w:hint="eastAsia" w:ascii="仿宋" w:hAnsi="仿宋" w:eastAsia="仿宋" w:cs="仿宋"/>
                <w:color w:val="231F20"/>
                <w:kern w:val="0"/>
                <w:sz w:val="24"/>
                <w:szCs w:val="24"/>
                <w:lang w:val="en-US" w:eastAsia="zh-CN" w:bidi="ar"/>
              </w:rPr>
              <w:t>我们不仅要实现把220VAC市电经AC—DC变换后进行DC—DC降压，还要对装置功耗有所考虑；将采集到的电压、电流、功率、功率因数、频率、电能等参数通过串口传送到屏幕上显示时，220V电压产生的电磁干扰影响了串口的通讯；后续通过抗干扰措施免除了干扰。</w:t>
            </w:r>
          </w:p>
          <w:p>
            <w:pPr>
              <w:keepNext w:val="0"/>
              <w:keepLines w:val="0"/>
              <w:widowControl/>
              <w:numPr>
                <w:ilvl w:val="0"/>
                <w:numId w:val="0"/>
              </w:numPr>
              <w:suppressLineNumbers w:val="0"/>
              <w:spacing w:line="360" w:lineRule="auto"/>
              <w:jc w:val="left"/>
              <w:rPr>
                <w:rFonts w:hint="eastAsia" w:ascii="仿宋" w:hAnsi="仿宋" w:eastAsia="仿宋" w:cs="仿宋"/>
                <w:color w:val="231F20"/>
                <w:kern w:val="0"/>
                <w:sz w:val="24"/>
                <w:szCs w:val="24"/>
                <w:lang w:val="en-US" w:eastAsia="zh-CN" w:bidi="ar"/>
              </w:rPr>
            </w:pPr>
          </w:p>
          <w:p>
            <w:pPr>
              <w:keepNext w:val="0"/>
              <w:keepLines w:val="0"/>
              <w:widowControl/>
              <w:numPr>
                <w:ilvl w:val="0"/>
                <w:numId w:val="0"/>
              </w:numPr>
              <w:suppressLineNumbers w:val="0"/>
              <w:spacing w:line="360" w:lineRule="auto"/>
              <w:ind w:firstLine="960" w:firstLineChars="400"/>
              <w:jc w:val="left"/>
              <w:rPr>
                <w:rFonts w:hint="eastAsia" w:ascii="仿宋" w:hAnsi="仿宋" w:eastAsia="仿宋" w:cs="仿宋"/>
                <w:color w:val="231F20"/>
                <w:kern w:val="0"/>
                <w:sz w:val="24"/>
                <w:szCs w:val="24"/>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6" w:hRule="atLeast"/>
        </w:trPr>
        <w:tc>
          <w:tcPr>
            <w:tcW w:w="8234" w:type="dxa"/>
            <w:gridSpan w:val="10"/>
          </w:tcPr>
          <w:p>
            <w:pPr>
              <w:rPr>
                <w:sz w:val="24"/>
              </w:rPr>
            </w:pPr>
            <w:r>
              <w:rPr>
                <w:rFonts w:hint="eastAsia"/>
                <w:sz w:val="24"/>
              </w:rPr>
              <w:t>三、经费使用情况</w:t>
            </w:r>
          </w:p>
          <w:p>
            <w:pPr>
              <w:numPr>
                <w:ilvl w:val="0"/>
                <w:numId w:val="0"/>
              </w:numPr>
              <w:jc w:val="center"/>
              <w:rPr>
                <w:rFonts w:hint="default"/>
                <w:sz w:val="24"/>
                <w:lang w:val="en-US" w:eastAsia="zh-CN"/>
              </w:rPr>
            </w:pPr>
            <w:r>
              <w:rPr>
                <w:rFonts w:hint="eastAsia"/>
                <w:sz w:val="24"/>
                <w:lang w:val="en-US" w:eastAsia="zh-CN"/>
              </w:rPr>
              <w:t>项目经费表</w:t>
            </w:r>
          </w:p>
          <w:tbl>
            <w:tblPr>
              <w:tblStyle w:val="6"/>
              <w:tblW w:w="0" w:type="auto"/>
              <w:tblInd w:w="-1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629"/>
              <w:gridCol w:w="2289"/>
              <w:gridCol w:w="1163"/>
              <w:gridCol w:w="821"/>
              <w:gridCol w:w="9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262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器件名称</w:t>
                  </w:r>
                </w:p>
              </w:tc>
              <w:tc>
                <w:tcPr>
                  <w:tcW w:w="228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型号</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单价</w:t>
                  </w:r>
                </w:p>
              </w:tc>
              <w:tc>
                <w:tcPr>
                  <w:tcW w:w="8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数量</w:t>
                  </w:r>
                </w:p>
              </w:tc>
              <w:tc>
                <w:tcPr>
                  <w:tcW w:w="91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小计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262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主控单片机</w:t>
                  </w:r>
                </w:p>
              </w:tc>
              <w:tc>
                <w:tcPr>
                  <w:tcW w:w="228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STM32F407ZGT6</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1</w:t>
                  </w:r>
                  <w:r>
                    <w:rPr>
                      <w:rFonts w:hint="default" w:ascii="宋体" w:hAnsi="宋体" w:cs="宋体"/>
                      <w:i w:val="0"/>
                      <w:iCs w:val="0"/>
                      <w:color w:val="auto"/>
                      <w:kern w:val="0"/>
                      <w:sz w:val="21"/>
                      <w:szCs w:val="21"/>
                      <w:u w:val="none"/>
                      <w:lang w:val="en-US" w:eastAsia="zh-CN" w:bidi="ar"/>
                    </w:rPr>
                    <w:t>50</w:t>
                  </w:r>
                  <w:r>
                    <w:rPr>
                      <w:rFonts w:hint="eastAsia" w:ascii="宋体" w:hAnsi="宋体" w:cs="宋体"/>
                      <w:i w:val="0"/>
                      <w:iCs w:val="0"/>
                      <w:color w:val="auto"/>
                      <w:kern w:val="0"/>
                      <w:sz w:val="21"/>
                      <w:szCs w:val="21"/>
                      <w:u w:val="none"/>
                      <w:lang w:val="en-US" w:eastAsia="zh-CN" w:bidi="ar"/>
                    </w:rPr>
                    <w:t>.00</w:t>
                  </w:r>
                </w:p>
              </w:tc>
              <w:tc>
                <w:tcPr>
                  <w:tcW w:w="8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2</w:t>
                  </w:r>
                </w:p>
              </w:tc>
              <w:tc>
                <w:tcPr>
                  <w:tcW w:w="91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300</w:t>
                  </w:r>
                  <w:r>
                    <w:rPr>
                      <w:rFonts w:hint="eastAsia" w:ascii="宋体" w:hAnsi="宋体" w:cs="宋体"/>
                      <w:i w:val="0"/>
                      <w:iCs w:val="0"/>
                      <w:color w:val="auto"/>
                      <w:kern w:val="0"/>
                      <w:sz w:val="21"/>
                      <w:szCs w:val="21"/>
                      <w:u w:val="none"/>
                      <w:lang w:val="en-US" w:eastAsia="zh-CN" w:bidi="ar"/>
                    </w:rPr>
                    <w:t>.00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262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sz w:val="21"/>
                      <w:szCs w:val="21"/>
                      <w:u w:val="none"/>
                      <w:lang w:val="en-US" w:eastAsia="zh-CN"/>
                    </w:rPr>
                  </w:pPr>
                  <w:r>
                    <w:rPr>
                      <w:rFonts w:hint="eastAsia" w:ascii="宋体" w:hAnsi="宋体" w:cs="宋体"/>
                      <w:i w:val="0"/>
                      <w:iCs w:val="0"/>
                      <w:color w:val="auto"/>
                      <w:sz w:val="21"/>
                      <w:szCs w:val="21"/>
                      <w:u w:val="none"/>
                      <w:lang w:val="en-US" w:eastAsia="zh-CN"/>
                    </w:rPr>
                    <w:t>显示屏</w:t>
                  </w:r>
                </w:p>
              </w:tc>
              <w:tc>
                <w:tcPr>
                  <w:tcW w:w="228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sz w:val="21"/>
                      <w:szCs w:val="21"/>
                      <w:u w:val="none"/>
                      <w:lang w:val="en-US"/>
                    </w:rPr>
                  </w:pPr>
                  <w:r>
                    <w:rPr>
                      <w:rFonts w:hint="eastAsia" w:ascii="宋体" w:hAnsi="宋体" w:cs="宋体"/>
                      <w:i w:val="0"/>
                      <w:iCs w:val="0"/>
                      <w:color w:val="auto"/>
                      <w:kern w:val="0"/>
                      <w:sz w:val="21"/>
                      <w:szCs w:val="21"/>
                      <w:u w:val="none"/>
                      <w:lang w:val="en-US" w:eastAsia="zh-CN" w:bidi="ar"/>
                    </w:rPr>
                    <w:t>陶晶驰</w:t>
                  </w:r>
                  <w:r>
                    <w:rPr>
                      <w:rFonts w:hint="default" w:ascii="宋体" w:hAnsi="宋体" w:cs="宋体"/>
                      <w:i w:val="0"/>
                      <w:iCs w:val="0"/>
                      <w:color w:val="auto"/>
                      <w:kern w:val="0"/>
                      <w:sz w:val="21"/>
                      <w:szCs w:val="21"/>
                      <w:u w:val="none"/>
                      <w:lang w:val="en-US" w:eastAsia="zh-CN" w:bidi="ar"/>
                    </w:rPr>
                    <w:t>HMI</w:t>
                  </w:r>
                  <w:r>
                    <w:rPr>
                      <w:rFonts w:hint="eastAsia" w:ascii="宋体" w:hAnsi="宋体" w:cs="宋体"/>
                      <w:i w:val="0"/>
                      <w:iCs w:val="0"/>
                      <w:color w:val="auto"/>
                      <w:kern w:val="0"/>
                      <w:sz w:val="21"/>
                      <w:szCs w:val="21"/>
                      <w:u w:val="none"/>
                      <w:lang w:val="en-US" w:eastAsia="zh-CN" w:bidi="ar"/>
                    </w:rPr>
                    <w:t>串口屏</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sz w:val="21"/>
                      <w:szCs w:val="21"/>
                      <w:u w:val="none"/>
                      <w:lang w:val="en-US"/>
                    </w:rPr>
                  </w:pPr>
                  <w:r>
                    <w:rPr>
                      <w:rFonts w:hint="default" w:ascii="宋体" w:hAnsi="宋体" w:cs="宋体"/>
                      <w:i w:val="0"/>
                      <w:iCs w:val="0"/>
                      <w:color w:val="auto"/>
                      <w:kern w:val="0"/>
                      <w:sz w:val="21"/>
                      <w:szCs w:val="21"/>
                      <w:u w:val="none"/>
                      <w:lang w:val="en-US" w:eastAsia="zh-CN" w:bidi="ar"/>
                    </w:rPr>
                    <w:t>152</w:t>
                  </w:r>
                </w:p>
              </w:tc>
              <w:tc>
                <w:tcPr>
                  <w:tcW w:w="8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1</w:t>
                  </w:r>
                </w:p>
              </w:tc>
              <w:tc>
                <w:tcPr>
                  <w:tcW w:w="91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1"/>
                      <w:szCs w:val="21"/>
                      <w:u w:val="none"/>
                    </w:rPr>
                  </w:pPr>
                  <w:r>
                    <w:rPr>
                      <w:rFonts w:hint="default" w:ascii="宋体" w:hAnsi="宋体" w:cs="宋体"/>
                      <w:i w:val="0"/>
                      <w:iCs w:val="0"/>
                      <w:color w:val="auto"/>
                      <w:kern w:val="0"/>
                      <w:sz w:val="21"/>
                      <w:szCs w:val="21"/>
                      <w:u w:val="none"/>
                      <w:lang w:val="en-US" w:eastAsia="zh-CN" w:bidi="ar"/>
                    </w:rPr>
                    <w:t>152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262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sz w:val="21"/>
                      <w:szCs w:val="21"/>
                      <w:u w:val="none"/>
                      <w:lang w:val="en-US" w:eastAsia="zh-CN"/>
                    </w:rPr>
                  </w:pPr>
                  <w:r>
                    <w:rPr>
                      <w:rFonts w:hint="eastAsia" w:ascii="宋体" w:hAnsi="宋体" w:cs="宋体"/>
                      <w:i w:val="0"/>
                      <w:iCs w:val="0"/>
                      <w:color w:val="auto"/>
                      <w:sz w:val="21"/>
                      <w:szCs w:val="21"/>
                      <w:u w:val="none"/>
                      <w:lang w:val="en-US" w:eastAsia="zh-CN"/>
                    </w:rPr>
                    <w:t>物联网核心板</w:t>
                  </w:r>
                </w:p>
              </w:tc>
              <w:tc>
                <w:tcPr>
                  <w:tcW w:w="228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sz w:val="21"/>
                      <w:szCs w:val="21"/>
                      <w:u w:val="none"/>
                      <w:lang w:val="en-US"/>
                    </w:rPr>
                  </w:pPr>
                  <w:r>
                    <w:rPr>
                      <w:rFonts w:hint="default" w:ascii="宋体" w:hAnsi="宋体" w:cs="宋体"/>
                      <w:i w:val="0"/>
                      <w:iCs w:val="0"/>
                      <w:color w:val="auto"/>
                      <w:kern w:val="0"/>
                      <w:sz w:val="21"/>
                      <w:szCs w:val="21"/>
                      <w:u w:val="none"/>
                      <w:lang w:val="en-US" w:eastAsia="zh-CN" w:bidi="ar"/>
                    </w:rPr>
                    <w:t>ESP32-C3</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sz w:val="21"/>
                      <w:szCs w:val="21"/>
                      <w:u w:val="none"/>
                      <w:lang w:val="en-US"/>
                    </w:rPr>
                  </w:pPr>
                  <w:r>
                    <w:rPr>
                      <w:rFonts w:hint="default" w:ascii="宋体" w:hAnsi="宋体" w:cs="宋体"/>
                      <w:i w:val="0"/>
                      <w:iCs w:val="0"/>
                      <w:color w:val="auto"/>
                      <w:kern w:val="0"/>
                      <w:sz w:val="21"/>
                      <w:szCs w:val="21"/>
                      <w:u w:val="none"/>
                      <w:lang w:val="en-US" w:eastAsia="zh-CN" w:bidi="ar"/>
                    </w:rPr>
                    <w:t>19</w:t>
                  </w:r>
                  <w:r>
                    <w:rPr>
                      <w:rFonts w:hint="eastAsia" w:ascii="宋体" w:hAnsi="宋体" w:cs="宋体"/>
                      <w:i w:val="0"/>
                      <w:iCs w:val="0"/>
                      <w:color w:val="auto"/>
                      <w:kern w:val="0"/>
                      <w:sz w:val="21"/>
                      <w:szCs w:val="21"/>
                      <w:u w:val="none"/>
                      <w:lang w:val="en-US" w:eastAsia="zh-CN" w:bidi="ar"/>
                    </w:rPr>
                    <w:t>.</w:t>
                  </w:r>
                  <w:r>
                    <w:rPr>
                      <w:rFonts w:hint="default" w:ascii="宋体" w:hAnsi="宋体" w:cs="宋体"/>
                      <w:i w:val="0"/>
                      <w:iCs w:val="0"/>
                      <w:color w:val="auto"/>
                      <w:kern w:val="0"/>
                      <w:sz w:val="21"/>
                      <w:szCs w:val="21"/>
                      <w:u w:val="none"/>
                      <w:lang w:val="en-US" w:eastAsia="zh-CN" w:bidi="ar"/>
                    </w:rPr>
                    <w:t>9</w:t>
                  </w:r>
                </w:p>
              </w:tc>
              <w:tc>
                <w:tcPr>
                  <w:tcW w:w="8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2</w:t>
                  </w:r>
                </w:p>
              </w:tc>
              <w:tc>
                <w:tcPr>
                  <w:tcW w:w="91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sz w:val="21"/>
                      <w:szCs w:val="21"/>
                      <w:u w:val="none"/>
                      <w:lang w:val="en-US"/>
                    </w:rPr>
                  </w:pPr>
                  <w:r>
                    <w:rPr>
                      <w:rFonts w:hint="default" w:ascii="宋体" w:hAnsi="宋体" w:cs="宋体"/>
                      <w:i w:val="0"/>
                      <w:iCs w:val="0"/>
                      <w:color w:val="auto"/>
                      <w:kern w:val="0"/>
                      <w:sz w:val="21"/>
                      <w:szCs w:val="21"/>
                      <w:u w:val="none"/>
                      <w:lang w:val="en-US" w:eastAsia="zh-CN" w:bidi="ar"/>
                    </w:rPr>
                    <w:t>39</w:t>
                  </w:r>
                  <w:r>
                    <w:rPr>
                      <w:rFonts w:hint="eastAsia" w:ascii="宋体" w:hAnsi="宋体" w:cs="宋体"/>
                      <w:i w:val="0"/>
                      <w:iCs w:val="0"/>
                      <w:color w:val="auto"/>
                      <w:kern w:val="0"/>
                      <w:sz w:val="21"/>
                      <w:szCs w:val="21"/>
                      <w:u w:val="none"/>
                      <w:lang w:val="en-US" w:eastAsia="zh-CN" w:bidi="ar"/>
                    </w:rPr>
                    <w:t>.</w:t>
                  </w:r>
                  <w:r>
                    <w:rPr>
                      <w:rFonts w:hint="default" w:ascii="宋体" w:hAnsi="宋体" w:cs="宋体"/>
                      <w:i w:val="0"/>
                      <w:iCs w:val="0"/>
                      <w:color w:val="auto"/>
                      <w:kern w:val="0"/>
                      <w:sz w:val="21"/>
                      <w:szCs w:val="21"/>
                      <w:u w:val="none"/>
                      <w:lang w:val="en-US" w:eastAsia="zh-CN" w:bidi="ar"/>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262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sz w:val="21"/>
                      <w:szCs w:val="21"/>
                      <w:u w:val="none"/>
                      <w:lang w:val="en-US" w:eastAsia="zh-CN"/>
                    </w:rPr>
                  </w:pPr>
                  <w:r>
                    <w:rPr>
                      <w:rFonts w:hint="eastAsia" w:ascii="宋体" w:hAnsi="宋体" w:cs="宋体"/>
                      <w:i w:val="0"/>
                      <w:iCs w:val="0"/>
                      <w:color w:val="auto"/>
                      <w:sz w:val="21"/>
                      <w:szCs w:val="21"/>
                      <w:u w:val="none"/>
                      <w:lang w:val="en-US" w:eastAsia="zh-CN"/>
                    </w:rPr>
                    <w:t>电能计量模块</w:t>
                  </w:r>
                </w:p>
              </w:tc>
              <w:tc>
                <w:tcPr>
                  <w:tcW w:w="228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sz w:val="21"/>
                      <w:szCs w:val="21"/>
                      <w:u w:val="none"/>
                      <w:lang w:val="en-US" w:eastAsia="zh-CN"/>
                    </w:rPr>
                    <w:t>IM1281B</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sz w:val="21"/>
                      <w:szCs w:val="21"/>
                      <w:u w:val="none"/>
                      <w:lang w:val="en-US"/>
                    </w:rPr>
                  </w:pPr>
                  <w:r>
                    <w:rPr>
                      <w:rFonts w:hint="default" w:ascii="宋体" w:hAnsi="宋体" w:cs="宋体"/>
                      <w:i w:val="0"/>
                      <w:iCs w:val="0"/>
                      <w:color w:val="auto"/>
                      <w:kern w:val="0"/>
                      <w:sz w:val="21"/>
                      <w:szCs w:val="21"/>
                      <w:u w:val="none"/>
                      <w:lang w:val="en-US" w:eastAsia="zh-CN" w:bidi="ar"/>
                    </w:rPr>
                    <w:t>50</w:t>
                  </w:r>
                </w:p>
              </w:tc>
              <w:tc>
                <w:tcPr>
                  <w:tcW w:w="8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1"/>
                      <w:szCs w:val="21"/>
                      <w:u w:val="none"/>
                    </w:rPr>
                  </w:pPr>
                  <w:r>
                    <w:rPr>
                      <w:rFonts w:hint="default" w:ascii="宋体" w:hAnsi="宋体" w:cs="宋体"/>
                      <w:i w:val="0"/>
                      <w:iCs w:val="0"/>
                      <w:color w:val="auto"/>
                      <w:kern w:val="0"/>
                      <w:sz w:val="21"/>
                      <w:szCs w:val="21"/>
                      <w:u w:val="none"/>
                      <w:lang w:val="en-US" w:eastAsia="zh-CN" w:bidi="ar"/>
                    </w:rPr>
                    <w:t>2</w:t>
                  </w:r>
                </w:p>
              </w:tc>
              <w:tc>
                <w:tcPr>
                  <w:tcW w:w="91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sz w:val="21"/>
                      <w:szCs w:val="21"/>
                      <w:u w:val="none"/>
                      <w:lang w:val="en-US"/>
                    </w:rPr>
                  </w:pPr>
                  <w:r>
                    <w:rPr>
                      <w:rFonts w:hint="default" w:ascii="宋体" w:hAnsi="宋体" w:cs="宋体"/>
                      <w:i w:val="0"/>
                      <w:iCs w:val="0"/>
                      <w:color w:val="auto"/>
                      <w:kern w:val="0"/>
                      <w:sz w:val="21"/>
                      <w:szCs w:val="21"/>
                      <w:u w:val="none"/>
                      <w:lang w:val="en-US" w:eastAsia="zh-CN" w:bidi="ar"/>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262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洞洞板</w:t>
                  </w:r>
                </w:p>
              </w:tc>
              <w:tc>
                <w:tcPr>
                  <w:tcW w:w="228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4*6单面喷锡板（2块）</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4.00</w:t>
                  </w:r>
                </w:p>
              </w:tc>
              <w:tc>
                <w:tcPr>
                  <w:tcW w:w="8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10</w:t>
                  </w:r>
                </w:p>
              </w:tc>
              <w:tc>
                <w:tcPr>
                  <w:tcW w:w="91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4</w:t>
                  </w:r>
                  <w:r>
                    <w:rPr>
                      <w:rFonts w:hint="default" w:ascii="宋体" w:hAnsi="宋体" w:cs="宋体"/>
                      <w:i w:val="0"/>
                      <w:iCs w:val="0"/>
                      <w:color w:val="auto"/>
                      <w:kern w:val="0"/>
                      <w:sz w:val="21"/>
                      <w:szCs w:val="21"/>
                      <w:u w:val="none"/>
                      <w:lang w:val="en-US" w:eastAsia="zh-CN" w:bidi="ar"/>
                    </w:rPr>
                    <w:t>0</w:t>
                  </w:r>
                  <w:r>
                    <w:rPr>
                      <w:rFonts w:hint="eastAsia" w:ascii="宋体" w:hAnsi="宋体" w:cs="宋体"/>
                      <w:i w:val="0"/>
                      <w:iCs w:val="0"/>
                      <w:color w:val="auto"/>
                      <w:kern w:val="0"/>
                      <w:sz w:val="21"/>
                      <w:szCs w:val="21"/>
                      <w:u w:val="none"/>
                      <w:lang w:val="en-US" w:eastAsia="zh-CN" w:bidi="ar"/>
                    </w:rPr>
                    <w:t>.00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262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cs="宋体"/>
                      <w:sz w:val="21"/>
                      <w:szCs w:val="21"/>
                      <w:lang w:val="en-US" w:eastAsia="zh-CN"/>
                    </w:rPr>
                    <w:t>方形钕铁硼强力磁铁</w:t>
                  </w:r>
                </w:p>
              </w:tc>
              <w:tc>
                <w:tcPr>
                  <w:tcW w:w="228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20*6*2mm（10个）</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8.80</w:t>
                  </w:r>
                </w:p>
              </w:tc>
              <w:tc>
                <w:tcPr>
                  <w:tcW w:w="8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1</w:t>
                  </w:r>
                </w:p>
              </w:tc>
              <w:tc>
                <w:tcPr>
                  <w:tcW w:w="91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8.80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262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合宙开发板</w:t>
                  </w:r>
                </w:p>
              </w:tc>
              <w:tc>
                <w:tcPr>
                  <w:tcW w:w="228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AIRF105</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20</w:t>
                  </w:r>
                </w:p>
              </w:tc>
              <w:tc>
                <w:tcPr>
                  <w:tcW w:w="8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5</w:t>
                  </w:r>
                </w:p>
              </w:tc>
              <w:tc>
                <w:tcPr>
                  <w:tcW w:w="91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262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继电器</w:t>
                  </w:r>
                </w:p>
              </w:tc>
              <w:tc>
                <w:tcPr>
                  <w:tcW w:w="228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5V低电平触发式</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1"/>
                      <w:szCs w:val="21"/>
                      <w:u w:val="none"/>
                    </w:rPr>
                  </w:pPr>
                  <w:r>
                    <w:rPr>
                      <w:rFonts w:hint="default" w:ascii="宋体" w:hAnsi="宋体" w:cs="宋体"/>
                      <w:i w:val="0"/>
                      <w:iCs w:val="0"/>
                      <w:color w:val="auto"/>
                      <w:kern w:val="0"/>
                      <w:sz w:val="21"/>
                      <w:szCs w:val="21"/>
                      <w:u w:val="none"/>
                      <w:lang w:val="en-US" w:eastAsia="zh-CN" w:bidi="ar"/>
                    </w:rPr>
                    <w:t>1</w:t>
                  </w:r>
                  <w:r>
                    <w:rPr>
                      <w:rFonts w:hint="eastAsia" w:ascii="宋体" w:hAnsi="宋体" w:eastAsia="宋体" w:cs="宋体"/>
                      <w:i w:val="0"/>
                      <w:iCs w:val="0"/>
                      <w:color w:val="auto"/>
                      <w:kern w:val="0"/>
                      <w:sz w:val="21"/>
                      <w:szCs w:val="21"/>
                      <w:u w:val="none"/>
                      <w:lang w:val="en-US" w:eastAsia="zh-CN" w:bidi="ar"/>
                    </w:rPr>
                    <w:t>6.36</w:t>
                  </w:r>
                </w:p>
              </w:tc>
              <w:tc>
                <w:tcPr>
                  <w:tcW w:w="8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1</w:t>
                  </w:r>
                </w:p>
              </w:tc>
              <w:tc>
                <w:tcPr>
                  <w:tcW w:w="91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1"/>
                      <w:szCs w:val="21"/>
                      <w:u w:val="none"/>
                    </w:rPr>
                  </w:pPr>
                  <w:r>
                    <w:rPr>
                      <w:rFonts w:hint="default" w:ascii="宋体" w:hAnsi="宋体" w:cs="宋体"/>
                      <w:i w:val="0"/>
                      <w:iCs w:val="0"/>
                      <w:color w:val="auto"/>
                      <w:kern w:val="0"/>
                      <w:sz w:val="21"/>
                      <w:szCs w:val="21"/>
                      <w:u w:val="none"/>
                      <w:lang w:val="en-US" w:eastAsia="zh-CN" w:bidi="ar"/>
                    </w:rPr>
                    <w:t>1</w:t>
                  </w:r>
                  <w:r>
                    <w:rPr>
                      <w:rFonts w:hint="eastAsia" w:ascii="宋体" w:hAnsi="宋体" w:eastAsia="宋体" w:cs="宋体"/>
                      <w:i w:val="0"/>
                      <w:iCs w:val="0"/>
                      <w:color w:val="auto"/>
                      <w:kern w:val="0"/>
                      <w:sz w:val="21"/>
                      <w:szCs w:val="21"/>
                      <w:u w:val="none"/>
                      <w:lang w:val="en-US" w:eastAsia="zh-CN" w:bidi="ar"/>
                    </w:rPr>
                    <w:t>6.36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262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3D</w:t>
                  </w:r>
                  <w:r>
                    <w:rPr>
                      <w:rFonts w:hint="eastAsia" w:ascii="宋体" w:hAnsi="宋体" w:cs="宋体"/>
                      <w:i w:val="0"/>
                      <w:iCs w:val="0"/>
                      <w:color w:val="auto"/>
                      <w:kern w:val="0"/>
                      <w:sz w:val="21"/>
                      <w:szCs w:val="21"/>
                      <w:u w:val="none"/>
                      <w:lang w:val="en-US" w:eastAsia="zh-CN" w:bidi="ar"/>
                    </w:rPr>
                    <w:t>打印耗材</w:t>
                  </w:r>
                </w:p>
              </w:tc>
              <w:tc>
                <w:tcPr>
                  <w:tcW w:w="228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创想乐创</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47</w:t>
                  </w:r>
                </w:p>
              </w:tc>
              <w:tc>
                <w:tcPr>
                  <w:tcW w:w="8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1</w:t>
                  </w:r>
                </w:p>
              </w:tc>
              <w:tc>
                <w:tcPr>
                  <w:tcW w:w="91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47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262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sz w:val="21"/>
                      <w:szCs w:val="21"/>
                      <w:u w:val="none"/>
                      <w:lang w:val="en-US"/>
                    </w:rPr>
                  </w:pPr>
                  <w:r>
                    <w:rPr>
                      <w:rFonts w:hint="default" w:ascii="宋体" w:hAnsi="宋体" w:cs="宋体"/>
                      <w:i w:val="0"/>
                      <w:iCs w:val="0"/>
                      <w:color w:val="auto"/>
                      <w:kern w:val="0"/>
                      <w:sz w:val="21"/>
                      <w:szCs w:val="21"/>
                      <w:u w:val="none"/>
                      <w:lang w:val="en-US" w:eastAsia="zh-CN" w:bidi="ar"/>
                    </w:rPr>
                    <w:t>UPS</w:t>
                  </w:r>
                  <w:r>
                    <w:rPr>
                      <w:rFonts w:hint="eastAsia" w:ascii="宋体" w:hAnsi="宋体" w:cs="宋体"/>
                      <w:i w:val="0"/>
                      <w:iCs w:val="0"/>
                      <w:color w:val="auto"/>
                      <w:kern w:val="0"/>
                      <w:sz w:val="21"/>
                      <w:szCs w:val="21"/>
                      <w:u w:val="none"/>
                      <w:lang w:val="en-US" w:eastAsia="zh-CN" w:bidi="ar"/>
                    </w:rPr>
                    <w:t>不间断电源模块</w:t>
                  </w:r>
                </w:p>
              </w:tc>
              <w:tc>
                <w:tcPr>
                  <w:tcW w:w="228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SG90</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sz w:val="21"/>
                      <w:szCs w:val="21"/>
                      <w:u w:val="none"/>
                      <w:lang w:val="en-US"/>
                    </w:rPr>
                  </w:pPr>
                  <w:r>
                    <w:rPr>
                      <w:rFonts w:hint="default" w:ascii="宋体" w:hAnsi="宋体" w:cs="宋体"/>
                      <w:i w:val="0"/>
                      <w:iCs w:val="0"/>
                      <w:color w:val="auto"/>
                      <w:kern w:val="0"/>
                      <w:sz w:val="21"/>
                      <w:szCs w:val="21"/>
                      <w:u w:val="none"/>
                      <w:lang w:val="en-US" w:eastAsia="zh-CN" w:bidi="ar"/>
                    </w:rPr>
                    <w:t>40</w:t>
                  </w:r>
                </w:p>
              </w:tc>
              <w:tc>
                <w:tcPr>
                  <w:tcW w:w="8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1"/>
                      <w:szCs w:val="21"/>
                      <w:u w:val="none"/>
                    </w:rPr>
                  </w:pPr>
                  <w:r>
                    <w:rPr>
                      <w:rFonts w:hint="default" w:ascii="宋体" w:hAnsi="宋体" w:cs="宋体"/>
                      <w:i w:val="0"/>
                      <w:iCs w:val="0"/>
                      <w:color w:val="auto"/>
                      <w:kern w:val="0"/>
                      <w:sz w:val="21"/>
                      <w:szCs w:val="21"/>
                      <w:u w:val="none"/>
                      <w:lang w:val="en-US" w:eastAsia="zh-CN" w:bidi="ar"/>
                    </w:rPr>
                    <w:t>3</w:t>
                  </w:r>
                </w:p>
              </w:tc>
              <w:tc>
                <w:tcPr>
                  <w:tcW w:w="91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sz w:val="21"/>
                      <w:szCs w:val="21"/>
                      <w:u w:val="none"/>
                      <w:lang w:val="en-US"/>
                    </w:rPr>
                  </w:pPr>
                  <w:r>
                    <w:rPr>
                      <w:rFonts w:hint="default" w:ascii="宋体" w:hAnsi="宋体" w:cs="宋体"/>
                      <w:i w:val="0"/>
                      <w:iCs w:val="0"/>
                      <w:color w:val="auto"/>
                      <w:kern w:val="0"/>
                      <w:sz w:val="21"/>
                      <w:szCs w:val="21"/>
                      <w:u w:val="none"/>
                      <w:lang w:val="en-US" w:eastAsia="zh-CN" w:bidi="ar"/>
                    </w:rPr>
                    <w:t>120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262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220-5V</w:t>
                  </w:r>
                  <w:r>
                    <w:rPr>
                      <w:rFonts w:hint="eastAsia" w:ascii="宋体" w:hAnsi="宋体" w:cs="宋体"/>
                      <w:i w:val="0"/>
                      <w:iCs w:val="0"/>
                      <w:color w:val="auto"/>
                      <w:kern w:val="0"/>
                      <w:sz w:val="21"/>
                      <w:szCs w:val="21"/>
                      <w:u w:val="none"/>
                      <w:lang w:val="en-US" w:eastAsia="zh-CN" w:bidi="ar"/>
                    </w:rPr>
                    <w:t>降压器</w:t>
                  </w:r>
                </w:p>
              </w:tc>
              <w:tc>
                <w:tcPr>
                  <w:tcW w:w="228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亿陌特</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21</w:t>
                  </w:r>
                </w:p>
              </w:tc>
              <w:tc>
                <w:tcPr>
                  <w:tcW w:w="8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1</w:t>
                  </w:r>
                </w:p>
              </w:tc>
              <w:tc>
                <w:tcPr>
                  <w:tcW w:w="91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262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导热硅胶片</w:t>
                  </w:r>
                </w:p>
              </w:tc>
              <w:tc>
                <w:tcPr>
                  <w:tcW w:w="228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导热硅胶片</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9.88</w:t>
                  </w:r>
                </w:p>
              </w:tc>
              <w:tc>
                <w:tcPr>
                  <w:tcW w:w="8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1</w:t>
                  </w:r>
                </w:p>
              </w:tc>
              <w:tc>
                <w:tcPr>
                  <w:tcW w:w="91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9.88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262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插排</w:t>
                  </w:r>
                </w:p>
              </w:tc>
              <w:tc>
                <w:tcPr>
                  <w:tcW w:w="228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40</w:t>
                  </w:r>
                  <w:r>
                    <w:rPr>
                      <w:rFonts w:hint="eastAsia" w:ascii="宋体" w:hAnsi="宋体" w:cs="宋体"/>
                      <w:i w:val="0"/>
                      <w:iCs w:val="0"/>
                      <w:color w:val="auto"/>
                      <w:kern w:val="0"/>
                      <w:sz w:val="21"/>
                      <w:szCs w:val="21"/>
                      <w:u w:val="none"/>
                      <w:lang w:val="en-US" w:eastAsia="zh-CN" w:bidi="ar"/>
                    </w:rPr>
                    <w:t>孔公牛插排</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49</w:t>
                  </w:r>
                </w:p>
              </w:tc>
              <w:tc>
                <w:tcPr>
                  <w:tcW w:w="8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1</w:t>
                  </w:r>
                </w:p>
              </w:tc>
              <w:tc>
                <w:tcPr>
                  <w:tcW w:w="91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262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多功能螺丝刀</w:t>
                  </w:r>
                </w:p>
              </w:tc>
              <w:tc>
                <w:tcPr>
                  <w:tcW w:w="228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多功能螺丝刀</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25</w:t>
                  </w:r>
                </w:p>
              </w:tc>
              <w:tc>
                <w:tcPr>
                  <w:tcW w:w="8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1</w:t>
                  </w:r>
                </w:p>
              </w:tc>
              <w:tc>
                <w:tcPr>
                  <w:tcW w:w="91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262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锂电池</w:t>
                  </w:r>
                </w:p>
              </w:tc>
              <w:tc>
                <w:tcPr>
                  <w:tcW w:w="228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倍量锂电池</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5</w:t>
                  </w:r>
                </w:p>
              </w:tc>
              <w:tc>
                <w:tcPr>
                  <w:tcW w:w="8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10</w:t>
                  </w:r>
                </w:p>
              </w:tc>
              <w:tc>
                <w:tcPr>
                  <w:tcW w:w="91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262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数据转接板</w:t>
                  </w:r>
                </w:p>
              </w:tc>
              <w:tc>
                <w:tcPr>
                  <w:tcW w:w="228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奥睿科分线扩展器</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139</w:t>
                  </w:r>
                </w:p>
              </w:tc>
              <w:tc>
                <w:tcPr>
                  <w:tcW w:w="8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1</w:t>
                  </w:r>
                </w:p>
              </w:tc>
              <w:tc>
                <w:tcPr>
                  <w:tcW w:w="91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139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262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电子元件</w:t>
                  </w:r>
                </w:p>
              </w:tc>
              <w:tc>
                <w:tcPr>
                  <w:tcW w:w="228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大华存储</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300</w:t>
                  </w:r>
                </w:p>
              </w:tc>
              <w:tc>
                <w:tcPr>
                  <w:tcW w:w="8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1</w:t>
                  </w:r>
                </w:p>
              </w:tc>
              <w:tc>
                <w:tcPr>
                  <w:tcW w:w="91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cs="宋体"/>
                      <w:i w:val="0"/>
                      <w:iCs w:val="0"/>
                      <w:color w:val="auto"/>
                      <w:kern w:val="0"/>
                      <w:sz w:val="21"/>
                      <w:szCs w:val="21"/>
                      <w:u w:val="none"/>
                      <w:lang w:val="en-US" w:eastAsia="zh-CN" w:bidi="ar"/>
                    </w:rPr>
                  </w:pPr>
                  <w:r>
                    <w:rPr>
                      <w:rFonts w:hint="default" w:ascii="宋体" w:hAnsi="宋体" w:cs="宋体"/>
                      <w:i w:val="0"/>
                      <w:iCs w:val="0"/>
                      <w:color w:val="auto"/>
                      <w:kern w:val="0"/>
                      <w:sz w:val="21"/>
                      <w:szCs w:val="21"/>
                      <w:u w:val="none"/>
                      <w:lang w:val="en-US" w:eastAsia="zh-CN" w:bidi="ar"/>
                    </w:rPr>
                    <w:t>300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6081"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总计</w:t>
                  </w:r>
                </w:p>
              </w:tc>
              <w:tc>
                <w:tcPr>
                  <w:tcW w:w="8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right"/>
                    <w:textAlignment w:val="center"/>
                    <w:rPr>
                      <w:rFonts w:hint="default" w:ascii="宋体" w:hAnsi="宋体" w:eastAsia="宋体" w:cs="宋体"/>
                      <w:i w:val="0"/>
                      <w:iCs w:val="0"/>
                      <w:color w:val="auto"/>
                      <w:kern w:val="0"/>
                      <w:sz w:val="21"/>
                      <w:szCs w:val="21"/>
                      <w:u w:val="none"/>
                      <w:lang w:val="en-US" w:eastAsia="zh-CN" w:bidi="ar"/>
                    </w:rPr>
                  </w:pPr>
                  <w:r>
                    <w:rPr>
                      <w:rFonts w:hint="default" w:ascii="宋体" w:hAnsi="宋体" w:cs="宋体"/>
                      <w:i w:val="0"/>
                      <w:iCs w:val="0"/>
                      <w:color w:val="000000"/>
                      <w:kern w:val="0"/>
                      <w:sz w:val="22"/>
                      <w:szCs w:val="22"/>
                      <w:u w:val="none"/>
                      <w:lang w:val="en-US" w:eastAsia="zh-CN" w:bidi="ar"/>
                    </w:rPr>
                    <w:t>23</w:t>
                  </w:r>
                </w:p>
              </w:tc>
              <w:tc>
                <w:tcPr>
                  <w:tcW w:w="91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right"/>
                    <w:textAlignment w:val="center"/>
                    <w:rPr>
                      <w:rFonts w:hint="default" w:ascii="宋体" w:hAnsi="宋体" w:eastAsia="宋体" w:cs="宋体"/>
                      <w:i w:val="0"/>
                      <w:iCs w:val="0"/>
                      <w:color w:val="auto"/>
                      <w:kern w:val="0"/>
                      <w:sz w:val="21"/>
                      <w:szCs w:val="21"/>
                      <w:u w:val="none"/>
                      <w:lang w:val="en-US" w:eastAsia="zh-CN" w:bidi="ar"/>
                    </w:rPr>
                  </w:pPr>
                  <w:r>
                    <w:rPr>
                      <w:rFonts w:hint="default" w:ascii="宋体" w:hAnsi="宋体" w:cs="宋体"/>
                      <w:i w:val="0"/>
                      <w:iCs w:val="0"/>
                      <w:color w:val="000000"/>
                      <w:kern w:val="0"/>
                      <w:sz w:val="22"/>
                      <w:szCs w:val="22"/>
                      <w:u w:val="none"/>
                      <w:lang w:val="en-US" w:eastAsia="zh-CN" w:bidi="ar"/>
                    </w:rPr>
                    <w:t>1517.8</w:t>
                  </w:r>
                </w:p>
              </w:tc>
            </w:tr>
          </w:tbl>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sz w:val="24"/>
                <w:lang w:val="en-US" w:eastAsia="zh-CN"/>
              </w:rPr>
            </w:pPr>
            <w:r>
              <w:rPr>
                <w:rFonts w:hint="eastAsia"/>
                <w:sz w:val="24"/>
                <w:lang w:val="en-US" w:eastAsia="zh-CN"/>
              </w:rPr>
              <w:t>共计：</w:t>
            </w:r>
            <w:r>
              <w:rPr>
                <w:rFonts w:hint="default" w:ascii="宋体" w:hAnsi="宋体" w:cs="宋体"/>
                <w:i w:val="0"/>
                <w:iCs w:val="0"/>
                <w:color w:val="000000"/>
                <w:kern w:val="0"/>
                <w:sz w:val="22"/>
                <w:szCs w:val="22"/>
                <w:u w:val="none"/>
                <w:lang w:val="en-US" w:eastAsia="zh-CN" w:bidi="ar"/>
              </w:rPr>
              <w:t>1517.8</w:t>
            </w:r>
            <w:r>
              <w:rPr>
                <w:rFonts w:hint="eastAsia"/>
                <w:sz w:val="24"/>
                <w:lang w:val="en-US" w:eastAsia="zh-CN"/>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6" w:hRule="atLeast"/>
        </w:trPr>
        <w:tc>
          <w:tcPr>
            <w:tcW w:w="8234" w:type="dxa"/>
            <w:gridSpan w:val="10"/>
          </w:tcPr>
          <w:p>
            <w:pPr>
              <w:rPr>
                <w:sz w:val="24"/>
              </w:rPr>
            </w:pPr>
            <w:r>
              <w:rPr>
                <w:rFonts w:hint="eastAsia"/>
                <w:sz w:val="24"/>
              </w:rPr>
              <w:t>四、指导教师评价意见：</w:t>
            </w:r>
          </w:p>
          <w:p>
            <w:pPr>
              <w:ind w:firstLine="480"/>
              <w:rPr>
                <w:sz w:val="24"/>
              </w:rPr>
            </w:pPr>
            <w:r>
              <w:rPr>
                <w:sz w:val="24"/>
              </w:rPr>
              <w:t>按照项目任务，进行了硬件搭建，软件编程，完成了电器识别的部分功能，但在电器用电特征提取方面，还存在很大的不足。基于互联网云平台的应用也存在不足。希望继续努力完善。</w:t>
            </w:r>
          </w:p>
          <w:p>
            <w:pPr>
              <w:ind w:firstLine="480"/>
              <w:rPr>
                <w:sz w:val="24"/>
              </w:rPr>
            </w:pPr>
            <w:r>
              <w:rPr>
                <w:sz w:val="24"/>
              </w:rPr>
              <w:t>同意结题。</w:t>
            </w:r>
          </w:p>
          <w:p>
            <w:pPr>
              <w:ind w:firstLine="480"/>
              <w:rPr>
                <w:sz w:val="24"/>
              </w:rPr>
            </w:pPr>
            <w:r>
              <w:rPr>
                <w:rFonts w:hint="eastAsia"/>
                <w:sz w:val="24"/>
              </w:rPr>
              <w:t xml:space="preserve">                         </w:t>
            </w:r>
          </w:p>
          <w:p>
            <w:pPr>
              <w:rPr>
                <w:sz w:val="24"/>
              </w:rPr>
            </w:pPr>
          </w:p>
          <w:p>
            <w:pPr>
              <w:ind w:firstLine="5040" w:firstLineChars="2100"/>
              <w:rPr>
                <w:rFonts w:hint="eastAsia"/>
                <w:sz w:val="24"/>
              </w:rPr>
            </w:pPr>
            <w:r>
              <w:rPr>
                <w:rFonts w:hint="eastAsia"/>
                <w:sz w:val="24"/>
              </w:rPr>
              <w:t>签字：</w:t>
            </w:r>
            <w:r>
              <w:drawing>
                <wp:inline distT="0" distB="0" distL="114300" distR="114300">
                  <wp:extent cx="894715" cy="356870"/>
                  <wp:effectExtent l="0" t="0" r="6985" b="1143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4"/>
                          <a:srcRect l="22312" t="16615" r="51562" b="60336"/>
                          <a:stretch>
                            <a:fillRect/>
                          </a:stretch>
                        </pic:blipFill>
                        <pic:spPr>
                          <a:xfrm>
                            <a:off x="0" y="0"/>
                            <a:ext cx="894715" cy="356870"/>
                          </a:xfrm>
                          <a:prstGeom prst="rect">
                            <a:avLst/>
                          </a:prstGeom>
                          <a:noFill/>
                          <a:ln>
                            <a:noFill/>
                          </a:ln>
                        </pic:spPr>
                      </pic:pic>
                    </a:graphicData>
                  </a:graphic>
                </wp:inline>
              </w:drawing>
            </w:r>
          </w:p>
          <w:p>
            <w:pPr>
              <w:ind w:firstLine="5040" w:firstLineChars="2100"/>
              <w:rPr>
                <w:rFonts w:hint="eastAsia"/>
                <w:sz w:val="24"/>
              </w:rPr>
            </w:pPr>
          </w:p>
          <w:p>
            <w:pPr>
              <w:ind w:firstLine="3600" w:firstLineChars="1500"/>
              <w:rPr>
                <w:sz w:val="24"/>
              </w:rPr>
            </w:pPr>
            <w:r>
              <w:rPr>
                <w:rFonts w:hint="eastAsia"/>
                <w:sz w:val="24"/>
              </w:rPr>
              <w:t xml:space="preserve">                </w:t>
            </w:r>
            <w:r>
              <w:rPr>
                <w:rFonts w:hint="default"/>
                <w:sz w:val="24"/>
                <w:lang w:val="en-US"/>
              </w:rPr>
              <w:t>2023</w:t>
            </w:r>
            <w:r>
              <w:rPr>
                <w:rFonts w:hint="eastAsia"/>
                <w:sz w:val="24"/>
              </w:rPr>
              <w:t xml:space="preserve">年  </w:t>
            </w:r>
            <w:r>
              <w:rPr>
                <w:rFonts w:hint="default"/>
                <w:sz w:val="24"/>
                <w:lang w:val="en-US"/>
              </w:rPr>
              <w:t>4</w:t>
            </w:r>
            <w:r>
              <w:rPr>
                <w:rFonts w:hint="eastAsia"/>
                <w:sz w:val="24"/>
              </w:rPr>
              <w:t xml:space="preserve">月 </w:t>
            </w:r>
            <w:r>
              <w:rPr>
                <w:rFonts w:hint="default"/>
                <w:sz w:val="24"/>
                <w:lang w:val="en-US"/>
              </w:rPr>
              <w:t>25</w:t>
            </w:r>
            <w:r>
              <w:rPr>
                <w:rFonts w:hint="eastAsia"/>
                <w:sz w:val="24"/>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9" w:hRule="atLeast"/>
        </w:trPr>
        <w:tc>
          <w:tcPr>
            <w:tcW w:w="8234" w:type="dxa"/>
            <w:gridSpan w:val="10"/>
          </w:tcPr>
          <w:p>
            <w:pPr>
              <w:rPr>
                <w:sz w:val="24"/>
              </w:rPr>
            </w:pPr>
            <w:r>
              <w:rPr>
                <w:rFonts w:hint="eastAsia"/>
                <w:sz w:val="24"/>
              </w:rPr>
              <w:t>五、学院专家组评审意见：</w:t>
            </w:r>
          </w:p>
          <w:p>
            <w:pPr>
              <w:rPr>
                <w:sz w:val="24"/>
              </w:rPr>
            </w:pPr>
          </w:p>
          <w:p>
            <w:pPr>
              <w:rPr>
                <w:sz w:val="24"/>
              </w:rPr>
            </w:pPr>
          </w:p>
          <w:p>
            <w:pPr>
              <w:rPr>
                <w:sz w:val="24"/>
              </w:rPr>
            </w:pPr>
          </w:p>
          <w:p>
            <w:pPr>
              <w:rPr>
                <w:sz w:val="24"/>
              </w:rPr>
            </w:pPr>
          </w:p>
          <w:p>
            <w:pPr>
              <w:rPr>
                <w:sz w:val="24"/>
              </w:rPr>
            </w:pPr>
          </w:p>
          <w:p>
            <w:pPr>
              <w:rPr>
                <w:sz w:val="24"/>
              </w:rPr>
            </w:pPr>
            <w:r>
              <w:rPr>
                <w:rFonts w:hint="eastAsia"/>
                <w:sz w:val="24"/>
              </w:rPr>
              <w:t xml:space="preserve">                                           签字：</w:t>
            </w:r>
          </w:p>
          <w:p>
            <w:pPr>
              <w:rPr>
                <w:sz w:val="24"/>
              </w:rPr>
            </w:pPr>
            <w:r>
              <w:rPr>
                <w:rFonts w:hint="eastAsia"/>
                <w:sz w:val="24"/>
              </w:rPr>
              <w:t xml:space="preserve">                                              </w:t>
            </w:r>
          </w:p>
          <w:p>
            <w:pPr>
              <w:ind w:firstLine="5280" w:firstLineChars="2200"/>
              <w:rPr>
                <w:sz w:val="24"/>
              </w:rPr>
            </w:pPr>
            <w:r>
              <w:rPr>
                <w:rFonts w:hint="eastAsia"/>
                <w:sz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9" w:hRule="atLeast"/>
        </w:trPr>
        <w:tc>
          <w:tcPr>
            <w:tcW w:w="8234" w:type="dxa"/>
            <w:gridSpan w:val="10"/>
          </w:tcPr>
          <w:p>
            <w:pPr>
              <w:rPr>
                <w:sz w:val="24"/>
              </w:rPr>
            </w:pPr>
            <w:r>
              <w:rPr>
                <w:rFonts w:hint="eastAsia"/>
                <w:sz w:val="24"/>
              </w:rPr>
              <w:t>六、学院评审意见：</w:t>
            </w:r>
          </w:p>
          <w:p>
            <w:pPr>
              <w:ind w:firstLine="480"/>
              <w:rPr>
                <w:sz w:val="24"/>
              </w:rPr>
            </w:pPr>
            <w:r>
              <w:rPr>
                <w:rFonts w:hint="eastAsia"/>
                <w:sz w:val="24"/>
              </w:rPr>
              <w:t xml:space="preserve">       </w:t>
            </w:r>
          </w:p>
          <w:p>
            <w:pPr>
              <w:ind w:firstLine="480"/>
              <w:rPr>
                <w:sz w:val="24"/>
              </w:rPr>
            </w:pPr>
            <w:r>
              <w:rPr>
                <w:rFonts w:hint="eastAsia"/>
                <w:sz w:val="24"/>
              </w:rPr>
              <w:t xml:space="preserve">                          </w:t>
            </w:r>
          </w:p>
          <w:p>
            <w:pPr>
              <w:rPr>
                <w:sz w:val="24"/>
              </w:rPr>
            </w:pPr>
          </w:p>
          <w:p>
            <w:pPr>
              <w:ind w:firstLine="480"/>
              <w:rPr>
                <w:sz w:val="24"/>
              </w:rPr>
            </w:pPr>
          </w:p>
          <w:p>
            <w:pPr>
              <w:rPr>
                <w:sz w:val="24"/>
              </w:rPr>
            </w:pPr>
          </w:p>
          <w:p>
            <w:pPr>
              <w:ind w:firstLine="4440" w:firstLineChars="1850"/>
              <w:rPr>
                <w:sz w:val="24"/>
              </w:rPr>
            </w:pPr>
            <w:r>
              <w:rPr>
                <w:rFonts w:hint="eastAsia"/>
                <w:sz w:val="24"/>
              </w:rPr>
              <w:t>签字（盖章）：</w:t>
            </w:r>
          </w:p>
          <w:p>
            <w:pPr>
              <w:ind w:firstLine="3120" w:firstLineChars="1300"/>
              <w:rPr>
                <w:sz w:val="24"/>
              </w:rPr>
            </w:pPr>
            <w:r>
              <w:rPr>
                <w:rFonts w:hint="eastAsia"/>
                <w:sz w:val="24"/>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9" w:hRule="atLeast"/>
        </w:trPr>
        <w:tc>
          <w:tcPr>
            <w:tcW w:w="8234" w:type="dxa"/>
            <w:gridSpan w:val="10"/>
          </w:tcPr>
          <w:p>
            <w:pPr>
              <w:rPr>
                <w:sz w:val="24"/>
              </w:rPr>
            </w:pPr>
            <w:r>
              <w:rPr>
                <w:rFonts w:hint="eastAsia"/>
                <w:sz w:val="24"/>
              </w:rPr>
              <w:t>七、教务处审核意见：</w:t>
            </w:r>
          </w:p>
          <w:p>
            <w:pPr>
              <w:ind w:firstLine="480"/>
              <w:rPr>
                <w:sz w:val="24"/>
              </w:rPr>
            </w:pPr>
          </w:p>
          <w:p>
            <w:pPr>
              <w:ind w:firstLine="480"/>
              <w:rPr>
                <w:sz w:val="24"/>
              </w:rPr>
            </w:pPr>
            <w:r>
              <w:rPr>
                <w:rFonts w:hint="eastAsia"/>
                <w:sz w:val="24"/>
              </w:rPr>
              <w:t xml:space="preserve">                          </w:t>
            </w:r>
          </w:p>
          <w:p>
            <w:pPr>
              <w:ind w:firstLine="480"/>
              <w:rPr>
                <w:sz w:val="24"/>
              </w:rPr>
            </w:pPr>
          </w:p>
          <w:p>
            <w:pPr>
              <w:rPr>
                <w:sz w:val="24"/>
              </w:rPr>
            </w:pPr>
          </w:p>
          <w:p>
            <w:pPr>
              <w:ind w:firstLine="4440" w:firstLineChars="1850"/>
              <w:rPr>
                <w:sz w:val="24"/>
              </w:rPr>
            </w:pPr>
            <w:r>
              <w:rPr>
                <w:rFonts w:hint="eastAsia"/>
                <w:sz w:val="24"/>
              </w:rPr>
              <w:t xml:space="preserve">签字（盖章）： </w:t>
            </w:r>
          </w:p>
          <w:p>
            <w:pPr>
              <w:ind w:firstLine="3720" w:firstLineChars="1550"/>
              <w:rPr>
                <w:sz w:val="24"/>
              </w:rPr>
            </w:pPr>
            <w:r>
              <w:rPr>
                <w:rFonts w:hint="eastAsia"/>
                <w:sz w:val="24"/>
              </w:rPr>
              <w:t xml:space="preserve">               年    月    日</w:t>
            </w:r>
          </w:p>
        </w:tc>
      </w:tr>
    </w:tbl>
    <w:p>
      <w:pPr>
        <w:ind w:firstLine="316" w:firstLineChars="150"/>
        <w:rPr>
          <w:rFonts w:hint="default"/>
          <w:lang w:val="en-US" w:eastAsia="zh-CN"/>
        </w:rPr>
      </w:pPr>
      <w:r>
        <w:rPr>
          <w:rFonts w:hint="eastAsia"/>
          <w:b/>
          <w:szCs w:val="21"/>
        </w:rPr>
        <w:t>注：附有关论文、成果及其证明材料等。</w:t>
      </w:r>
      <w:bookmarkEnd w:id="0"/>
      <w:bookmarkEnd w:id="1"/>
      <w:bookmarkEnd w:id="2"/>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方正黑体_GBK">
    <w:altName w:val="微软雅黑"/>
    <w:panose1 w:val="03000509000000000000"/>
    <w:charset w:val="86"/>
    <w:family w:val="script"/>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right"/>
      <w:rPr>
        <w:rFonts w:ascii="宋体" w:hAnsi="宋体"/>
        <w:sz w:val="28"/>
        <w:szCs w:val="28"/>
      </w:rPr>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3 -</w:t>
    </w:r>
    <w:r>
      <w:rPr>
        <w:rFonts w:ascii="宋体" w:hAnsi="宋体"/>
        <w:sz w:val="28"/>
        <w:szCs w:val="28"/>
      </w:rPr>
      <w:fldChar w:fldCharType="end"/>
    </w:r>
  </w:p>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70A39A"/>
    <w:multiLevelType w:val="singleLevel"/>
    <w:tmpl w:val="8870A39A"/>
    <w:lvl w:ilvl="0" w:tentative="0">
      <w:start w:val="1"/>
      <w:numFmt w:val="bullet"/>
      <w:lvlText w:val=""/>
      <w:lvlJc w:val="left"/>
      <w:pPr>
        <w:ind w:left="1050" w:hanging="420"/>
      </w:pPr>
      <w:rPr>
        <w:rFonts w:hint="default" w:ascii="Wingdings" w:hAnsi="Wingdings"/>
      </w:rPr>
    </w:lvl>
  </w:abstractNum>
  <w:abstractNum w:abstractNumId="1">
    <w:nsid w:val="B65B586C"/>
    <w:multiLevelType w:val="singleLevel"/>
    <w:tmpl w:val="B65B586C"/>
    <w:lvl w:ilvl="0" w:tentative="0">
      <w:start w:val="1"/>
      <w:numFmt w:val="chineseCounting"/>
      <w:suff w:val="nothing"/>
      <w:lvlText w:val="（%1）"/>
      <w:lvlJc w:val="left"/>
      <w:rPr>
        <w:rFonts w:hint="eastAsia"/>
      </w:rPr>
    </w:lvl>
  </w:abstractNum>
  <w:abstractNum w:abstractNumId="2">
    <w:nsid w:val="DCEBC7FD"/>
    <w:multiLevelType w:val="singleLevel"/>
    <w:tmpl w:val="DCEBC7FD"/>
    <w:lvl w:ilvl="0" w:tentative="0">
      <w:start w:val="1"/>
      <w:numFmt w:val="decimal"/>
      <w:suff w:val="space"/>
      <w:lvlText w:val="%1."/>
      <w:lvlJc w:val="left"/>
      <w:pPr>
        <w:ind w:left="630"/>
      </w:pPr>
    </w:lvl>
  </w:abstractNum>
  <w:abstractNum w:abstractNumId="3">
    <w:nsid w:val="E7959C71"/>
    <w:multiLevelType w:val="singleLevel"/>
    <w:tmpl w:val="E7959C71"/>
    <w:lvl w:ilvl="0" w:tentative="0">
      <w:start w:val="1"/>
      <w:numFmt w:val="decimal"/>
      <w:lvlText w:val="%1."/>
      <w:lvlJc w:val="left"/>
      <w:pPr>
        <w:ind w:left="425" w:hanging="425"/>
      </w:pPr>
      <w:rPr>
        <w:rFonts w:hint="default"/>
      </w:rPr>
    </w:lvl>
  </w:abstractNum>
  <w:abstractNum w:abstractNumId="4">
    <w:nsid w:val="F6802317"/>
    <w:multiLevelType w:val="singleLevel"/>
    <w:tmpl w:val="F6802317"/>
    <w:lvl w:ilvl="0" w:tentative="0">
      <w:start w:val="1"/>
      <w:numFmt w:val="chineseCounting"/>
      <w:suff w:val="nothing"/>
      <w:lvlText w:val="（%1）"/>
      <w:lvlJc w:val="left"/>
      <w:pPr>
        <w:ind w:left="0" w:firstLine="420"/>
      </w:pPr>
      <w:rPr>
        <w:rFonts w:hint="eastAsia"/>
      </w:rPr>
    </w:lvl>
  </w:abstractNum>
  <w:abstractNum w:abstractNumId="5">
    <w:nsid w:val="20E91BAF"/>
    <w:multiLevelType w:val="singleLevel"/>
    <w:tmpl w:val="20E91BAF"/>
    <w:lvl w:ilvl="0" w:tentative="0">
      <w:start w:val="1"/>
      <w:numFmt w:val="decimal"/>
      <w:suff w:val="space"/>
      <w:lvlText w:val="%1."/>
      <w:lvlJc w:val="left"/>
      <w:pPr>
        <w:ind w:left="630"/>
      </w:pPr>
    </w:lvl>
  </w:abstractNum>
  <w:abstractNum w:abstractNumId="6">
    <w:nsid w:val="3B6E1765"/>
    <w:multiLevelType w:val="singleLevel"/>
    <w:tmpl w:val="3B6E1765"/>
    <w:lvl w:ilvl="0" w:tentative="0">
      <w:start w:val="1"/>
      <w:numFmt w:val="decimal"/>
      <w:lvlText w:val="%1."/>
      <w:lvlJc w:val="left"/>
      <w:pPr>
        <w:ind w:left="1055" w:hanging="425"/>
      </w:pPr>
      <w:rPr>
        <w:rFonts w:hint="default"/>
      </w:rPr>
    </w:lvl>
  </w:abstractNum>
  <w:num w:numId="1">
    <w:abstractNumId w:val="0"/>
  </w:num>
  <w:num w:numId="2">
    <w:abstractNumId w:val="6"/>
  </w:num>
  <w:num w:numId="3">
    <w:abstractNumId w:val="1"/>
  </w:num>
  <w:num w:numId="4">
    <w:abstractNumId w:val="5"/>
  </w:num>
  <w:num w:numId="5">
    <w:abstractNumId w:val="2"/>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NkMDE3MmVkOWUxNzc0NGU4MjNjYmM3MmI4MWFlM2IifQ=="/>
  </w:docVars>
  <w:rsids>
    <w:rsidRoot w:val="0CFE2737"/>
    <w:rsid w:val="00180054"/>
    <w:rsid w:val="008F46C0"/>
    <w:rsid w:val="00F10A7B"/>
    <w:rsid w:val="02A5394F"/>
    <w:rsid w:val="02D062B0"/>
    <w:rsid w:val="041F6FF6"/>
    <w:rsid w:val="07075979"/>
    <w:rsid w:val="09C13279"/>
    <w:rsid w:val="0B67765B"/>
    <w:rsid w:val="0CFE2737"/>
    <w:rsid w:val="0E6A2D0C"/>
    <w:rsid w:val="0FA567C8"/>
    <w:rsid w:val="0FE4089C"/>
    <w:rsid w:val="13741F37"/>
    <w:rsid w:val="14DC5FE6"/>
    <w:rsid w:val="15E348C7"/>
    <w:rsid w:val="15F20C0F"/>
    <w:rsid w:val="186D4DA4"/>
    <w:rsid w:val="18CD4DA9"/>
    <w:rsid w:val="19A35324"/>
    <w:rsid w:val="1D3A57C8"/>
    <w:rsid w:val="22D31029"/>
    <w:rsid w:val="26F61189"/>
    <w:rsid w:val="27D4178A"/>
    <w:rsid w:val="2B852ADC"/>
    <w:rsid w:val="33FE78CF"/>
    <w:rsid w:val="361B6516"/>
    <w:rsid w:val="3FD27D54"/>
    <w:rsid w:val="42275278"/>
    <w:rsid w:val="459736E0"/>
    <w:rsid w:val="46965745"/>
    <w:rsid w:val="48832A2C"/>
    <w:rsid w:val="4C63431C"/>
    <w:rsid w:val="4CBB414A"/>
    <w:rsid w:val="4CF65190"/>
    <w:rsid w:val="50964CC0"/>
    <w:rsid w:val="52D47DF2"/>
    <w:rsid w:val="54841549"/>
    <w:rsid w:val="55052414"/>
    <w:rsid w:val="58020E8D"/>
    <w:rsid w:val="59431A7D"/>
    <w:rsid w:val="59B91A1F"/>
    <w:rsid w:val="5A830399"/>
    <w:rsid w:val="5C8C5D14"/>
    <w:rsid w:val="5EAC1B52"/>
    <w:rsid w:val="5F366900"/>
    <w:rsid w:val="5FB46F10"/>
    <w:rsid w:val="648D5F82"/>
    <w:rsid w:val="64C93C55"/>
    <w:rsid w:val="66D81311"/>
    <w:rsid w:val="67181C8C"/>
    <w:rsid w:val="687306C0"/>
    <w:rsid w:val="68D66149"/>
    <w:rsid w:val="6BC861B2"/>
    <w:rsid w:val="6FB61627"/>
    <w:rsid w:val="701A1E18"/>
    <w:rsid w:val="703025B0"/>
    <w:rsid w:val="719D4825"/>
    <w:rsid w:val="722177E9"/>
    <w:rsid w:val="73E22FD8"/>
    <w:rsid w:val="7479207F"/>
    <w:rsid w:val="75AD45C3"/>
    <w:rsid w:val="7E431733"/>
    <w:rsid w:val="7F104C8C"/>
    <w:rsid w:val="7F4E65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Lines="0" w:beforeAutospacing="0" w:afterLines="0" w:afterAutospacing="0" w:line="240" w:lineRule="auto"/>
      <w:ind w:firstLine="420" w:firstLineChars="200"/>
      <w:outlineLvl w:val="1"/>
    </w:pPr>
    <w:rPr>
      <w:rFonts w:ascii="Times New Roman" w:hAnsi="Times New Roman"/>
      <w:b/>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unhideWhenUsed/>
    <w:qFormat/>
    <w:uiPriority w:val="99"/>
    <w:pPr>
      <w:tabs>
        <w:tab w:val="center" w:pos="4153"/>
        <w:tab w:val="right" w:pos="8306"/>
      </w:tabs>
      <w:snapToGrid w:val="0"/>
      <w:jc w:val="left"/>
    </w:pPr>
    <w:rPr>
      <w:sz w:val="18"/>
      <w:szCs w:val="18"/>
    </w:rPr>
  </w:style>
  <w:style w:type="paragraph" w:styleId="5">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2990</Words>
  <Characters>3314</Characters>
  <Lines>24</Lines>
  <Paragraphs>23</Paragraphs>
  <TotalTime>54</TotalTime>
  <ScaleCrop>false</ScaleCrop>
  <LinksUpToDate>false</LinksUpToDate>
  <CharactersWithSpaces>3740</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2020-05-21T09:01:00Z</dcterms:created>
  <dc:creator>丙小姐</dc:creator>
  <cp:lastModifiedBy>余の</cp:lastModifiedBy>
  <dcterms:modified xsi:type="dcterms:W3CDTF">2023-04-26T04:06:03Z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10FAF79D17F24C10B9C25D280CA8CC3B_12</vt:lpwstr>
  </property>
</Properties>
</file>