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5C50" w:rsidRDefault="00565C50" w:rsidP="00565C50">
      <w:pPr>
        <w:jc w:val="center"/>
      </w:pPr>
      <w:r>
        <w:t>ASSIGNMENT-1</w:t>
      </w:r>
      <w:r w:rsidR="00B3580C">
        <w:t xml:space="preserve"> SUBMITTED </w:t>
      </w:r>
      <w:proofErr w:type="gramStart"/>
      <w:r w:rsidR="00B3580C">
        <w:t>BY :ASHISH</w:t>
      </w:r>
      <w:proofErr w:type="gramEnd"/>
      <w:r w:rsidR="00B3580C">
        <w:t xml:space="preserve"> MANOCHA</w:t>
      </w:r>
    </w:p>
    <w:p w:rsidR="00565C50" w:rsidRDefault="00565C50" w:rsidP="00565C50">
      <w:pPr>
        <w:jc w:val="center"/>
      </w:pPr>
      <w:r>
        <w:t>GENER</w:t>
      </w:r>
      <w:bookmarkStart w:id="0" w:name="_GoBack"/>
      <w:bookmarkEnd w:id="0"/>
      <w:r>
        <w:t xml:space="preserve">ARTIVE  ARTIFICIAL INTELLIGENCE </w:t>
      </w:r>
      <w:r w:rsidR="00B3580C">
        <w:t xml:space="preserve">(GEN-AI) </w:t>
      </w:r>
    </w:p>
    <w:p w:rsidR="00565C50" w:rsidRDefault="00565C50" w:rsidP="00565C50">
      <w:r>
        <w:t xml:space="preserve">QUESTION-1 </w:t>
      </w:r>
      <w:r>
        <w:t xml:space="preserve">1. Explain the architecture and working of autoencoders, including their key variants such as </w:t>
      </w:r>
      <w:proofErr w:type="spellStart"/>
      <w:proofErr w:type="gramStart"/>
      <w:r>
        <w:t>Sparse,Denoising</w:t>
      </w:r>
      <w:proofErr w:type="spellEnd"/>
      <w:proofErr w:type="gramEnd"/>
      <w:r>
        <w:t xml:space="preserve">, and Variational Autoencoders, highlighting their </w:t>
      </w:r>
      <w:proofErr w:type="spellStart"/>
      <w:r>
        <w:t>applications.Implement</w:t>
      </w:r>
      <w:proofErr w:type="spellEnd"/>
      <w:r>
        <w:t xml:space="preserve"> a basic </w:t>
      </w:r>
      <w:proofErr w:type="spellStart"/>
      <w:r>
        <w:t>autoencoder</w:t>
      </w:r>
      <w:r>
        <w:t>,</w:t>
      </w:r>
      <w:r>
        <w:t>using</w:t>
      </w:r>
      <w:proofErr w:type="spellEnd"/>
      <w:r>
        <w:t xml:space="preserve"> TensorFlow or </w:t>
      </w:r>
      <w:proofErr w:type="spellStart"/>
      <w:r>
        <w:t>PyTorch</w:t>
      </w:r>
      <w:proofErr w:type="spellEnd"/>
      <w:r>
        <w:t>, and demonstrate its use for dimensionality reduction or data generation</w:t>
      </w:r>
      <w:r>
        <w:t>.</w:t>
      </w:r>
    </w:p>
    <w:p w:rsidR="00565C50" w:rsidRDefault="00565C50" w:rsidP="00565C50">
      <w:r>
        <w:t>with a sample dataset.</w:t>
      </w:r>
    </w:p>
    <w:p w:rsidR="00F206A2" w:rsidRPr="00F206A2" w:rsidRDefault="00F206A2" w:rsidP="00F206A2">
      <w:r>
        <w:t>Answer</w:t>
      </w:r>
    </w:p>
    <w:p w:rsidR="00F206A2" w:rsidRPr="00F206A2" w:rsidRDefault="00F206A2" w:rsidP="00F206A2">
      <w:pPr>
        <w:numPr>
          <w:ilvl w:val="0"/>
          <w:numId w:val="1"/>
        </w:numPr>
        <w:shd w:val="clear" w:color="auto" w:fill="0E0E12"/>
        <w:spacing w:before="100" w:beforeAutospacing="1" w:after="100" w:afterAutospacing="1" w:line="0" w:lineRule="auto"/>
        <w:ind w:left="0" w:right="225"/>
        <w:textAlignment w:val="top"/>
        <w:rPr>
          <w:rFonts w:ascii="Arial" w:eastAsia="Times New Roman" w:hAnsi="Arial" w:cs="Arial"/>
          <w:color w:val="6D6D6D"/>
          <w:sz w:val="24"/>
          <w:szCs w:val="24"/>
        </w:rPr>
      </w:pPr>
    </w:p>
    <w:p w:rsidR="00F206A2" w:rsidRPr="00F206A2" w:rsidRDefault="00F206A2" w:rsidP="00F206A2">
      <w:pPr>
        <w:pStyle w:val="ListParagraph"/>
        <w:numPr>
          <w:ilvl w:val="0"/>
          <w:numId w:val="1"/>
        </w:numPr>
        <w:shd w:val="clear" w:color="auto" w:fill="0E0E12"/>
        <w:spacing w:before="100" w:beforeAutospacing="1" w:after="100" w:afterAutospacing="1" w:line="0" w:lineRule="auto"/>
        <w:ind w:right="225"/>
        <w:textAlignment w:val="top"/>
        <w:rPr>
          <w:rFonts w:ascii="Arial" w:eastAsia="Times New Roman" w:hAnsi="Arial" w:cs="Arial"/>
          <w:color w:val="6D6D6D"/>
          <w:sz w:val="24"/>
          <w:szCs w:val="24"/>
        </w:rPr>
      </w:pP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Autoencoders are a special type of neural networks that learn to compress data into a compact form and then reconstruct it to closely match the original input. They consist of an:</w:t>
      </w:r>
    </w:p>
    <w:p w:rsidR="00F206A2" w:rsidRPr="00F206A2" w:rsidRDefault="00F206A2" w:rsidP="00F206A2">
      <w:pPr>
        <w:numPr>
          <w:ilvl w:val="0"/>
          <w:numId w:val="2"/>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Encoder that captures important features by reducing dimensionality.</w:t>
      </w:r>
    </w:p>
    <w:p w:rsidR="00F206A2" w:rsidRPr="00F206A2" w:rsidRDefault="00F206A2" w:rsidP="00F206A2">
      <w:pPr>
        <w:numPr>
          <w:ilvl w:val="0"/>
          <w:numId w:val="3"/>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Decoder that rebuilds the data from this compressed representation.</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The model trains by minimizing reconstruction error using loss functions like Mean Squared Error or Binary Cross-Entropy. These are applied in tasks such as noise removal, error detection and feature extraction where capturing efficient data representations is important.</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noProof/>
          <w:color w:val="273239"/>
          <w:sz w:val="27"/>
          <w:szCs w:val="27"/>
        </w:rPr>
        <mc:AlternateContent>
          <mc:Choice Requires="wps">
            <w:drawing>
              <wp:inline distT="0" distB="0" distL="0" distR="0">
                <wp:extent cx="304800" cy="304800"/>
                <wp:effectExtent l="0" t="0" r="0" b="0"/>
                <wp:docPr id="3" name="Rectangle 3" descr="what_is_an_autoencoder.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63D5D" id="Rectangle 3" o:spid="_x0000_s1026" alt="what_is_an_autoencoder.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&#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YZw9+MsCAADbBQAADgAAAAAAAAAAAAAAAAAuAgAAZHJzL2Uyb0RvYy54bWxQSwECLQAU&#10;AAYACAAAACEATKDpLNgAAAADAQAADwAAAAAAAAAAAAAAAAAlBQAAZHJzL2Rvd25yZXYueG1sUEsF&#10;BgAAAAAEAAQA8wAAACoGAAAAAA==&#10;" filled="f" stroked="f">
                <o:lock v:ext="edit" aspectratio="t"/>
                <w10:anchorlock/>
              </v:rect>
            </w:pict>
          </mc:Fallback>
        </mc:AlternateContent>
      </w:r>
      <w:r w:rsidRPr="00F206A2">
        <w:rPr>
          <w:rFonts w:ascii="Arial" w:eastAsia="Times New Roman" w:hAnsi="Arial" w:cs="Arial"/>
          <w:noProof/>
          <w:color w:val="273239"/>
          <w:sz w:val="27"/>
          <w:szCs w:val="27"/>
        </w:rPr>
        <mc:AlternateContent>
          <mc:Choice Requires="wps">
            <w:drawing>
              <wp:inline distT="0" distB="0" distL="0" distR="0">
                <wp:extent cx="304800" cy="304800"/>
                <wp:effectExtent l="0" t="0" r="0" b="0"/>
                <wp:docPr id="2" name="Rectangle 2" descr="what_is_an_autoencoder.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F1E37" id="Rectangle 2" o:spid="_x0000_s1026" alt="what_is_an_autoencoder.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aiwskssCAADbBQAADgAAAAAAAAAAAAAAAAAuAgAAZHJzL2Uyb0RvYy54bWxQSwECLQAU&#10;AAYACAAAACEATKDpLNgAAAADAQAADwAAAAAAAAAAAAAAAAAlBQAAZHJzL2Rvd25yZXYueG1sUEsF&#10;BgAAAAAEAAQA8wAAACoGAAAAAA==&#10;" filled="f" stroked="f">
                <o:lock v:ext="edit" aspectratio="t"/>
                <w10:anchorlock/>
              </v:rect>
            </w:pict>
          </mc:Fallback>
        </mc:AlternateContent>
      </w:r>
    </w:p>
    <w:p w:rsidR="00F206A2" w:rsidRPr="00F206A2" w:rsidRDefault="00F206A2" w:rsidP="00F206A2">
      <w:pPr>
        <w:shd w:val="clear" w:color="auto" w:fill="FFFFFF"/>
        <w:spacing w:after="0" w:line="240" w:lineRule="auto"/>
        <w:textAlignment w:val="baseline"/>
        <w:outlineLvl w:val="1"/>
        <w:rPr>
          <w:rFonts w:ascii="Arial" w:eastAsia="Times New Roman" w:hAnsi="Arial" w:cs="Arial"/>
          <w:b/>
          <w:bCs/>
          <w:color w:val="273239"/>
          <w:sz w:val="36"/>
          <w:szCs w:val="36"/>
        </w:rPr>
      </w:pPr>
      <w:r w:rsidRPr="00F206A2">
        <w:rPr>
          <w:rFonts w:ascii="Arial" w:eastAsia="Times New Roman" w:hAnsi="Arial" w:cs="Arial"/>
          <w:b/>
          <w:bCs/>
          <w:color w:val="273239"/>
          <w:sz w:val="36"/>
          <w:szCs w:val="36"/>
          <w:bdr w:val="none" w:sz="0" w:space="0" w:color="auto" w:frame="1"/>
        </w:rPr>
        <w:t>Architecture of Autoencoder</w:t>
      </w:r>
    </w:p>
    <w:p w:rsidR="00F206A2" w:rsidRDefault="00F206A2" w:rsidP="00F206A2">
      <w:pPr>
        <w:shd w:val="clear" w:color="auto" w:fill="FFFFFF"/>
        <w:spacing w:after="0" w:line="240" w:lineRule="auto"/>
        <w:textAlignment w:val="baseline"/>
        <w:rPr>
          <w:rFonts w:ascii="Arial" w:eastAsia="Times New Roman" w:hAnsi="Arial" w:cs="Arial"/>
          <w:color w:val="273239"/>
          <w:sz w:val="27"/>
          <w:szCs w:val="27"/>
          <w:bdr w:val="none" w:sz="0" w:space="0" w:color="auto" w:frame="1"/>
        </w:rPr>
      </w:pPr>
      <w:r w:rsidRPr="00F206A2">
        <w:rPr>
          <w:rFonts w:ascii="Arial" w:eastAsia="Times New Roman" w:hAnsi="Arial" w:cs="Arial"/>
          <w:color w:val="273239"/>
          <w:sz w:val="27"/>
          <w:szCs w:val="27"/>
          <w:bdr w:val="none" w:sz="0" w:space="0" w:color="auto" w:frame="1"/>
        </w:rPr>
        <w:t>An autoencoder’s architecture consists of three main components that work together to compress and then reconstruct data which are as follows:</w:t>
      </w:r>
    </w:p>
    <w:p w:rsid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p>
    <w:p w:rsid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rPr>
        <w:drawing>
          <wp:inline distT="0" distB="0" distL="0" distR="0" wp14:anchorId="6BE2A5CC" wp14:editId="103A50F1">
            <wp:extent cx="3803650" cy="2682932"/>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06222" cy="2684746"/>
                    </a:xfrm>
                    <a:prstGeom prst="rect">
                      <a:avLst/>
                    </a:prstGeom>
                  </pic:spPr>
                </pic:pic>
              </a:graphicData>
            </a:graphic>
          </wp:inline>
        </w:drawing>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lastRenderedPageBreak/>
        <w:t>1. Encoder</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 xml:space="preserve">It </w:t>
      </w:r>
      <w:proofErr w:type="gramStart"/>
      <w:r w:rsidRPr="00F206A2">
        <w:rPr>
          <w:rFonts w:ascii="Arial" w:eastAsia="Times New Roman" w:hAnsi="Arial" w:cs="Arial"/>
          <w:color w:val="273239"/>
          <w:sz w:val="27"/>
          <w:szCs w:val="27"/>
          <w:bdr w:val="none" w:sz="0" w:space="0" w:color="auto" w:frame="1"/>
        </w:rPr>
        <w:t>compress</w:t>
      </w:r>
      <w:proofErr w:type="gramEnd"/>
      <w:r w:rsidRPr="00F206A2">
        <w:rPr>
          <w:rFonts w:ascii="Arial" w:eastAsia="Times New Roman" w:hAnsi="Arial" w:cs="Arial"/>
          <w:color w:val="273239"/>
          <w:sz w:val="27"/>
          <w:szCs w:val="27"/>
          <w:bdr w:val="none" w:sz="0" w:space="0" w:color="auto" w:frame="1"/>
        </w:rPr>
        <w:t xml:space="preserve"> the input data into a smaller, more manageable form by reducing its dimensionality while preserving important information. It has three layers which are:</w:t>
      </w:r>
    </w:p>
    <w:p w:rsidR="00F206A2" w:rsidRPr="00F206A2" w:rsidRDefault="00F206A2" w:rsidP="00F206A2">
      <w:pPr>
        <w:numPr>
          <w:ilvl w:val="0"/>
          <w:numId w:val="4"/>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Input Layer</w:t>
      </w:r>
      <w:r w:rsidRPr="00F206A2">
        <w:rPr>
          <w:rFonts w:ascii="Arial" w:eastAsia="Times New Roman" w:hAnsi="Arial" w:cs="Arial"/>
          <w:color w:val="273239"/>
          <w:sz w:val="27"/>
          <w:szCs w:val="27"/>
          <w:bdr w:val="none" w:sz="0" w:space="0" w:color="auto" w:frame="1"/>
        </w:rPr>
        <w:t>: This is where the original data enters the network. It can be images, text features or any other structured data.</w:t>
      </w:r>
    </w:p>
    <w:p w:rsidR="00F206A2" w:rsidRPr="00F206A2" w:rsidRDefault="00F206A2" w:rsidP="00F206A2">
      <w:pPr>
        <w:numPr>
          <w:ilvl w:val="0"/>
          <w:numId w:val="5"/>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Hidden Layers</w:t>
      </w:r>
      <w:r w:rsidRPr="00F206A2">
        <w:rPr>
          <w:rFonts w:ascii="Arial" w:eastAsia="Times New Roman" w:hAnsi="Arial" w:cs="Arial"/>
          <w:color w:val="273239"/>
          <w:sz w:val="27"/>
          <w:szCs w:val="27"/>
          <w:bdr w:val="none" w:sz="0" w:space="0" w:color="auto" w:frame="1"/>
        </w:rPr>
        <w:t>: These layers perform a series of transformations on the input data. Each hidden layer applies weights and </w:t>
      </w:r>
      <w:hyperlink r:id="rId6" w:tgtFrame="_blank" w:history="1">
        <w:r w:rsidRPr="00F206A2">
          <w:rPr>
            <w:rFonts w:ascii="Arial" w:eastAsia="Times New Roman" w:hAnsi="Arial" w:cs="Arial"/>
            <w:color w:val="357960"/>
            <w:sz w:val="27"/>
            <w:szCs w:val="27"/>
            <w:u w:val="single"/>
            <w:bdr w:val="none" w:sz="0" w:space="0" w:color="auto" w:frame="1"/>
          </w:rPr>
          <w:t>activation functions</w:t>
        </w:r>
      </w:hyperlink>
      <w:r w:rsidRPr="00F206A2">
        <w:rPr>
          <w:rFonts w:ascii="Arial" w:eastAsia="Times New Roman" w:hAnsi="Arial" w:cs="Arial"/>
          <w:color w:val="273239"/>
          <w:sz w:val="27"/>
          <w:szCs w:val="27"/>
          <w:bdr w:val="none" w:sz="0" w:space="0" w:color="auto" w:frame="1"/>
        </w:rPr>
        <w:t> to capture important patterns, progressively reducing the data's size and complexity.</w:t>
      </w:r>
    </w:p>
    <w:p w:rsidR="00F206A2" w:rsidRPr="00F206A2" w:rsidRDefault="00F206A2" w:rsidP="00F206A2">
      <w:pPr>
        <w:numPr>
          <w:ilvl w:val="0"/>
          <w:numId w:val="6"/>
        </w:numPr>
        <w:shd w:val="clear" w:color="auto" w:fill="FFFFFF"/>
        <w:spacing w:after="0" w:line="240" w:lineRule="auto"/>
        <w:ind w:left="360"/>
        <w:textAlignment w:val="baseline"/>
        <w:rPr>
          <w:rFonts w:ascii="Arial" w:eastAsia="Times New Roman" w:hAnsi="Arial" w:cs="Arial"/>
          <w:color w:val="273239"/>
          <w:sz w:val="27"/>
          <w:szCs w:val="27"/>
        </w:rPr>
      </w:pPr>
      <w:proofErr w:type="gramStart"/>
      <w:r w:rsidRPr="00F206A2">
        <w:rPr>
          <w:rFonts w:ascii="Arial" w:eastAsia="Times New Roman" w:hAnsi="Arial" w:cs="Arial"/>
          <w:b/>
          <w:bCs/>
          <w:color w:val="273239"/>
          <w:sz w:val="27"/>
          <w:szCs w:val="27"/>
          <w:bdr w:val="none" w:sz="0" w:space="0" w:color="auto" w:frame="1"/>
        </w:rPr>
        <w:t>Output(</w:t>
      </w:r>
      <w:proofErr w:type="gramEnd"/>
      <w:r w:rsidRPr="00F206A2">
        <w:rPr>
          <w:rFonts w:ascii="Arial" w:eastAsia="Times New Roman" w:hAnsi="Arial" w:cs="Arial"/>
          <w:b/>
          <w:bCs/>
          <w:color w:val="273239"/>
          <w:sz w:val="27"/>
          <w:szCs w:val="27"/>
          <w:bdr w:val="none" w:sz="0" w:space="0" w:color="auto" w:frame="1"/>
        </w:rPr>
        <w:t>Latent Space)</w:t>
      </w:r>
      <w:r w:rsidRPr="00F206A2">
        <w:rPr>
          <w:rFonts w:ascii="Arial" w:eastAsia="Times New Roman" w:hAnsi="Arial" w:cs="Arial"/>
          <w:color w:val="273239"/>
          <w:sz w:val="27"/>
          <w:szCs w:val="27"/>
          <w:bdr w:val="none" w:sz="0" w:space="0" w:color="auto" w:frame="1"/>
        </w:rPr>
        <w:t>: The encoder outputs a compressed vector known as the latent representation or encoding. This vector captures the important features of the input data in a condensed form helps in filtering out noise and redundancies.</w:t>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t>2. Bottleneck (Latent Space)</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It is the smallest layer of the network which represents the most compressed version of the input data. It serves as the information bottleneck which force the network to prioritize the most significant features. This compact representation helps the model learn the underlying structure and key patterns of the input helps in enabling better generalization and efficient data encoding.</w:t>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t>3. Decoder</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It is responsible for taking the compressed representation from the latent space and reconstructing it back into the original data form.</w:t>
      </w:r>
    </w:p>
    <w:p w:rsidR="00F206A2" w:rsidRPr="00F206A2" w:rsidRDefault="00F206A2" w:rsidP="00F206A2">
      <w:pPr>
        <w:numPr>
          <w:ilvl w:val="0"/>
          <w:numId w:val="7"/>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Hidden Layers</w:t>
      </w:r>
      <w:r w:rsidRPr="00F206A2">
        <w:rPr>
          <w:rFonts w:ascii="Arial" w:eastAsia="Times New Roman" w:hAnsi="Arial" w:cs="Arial"/>
          <w:color w:val="273239"/>
          <w:sz w:val="27"/>
          <w:szCs w:val="27"/>
          <w:bdr w:val="none" w:sz="0" w:space="0" w:color="auto" w:frame="1"/>
        </w:rPr>
        <w:t>: These layers progressively expand the latent vector back into a higher-dimensional space. Through successive transformations decoder attempts to restore the original data shape and details</w:t>
      </w:r>
    </w:p>
    <w:p w:rsidR="00F206A2" w:rsidRPr="00F206A2" w:rsidRDefault="00F206A2" w:rsidP="00F206A2">
      <w:pPr>
        <w:numPr>
          <w:ilvl w:val="0"/>
          <w:numId w:val="8"/>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Output Layer</w:t>
      </w:r>
      <w:r w:rsidRPr="00F206A2">
        <w:rPr>
          <w:rFonts w:ascii="Arial" w:eastAsia="Times New Roman" w:hAnsi="Arial" w:cs="Arial"/>
          <w:color w:val="273239"/>
          <w:sz w:val="27"/>
          <w:szCs w:val="27"/>
          <w:bdr w:val="none" w:sz="0" w:space="0" w:color="auto" w:frame="1"/>
        </w:rPr>
        <w:t>: The final layer produces the reconstructed output which aims to closely resemble the original input. The quality of reconstruction depends on how well the encoder-decoder pair can minimize the difference between the input and output during training.</w:t>
      </w:r>
    </w:p>
    <w:p w:rsidR="00F206A2" w:rsidRPr="00F206A2" w:rsidRDefault="00F206A2" w:rsidP="00F206A2">
      <w:pPr>
        <w:shd w:val="clear" w:color="auto" w:fill="FFFFFF"/>
        <w:spacing w:after="0" w:line="240" w:lineRule="auto"/>
        <w:textAlignment w:val="baseline"/>
        <w:outlineLvl w:val="1"/>
        <w:rPr>
          <w:rFonts w:ascii="Arial" w:eastAsia="Times New Roman" w:hAnsi="Arial" w:cs="Arial"/>
          <w:b/>
          <w:bCs/>
          <w:color w:val="273239"/>
          <w:sz w:val="36"/>
          <w:szCs w:val="36"/>
        </w:rPr>
      </w:pPr>
      <w:r w:rsidRPr="00F206A2">
        <w:rPr>
          <w:rFonts w:ascii="Arial" w:eastAsia="Times New Roman" w:hAnsi="Arial" w:cs="Arial"/>
          <w:b/>
          <w:bCs/>
          <w:color w:val="273239"/>
          <w:sz w:val="36"/>
          <w:szCs w:val="36"/>
          <w:bdr w:val="none" w:sz="0" w:space="0" w:color="auto" w:frame="1"/>
        </w:rPr>
        <w:t>Loss Function in Autoencoder Training</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During training an autoencoder’s goal is to minimize the reconstruction loss which measures how different the reconstructed output is from the original input. The choice of loss function depends on the type of data being processed:</w:t>
      </w:r>
    </w:p>
    <w:p w:rsidR="00F206A2" w:rsidRPr="00F206A2" w:rsidRDefault="00F206A2" w:rsidP="00F206A2">
      <w:pPr>
        <w:numPr>
          <w:ilvl w:val="0"/>
          <w:numId w:val="9"/>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Mean Squared Error (MSE)</w:t>
      </w:r>
      <w:r w:rsidRPr="00F206A2">
        <w:rPr>
          <w:rFonts w:ascii="Arial" w:eastAsia="Times New Roman" w:hAnsi="Arial" w:cs="Arial"/>
          <w:color w:val="273239"/>
          <w:sz w:val="27"/>
          <w:szCs w:val="27"/>
          <w:bdr w:val="none" w:sz="0" w:space="0" w:color="auto" w:frame="1"/>
        </w:rPr>
        <w:t>: This is commonly used for continuous data. It measures the average squared differences between the input and the reconstructed data.</w:t>
      </w:r>
    </w:p>
    <w:p w:rsidR="00F206A2" w:rsidRPr="00F206A2" w:rsidRDefault="00F206A2" w:rsidP="00F206A2">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Binary Cross-Entropy</w:t>
      </w:r>
      <w:r w:rsidRPr="00F206A2">
        <w:rPr>
          <w:rFonts w:ascii="Arial" w:eastAsia="Times New Roman" w:hAnsi="Arial" w:cs="Arial"/>
          <w:color w:val="273239"/>
          <w:sz w:val="27"/>
          <w:szCs w:val="27"/>
          <w:bdr w:val="none" w:sz="0" w:space="0" w:color="auto" w:frame="1"/>
        </w:rPr>
        <w:t>: Used for binary data (0 or 1 values). It calculates the difference in probability between the original and reconstructed output.</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lastRenderedPageBreak/>
        <w:t>During training the network updates its weights using </w:t>
      </w:r>
      <w:hyperlink r:id="rId7" w:tgtFrame="_blank" w:history="1">
        <w:r w:rsidRPr="00F206A2">
          <w:rPr>
            <w:rFonts w:ascii="Arial" w:eastAsia="Times New Roman" w:hAnsi="Arial" w:cs="Arial"/>
            <w:color w:val="357960"/>
            <w:sz w:val="27"/>
            <w:szCs w:val="27"/>
            <w:u w:val="single"/>
            <w:bdr w:val="none" w:sz="0" w:space="0" w:color="auto" w:frame="1"/>
          </w:rPr>
          <w:t>backpropagation </w:t>
        </w:r>
      </w:hyperlink>
      <w:r w:rsidRPr="00F206A2">
        <w:rPr>
          <w:rFonts w:ascii="Arial" w:eastAsia="Times New Roman" w:hAnsi="Arial" w:cs="Arial"/>
          <w:color w:val="273239"/>
          <w:sz w:val="27"/>
          <w:szCs w:val="27"/>
          <w:bdr w:val="none" w:sz="0" w:space="0" w:color="auto" w:frame="1"/>
        </w:rPr>
        <w:t>to minimize this reconstruction loss. By doing this it learns to extract and retain the most important features of the input data which are encoded in the latent space.</w:t>
      </w:r>
    </w:p>
    <w:p w:rsidR="00F206A2" w:rsidRPr="00F206A2" w:rsidRDefault="00F206A2" w:rsidP="00F206A2">
      <w:pPr>
        <w:shd w:val="clear" w:color="auto" w:fill="FFFFFF"/>
        <w:spacing w:after="0" w:line="240" w:lineRule="auto"/>
        <w:textAlignment w:val="baseline"/>
        <w:outlineLvl w:val="1"/>
        <w:rPr>
          <w:rFonts w:ascii="Arial" w:eastAsia="Times New Roman" w:hAnsi="Arial" w:cs="Arial"/>
          <w:b/>
          <w:bCs/>
          <w:color w:val="273239"/>
          <w:sz w:val="36"/>
          <w:szCs w:val="36"/>
        </w:rPr>
      </w:pPr>
      <w:r w:rsidRPr="00F206A2">
        <w:rPr>
          <w:rFonts w:ascii="Arial" w:eastAsia="Times New Roman" w:hAnsi="Arial" w:cs="Arial"/>
          <w:b/>
          <w:bCs/>
          <w:color w:val="273239"/>
          <w:sz w:val="36"/>
          <w:szCs w:val="36"/>
          <w:bdr w:val="none" w:sz="0" w:space="0" w:color="auto" w:frame="1"/>
        </w:rPr>
        <w:t>Efficient Representations in Autoencoders</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 xml:space="preserve">Constraining an autoencoder helps it learn meaningful and compact features from the input data which leads to more efficient representations. After training </w:t>
      </w:r>
      <w:proofErr w:type="gramStart"/>
      <w:r w:rsidRPr="00F206A2">
        <w:rPr>
          <w:rFonts w:ascii="Arial" w:eastAsia="Times New Roman" w:hAnsi="Arial" w:cs="Arial"/>
          <w:color w:val="273239"/>
          <w:sz w:val="27"/>
          <w:szCs w:val="27"/>
          <w:bdr w:val="none" w:sz="0" w:space="0" w:color="auto" w:frame="1"/>
        </w:rPr>
        <w:t>only</w:t>
      </w:r>
      <w:proofErr w:type="gramEnd"/>
      <w:r w:rsidRPr="00F206A2">
        <w:rPr>
          <w:rFonts w:ascii="Arial" w:eastAsia="Times New Roman" w:hAnsi="Arial" w:cs="Arial"/>
          <w:color w:val="273239"/>
          <w:sz w:val="27"/>
          <w:szCs w:val="27"/>
          <w:bdr w:val="none" w:sz="0" w:space="0" w:color="auto" w:frame="1"/>
        </w:rPr>
        <w:t xml:space="preserve"> the encoder part is used to encode similar data for future tasks. Various techniques are used to achieve this are as follows:</w:t>
      </w:r>
    </w:p>
    <w:p w:rsidR="00F206A2" w:rsidRPr="00F206A2" w:rsidRDefault="00F206A2" w:rsidP="00F206A2">
      <w:pPr>
        <w:numPr>
          <w:ilvl w:val="0"/>
          <w:numId w:val="11"/>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Keep Small Hidden Layers</w:t>
      </w:r>
      <w:r w:rsidRPr="00F206A2">
        <w:rPr>
          <w:rFonts w:ascii="Arial" w:eastAsia="Times New Roman" w:hAnsi="Arial" w:cs="Arial"/>
          <w:color w:val="273239"/>
          <w:sz w:val="27"/>
          <w:szCs w:val="27"/>
          <w:bdr w:val="none" w:sz="0" w:space="0" w:color="auto" w:frame="1"/>
        </w:rPr>
        <w:t>: Limiting the size of each hidden layer forces the network to focus on the most important features. Smaller layers reduce redundancy and allows efficient encoding.</w:t>
      </w:r>
    </w:p>
    <w:p w:rsidR="00F206A2" w:rsidRPr="00F206A2" w:rsidRDefault="00F206A2" w:rsidP="00F206A2">
      <w:pPr>
        <w:numPr>
          <w:ilvl w:val="0"/>
          <w:numId w:val="12"/>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Regularization</w:t>
      </w:r>
      <w:r w:rsidRPr="00F206A2">
        <w:rPr>
          <w:rFonts w:ascii="Arial" w:eastAsia="Times New Roman" w:hAnsi="Arial" w:cs="Arial"/>
          <w:color w:val="273239"/>
          <w:sz w:val="27"/>
          <w:szCs w:val="27"/>
          <w:bdr w:val="none" w:sz="0" w:space="0" w:color="auto" w:frame="1"/>
        </w:rPr>
        <w:t>: Techniques like </w:t>
      </w:r>
      <w:hyperlink r:id="rId8" w:tgtFrame="_blank" w:history="1">
        <w:r w:rsidRPr="00F206A2">
          <w:rPr>
            <w:rFonts w:ascii="Arial" w:eastAsia="Times New Roman" w:hAnsi="Arial" w:cs="Arial"/>
            <w:color w:val="357960"/>
            <w:sz w:val="27"/>
            <w:szCs w:val="27"/>
            <w:u w:val="single"/>
            <w:bdr w:val="none" w:sz="0" w:space="0" w:color="auto" w:frame="1"/>
          </w:rPr>
          <w:t>L1 or L2 regularization</w:t>
        </w:r>
      </w:hyperlink>
      <w:r w:rsidRPr="00F206A2">
        <w:rPr>
          <w:rFonts w:ascii="Arial" w:eastAsia="Times New Roman" w:hAnsi="Arial" w:cs="Arial"/>
          <w:color w:val="273239"/>
          <w:sz w:val="27"/>
          <w:szCs w:val="27"/>
          <w:bdr w:val="none" w:sz="0" w:space="0" w:color="auto" w:frame="1"/>
        </w:rPr>
        <w:t> add penalty terms to the loss function. This prevents overfitting by removing excessively large weights which helps in ensuring the model to learns general and useful representations.</w:t>
      </w:r>
    </w:p>
    <w:p w:rsidR="00F206A2" w:rsidRPr="00F206A2" w:rsidRDefault="00F206A2" w:rsidP="00F206A2">
      <w:pPr>
        <w:numPr>
          <w:ilvl w:val="0"/>
          <w:numId w:val="13"/>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Denoising: </w:t>
      </w:r>
      <w:r w:rsidRPr="00F206A2">
        <w:rPr>
          <w:rFonts w:ascii="Arial" w:eastAsia="Times New Roman" w:hAnsi="Arial" w:cs="Arial"/>
          <w:color w:val="273239"/>
          <w:sz w:val="27"/>
          <w:szCs w:val="27"/>
          <w:bdr w:val="none" w:sz="0" w:space="0" w:color="auto" w:frame="1"/>
        </w:rPr>
        <w:t>In denoising autoencoders</w:t>
      </w:r>
      <w:r w:rsidRPr="00F206A2">
        <w:rPr>
          <w:rFonts w:ascii="Arial" w:eastAsia="Times New Roman" w:hAnsi="Arial" w:cs="Arial"/>
          <w:b/>
          <w:bCs/>
          <w:color w:val="273239"/>
          <w:sz w:val="27"/>
          <w:szCs w:val="27"/>
          <w:bdr w:val="none" w:sz="0" w:space="0" w:color="auto" w:frame="1"/>
        </w:rPr>
        <w:t> </w:t>
      </w:r>
      <w:r w:rsidRPr="00F206A2">
        <w:rPr>
          <w:rFonts w:ascii="Arial" w:eastAsia="Times New Roman" w:hAnsi="Arial" w:cs="Arial"/>
          <w:color w:val="273239"/>
          <w:sz w:val="27"/>
          <w:szCs w:val="27"/>
          <w:bdr w:val="none" w:sz="0" w:space="0" w:color="auto" w:frame="1"/>
        </w:rPr>
        <w:t>random noise is added to the input during training. It learns to remove this noise during reconstruction which helps it focus on core, noise-free features and helps in improving robustness.</w:t>
      </w:r>
    </w:p>
    <w:p w:rsidR="00F206A2" w:rsidRPr="00F206A2" w:rsidRDefault="00F206A2" w:rsidP="00F206A2">
      <w:pPr>
        <w:numPr>
          <w:ilvl w:val="0"/>
          <w:numId w:val="14"/>
        </w:numPr>
        <w:shd w:val="clear" w:color="auto" w:fill="FFFFFF"/>
        <w:spacing w:after="0" w:line="240" w:lineRule="auto"/>
        <w:ind w:left="360"/>
        <w:textAlignment w:val="baseline"/>
        <w:rPr>
          <w:rFonts w:ascii="Arial" w:eastAsia="Times New Roman" w:hAnsi="Arial" w:cs="Arial"/>
          <w:color w:val="273239"/>
          <w:sz w:val="27"/>
          <w:szCs w:val="27"/>
        </w:rPr>
      </w:pPr>
      <w:r w:rsidRPr="00F206A2">
        <w:rPr>
          <w:rFonts w:ascii="Arial" w:eastAsia="Times New Roman" w:hAnsi="Arial" w:cs="Arial"/>
          <w:b/>
          <w:bCs/>
          <w:color w:val="273239"/>
          <w:sz w:val="27"/>
          <w:szCs w:val="27"/>
          <w:bdr w:val="none" w:sz="0" w:space="0" w:color="auto" w:frame="1"/>
        </w:rPr>
        <w:t>Tuning the Activation Functions</w:t>
      </w:r>
      <w:r w:rsidRPr="00F206A2">
        <w:rPr>
          <w:rFonts w:ascii="Arial" w:eastAsia="Times New Roman" w:hAnsi="Arial" w:cs="Arial"/>
          <w:color w:val="273239"/>
          <w:sz w:val="27"/>
          <w:szCs w:val="27"/>
          <w:bdr w:val="none" w:sz="0" w:space="0" w:color="auto" w:frame="1"/>
        </w:rPr>
        <w:t>: Adjusting activation functions can promote sparsity by activating only a few neurons at a time. This sparsity reduces model complexity and forces the network to capture only the most relevant features.</w:t>
      </w:r>
    </w:p>
    <w:p w:rsidR="00F206A2" w:rsidRPr="00F206A2" w:rsidRDefault="00F206A2" w:rsidP="00F206A2">
      <w:pPr>
        <w:shd w:val="clear" w:color="auto" w:fill="FFFFFF"/>
        <w:spacing w:after="0" w:line="240" w:lineRule="auto"/>
        <w:textAlignment w:val="baseline"/>
        <w:outlineLvl w:val="1"/>
        <w:rPr>
          <w:rFonts w:ascii="Arial" w:eastAsia="Times New Roman" w:hAnsi="Arial" w:cs="Arial"/>
          <w:b/>
          <w:bCs/>
          <w:color w:val="273239"/>
          <w:sz w:val="36"/>
          <w:szCs w:val="36"/>
        </w:rPr>
      </w:pPr>
      <w:r w:rsidRPr="00F206A2">
        <w:rPr>
          <w:rFonts w:ascii="Arial" w:eastAsia="Times New Roman" w:hAnsi="Arial" w:cs="Arial"/>
          <w:b/>
          <w:bCs/>
          <w:color w:val="273239"/>
          <w:sz w:val="36"/>
          <w:szCs w:val="36"/>
          <w:bdr w:val="none" w:sz="0" w:space="0" w:color="auto" w:frame="1"/>
        </w:rPr>
        <w:t>Types of Autoencoders</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proofErr w:type="spellStart"/>
      <w:proofErr w:type="gramStart"/>
      <w:r w:rsidRPr="00F206A2">
        <w:rPr>
          <w:rFonts w:ascii="Arial" w:eastAsia="Times New Roman" w:hAnsi="Arial" w:cs="Arial"/>
          <w:color w:val="273239"/>
          <w:sz w:val="27"/>
          <w:szCs w:val="27"/>
          <w:bdr w:val="none" w:sz="0" w:space="0" w:color="auto" w:frame="1"/>
        </w:rPr>
        <w:t>Lets</w:t>
      </w:r>
      <w:proofErr w:type="spellEnd"/>
      <w:proofErr w:type="gramEnd"/>
      <w:r w:rsidRPr="00F206A2">
        <w:rPr>
          <w:rFonts w:ascii="Arial" w:eastAsia="Times New Roman" w:hAnsi="Arial" w:cs="Arial"/>
          <w:color w:val="273239"/>
          <w:sz w:val="27"/>
          <w:szCs w:val="27"/>
          <w:bdr w:val="none" w:sz="0" w:space="0" w:color="auto" w:frame="1"/>
        </w:rPr>
        <w:t xml:space="preserve"> see different types of Autoencoders which are designed for specific tasks with unique features:</w:t>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t>1. Denoising Autoencoder</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hyperlink r:id="rId9" w:tgtFrame="_blank" w:history="1">
        <w:r w:rsidRPr="00F206A2">
          <w:rPr>
            <w:rFonts w:ascii="Arial" w:eastAsia="Times New Roman" w:hAnsi="Arial" w:cs="Arial"/>
            <w:color w:val="357960"/>
            <w:sz w:val="27"/>
            <w:szCs w:val="27"/>
            <w:u w:val="single"/>
            <w:bdr w:val="none" w:sz="0" w:space="0" w:color="auto" w:frame="1"/>
          </w:rPr>
          <w:t>Denoising Autoencoder</w:t>
        </w:r>
      </w:hyperlink>
      <w:r w:rsidRPr="00F206A2">
        <w:rPr>
          <w:rFonts w:ascii="Arial" w:eastAsia="Times New Roman" w:hAnsi="Arial" w:cs="Arial"/>
          <w:color w:val="273239"/>
          <w:sz w:val="27"/>
          <w:szCs w:val="27"/>
          <w:bdr w:val="none" w:sz="0" w:space="0" w:color="auto" w:frame="1"/>
        </w:rPr>
        <w:t xml:space="preserve"> is trained to handle corrupted or noisy inputs, it learns to remove noise and helps in reconstructing clean data. It </w:t>
      </w:r>
      <w:proofErr w:type="gramStart"/>
      <w:r w:rsidRPr="00F206A2">
        <w:rPr>
          <w:rFonts w:ascii="Arial" w:eastAsia="Times New Roman" w:hAnsi="Arial" w:cs="Arial"/>
          <w:color w:val="273239"/>
          <w:sz w:val="27"/>
          <w:szCs w:val="27"/>
          <w:bdr w:val="none" w:sz="0" w:space="0" w:color="auto" w:frame="1"/>
        </w:rPr>
        <w:t>prevent</w:t>
      </w:r>
      <w:proofErr w:type="gramEnd"/>
      <w:r w:rsidRPr="00F206A2">
        <w:rPr>
          <w:rFonts w:ascii="Arial" w:eastAsia="Times New Roman" w:hAnsi="Arial" w:cs="Arial"/>
          <w:color w:val="273239"/>
          <w:sz w:val="27"/>
          <w:szCs w:val="27"/>
          <w:bdr w:val="none" w:sz="0" w:space="0" w:color="auto" w:frame="1"/>
        </w:rPr>
        <w:t xml:space="preserve"> the network from simply memorizing the input and encourages learning the core features.</w:t>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t>2. Sparse Autoencoder</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hyperlink r:id="rId10" w:tgtFrame="_blank" w:history="1">
        <w:r w:rsidRPr="00F206A2">
          <w:rPr>
            <w:rFonts w:ascii="Arial" w:eastAsia="Times New Roman" w:hAnsi="Arial" w:cs="Arial"/>
            <w:color w:val="357960"/>
            <w:sz w:val="27"/>
            <w:szCs w:val="27"/>
            <w:u w:val="single"/>
            <w:bdr w:val="none" w:sz="0" w:space="0" w:color="auto" w:frame="1"/>
          </w:rPr>
          <w:t>Sparse Autoencoder</w:t>
        </w:r>
      </w:hyperlink>
      <w:r w:rsidRPr="00F206A2">
        <w:rPr>
          <w:rFonts w:ascii="Arial" w:eastAsia="Times New Roman" w:hAnsi="Arial" w:cs="Arial"/>
          <w:color w:val="273239"/>
          <w:sz w:val="27"/>
          <w:szCs w:val="27"/>
          <w:bdr w:val="none" w:sz="0" w:space="0" w:color="auto" w:frame="1"/>
        </w:rPr>
        <w:t> contains more hidden units than input features but only allows a few neurons to be active simultaneously. This sparsity is controlled by zeroing some hidden units, adjusting activation functions or adding a sparsity penalty to the loss function.</w:t>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t>3. Variational Autoencoder</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hyperlink r:id="rId11" w:tgtFrame="_blank" w:history="1">
        <w:r w:rsidRPr="00F206A2">
          <w:rPr>
            <w:rFonts w:ascii="Arial" w:eastAsia="Times New Roman" w:hAnsi="Arial" w:cs="Arial"/>
            <w:color w:val="357960"/>
            <w:sz w:val="27"/>
            <w:szCs w:val="27"/>
            <w:u w:val="single"/>
            <w:bdr w:val="none" w:sz="0" w:space="0" w:color="auto" w:frame="1"/>
          </w:rPr>
          <w:t>Variational autoencoder (VAE)</w:t>
        </w:r>
      </w:hyperlink>
      <w:r w:rsidRPr="00F206A2">
        <w:rPr>
          <w:rFonts w:ascii="Arial" w:eastAsia="Times New Roman" w:hAnsi="Arial" w:cs="Arial"/>
          <w:color w:val="273239"/>
          <w:sz w:val="27"/>
          <w:szCs w:val="27"/>
          <w:bdr w:val="none" w:sz="0" w:space="0" w:color="auto" w:frame="1"/>
        </w:rPr>
        <w:t> makes assumptions about the probability distribution of the data and tries to learn a better approximation of it. It uses </w:t>
      </w:r>
      <w:hyperlink r:id="rId12" w:tgtFrame="_blank" w:history="1">
        <w:r w:rsidRPr="00F206A2">
          <w:rPr>
            <w:rFonts w:ascii="Arial" w:eastAsia="Times New Roman" w:hAnsi="Arial" w:cs="Arial"/>
            <w:color w:val="357960"/>
            <w:sz w:val="27"/>
            <w:szCs w:val="27"/>
            <w:u w:val="single"/>
            <w:bdr w:val="none" w:sz="0" w:space="0" w:color="auto" w:frame="1"/>
          </w:rPr>
          <w:t>stochastic gradient descent </w:t>
        </w:r>
      </w:hyperlink>
      <w:r w:rsidRPr="00F206A2">
        <w:rPr>
          <w:rFonts w:ascii="Arial" w:eastAsia="Times New Roman" w:hAnsi="Arial" w:cs="Arial"/>
          <w:color w:val="273239"/>
          <w:sz w:val="27"/>
          <w:szCs w:val="27"/>
          <w:bdr w:val="none" w:sz="0" w:space="0" w:color="auto" w:frame="1"/>
        </w:rPr>
        <w:t xml:space="preserve">to optimize and learn the distribution of </w:t>
      </w:r>
      <w:r w:rsidRPr="00F206A2">
        <w:rPr>
          <w:rFonts w:ascii="Arial" w:eastAsia="Times New Roman" w:hAnsi="Arial" w:cs="Arial"/>
          <w:color w:val="273239"/>
          <w:sz w:val="27"/>
          <w:szCs w:val="27"/>
          <w:bdr w:val="none" w:sz="0" w:space="0" w:color="auto" w:frame="1"/>
        </w:rPr>
        <w:lastRenderedPageBreak/>
        <w:t>latent variables. They used for generating new data such as creating realistic images or text.</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It assumes that the data is generated by a Directed Graphical Model and tries to learn an approximation to </w:t>
      </w:r>
      <w:proofErr w:type="spellStart"/>
      <w:r w:rsidRPr="00F206A2">
        <w:rPr>
          <w:rFonts w:ascii="Times New Roman" w:eastAsia="Times New Roman" w:hAnsi="Times New Roman" w:cs="Times New Roman"/>
          <w:color w:val="273239"/>
          <w:sz w:val="33"/>
          <w:szCs w:val="33"/>
          <w:bdr w:val="none" w:sz="0" w:space="0" w:color="auto" w:frame="1"/>
        </w:rPr>
        <w:t>qϕ</w:t>
      </w:r>
      <w:proofErr w:type="spellEnd"/>
      <w:r w:rsidRPr="00F206A2">
        <w:rPr>
          <w:rFonts w:ascii="Times New Roman" w:eastAsia="Times New Roman" w:hAnsi="Times New Roman" w:cs="Times New Roman"/>
          <w:color w:val="273239"/>
          <w:sz w:val="33"/>
          <w:szCs w:val="33"/>
          <w:bdr w:val="none" w:sz="0" w:space="0" w:color="auto" w:frame="1"/>
        </w:rPr>
        <w:t>(</w:t>
      </w:r>
      <w:proofErr w:type="spellStart"/>
      <w:r w:rsidRPr="00F206A2">
        <w:rPr>
          <w:rFonts w:ascii="Times New Roman" w:eastAsia="Times New Roman" w:hAnsi="Times New Roman" w:cs="Times New Roman"/>
          <w:color w:val="273239"/>
          <w:sz w:val="33"/>
          <w:szCs w:val="33"/>
          <w:bdr w:val="none" w:sz="0" w:space="0" w:color="auto" w:frame="1"/>
        </w:rPr>
        <w:t>z</w:t>
      </w:r>
      <w:r w:rsidRPr="00F206A2">
        <w:rPr>
          <w:rFonts w:ascii="Cambria Math" w:eastAsia="Times New Roman" w:hAnsi="Cambria Math" w:cs="Cambria Math"/>
          <w:color w:val="273239"/>
          <w:sz w:val="33"/>
          <w:szCs w:val="33"/>
          <w:bdr w:val="none" w:sz="0" w:space="0" w:color="auto" w:frame="1"/>
        </w:rPr>
        <w:t>∣</w:t>
      </w:r>
      <w:proofErr w:type="gramStart"/>
      <w:r w:rsidRPr="00F206A2">
        <w:rPr>
          <w:rFonts w:ascii="Times New Roman" w:eastAsia="Times New Roman" w:hAnsi="Times New Roman" w:cs="Times New Roman"/>
          <w:color w:val="273239"/>
          <w:sz w:val="33"/>
          <w:szCs w:val="33"/>
          <w:bdr w:val="none" w:sz="0" w:space="0" w:color="auto" w:frame="1"/>
        </w:rPr>
        <w:t>x</w:t>
      </w:r>
      <w:proofErr w:type="spellEnd"/>
      <w:r w:rsidRPr="00F206A2">
        <w:rPr>
          <w:rFonts w:ascii="Times New Roman" w:eastAsia="Times New Roman" w:hAnsi="Times New Roman" w:cs="Times New Roman"/>
          <w:color w:val="273239"/>
          <w:sz w:val="33"/>
          <w:szCs w:val="33"/>
          <w:bdr w:val="none" w:sz="0" w:space="0" w:color="auto" w:frame="1"/>
        </w:rPr>
        <w:t>)</w:t>
      </w:r>
      <w:proofErr w:type="spellStart"/>
      <w:r w:rsidRPr="00F206A2">
        <w:rPr>
          <w:rFonts w:ascii="KaTeX_Math" w:eastAsia="Times New Roman" w:hAnsi="KaTeX_Math" w:cs="Times New Roman"/>
          <w:i/>
          <w:iCs/>
          <w:color w:val="273239"/>
          <w:sz w:val="33"/>
          <w:szCs w:val="33"/>
          <w:bdr w:val="none" w:sz="0" w:space="0" w:color="auto" w:frame="1"/>
        </w:rPr>
        <w:t>q</w:t>
      </w:r>
      <w:proofErr w:type="gramEnd"/>
      <w:r w:rsidRPr="00F206A2">
        <w:rPr>
          <w:rFonts w:ascii="KaTeX_Math" w:eastAsia="Times New Roman" w:hAnsi="KaTeX_Math" w:cs="Times New Roman"/>
          <w:i/>
          <w:iCs/>
          <w:color w:val="273239"/>
          <w:sz w:val="23"/>
          <w:szCs w:val="23"/>
          <w:bdr w:val="none" w:sz="0" w:space="0" w:color="auto" w:frame="1"/>
        </w:rPr>
        <w:t>ϕ</w:t>
      </w:r>
      <w:proofErr w:type="spellEnd"/>
      <w:r w:rsidRPr="00F206A2">
        <w:rPr>
          <w:rFonts w:ascii="Times New Roman" w:eastAsia="Times New Roman" w:hAnsi="Times New Roman" w:cs="Times New Roman"/>
          <w:color w:val="273239"/>
          <w:sz w:val="2"/>
          <w:szCs w:val="2"/>
          <w:bdr w:val="none" w:sz="0" w:space="0" w:color="auto" w:frame="1"/>
        </w:rPr>
        <w:t>​</w:t>
      </w:r>
      <w:r w:rsidRPr="00F206A2">
        <w:rPr>
          <w:rFonts w:ascii="Times New Roman" w:eastAsia="Times New Roman" w:hAnsi="Times New Roman" w:cs="Times New Roman"/>
          <w:color w:val="273239"/>
          <w:sz w:val="33"/>
          <w:szCs w:val="33"/>
          <w:bdr w:val="none" w:sz="0" w:space="0" w:color="auto" w:frame="1"/>
        </w:rPr>
        <w:t>(</w:t>
      </w:r>
      <w:proofErr w:type="spellStart"/>
      <w:r w:rsidRPr="00F206A2">
        <w:rPr>
          <w:rFonts w:ascii="KaTeX_Math" w:eastAsia="Times New Roman" w:hAnsi="KaTeX_Math" w:cs="Times New Roman"/>
          <w:i/>
          <w:iCs/>
          <w:color w:val="273239"/>
          <w:sz w:val="33"/>
          <w:szCs w:val="33"/>
          <w:bdr w:val="none" w:sz="0" w:space="0" w:color="auto" w:frame="1"/>
        </w:rPr>
        <w:t>z</w:t>
      </w:r>
      <w:r w:rsidRPr="00F206A2">
        <w:rPr>
          <w:rFonts w:ascii="Cambria Math" w:eastAsia="Times New Roman" w:hAnsi="Cambria Math" w:cs="Cambria Math"/>
          <w:color w:val="273239"/>
          <w:sz w:val="33"/>
          <w:szCs w:val="33"/>
          <w:bdr w:val="none" w:sz="0" w:space="0" w:color="auto" w:frame="1"/>
        </w:rPr>
        <w:t>∣</w:t>
      </w:r>
      <w:r w:rsidRPr="00F206A2">
        <w:rPr>
          <w:rFonts w:ascii="KaTeX_Math" w:eastAsia="Times New Roman" w:hAnsi="KaTeX_Math" w:cs="Times New Roman"/>
          <w:i/>
          <w:iCs/>
          <w:color w:val="273239"/>
          <w:sz w:val="33"/>
          <w:szCs w:val="33"/>
          <w:bdr w:val="none" w:sz="0" w:space="0" w:color="auto" w:frame="1"/>
        </w:rPr>
        <w:t>x</w:t>
      </w:r>
      <w:proofErr w:type="spellEnd"/>
      <w:r w:rsidRPr="00F206A2">
        <w:rPr>
          <w:rFonts w:ascii="Times New Roman" w:eastAsia="Times New Roman" w:hAnsi="Times New Roman" w:cs="Times New Roman"/>
          <w:color w:val="273239"/>
          <w:sz w:val="33"/>
          <w:szCs w:val="33"/>
          <w:bdr w:val="none" w:sz="0" w:space="0" w:color="auto" w:frame="1"/>
        </w:rPr>
        <w:t>)</w:t>
      </w:r>
      <w:r w:rsidRPr="00F206A2">
        <w:rPr>
          <w:rFonts w:ascii="Arial" w:eastAsia="Times New Roman" w:hAnsi="Arial" w:cs="Arial"/>
          <w:color w:val="273239"/>
          <w:sz w:val="27"/>
          <w:szCs w:val="27"/>
          <w:bdr w:val="none" w:sz="0" w:space="0" w:color="auto" w:frame="1"/>
        </w:rPr>
        <w:t> to the conditional property </w:t>
      </w:r>
      <w:proofErr w:type="spellStart"/>
      <w:r w:rsidRPr="00F206A2">
        <w:rPr>
          <w:rFonts w:ascii="Times New Roman" w:eastAsia="Times New Roman" w:hAnsi="Times New Roman" w:cs="Times New Roman"/>
          <w:color w:val="273239"/>
          <w:sz w:val="33"/>
          <w:szCs w:val="33"/>
          <w:bdr w:val="none" w:sz="0" w:space="0" w:color="auto" w:frame="1"/>
        </w:rPr>
        <w:t>qθ</w:t>
      </w:r>
      <w:proofErr w:type="spellEnd"/>
      <w:r w:rsidRPr="00F206A2">
        <w:rPr>
          <w:rFonts w:ascii="Times New Roman" w:eastAsia="Times New Roman" w:hAnsi="Times New Roman" w:cs="Times New Roman"/>
          <w:color w:val="273239"/>
          <w:sz w:val="33"/>
          <w:szCs w:val="33"/>
          <w:bdr w:val="none" w:sz="0" w:space="0" w:color="auto" w:frame="1"/>
        </w:rPr>
        <w:t>(</w:t>
      </w:r>
      <w:proofErr w:type="spellStart"/>
      <w:r w:rsidRPr="00F206A2">
        <w:rPr>
          <w:rFonts w:ascii="Times New Roman" w:eastAsia="Times New Roman" w:hAnsi="Times New Roman" w:cs="Times New Roman"/>
          <w:color w:val="273239"/>
          <w:sz w:val="33"/>
          <w:szCs w:val="33"/>
          <w:bdr w:val="none" w:sz="0" w:space="0" w:color="auto" w:frame="1"/>
        </w:rPr>
        <w:t>z</w:t>
      </w:r>
      <w:r w:rsidRPr="00F206A2">
        <w:rPr>
          <w:rFonts w:ascii="Cambria Math" w:eastAsia="Times New Roman" w:hAnsi="Cambria Math" w:cs="Cambria Math"/>
          <w:color w:val="273239"/>
          <w:sz w:val="33"/>
          <w:szCs w:val="33"/>
          <w:bdr w:val="none" w:sz="0" w:space="0" w:color="auto" w:frame="1"/>
        </w:rPr>
        <w:t>∣</w:t>
      </w:r>
      <w:r w:rsidRPr="00F206A2">
        <w:rPr>
          <w:rFonts w:ascii="Times New Roman" w:eastAsia="Times New Roman" w:hAnsi="Times New Roman" w:cs="Times New Roman"/>
          <w:color w:val="273239"/>
          <w:sz w:val="33"/>
          <w:szCs w:val="33"/>
          <w:bdr w:val="none" w:sz="0" w:space="0" w:color="auto" w:frame="1"/>
        </w:rPr>
        <w:t>x</w:t>
      </w:r>
      <w:proofErr w:type="spellEnd"/>
      <w:r w:rsidRPr="00F206A2">
        <w:rPr>
          <w:rFonts w:ascii="Times New Roman" w:eastAsia="Times New Roman" w:hAnsi="Times New Roman" w:cs="Times New Roman"/>
          <w:color w:val="273239"/>
          <w:sz w:val="33"/>
          <w:szCs w:val="33"/>
          <w:bdr w:val="none" w:sz="0" w:space="0" w:color="auto" w:frame="1"/>
        </w:rPr>
        <w:t>)</w:t>
      </w:r>
      <w:proofErr w:type="spellStart"/>
      <w:r w:rsidRPr="00F206A2">
        <w:rPr>
          <w:rFonts w:ascii="KaTeX_Math" w:eastAsia="Times New Roman" w:hAnsi="KaTeX_Math" w:cs="Times New Roman"/>
          <w:i/>
          <w:iCs/>
          <w:color w:val="273239"/>
          <w:sz w:val="33"/>
          <w:szCs w:val="33"/>
          <w:bdr w:val="none" w:sz="0" w:space="0" w:color="auto" w:frame="1"/>
        </w:rPr>
        <w:t>q</w:t>
      </w:r>
      <w:r w:rsidRPr="00F206A2">
        <w:rPr>
          <w:rFonts w:ascii="KaTeX_Math" w:eastAsia="Times New Roman" w:hAnsi="KaTeX_Math" w:cs="Times New Roman"/>
          <w:i/>
          <w:iCs/>
          <w:color w:val="273239"/>
          <w:sz w:val="23"/>
          <w:szCs w:val="23"/>
          <w:bdr w:val="none" w:sz="0" w:space="0" w:color="auto" w:frame="1"/>
        </w:rPr>
        <w:t>θ</w:t>
      </w:r>
      <w:proofErr w:type="spellEnd"/>
      <w:r w:rsidRPr="00F206A2">
        <w:rPr>
          <w:rFonts w:ascii="Times New Roman" w:eastAsia="Times New Roman" w:hAnsi="Times New Roman" w:cs="Times New Roman"/>
          <w:color w:val="273239"/>
          <w:sz w:val="2"/>
          <w:szCs w:val="2"/>
          <w:bdr w:val="none" w:sz="0" w:space="0" w:color="auto" w:frame="1"/>
        </w:rPr>
        <w:t>​</w:t>
      </w:r>
      <w:r w:rsidRPr="00F206A2">
        <w:rPr>
          <w:rFonts w:ascii="Times New Roman" w:eastAsia="Times New Roman" w:hAnsi="Times New Roman" w:cs="Times New Roman"/>
          <w:color w:val="273239"/>
          <w:sz w:val="33"/>
          <w:szCs w:val="33"/>
          <w:bdr w:val="none" w:sz="0" w:space="0" w:color="auto" w:frame="1"/>
        </w:rPr>
        <w:t>(</w:t>
      </w:r>
      <w:proofErr w:type="spellStart"/>
      <w:r w:rsidRPr="00F206A2">
        <w:rPr>
          <w:rFonts w:ascii="KaTeX_Math" w:eastAsia="Times New Roman" w:hAnsi="KaTeX_Math" w:cs="Times New Roman"/>
          <w:i/>
          <w:iCs/>
          <w:color w:val="273239"/>
          <w:sz w:val="33"/>
          <w:szCs w:val="33"/>
          <w:bdr w:val="none" w:sz="0" w:space="0" w:color="auto" w:frame="1"/>
        </w:rPr>
        <w:t>z</w:t>
      </w:r>
      <w:r w:rsidRPr="00F206A2">
        <w:rPr>
          <w:rFonts w:ascii="Cambria Math" w:eastAsia="Times New Roman" w:hAnsi="Cambria Math" w:cs="Cambria Math"/>
          <w:color w:val="273239"/>
          <w:sz w:val="33"/>
          <w:szCs w:val="33"/>
          <w:bdr w:val="none" w:sz="0" w:space="0" w:color="auto" w:frame="1"/>
        </w:rPr>
        <w:t>∣</w:t>
      </w:r>
      <w:r w:rsidRPr="00F206A2">
        <w:rPr>
          <w:rFonts w:ascii="KaTeX_Math" w:eastAsia="Times New Roman" w:hAnsi="KaTeX_Math" w:cs="Times New Roman"/>
          <w:i/>
          <w:iCs/>
          <w:color w:val="273239"/>
          <w:sz w:val="33"/>
          <w:szCs w:val="33"/>
          <w:bdr w:val="none" w:sz="0" w:space="0" w:color="auto" w:frame="1"/>
        </w:rPr>
        <w:t>x</w:t>
      </w:r>
      <w:proofErr w:type="spellEnd"/>
      <w:r w:rsidRPr="00F206A2">
        <w:rPr>
          <w:rFonts w:ascii="Times New Roman" w:eastAsia="Times New Roman" w:hAnsi="Times New Roman" w:cs="Times New Roman"/>
          <w:color w:val="273239"/>
          <w:sz w:val="33"/>
          <w:szCs w:val="33"/>
          <w:bdr w:val="none" w:sz="0" w:space="0" w:color="auto" w:frame="1"/>
        </w:rPr>
        <w:t>)</w:t>
      </w:r>
      <w:r w:rsidRPr="00F206A2">
        <w:rPr>
          <w:rFonts w:ascii="Arial" w:eastAsia="Times New Roman" w:hAnsi="Arial" w:cs="Arial"/>
          <w:color w:val="273239"/>
          <w:sz w:val="27"/>
          <w:szCs w:val="27"/>
          <w:bdr w:val="none" w:sz="0" w:space="0" w:color="auto" w:frame="1"/>
        </w:rPr>
        <w:t> where </w:t>
      </w:r>
      <w:r w:rsidRPr="00F206A2">
        <w:rPr>
          <w:rFonts w:ascii="Times New Roman" w:eastAsia="Times New Roman" w:hAnsi="Times New Roman" w:cs="Times New Roman"/>
          <w:color w:val="273239"/>
          <w:sz w:val="33"/>
          <w:szCs w:val="33"/>
          <w:bdr w:val="none" w:sz="0" w:space="0" w:color="auto" w:frame="1"/>
        </w:rPr>
        <w:t>ϕ </w:t>
      </w:r>
      <w:proofErr w:type="spellStart"/>
      <w:r w:rsidRPr="00F206A2">
        <w:rPr>
          <w:rFonts w:ascii="KaTeX_Math" w:eastAsia="Times New Roman" w:hAnsi="KaTeX_Math" w:cs="Times New Roman"/>
          <w:i/>
          <w:iCs/>
          <w:color w:val="273239"/>
          <w:sz w:val="33"/>
          <w:szCs w:val="33"/>
          <w:bdr w:val="none" w:sz="0" w:space="0" w:color="auto" w:frame="1"/>
        </w:rPr>
        <w:t>ϕ</w:t>
      </w:r>
      <w:proofErr w:type="spellEnd"/>
      <w:r w:rsidRPr="00F206A2">
        <w:rPr>
          <w:rFonts w:ascii="Times New Roman" w:eastAsia="Times New Roman" w:hAnsi="Times New Roman" w:cs="Times New Roman"/>
          <w:color w:val="273239"/>
          <w:sz w:val="33"/>
          <w:szCs w:val="33"/>
          <w:bdr w:val="none" w:sz="0" w:space="0" w:color="auto" w:frame="1"/>
        </w:rPr>
        <w:t> </w:t>
      </w:r>
      <w:r w:rsidRPr="00F206A2">
        <w:rPr>
          <w:rFonts w:ascii="Arial" w:eastAsia="Times New Roman" w:hAnsi="Arial" w:cs="Arial"/>
          <w:color w:val="273239"/>
          <w:sz w:val="27"/>
          <w:szCs w:val="27"/>
          <w:bdr w:val="none" w:sz="0" w:space="0" w:color="auto" w:frame="1"/>
        </w:rPr>
        <w:t>and </w:t>
      </w:r>
      <w:r w:rsidRPr="00F206A2">
        <w:rPr>
          <w:rFonts w:ascii="Times New Roman" w:eastAsia="Times New Roman" w:hAnsi="Times New Roman" w:cs="Times New Roman"/>
          <w:color w:val="273239"/>
          <w:sz w:val="33"/>
          <w:szCs w:val="33"/>
          <w:bdr w:val="none" w:sz="0" w:space="0" w:color="auto" w:frame="1"/>
        </w:rPr>
        <w:t>θ </w:t>
      </w:r>
      <w:proofErr w:type="spellStart"/>
      <w:r w:rsidRPr="00F206A2">
        <w:rPr>
          <w:rFonts w:ascii="KaTeX_Math" w:eastAsia="Times New Roman" w:hAnsi="KaTeX_Math" w:cs="Times New Roman"/>
          <w:i/>
          <w:iCs/>
          <w:color w:val="273239"/>
          <w:sz w:val="33"/>
          <w:szCs w:val="33"/>
          <w:bdr w:val="none" w:sz="0" w:space="0" w:color="auto" w:frame="1"/>
        </w:rPr>
        <w:t>θ</w:t>
      </w:r>
      <w:proofErr w:type="spellEnd"/>
      <w:r w:rsidRPr="00F206A2">
        <w:rPr>
          <w:rFonts w:ascii="Times New Roman" w:eastAsia="Times New Roman" w:hAnsi="Times New Roman" w:cs="Times New Roman"/>
          <w:color w:val="273239"/>
          <w:sz w:val="33"/>
          <w:szCs w:val="33"/>
          <w:bdr w:val="none" w:sz="0" w:space="0" w:color="auto" w:frame="1"/>
        </w:rPr>
        <w:t> </w:t>
      </w:r>
      <w:r w:rsidRPr="00F206A2">
        <w:rPr>
          <w:rFonts w:ascii="Arial" w:eastAsia="Times New Roman" w:hAnsi="Arial" w:cs="Arial"/>
          <w:color w:val="273239"/>
          <w:sz w:val="27"/>
          <w:szCs w:val="27"/>
          <w:bdr w:val="none" w:sz="0" w:space="0" w:color="auto" w:frame="1"/>
        </w:rPr>
        <w:t>are the parameters of the encoder and the decoder respectively.</w:t>
      </w:r>
    </w:p>
    <w:p w:rsidR="00F206A2" w:rsidRPr="00F206A2" w:rsidRDefault="00F206A2" w:rsidP="00F206A2">
      <w:pPr>
        <w:shd w:val="clear" w:color="auto" w:fill="FFFFFF"/>
        <w:spacing w:after="0" w:line="240" w:lineRule="auto"/>
        <w:textAlignment w:val="baseline"/>
        <w:outlineLvl w:val="2"/>
        <w:rPr>
          <w:rFonts w:ascii="Arial" w:eastAsia="Times New Roman" w:hAnsi="Arial" w:cs="Arial"/>
          <w:b/>
          <w:bCs/>
          <w:color w:val="273239"/>
          <w:sz w:val="30"/>
          <w:szCs w:val="30"/>
        </w:rPr>
      </w:pPr>
      <w:r w:rsidRPr="00F206A2">
        <w:rPr>
          <w:rFonts w:ascii="Arial" w:eastAsia="Times New Roman" w:hAnsi="Arial" w:cs="Arial"/>
          <w:b/>
          <w:bCs/>
          <w:color w:val="273239"/>
          <w:sz w:val="30"/>
          <w:szCs w:val="30"/>
          <w:bdr w:val="none" w:sz="0" w:space="0" w:color="auto" w:frame="1"/>
        </w:rPr>
        <w:t>4. Convolutional Autoencoder</w:t>
      </w:r>
    </w:p>
    <w:p w:rsidR="00F206A2" w:rsidRDefault="00F206A2" w:rsidP="00F206A2">
      <w:pPr>
        <w:shd w:val="clear" w:color="auto" w:fill="FFFFFF"/>
        <w:spacing w:after="0" w:line="240" w:lineRule="auto"/>
        <w:textAlignment w:val="baseline"/>
        <w:rPr>
          <w:rFonts w:ascii="Arial" w:eastAsia="Times New Roman" w:hAnsi="Arial" w:cs="Arial"/>
          <w:color w:val="273239"/>
          <w:sz w:val="27"/>
          <w:szCs w:val="27"/>
          <w:bdr w:val="none" w:sz="0" w:space="0" w:color="auto" w:frame="1"/>
        </w:rPr>
      </w:pPr>
      <w:hyperlink r:id="rId13" w:tgtFrame="_blank" w:history="1">
        <w:r w:rsidRPr="00F206A2">
          <w:rPr>
            <w:rFonts w:ascii="Arial" w:eastAsia="Times New Roman" w:hAnsi="Arial" w:cs="Arial"/>
            <w:b/>
            <w:bCs/>
            <w:color w:val="357960"/>
            <w:sz w:val="27"/>
            <w:szCs w:val="27"/>
            <w:u w:val="single"/>
            <w:bdr w:val="none" w:sz="0" w:space="0" w:color="auto" w:frame="1"/>
          </w:rPr>
          <w:t>Convolutional autoencoder</w:t>
        </w:r>
      </w:hyperlink>
      <w:r w:rsidRPr="00F206A2">
        <w:rPr>
          <w:rFonts w:ascii="Arial" w:eastAsia="Times New Roman" w:hAnsi="Arial" w:cs="Arial"/>
          <w:color w:val="273239"/>
          <w:sz w:val="27"/>
          <w:szCs w:val="27"/>
          <w:bdr w:val="none" w:sz="0" w:space="0" w:color="auto" w:frame="1"/>
        </w:rPr>
        <w:t> uses convolutional neural networks (CNNs) which are designed for processing images. The encoder extracts features using convolutional layers and the decoder reconstructs the image through </w:t>
      </w:r>
      <w:r w:rsidRPr="00F206A2">
        <w:rPr>
          <w:rFonts w:ascii="Arial" w:eastAsia="Times New Roman" w:hAnsi="Arial" w:cs="Arial"/>
          <w:b/>
          <w:bCs/>
          <w:color w:val="273239"/>
          <w:sz w:val="27"/>
          <w:szCs w:val="27"/>
          <w:bdr w:val="none" w:sz="0" w:space="0" w:color="auto" w:frame="1"/>
        </w:rPr>
        <w:t>deconvolution </w:t>
      </w:r>
      <w:r w:rsidRPr="00F206A2">
        <w:rPr>
          <w:rFonts w:ascii="Arial" w:eastAsia="Times New Roman" w:hAnsi="Arial" w:cs="Arial"/>
          <w:color w:val="273239"/>
          <w:sz w:val="27"/>
          <w:szCs w:val="27"/>
          <w:bdr w:val="none" w:sz="0" w:space="0" w:color="auto" w:frame="1"/>
        </w:rPr>
        <w:t xml:space="preserve">also called as </w:t>
      </w:r>
      <w:proofErr w:type="spellStart"/>
      <w:r w:rsidRPr="00F206A2">
        <w:rPr>
          <w:rFonts w:ascii="Arial" w:eastAsia="Times New Roman" w:hAnsi="Arial" w:cs="Arial"/>
          <w:color w:val="273239"/>
          <w:sz w:val="27"/>
          <w:szCs w:val="27"/>
          <w:bdr w:val="none" w:sz="0" w:space="0" w:color="auto" w:frame="1"/>
        </w:rPr>
        <w:t>upsampling</w:t>
      </w:r>
      <w:proofErr w:type="spellEnd"/>
      <w:r w:rsidRPr="00F206A2">
        <w:rPr>
          <w:rFonts w:ascii="Arial" w:eastAsia="Times New Roman" w:hAnsi="Arial" w:cs="Arial"/>
          <w:color w:val="273239"/>
          <w:sz w:val="27"/>
          <w:szCs w:val="27"/>
          <w:bdr w:val="none" w:sz="0" w:space="0" w:color="auto" w:frame="1"/>
        </w:rPr>
        <w:t>.</w:t>
      </w:r>
    </w:p>
    <w:p w:rsidR="00F206A2" w:rsidRDefault="00F206A2" w:rsidP="00F206A2">
      <w:pPr>
        <w:pStyle w:val="Heading1"/>
      </w:pPr>
      <w:r>
        <w:t>Applications of Auto encoders are:</w:t>
      </w:r>
    </w:p>
    <w:p w:rsidR="00F206A2" w:rsidRPr="00F206A2" w:rsidRDefault="00F206A2" w:rsidP="00F206A2">
      <w:pPr>
        <w:numPr>
          <w:ilvl w:val="0"/>
          <w:numId w:val="15"/>
        </w:numPr>
        <w:shd w:val="clear" w:color="auto" w:fill="FFFFFF"/>
        <w:spacing w:after="120" w:line="360" w:lineRule="atLeast"/>
        <w:ind w:left="0"/>
        <w:rPr>
          <w:rFonts w:ascii="Arial" w:eastAsia="Times New Roman" w:hAnsi="Arial" w:cs="Arial"/>
          <w:color w:val="001D35"/>
          <w:sz w:val="24"/>
          <w:szCs w:val="24"/>
        </w:rPr>
      </w:pPr>
      <w:r w:rsidRPr="00F206A2">
        <w:rPr>
          <w:rFonts w:ascii="Arial" w:eastAsia="Times New Roman" w:hAnsi="Arial" w:cs="Arial"/>
          <w:b/>
          <w:bCs/>
          <w:color w:val="001D35"/>
          <w:sz w:val="24"/>
          <w:szCs w:val="24"/>
        </w:rPr>
        <w:t>Dimensionality Reduction:</w:t>
      </w:r>
      <w:r w:rsidRPr="00F206A2">
        <w:rPr>
          <w:rFonts w:ascii="Arial" w:eastAsia="Times New Roman" w:hAnsi="Arial" w:cs="Arial"/>
          <w:color w:val="001D35"/>
          <w:sz w:val="24"/>
          <w:szCs w:val="24"/>
        </w:rPr>
        <w:t> Compressing high-dimensional data into a lower-dimensional representation for visualization or further processing.</w:t>
      </w:r>
    </w:p>
    <w:p w:rsidR="00F206A2" w:rsidRPr="00F206A2" w:rsidRDefault="00F206A2" w:rsidP="00F206A2">
      <w:pPr>
        <w:numPr>
          <w:ilvl w:val="0"/>
          <w:numId w:val="15"/>
        </w:numPr>
        <w:shd w:val="clear" w:color="auto" w:fill="FFFFFF"/>
        <w:spacing w:after="120" w:line="360" w:lineRule="atLeast"/>
        <w:ind w:left="0"/>
        <w:rPr>
          <w:rFonts w:ascii="Arial" w:eastAsia="Times New Roman" w:hAnsi="Arial" w:cs="Arial"/>
          <w:color w:val="001D35"/>
          <w:sz w:val="24"/>
          <w:szCs w:val="24"/>
        </w:rPr>
      </w:pPr>
      <w:r w:rsidRPr="00F206A2">
        <w:rPr>
          <w:rFonts w:ascii="Arial" w:eastAsia="Times New Roman" w:hAnsi="Arial" w:cs="Arial"/>
          <w:b/>
          <w:bCs/>
          <w:color w:val="001D35"/>
          <w:sz w:val="24"/>
          <w:szCs w:val="24"/>
        </w:rPr>
        <w:t>Feature Extraction:</w:t>
      </w:r>
      <w:r w:rsidRPr="00F206A2">
        <w:rPr>
          <w:rFonts w:ascii="Arial" w:eastAsia="Times New Roman" w:hAnsi="Arial" w:cs="Arial"/>
          <w:color w:val="001D35"/>
          <w:sz w:val="24"/>
          <w:szCs w:val="24"/>
        </w:rPr>
        <w:t> Learning useful and compact features from raw data.</w:t>
      </w:r>
    </w:p>
    <w:p w:rsidR="00F206A2" w:rsidRPr="00F206A2" w:rsidRDefault="00F206A2" w:rsidP="00F206A2">
      <w:pPr>
        <w:numPr>
          <w:ilvl w:val="0"/>
          <w:numId w:val="15"/>
        </w:numPr>
        <w:shd w:val="clear" w:color="auto" w:fill="FFFFFF"/>
        <w:spacing w:after="120" w:line="360" w:lineRule="atLeast"/>
        <w:ind w:left="0"/>
        <w:rPr>
          <w:rFonts w:ascii="Arial" w:eastAsia="Times New Roman" w:hAnsi="Arial" w:cs="Arial"/>
          <w:color w:val="001D35"/>
          <w:sz w:val="24"/>
          <w:szCs w:val="24"/>
        </w:rPr>
      </w:pPr>
      <w:r w:rsidRPr="00F206A2">
        <w:rPr>
          <w:rFonts w:ascii="Arial" w:eastAsia="Times New Roman" w:hAnsi="Arial" w:cs="Arial"/>
          <w:b/>
          <w:bCs/>
          <w:color w:val="001D35"/>
          <w:sz w:val="24"/>
          <w:szCs w:val="24"/>
        </w:rPr>
        <w:t>Anomaly Detection:</w:t>
      </w:r>
      <w:r w:rsidRPr="00F206A2">
        <w:rPr>
          <w:rFonts w:ascii="Arial" w:eastAsia="Times New Roman" w:hAnsi="Arial" w:cs="Arial"/>
          <w:color w:val="001D35"/>
          <w:sz w:val="24"/>
          <w:szCs w:val="24"/>
        </w:rPr>
        <w:t> Identifying data points with high reconstruction errors, indicating they are significantly different from the learned data distribution.</w:t>
      </w:r>
    </w:p>
    <w:p w:rsidR="00F206A2" w:rsidRPr="00F206A2" w:rsidRDefault="00F206A2" w:rsidP="00F206A2">
      <w:pPr>
        <w:numPr>
          <w:ilvl w:val="0"/>
          <w:numId w:val="15"/>
        </w:numPr>
        <w:shd w:val="clear" w:color="auto" w:fill="FFFFFF"/>
        <w:spacing w:after="120" w:line="360" w:lineRule="atLeast"/>
        <w:ind w:left="0"/>
        <w:rPr>
          <w:rFonts w:ascii="Arial" w:eastAsia="Times New Roman" w:hAnsi="Arial" w:cs="Arial"/>
          <w:color w:val="001D35"/>
          <w:sz w:val="24"/>
          <w:szCs w:val="24"/>
        </w:rPr>
      </w:pPr>
      <w:r w:rsidRPr="00F206A2">
        <w:rPr>
          <w:rFonts w:ascii="Arial" w:eastAsia="Times New Roman" w:hAnsi="Arial" w:cs="Arial"/>
          <w:b/>
          <w:bCs/>
          <w:color w:val="001D35"/>
          <w:sz w:val="24"/>
          <w:szCs w:val="24"/>
        </w:rPr>
        <w:t>Image Compression and Denoising:</w:t>
      </w:r>
      <w:r w:rsidRPr="00F206A2">
        <w:rPr>
          <w:rFonts w:ascii="Arial" w:eastAsia="Times New Roman" w:hAnsi="Arial" w:cs="Arial"/>
          <w:color w:val="001D35"/>
          <w:sz w:val="24"/>
          <w:szCs w:val="24"/>
        </w:rPr>
        <w:t> Efficiently compressing images and removing noise.</w:t>
      </w:r>
    </w:p>
    <w:p w:rsidR="00F206A2" w:rsidRPr="00F206A2" w:rsidRDefault="00F206A2" w:rsidP="00F206A2">
      <w:pPr>
        <w:numPr>
          <w:ilvl w:val="0"/>
          <w:numId w:val="15"/>
        </w:numPr>
        <w:shd w:val="clear" w:color="auto" w:fill="FFFFFF"/>
        <w:spacing w:after="0" w:line="360" w:lineRule="atLeast"/>
        <w:ind w:left="0"/>
        <w:rPr>
          <w:rFonts w:ascii="Arial" w:eastAsia="Times New Roman" w:hAnsi="Arial" w:cs="Arial"/>
          <w:color w:val="001D35"/>
          <w:sz w:val="24"/>
          <w:szCs w:val="24"/>
        </w:rPr>
      </w:pPr>
      <w:r w:rsidRPr="00F206A2">
        <w:rPr>
          <w:rFonts w:ascii="Arial" w:eastAsia="Times New Roman" w:hAnsi="Arial" w:cs="Arial"/>
          <w:b/>
          <w:bCs/>
          <w:color w:val="001D35"/>
          <w:sz w:val="24"/>
          <w:szCs w:val="24"/>
        </w:rPr>
        <w:t>Generative Modeling (especially VAEs):</w:t>
      </w:r>
      <w:r w:rsidRPr="00F206A2">
        <w:rPr>
          <w:rFonts w:ascii="Arial" w:eastAsia="Times New Roman" w:hAnsi="Arial" w:cs="Arial"/>
          <w:color w:val="001D35"/>
          <w:sz w:val="24"/>
          <w:szCs w:val="24"/>
        </w:rPr>
        <w:t> Creating new, realistic data samples.</w:t>
      </w:r>
    </w:p>
    <w:p w:rsidR="00F206A2" w:rsidRDefault="00F206A2" w:rsidP="00F206A2">
      <w:pPr>
        <w:pStyle w:val="Heading1"/>
      </w:pPr>
    </w:p>
    <w:p w:rsidR="00F206A2" w:rsidRDefault="00F206A2" w:rsidP="00F206A2">
      <w:pPr>
        <w:pStyle w:val="Heading1"/>
      </w:pPr>
    </w:p>
    <w:p w:rsidR="00F206A2" w:rsidRDefault="00F206A2" w:rsidP="00F206A2">
      <w:pPr>
        <w:pStyle w:val="Heading1"/>
      </w:pPr>
    </w:p>
    <w:p w:rsidR="00F206A2" w:rsidRDefault="00F206A2" w:rsidP="00F206A2">
      <w:pPr>
        <w:pStyle w:val="Heading1"/>
      </w:pPr>
    </w:p>
    <w:p w:rsidR="00F206A2" w:rsidRDefault="00F206A2" w:rsidP="00F206A2">
      <w:pPr>
        <w:pStyle w:val="Heading1"/>
      </w:pP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p>
    <w:p w:rsidR="00F206A2" w:rsidRPr="00F206A2" w:rsidRDefault="00F206A2" w:rsidP="00F206A2">
      <w:pPr>
        <w:shd w:val="clear" w:color="auto" w:fill="FFFFFF"/>
        <w:spacing w:after="0" w:line="240" w:lineRule="auto"/>
        <w:textAlignment w:val="baseline"/>
        <w:outlineLvl w:val="1"/>
        <w:rPr>
          <w:rFonts w:ascii="Arial" w:eastAsia="Times New Roman" w:hAnsi="Arial" w:cs="Arial"/>
          <w:b/>
          <w:bCs/>
          <w:color w:val="273239"/>
          <w:sz w:val="36"/>
          <w:szCs w:val="36"/>
        </w:rPr>
      </w:pPr>
      <w:r w:rsidRPr="00F206A2">
        <w:rPr>
          <w:rFonts w:ascii="Arial" w:eastAsia="Times New Roman" w:hAnsi="Arial" w:cs="Arial"/>
          <w:b/>
          <w:bCs/>
          <w:color w:val="273239"/>
          <w:sz w:val="36"/>
          <w:szCs w:val="36"/>
          <w:bdr w:val="none" w:sz="0" w:space="0" w:color="auto" w:frame="1"/>
        </w:rPr>
        <w:lastRenderedPageBreak/>
        <w:t>Implementation of Autoencoders</w:t>
      </w:r>
    </w:p>
    <w:p w:rsidR="00F206A2" w:rsidRPr="00F206A2" w:rsidRDefault="00F206A2" w:rsidP="00F206A2">
      <w:pPr>
        <w:shd w:val="clear" w:color="auto" w:fill="FFFFFF"/>
        <w:spacing w:after="0" w:line="240" w:lineRule="auto"/>
        <w:textAlignment w:val="baseline"/>
        <w:rPr>
          <w:rFonts w:ascii="Arial" w:eastAsia="Times New Roman" w:hAnsi="Arial" w:cs="Arial"/>
          <w:color w:val="273239"/>
          <w:sz w:val="27"/>
          <w:szCs w:val="27"/>
        </w:rPr>
      </w:pPr>
      <w:r w:rsidRPr="00F206A2">
        <w:rPr>
          <w:rFonts w:ascii="Arial" w:eastAsia="Times New Roman" w:hAnsi="Arial" w:cs="Arial"/>
          <w:color w:val="273239"/>
          <w:sz w:val="27"/>
          <w:szCs w:val="27"/>
          <w:bdr w:val="none" w:sz="0" w:space="0" w:color="auto" w:frame="1"/>
        </w:rPr>
        <w:t>We will create a simple autoencoder with two Dense layers: an encoder that compresses images into a 64-dimensional latent vector and a decoder that reconstructs the original image from this compressed form.</w:t>
      </w:r>
    </w:p>
    <w:p w:rsidR="00F206A2" w:rsidRDefault="00F206A2" w:rsidP="00565C50">
      <w:r w:rsidRPr="00F206A2">
        <w:drawing>
          <wp:inline distT="0" distB="0" distL="0" distR="0" wp14:anchorId="319B61B9" wp14:editId="3100C482">
            <wp:extent cx="5943600" cy="2025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25015"/>
                    </a:xfrm>
                    <a:prstGeom prst="rect">
                      <a:avLst/>
                    </a:prstGeom>
                  </pic:spPr>
                </pic:pic>
              </a:graphicData>
            </a:graphic>
          </wp:inline>
        </w:drawing>
      </w:r>
    </w:p>
    <w:p w:rsidR="00F206A2" w:rsidRDefault="00F206A2" w:rsidP="00565C50">
      <w:r w:rsidRPr="00F206A2">
        <w:drawing>
          <wp:inline distT="0" distB="0" distL="0" distR="0" wp14:anchorId="7BB66C9B" wp14:editId="20716DAC">
            <wp:extent cx="5924854" cy="18733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4854" cy="1873346"/>
                    </a:xfrm>
                    <a:prstGeom prst="rect">
                      <a:avLst/>
                    </a:prstGeom>
                  </pic:spPr>
                </pic:pic>
              </a:graphicData>
            </a:graphic>
          </wp:inline>
        </w:drawing>
      </w:r>
    </w:p>
    <w:p w:rsidR="00B3580C" w:rsidRDefault="00B3580C" w:rsidP="00565C50">
      <w:r w:rsidRPr="00B3580C">
        <w:drawing>
          <wp:inline distT="0" distB="0" distL="0" distR="0" wp14:anchorId="0A16BBB9" wp14:editId="19D0A058">
            <wp:extent cx="5943600"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24100"/>
                    </a:xfrm>
                    <a:prstGeom prst="rect">
                      <a:avLst/>
                    </a:prstGeom>
                  </pic:spPr>
                </pic:pic>
              </a:graphicData>
            </a:graphic>
          </wp:inline>
        </w:drawing>
      </w:r>
    </w:p>
    <w:p w:rsidR="00B3580C" w:rsidRDefault="00B3580C" w:rsidP="00565C50">
      <w:r w:rsidRPr="00B3580C">
        <w:lastRenderedPageBreak/>
        <w:drawing>
          <wp:inline distT="0" distB="0" distL="0" distR="0" wp14:anchorId="3C7F11D8" wp14:editId="2BC6204D">
            <wp:extent cx="4286250" cy="13010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81453" cy="1360329"/>
                    </a:xfrm>
                    <a:prstGeom prst="rect">
                      <a:avLst/>
                    </a:prstGeom>
                  </pic:spPr>
                </pic:pic>
              </a:graphicData>
            </a:graphic>
          </wp:inline>
        </w:drawing>
      </w:r>
    </w:p>
    <w:sectPr w:rsidR="00B35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96B57"/>
    <w:multiLevelType w:val="multilevel"/>
    <w:tmpl w:val="857A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DD0E0C"/>
    <w:multiLevelType w:val="multilevel"/>
    <w:tmpl w:val="476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A263B2"/>
    <w:multiLevelType w:val="multilevel"/>
    <w:tmpl w:val="D356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C0D09"/>
    <w:multiLevelType w:val="multilevel"/>
    <w:tmpl w:val="80C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187F9D"/>
    <w:multiLevelType w:val="multilevel"/>
    <w:tmpl w:val="D356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F70E4C"/>
    <w:multiLevelType w:val="multilevel"/>
    <w:tmpl w:val="7556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706F17"/>
    <w:multiLevelType w:val="multilevel"/>
    <w:tmpl w:val="32A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5"/>
    <w:lvlOverride w:ilvl="0">
      <w:startOverride w:val="1"/>
    </w:lvlOverride>
  </w:num>
  <w:num w:numId="3">
    <w:abstractNumId w:val="5"/>
    <w:lvlOverride w:ilvl="0">
      <w:startOverride w:val="2"/>
    </w:lvlOverride>
  </w:num>
  <w:num w:numId="4">
    <w:abstractNumId w:val="1"/>
    <w:lvlOverride w:ilvl="0">
      <w:startOverride w:val="1"/>
    </w:lvlOverride>
  </w:num>
  <w:num w:numId="5">
    <w:abstractNumId w:val="1"/>
    <w:lvlOverride w:ilvl="0">
      <w:startOverride w:val="2"/>
    </w:lvlOverride>
  </w:num>
  <w:num w:numId="6">
    <w:abstractNumId w:val="1"/>
    <w:lvlOverride w:ilvl="0">
      <w:startOverride w:val="3"/>
    </w:lvlOverride>
  </w:num>
  <w:num w:numId="7">
    <w:abstractNumId w:val="0"/>
    <w:lvlOverride w:ilvl="0">
      <w:startOverride w:val="1"/>
    </w:lvlOverride>
  </w:num>
  <w:num w:numId="8">
    <w:abstractNumId w:val="0"/>
    <w:lvlOverride w:ilvl="0">
      <w:startOverride w:val="2"/>
    </w:lvlOverride>
  </w:num>
  <w:num w:numId="9">
    <w:abstractNumId w:val="6"/>
    <w:lvlOverride w:ilvl="0">
      <w:startOverride w:val="1"/>
    </w:lvlOverride>
  </w:num>
  <w:num w:numId="10">
    <w:abstractNumId w:val="6"/>
    <w:lvlOverride w:ilvl="0">
      <w:startOverride w:val="2"/>
    </w:lvlOverride>
  </w:num>
  <w:num w:numId="11">
    <w:abstractNumId w:val="3"/>
    <w:lvlOverride w:ilvl="0">
      <w:startOverride w:val="1"/>
    </w:lvlOverride>
  </w:num>
  <w:num w:numId="12">
    <w:abstractNumId w:val="3"/>
    <w:lvlOverride w:ilvl="0">
      <w:startOverride w:val="2"/>
    </w:lvlOverride>
  </w:num>
  <w:num w:numId="13">
    <w:abstractNumId w:val="3"/>
    <w:lvlOverride w:ilvl="0">
      <w:startOverride w:val="3"/>
    </w:lvlOverride>
  </w:num>
  <w:num w:numId="14">
    <w:abstractNumId w:val="3"/>
    <w:lvlOverride w:ilvl="0">
      <w:startOverride w:val="4"/>
    </w:lvlOverride>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50"/>
    <w:rsid w:val="00565C50"/>
    <w:rsid w:val="00B3580C"/>
    <w:rsid w:val="00F2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2901C"/>
  <w15:chartTrackingRefBased/>
  <w15:docId w15:val="{6D25370C-34A1-4EB3-9E37-5333FC4F3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206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06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06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6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06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06A2"/>
    <w:rPr>
      <w:rFonts w:ascii="Times New Roman" w:eastAsia="Times New Roman" w:hAnsi="Times New Roman" w:cs="Times New Roman"/>
      <w:b/>
      <w:bCs/>
      <w:sz w:val="27"/>
      <w:szCs w:val="27"/>
    </w:rPr>
  </w:style>
  <w:style w:type="character" w:customStyle="1" w:styleId="strong">
    <w:name w:val="strong"/>
    <w:basedOn w:val="DefaultParagraphFont"/>
    <w:rsid w:val="00F206A2"/>
  </w:style>
  <w:style w:type="paragraph" w:styleId="NormalWeb">
    <w:name w:val="Normal (Web)"/>
    <w:basedOn w:val="Normal"/>
    <w:uiPriority w:val="99"/>
    <w:semiHidden/>
    <w:unhideWhenUsed/>
    <w:rsid w:val="00F206A2"/>
    <w:pPr>
      <w:spacing w:before="100" w:beforeAutospacing="1" w:after="100" w:afterAutospacing="1" w:line="240" w:lineRule="auto"/>
    </w:pPr>
    <w:rPr>
      <w:rFonts w:ascii="Times New Roman" w:eastAsia="Times New Roman" w:hAnsi="Times New Roman" w:cs="Times New Roman"/>
      <w:sz w:val="24"/>
      <w:szCs w:val="24"/>
    </w:rPr>
  </w:style>
  <w:style w:type="character" w:styleId="Strong0">
    <w:name w:val="Strong"/>
    <w:basedOn w:val="DefaultParagraphFont"/>
    <w:uiPriority w:val="22"/>
    <w:qFormat/>
    <w:rsid w:val="00F206A2"/>
    <w:rPr>
      <w:b/>
      <w:bCs/>
    </w:rPr>
  </w:style>
  <w:style w:type="character" w:styleId="Hyperlink">
    <w:name w:val="Hyperlink"/>
    <w:basedOn w:val="DefaultParagraphFont"/>
    <w:uiPriority w:val="99"/>
    <w:semiHidden/>
    <w:unhideWhenUsed/>
    <w:rsid w:val="00F206A2"/>
    <w:rPr>
      <w:color w:val="0000FF"/>
      <w:u w:val="single"/>
    </w:rPr>
  </w:style>
  <w:style w:type="character" w:customStyle="1" w:styleId="katex-mathml">
    <w:name w:val="katex-mathml"/>
    <w:basedOn w:val="DefaultParagraphFont"/>
    <w:rsid w:val="00F206A2"/>
  </w:style>
  <w:style w:type="character" w:customStyle="1" w:styleId="mord">
    <w:name w:val="mord"/>
    <w:basedOn w:val="DefaultParagraphFont"/>
    <w:rsid w:val="00F206A2"/>
  </w:style>
  <w:style w:type="character" w:customStyle="1" w:styleId="vlist-s">
    <w:name w:val="vlist-s"/>
    <w:basedOn w:val="DefaultParagraphFont"/>
    <w:rsid w:val="00F206A2"/>
  </w:style>
  <w:style w:type="character" w:customStyle="1" w:styleId="mopen">
    <w:name w:val="mopen"/>
    <w:basedOn w:val="DefaultParagraphFont"/>
    <w:rsid w:val="00F206A2"/>
  </w:style>
  <w:style w:type="character" w:customStyle="1" w:styleId="mclose">
    <w:name w:val="mclose"/>
    <w:basedOn w:val="DefaultParagraphFont"/>
    <w:rsid w:val="00F206A2"/>
  </w:style>
  <w:style w:type="paragraph" w:styleId="ListParagraph">
    <w:name w:val="List Paragraph"/>
    <w:basedOn w:val="Normal"/>
    <w:uiPriority w:val="34"/>
    <w:qFormat/>
    <w:rsid w:val="00F206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918576">
      <w:bodyDiv w:val="1"/>
      <w:marLeft w:val="0"/>
      <w:marRight w:val="0"/>
      <w:marTop w:val="0"/>
      <w:marBottom w:val="0"/>
      <w:divBdr>
        <w:top w:val="none" w:sz="0" w:space="0" w:color="auto"/>
        <w:left w:val="none" w:sz="0" w:space="0" w:color="auto"/>
        <w:bottom w:val="none" w:sz="0" w:space="0" w:color="auto"/>
        <w:right w:val="none" w:sz="0" w:space="0" w:color="auto"/>
      </w:divBdr>
      <w:divsChild>
        <w:div w:id="640814274">
          <w:marLeft w:val="0"/>
          <w:marRight w:val="0"/>
          <w:marTop w:val="0"/>
          <w:marBottom w:val="0"/>
          <w:divBdr>
            <w:top w:val="none" w:sz="0" w:space="0" w:color="auto"/>
            <w:left w:val="none" w:sz="0" w:space="0" w:color="auto"/>
            <w:bottom w:val="single" w:sz="6" w:space="0" w:color="E4E4EA"/>
            <w:right w:val="none" w:sz="0" w:space="0" w:color="auto"/>
          </w:divBdr>
          <w:divsChild>
            <w:div w:id="786043492">
              <w:marLeft w:val="0"/>
              <w:marRight w:val="0"/>
              <w:marTop w:val="0"/>
              <w:marBottom w:val="0"/>
              <w:divBdr>
                <w:top w:val="none" w:sz="0" w:space="0" w:color="auto"/>
                <w:left w:val="none" w:sz="0" w:space="0" w:color="auto"/>
                <w:bottom w:val="none" w:sz="0" w:space="0" w:color="auto"/>
                <w:right w:val="none" w:sz="0" w:space="0" w:color="auto"/>
              </w:divBdr>
              <w:divsChild>
                <w:div w:id="192308142">
                  <w:marLeft w:val="0"/>
                  <w:marRight w:val="0"/>
                  <w:marTop w:val="195"/>
                  <w:marBottom w:val="0"/>
                  <w:divBdr>
                    <w:top w:val="none" w:sz="0" w:space="0" w:color="auto"/>
                    <w:left w:val="none" w:sz="0" w:space="0" w:color="auto"/>
                    <w:bottom w:val="none" w:sz="0" w:space="0" w:color="auto"/>
                    <w:right w:val="none" w:sz="0" w:space="0" w:color="auto"/>
                  </w:divBdr>
                </w:div>
                <w:div w:id="1050421429">
                  <w:marLeft w:val="0"/>
                  <w:marRight w:val="0"/>
                  <w:marTop w:val="45"/>
                  <w:marBottom w:val="120"/>
                  <w:divBdr>
                    <w:top w:val="none" w:sz="0" w:space="0" w:color="auto"/>
                    <w:left w:val="none" w:sz="0" w:space="0" w:color="auto"/>
                    <w:bottom w:val="none" w:sz="0" w:space="0" w:color="auto"/>
                    <w:right w:val="none" w:sz="0" w:space="0" w:color="auto"/>
                  </w:divBdr>
                  <w:divsChild>
                    <w:div w:id="1086223362">
                      <w:marLeft w:val="0"/>
                      <w:marRight w:val="0"/>
                      <w:marTop w:val="0"/>
                      <w:marBottom w:val="0"/>
                      <w:divBdr>
                        <w:top w:val="none" w:sz="0" w:space="0" w:color="auto"/>
                        <w:left w:val="none" w:sz="0" w:space="0" w:color="auto"/>
                        <w:bottom w:val="none" w:sz="0" w:space="0" w:color="auto"/>
                        <w:right w:val="none" w:sz="0" w:space="0" w:color="auto"/>
                      </w:divBdr>
                    </w:div>
                    <w:div w:id="1325358201">
                      <w:marLeft w:val="0"/>
                      <w:marRight w:val="0"/>
                      <w:marTop w:val="0"/>
                      <w:marBottom w:val="0"/>
                      <w:divBdr>
                        <w:top w:val="none" w:sz="0" w:space="0" w:color="auto"/>
                        <w:left w:val="none" w:sz="0" w:space="0" w:color="auto"/>
                        <w:bottom w:val="none" w:sz="0" w:space="0" w:color="auto"/>
                        <w:right w:val="none" w:sz="0" w:space="0" w:color="auto"/>
                      </w:divBdr>
                      <w:divsChild>
                        <w:div w:id="10742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979558">
          <w:marLeft w:val="0"/>
          <w:marRight w:val="0"/>
          <w:marTop w:val="150"/>
          <w:marBottom w:val="0"/>
          <w:divBdr>
            <w:top w:val="none" w:sz="0" w:space="0" w:color="auto"/>
            <w:left w:val="none" w:sz="0" w:space="0" w:color="auto"/>
            <w:bottom w:val="none" w:sz="0" w:space="0" w:color="auto"/>
            <w:right w:val="none" w:sz="0" w:space="0" w:color="auto"/>
          </w:divBdr>
          <w:divsChild>
            <w:div w:id="1080370359">
              <w:marLeft w:val="0"/>
              <w:marRight w:val="0"/>
              <w:marTop w:val="0"/>
              <w:marBottom w:val="0"/>
              <w:divBdr>
                <w:top w:val="none" w:sz="0" w:space="0" w:color="auto"/>
                <w:left w:val="none" w:sz="0" w:space="0" w:color="auto"/>
                <w:bottom w:val="none" w:sz="0" w:space="0" w:color="auto"/>
                <w:right w:val="none" w:sz="0" w:space="0" w:color="auto"/>
              </w:divBdr>
              <w:divsChild>
                <w:div w:id="1254626637">
                  <w:marLeft w:val="0"/>
                  <w:marRight w:val="0"/>
                  <w:marTop w:val="0"/>
                  <w:marBottom w:val="0"/>
                  <w:divBdr>
                    <w:top w:val="none" w:sz="0" w:space="0" w:color="auto"/>
                    <w:left w:val="none" w:sz="0" w:space="0" w:color="auto"/>
                    <w:bottom w:val="none" w:sz="0" w:space="0" w:color="auto"/>
                    <w:right w:val="none" w:sz="0" w:space="0" w:color="auto"/>
                  </w:divBdr>
                  <w:divsChild>
                    <w:div w:id="945187739">
                      <w:marLeft w:val="0"/>
                      <w:marRight w:val="0"/>
                      <w:marTop w:val="0"/>
                      <w:marBottom w:val="0"/>
                      <w:divBdr>
                        <w:top w:val="none" w:sz="0" w:space="0" w:color="auto"/>
                        <w:left w:val="none" w:sz="0" w:space="0" w:color="auto"/>
                        <w:bottom w:val="none" w:sz="0" w:space="0" w:color="auto"/>
                        <w:right w:val="none" w:sz="0" w:space="0" w:color="auto"/>
                      </w:divBdr>
                      <w:divsChild>
                        <w:div w:id="8720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555514">
      <w:bodyDiv w:val="1"/>
      <w:marLeft w:val="0"/>
      <w:marRight w:val="0"/>
      <w:marTop w:val="0"/>
      <w:marBottom w:val="0"/>
      <w:divBdr>
        <w:top w:val="none" w:sz="0" w:space="0" w:color="auto"/>
        <w:left w:val="none" w:sz="0" w:space="0" w:color="auto"/>
        <w:bottom w:val="none" w:sz="0" w:space="0" w:color="auto"/>
        <w:right w:val="none" w:sz="0" w:space="0" w:color="auto"/>
      </w:divBdr>
    </w:div>
    <w:div w:id="205025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regularization-in-machine-learning/" TargetMode="External"/><Relationship Id="rId13" Type="http://schemas.openxmlformats.org/officeDocument/2006/relationships/hyperlink" Target="https://www.geeksforgeeks.org/machine-learning/implement-convolutional-autoencoder-in-pytorch-with-cud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machine-learning/backpropagation-in-neural-network/" TargetMode="External"/><Relationship Id="rId12" Type="http://schemas.openxmlformats.org/officeDocument/2006/relationships/hyperlink" Target="https://www.geeksforgeeks.org/machine-learning/ml-stochastic-gradient-descent-sgd/"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geeksforgeeks.org/machine-learning/activation-functions-neural-networks/" TargetMode="External"/><Relationship Id="rId11" Type="http://schemas.openxmlformats.org/officeDocument/2006/relationships/hyperlink" Target="https://www.geeksforgeeks.org/machine-learning/variational-autoencoders/" TargetMode="External"/><Relationship Id="rId5" Type="http://schemas.openxmlformats.org/officeDocument/2006/relationships/image" Target="media/image1.png"/><Relationship Id="rId15" Type="http://schemas.openxmlformats.org/officeDocument/2006/relationships/image" Target="media/image3.png"/><Relationship Id="rId10" Type="http://schemas.openxmlformats.org/officeDocument/2006/relationships/hyperlink" Target="https://www.geeksforgeeks.org/deep-learning/sparse-autoencoders-in-deep-learn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machine-learning/denoising-autoencoders-in-machine-learning/"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Ashish</cp:lastModifiedBy>
  <cp:revision>1</cp:revision>
  <dcterms:created xsi:type="dcterms:W3CDTF">2025-10-13T11:06:00Z</dcterms:created>
  <dcterms:modified xsi:type="dcterms:W3CDTF">2025-10-13T11:42:00Z</dcterms:modified>
</cp:coreProperties>
</file>