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1"/>
        <w:gridCol w:w="9764"/>
      </w:tblGrid>
      <w:tr w:rsidR="00B85E8D" w:rsidRPr="00B85E8D" w:rsidTr="00B85E8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begin"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"https://136627.selcdn.ru/files/46194/dcc8b18cd722c85ddd13fcd125c90e9bde590ff0.jpg" \* MERGEFORMATINET </w:instrTex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B85E8D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5731510" cy="2966085"/>
                  <wp:effectExtent l="0" t="0" r="0" b="5715"/>
                  <wp:docPr id="134219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2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t>ОсОО «Хит-Трэвел»</w:t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70C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t>Адрес: 720001, г.Бишкек, ул. Токтогула, 165</w:t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t>Моб.: +996 (557) 63 66 76</w:t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t>E-Мail: info@hit-travel.kg</w:t>
            </w:r>
          </w:p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70C0"/>
                <w:kern w:val="0"/>
                <w:sz w:val="21"/>
                <w:szCs w:val="21"/>
                <w:lang w:eastAsia="ru-RU"/>
                <w14:ligatures w14:val="none"/>
              </w:rPr>
              <w:t>http:// www.hit-travel.kg</w:t>
            </w:r>
          </w:p>
        </w:tc>
      </w:tr>
    </w:tbl>
    <w:p w:rsidR="00B85E8D" w:rsidRPr="00B85E8D" w:rsidRDefault="00B85E8D" w:rsidP="00B85E8D">
      <w:pPr>
        <w:shd w:val="clear" w:color="auto" w:fill="FFFFFF"/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19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9"/>
        <w:gridCol w:w="3353"/>
        <w:gridCol w:w="3156"/>
        <w:gridCol w:w="6707"/>
      </w:tblGrid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ДОГОВОР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г.Бишкек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16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№ {внутренний номер заявки}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{дата печати}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1204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Общество с ограниченной ответственностью "Хит-Трэвел", именуемое в дальнейшем "Турагентство", в лице Генерального директора Гусейнова Камиля Мурсаловича, действующего на основании Устава, с одной стороны, и гражда (нин/ка), 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{ФИО покупателя}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действующий/ая на основании паспорта 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{паспортные данные покупателя}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, выданный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{паспортные данные покупателя, кем выдан}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от 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{паспортные данные покупателя, дата выдачи} ,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именуем (ый/ая) в дальнейшем «Турист», с другой стороны, вместе именуемые «Стороны», исходя из того, что </w:t>
            </w:r>
            <w:r w:rsidRPr="00B85E8D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 желает посетить страну для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занятиядеятельностью, связанной с получением дохода от источников в стране (месте) временного пребывания, на период от 24 часов до 6 месяцев подряд, а Турагентство действует от своего имени, но за счет Туроператора иреализует Туристические продукты подходящие Туристу,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заключили настоящий Договор о нижеследующем: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1. Термины и определения, встречающиеся в Договоре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1688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определили, что под нижеуказанными терминами они будут понимать следующее: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«Виза»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– отметка в паспорте Туриста, означающая специальное разрешение государства страны назначения по туру на въезд, пребывание на определенный срок и выезд Туриста. Виза выдается в порядке и на условиях, установленных законодательством данной страны;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«Туристический продукт»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– комплекс прав требования по поводу оказания туристических услуг, а именно услуг по размещению, перевозке, питанию Турис(та/тов), экскурсионные услуги, а так же услуги гидов-переводчиков и другие услуги, предоставляемые в зависимости от целей путешествия, оказываемых за общую цену;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«Туроператор»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- лицо осуществляющее деятельность по формированию, продвижению и реализации Туристического продукта;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«Высокие даты»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- периоды повышения цен на авиаперевозки и другие услуги входящие в Туристический пакет, к ним относятся католическое и крестьянское Рождество и Новый год (период с 24 декабря по 12 января) ежегодно, периоды школьных и студенческих каникул, карнавалы, международные конкурсы, фестивали, спортивные соревнования, специальные программы - Олимпиады, Чемпионаты и прочие неординарные даты и события;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«Тур»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- комплекс услуг по размещению, перевозке, питанию туристов, экскурсионные услуги, а так же услуги гидов-переводчиков и другие услуги, предоставляемые в зависимости от целей путешествия согласно Спецификации.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2.Термины, предусмотренные п.1.1 Договора, применяются как в единственном, так и во множественном числе.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3. При толковании Договора, независимо от того, кем это толкование будет осуществляться: одной из Сторон, обеими Сторонами, либо третьими лицами, включая судебные органы, термины, предусмотренные п. 1.1 настоящего Договора, должны пониматься лишь в том значении, в каком они указаны в определениях п. 1.1 настоящего Договора.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2. ПРЕДМЕТ ДОГОВОРА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828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на оговоренных настоящим Договором условиях уступает, а Турист приобретает Туристический продукт в области международного туризма и оплачивает Турагентству обусловленную цену. Информация о Туристском продукте указана в Спецификации, являющейся неотъемлемым приложением к настоящему Договору (Приложение №1).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3. СТОИМОСТЬ И УСЛОВИЯ ОПЛАТЫ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Стоимость настоящего Договора она же общая цена Туристического продукта составляет {стоимость тура в валюте} {стоимость тура в валюте, прописью},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которая включает все налоги, сборы и отчисления, предусмотренные законодательством Кыргызской Республики.</w:t>
            </w:r>
          </w:p>
          <w:p w:rsidR="00B85E8D" w:rsidRPr="00B85E8D" w:rsidRDefault="00B85E8D" w:rsidP="00B85E8D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Оплата производится Туристом в сомах по коммерческому курсу, установленному на день расчета, в долларах США или Евро путем внесения наличных денежных средств в кассу Турагентства в следующем порядке: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{сумма оплаты клиента в заявке, в валюте} ({сумма оплаты клиента в заявке, в валюте прописью} {сумма оплаты клиента в заявке, доплата} {сумма оплаты клиента в заявке, доплата прописью})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которая включает все налоги, сборы и отчисления, предусмотренные законодательством Кыргызской Республики.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Остаток суммы будет выплачен ТУРИСТОМ до {deadline по оплате}.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Датой платежа считается дата поступления денежных средств в кассу Агентства.</w:t>
            </w:r>
          </w:p>
          <w:p w:rsidR="00B85E8D" w:rsidRPr="00B85E8D" w:rsidRDefault="00B85E8D" w:rsidP="00B85E8D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Стоимость Туристического продукта (Стоимость Договора) может быть увеличена уже после произведенной Туристом предоплаты в случае существенных изменений обстоятельств. К существенным изменениям обстоятельств Стороны относят: резкое изменение курсов валют (более 5% от установленных НБ КР на момент бронирования); введение новых или повышения действующих налогов, сборов и других обязательных платежей, влияющих на стоимость туристского продукта; непредвиденный рост транспортных тарифов; повышения консульских (посольских) сборов, изменения стоимости оформления Визы. При этом Турагентство уведомляет Туриста по средством электронной почты или телефонной связи о таких изменениях, и он обязуется в течение трех (3) дней, но не позже одного (1) дня до вылета (в зависимости от того какая дата наступит раньше), произвести доплату в сумме разницы изменившейся цены, либо отказаться от настоящего Договора путем направления по электронной почте в адрес Турагентства заявления об отказе от Договора или вручить данное заявление в письменной форме нарочно Турагентству. Возмещение убытков при расторжении Договора в связи с существенными изменениями обстоятельств осуществляется в соответствии с фактическими затратами Сторон.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4. ОБЯЗАННОСТИ ТУРАГЕНТСТВА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обязуется:</w:t>
            </w:r>
          </w:p>
          <w:p w:rsidR="00B85E8D" w:rsidRPr="00B85E8D" w:rsidRDefault="00B85E8D" w:rsidP="00B85E8D">
            <w:pPr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Заблаговременно информировать Туриста о возможных изменениях в программе Туристического продукта.</w:t>
            </w:r>
          </w:p>
          <w:p w:rsidR="00B85E8D" w:rsidRPr="00B85E8D" w:rsidRDefault="00B85E8D" w:rsidP="00B85E8D">
            <w:pPr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Предоставить Туристу полную и достоверную информацию об особенностях и потребительских свойствах Туристического продукта, содержащуюся в Памятке туриста и иных приложениях к настоящему Договору, а также предоставить Туристу иную информацию, необходимую для совершения туристской поездки в соответствии с условиями настоящего Договора.</w:t>
            </w:r>
          </w:p>
          <w:p w:rsidR="00B85E8D" w:rsidRPr="00B85E8D" w:rsidRDefault="00B85E8D" w:rsidP="00B85E8D">
            <w:pPr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Своевременно передать Туристу, проездные документы, паспорта, Памятки туриста, туристические путевки (ваучеры), авиабилеты, страховой полис и другие документы.</w:t>
            </w:r>
          </w:p>
          <w:p w:rsidR="00B85E8D" w:rsidRPr="00B85E8D" w:rsidRDefault="00B85E8D" w:rsidP="00B85E8D">
            <w:pPr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Проинформировать Туриста о месте нахождения, почтовых адресах и номерах контактных телефонов органов государственной власти КР, дипломатических представительств и консульских учреждений КР, находящихся в стране (месте) временного пребывания;</w:t>
            </w:r>
          </w:p>
          <w:p w:rsidR="00B85E8D" w:rsidRPr="00B85E8D" w:rsidRDefault="00B85E8D" w:rsidP="00B85E8D">
            <w:pPr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Передать Туристу пакет документов необходимый для осуществления туристической поездки не позднее последнего рабочего дня, предшествующего дню начала тура.</w:t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 обязуется: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Сообщить Агентству номер своего мобильного телефона, по которым с ним можно связаться, а также адрес электронной почты, которую он проверяет, не реже, трех раз в неделю.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Предоставить в Турагентство все необходимые документы, указанные в Акте приемки-передачи (Приложение №2) для обращения за Визой.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При подписании данного договора проинформировать представителя Агентства в письменном виде о том, что Туристу ранее было отказано в получении Визы в каком-либо посольстве.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Нести полную ответственность за подлинность предоставленных им сведений и документов.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Своевременно произвести оплату стоимости настоящего Договора, в порядке предусмотренном разделом 3 Договора.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Неуклонно выполнить требования, изложенные в Памятке туриста, содержащей условия безопасности Туриста и иные правила поведения во время путешествия.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Пройти профилактику в соответствии с международными медицинскими требованиями и соблюдать правила личной гигиены и совершать мероприятия по профилактике инфекционных и паразитных заболеваний.</w:t>
            </w:r>
          </w:p>
          <w:p w:rsidR="00B85E8D" w:rsidRPr="00B85E8D" w:rsidRDefault="00B85E8D" w:rsidP="00B85E8D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Прибыть в аэропорт отправления, указанный в Спецификации (Приложение №1) за 3 часа до времени вылета, указанного в авиабилете и пройти регистрацию на международный рейс.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Во время совершения путешествия, включая транзит, Турист обязуется: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Соблюдать Памятку туриста и законодательство страны (места) временного пребывания, уважать ее социальное устройство, обычаи, традиции, религиозные верования;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Соблюдать правила проживания и поведения в отелях и иные рекомендации и указания руководителя группы или представителя туроператора в стране пребывания;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Сохранять окружающую среду, бережно относиться к памятникам природы, истории и культуры в стране (месте) временного пребывания;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Соблюдать правила въезда в страну (место) временного пребывания, выезда из страны (места) временного пребывания и пребывания там, а также в странах транзитного проезда;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Соблюдать во время путешествия правила личной безопасности и гигиены.</w:t>
            </w:r>
          </w:p>
          <w:p w:rsidR="00B85E8D" w:rsidRPr="00B85E8D" w:rsidRDefault="00B85E8D" w:rsidP="00B85E8D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Возместить на месте нанесенный Туристом ущерб гостинице, ресторану, музею, автотранспортному или другому предприятию, которое его обслуживает.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5. УСЛОВИЯ АННУЛЯЦИИ ТУРИСТИЧЕСКОГО ПРОДУКТА И РАСТОРЖЕНИЕ ДОГОВОРА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Изменения и дополнения в Спецификацию производятся по просьбе Туриста Турагентством только с согласия туроператора.</w:t>
            </w:r>
          </w:p>
          <w:p w:rsidR="00B85E8D" w:rsidRPr="00B85E8D" w:rsidRDefault="00B85E8D" w:rsidP="00B85E8D">
            <w:pPr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договорились, что настоящий Договор будет расторгнут, а Туристический продукт аннулирован, а Турист обязан возместить убытки в случае: нарушения Туристом условий платежей по настоящему Договору; не предоставления Туристом документов необходимых для оформления Туристического продукта или сведений о себе и лицах, которые отправляются в путешествие по Туристическому продукту вместе с Туристом; отказ посольства Туристу в выдаче въездной визы в страну временного пребывания; отказ Туриста от забронированного и подтвержденного Туристского продукта.</w:t>
            </w:r>
          </w:p>
          <w:p w:rsidR="00B85E8D" w:rsidRPr="00B85E8D" w:rsidRDefault="00B85E8D" w:rsidP="00B85E8D">
            <w:pPr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отказа Туриста от забронированного и подтвержденного Туристского продукта (аннуляции), он обязан уплатить Турагентству неустойку. Размер неустойки зависит от сроков аннуляции, состава забронированного Туристского продукта и определяется в соответствии с п.6.4 настоящего Договора. В случае аннуляции Туристского продукта не позднее, чем за 30 дней до начала путешествия, Турагентство возвращает Туристу уплаченные за Туристский продукт денежные средства за вычетом документально подтвержденных фактических затрат.</w:t>
            </w:r>
          </w:p>
          <w:p w:rsidR="00B85E8D" w:rsidRPr="00B85E8D" w:rsidRDefault="00B85E8D" w:rsidP="00B85E8D">
            <w:pPr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При аннуляции Туристского продукта, не забронированного на период «Высоких дат» Турист обязан уплатить Турагентству неустойку в следующем размере: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1025"/>
              <w:gridCol w:w="7088"/>
            </w:tblGrid>
            <w:tr w:rsidR="00B85E8D" w:rsidRPr="00B85E8D">
              <w:trPr>
                <w:trHeight w:val="831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№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/</w:t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Дата аннуляции Туристом Туристического пакета,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по отношению к дате поездки</w:t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Размер денежного удержания (неустойки) от стоимости наземного обслуживания входящего в Туристический пакет,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в %</w:t>
                  </w:r>
                </w:p>
              </w:tc>
            </w:tr>
            <w:tr w:rsidR="00B85E8D" w:rsidRPr="00B85E8D">
              <w:trPr>
                <w:trHeight w:val="170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От 20 (двадцати)160 (сто шестьдесят) до суток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100 (сто) %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</w:tr>
            <w:tr w:rsidR="00B85E8D" w:rsidRPr="00B85E8D">
              <w:trPr>
                <w:trHeight w:val="170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 2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От 19 (девятнадцати) и менее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100 (сто) %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</w:tr>
            <w:tr w:rsidR="00B85E8D" w:rsidRPr="00B85E8D">
              <w:trPr>
                <w:trHeight w:val="170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3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Авиабилеты невозвратные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100 (сто) %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</w:tr>
          </w:tbl>
          <w:p w:rsidR="00B85E8D" w:rsidRPr="00B85E8D" w:rsidRDefault="00B85E8D" w:rsidP="00B85E8D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При аннуляции Туристского продукта, забронированного на период «Высоких дат» Турист обязан уплатить Турагентству неустойку в следующем размере: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1025"/>
              <w:gridCol w:w="7088"/>
            </w:tblGrid>
            <w:tr w:rsidR="00B85E8D" w:rsidRPr="00B85E8D">
              <w:trPr>
                <w:trHeight w:val="831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lastRenderedPageBreak/>
                    <w:t>№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/</w:t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Дата аннуляции Туристом Туристического пакета,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по отношению к дате поездки</w:t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F81BD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Размер денежного удержания (неустойки) от стоимости наземного обслуживания входящего в Туристический пакет,</w:t>
                  </w:r>
                </w:p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в %</w:t>
                  </w:r>
                </w:p>
              </w:tc>
            </w:tr>
            <w:tr w:rsidR="00B85E8D" w:rsidRPr="00B85E8D">
              <w:trPr>
                <w:trHeight w:val="170"/>
              </w:trPr>
              <w:tc>
                <w:tcPr>
                  <w:tcW w:w="3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2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От 120 (сто двадцать) и менее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  <w:tc>
                <w:tcPr>
                  <w:tcW w:w="18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85E8D" w:rsidRPr="00B85E8D" w:rsidRDefault="00B85E8D" w:rsidP="00B85E8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ru-RU"/>
                      <w14:ligatures w14:val="none"/>
                    </w:rPr>
                  </w:pP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>100 (сто) %</w:t>
                  </w:r>
                  <w:r w:rsidRPr="00B85E8D">
                    <w:rPr>
                      <w:rFonts w:ascii="Arial" w:eastAsia="Times New Roman" w:hAnsi="Arial" w:cs="Arial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br/>
                  </w:r>
                </w:p>
              </w:tc>
            </w:tr>
          </w:tbl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Стоимость страховки, визового сбора (консульского сбора), услуг курьера, пересылки документов при аннуляции Туристского продукта возврату не подлежит.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Возврат денежных средств за авиабилет, при включении в заявку авиаперелета регулярным рейсом осуществляется по правилам, предусмотренным авиаперевозчиком. Возврат денежных средств за авиабилет, при включении в заявку авиаперелета чартерным рейсом не производится, если иное не предусмотрено дополнительным соглашением сторон.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отказа от добровольной выплаты неустойки Турагентство вправе удержать причитающуюся ему сумму с платежа, произведенного Туристом по настоящему Договору.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введения ограничительных мер со стороны Государства, таких как введение ЧС и ЧП или других карантинных мер напрямую препятствующих выполнению обязательств турагентства, туроператора или авиакомпании, возврат денежных средств будет осуществлен по средством депозита или именного ваучера со сроком использования в течении одного года с момента снятия ограничительных мер.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аннуляции Туристического продукта и расторжения настоящего Договора возврат платежей производится Турагентством в течение 30 дней и только по возвращению настоящего Договора, квитанции об оплате и туристической путевки (туристического ваучера).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вправе отказаться от исполнения настоящего Договора лишь при условии полного возмещения Туристу убытков, причиненных расторжением Договора, кроме случаев, когда это произошло по вине Туриста.</w:t>
            </w:r>
          </w:p>
          <w:p w:rsidR="00B85E8D" w:rsidRPr="00B85E8D" w:rsidRDefault="00B85E8D" w:rsidP="00B85E8D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аннуляции Туристического продукта и расторжения настоящего Договора возврат платежей производится Турагентством строго в соответствии с приходным кассовым ордером (счет фактура, счет на оплату), в строгом соответствии с фактически оплаченной валютой на момент приобретения услуги.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6. ГАРАНТИИ СТОРОН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1046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гарантирует, что имеет необходимые деловые отношения для выполнения настоящего Договора и выполнит его надлежаще.</w:t>
            </w:r>
          </w:p>
          <w:p w:rsidR="00B85E8D" w:rsidRPr="00B85E8D" w:rsidRDefault="00B85E8D" w:rsidP="00B85E8D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 гарантирует, что:</w:t>
            </w:r>
          </w:p>
          <w:p w:rsidR="00B85E8D" w:rsidRPr="00B85E8D" w:rsidRDefault="00B85E8D" w:rsidP="00B85E8D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на дату заключения Договора он является дееспособным лицом в возрасте от 18 лет;</w:t>
            </w:r>
          </w:p>
          <w:p w:rsidR="00B85E8D" w:rsidRPr="00B85E8D" w:rsidRDefault="00B85E8D" w:rsidP="00B85E8D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имеет загранпаспорт со сроком действия не менее 6 мес. от предполагаемой даты поездки;</w:t>
            </w:r>
          </w:p>
          <w:p w:rsidR="00B85E8D" w:rsidRPr="00B85E8D" w:rsidRDefault="00B85E8D" w:rsidP="00B85E8D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своевременно оформит и предоставит требуемые сотрудником Турагентства документы;</w:t>
            </w:r>
          </w:p>
          <w:p w:rsidR="00B85E8D" w:rsidRPr="00B85E8D" w:rsidRDefault="00B85E8D" w:rsidP="00B85E8D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своевременно оплатит стоимость настоящего Договора.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7. ОТВЕТСТВЕННОСТЬ И ПОРЯДОК РАСТОРЖЕНИЯ ДОГОВОРА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558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несет ответственность перед Туристом в соответствии с действующим законодательством КР за неисполнение или ненадлежащее исполнение обязательств по настоящему Договору.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несет ответственность перед Туристом в соответствии с действующим законодательством КР: за неисполнение или ненадлежащее исполнение обязательств по оказанию услуг входящих в Туристический продукт, за наличие в Туристическом продукте существенных недостатков, включая существенные нарушения требований к качеству и безопасности Туристического продукта за исключением случаев предусмотренных п. 8.3 и ст.9 настоящего Договора.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не несет ответственность за ущерб, причиненный Туристу и лицам указанным в Спецификации (Приложение №1) совместно использующих с ним Туристический продукт вследствие: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Действия перевозчиков (изменение, отмена, перенос, задержка авиарейсов, поездов, потеря или повреждение багажа и т.п.).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Действия консульских служб, таможенных и иммиграционных властей (в том числе отказ в выдаче или несвоевременная выдача въездной или транзитной визы).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Нарушения Туристом таможенных и пограничных формальностей, правил проезда и провоза багажа, а также особенностей поведения в стране временного пребывания и т.п.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Отказа Туриста от части или всех услуг входящих в состав Туристического продукта, или расходами Туриста на дополнительные услуги, не предусмотренные Спецификацией (Приложение №1), а также за самовольное изменение Туристом оплаченного маршрута или несоблюдение правил группового прохождения маршрута.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 не несет ответственность перед Туристом за действия (бездействия) перевозчиков и страховщиков. Ответственность за выполнение обязательств по транспортной перевозке и страхованию перед Туристом несет перевозчик и страховщик.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просрочки исполнения обязательств по оплате Туристического продукта Турист по требованию Турагентства уплачивает неустойку в размере 0,1 % общей цены Туристического продукта за каждый день просрочки.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если Турист нарушит сроки предоставления необходимых документов для участия в туре, предусмотренные настоящим Договором или сообщенные ему представителем Турагентства, настоящий Договор считается расторгнутым, при этом Туристу возвращаются все ранее произведенные платежи за исключением расходов, понесенных Турагентством в связи с исполнением настоящего Договора.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отказа Туристом от использования Туристического продукта по любой причине настоящий Договор считается расторгнутым.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расторжения настоящего Договора возврат платежей производится Турагентством в течение 30 дней и только по возвращению настоящего Договора, квитанции об оплате и туристической путевки (туристического ваучера) при этом Турист обязан возместить Турагентству понесенные при исполнении поручения издержки, а так же причитающееся вознаграждение соразмерно оказанных Турагентством.</w:t>
            </w:r>
          </w:p>
          <w:p w:rsidR="00B85E8D" w:rsidRPr="00B85E8D" w:rsidRDefault="00B85E8D" w:rsidP="00B85E8D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 может отказаться от поездки. При изменении состава и качества Туристического продукта и/или отказа от поездки Турагентство удерживает свои фактически понесенные затраты на оформление Туриста в тур. Удерживаемые фактически понесенные затраты Турагентства по запросу Туриста могут быть документально подтверждены.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8. ОБСТОЯТЕЛЬСТВА НЕПРЕОДОЛИМОЙ СИЛЫ (ФОРС-МАЖОР)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br/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освобождаются от ответственности указанной в разделе 8 настоящего Договора, за частичное или полное неисполнение обязательств по Договору, если оно явилось следствием действия обстоятельств непреодолимой силы, а именно: землетрясений, наводнений и других стихийных бедствий, эпидемий, эмбарго, забастовок, блокады, гражданских беспорядков, войны и военных действий разного рода, актов законодательной и исполнительных властей, препятствующих исполнению обязательств, изменений иммиграционной политики, террористических актов возникших после заключения настоящего соглашения. При этом срок исполнения обязательств по настоящему Договору отодвигается соразмерно времени, в течение которого действовали такие обстоятельства.</w:t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Любая из сторон при возникновении обстоятельств непреодолимой силы обязана в течение 5 (пяти) календарных дней с даты их возникновения информировать другую сторону о наступлении этих обстоятельств в письменном виде. Данные обстоятельства должны быть подтверждены соответствующим уполномоченным государственным органом.</w:t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Если невозможность исполнения обязательств сторонами будет существовать свыше 15 (пятнадцати) дней, то стороны будут иметь право провести дополнительные переговоры для выявления приемлемых альтернативных способов исполнения Договора или расторгнуть Договор.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положительного результата на анализ ПЦР тест, возврат стоимости тура не разрешен по правилам туроператора, штраф 100%.</w:t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Возможен перенос даты по усмотрению отеля со штрафом от 50% и выше от первоначальной стоимости.</w:t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Авиабилеты на чартерные рейсы не подлежат возврату!</w:t>
            </w:r>
          </w:p>
          <w:p w:rsidR="00B85E8D" w:rsidRPr="00B85E8D" w:rsidRDefault="00B85E8D" w:rsidP="00B85E8D">
            <w:pPr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 случае не подтверждения отеля от туроператора, рассматриваются альтернативные варианты для Туриста.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9. ДОПОЛНИТЕЛЬНЫЕ УСЛОВИЯ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Посольство (консульство) иностранного государства (страны пребывания, транзита) вправе отказать в выдаче въездной визы Туристу без объяснения причин такого отказа.</w:t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договорились о том, что обмен информацией будет производиться по каналам электронной почты, позволяющей достоверно установить, что документы исходят от стороны данного Договора, а именно переписка, уведомления, сообщения будут отправлены с электронного почтового ящика указанного в реквизитах данной стороны. В случае судебного спора сообщения, переданные по электронной почте являются доказательствами в суде.</w:t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договорились, что все споры или требования, возникающие из настоящего Договора или относящиеся к нему, включая его прекращение и/или недействительность, подлежат обязательному досудебному урегулированию (в соответствии с п.2 ст.10 ГК КР, п.3 ст. 4 ГПК КР) путем переговоров на основе действующего законодательства Кыргызской Республики и обычаев делового оборота.</w:t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Стороны пришли к соглашению, определить договорную подсудность (в соответствии со ст. 32 ГПК КР), что в случае, если стороны не урегулируют до суда свои разногласия, любые споры или требования, возникающие из настоящего Договора или относящиеся к нему, в том числе касающиеся его нарушения, прекращения, расторжения или недействительности, взыскания задолженности, подлежат разрешению в Межрайонном суде города Бишкек.</w:t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Ни одна из сторон не вправе передавать свои права и обязанности по настоящему Договору третьим лицам без письменного согласия на то другой Стороны.</w:t>
            </w:r>
          </w:p>
          <w:p w:rsidR="00B85E8D" w:rsidRPr="00B85E8D" w:rsidRDefault="00B85E8D" w:rsidP="00B85E8D">
            <w:pPr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Об изменении почтовых, банковских реквизитов стороны извещают друг друга в пятидневный срок. Ответственность за последствия, возникшие в результате не сообщения об изменении вышеуказанных реквизитов, несет виновная сторона.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10. РАСПИСКА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Я, Турист {ФИО покупателя}, информирую Турагентство, что мне и/или лицам указанным в Спецификации ранее не было отказано в получении Визы в страну, в которую влетаю. __________________________.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    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(Подпись Туриста)</w:t>
            </w:r>
          </w:p>
        </w:tc>
      </w:tr>
      <w:tr w:rsidR="00B85E8D" w:rsidRPr="00B85E8D" w:rsidTr="00B85E8D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11. РЕКВИЗИТЫ СТОРОН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219"/>
        </w:trPr>
        <w:tc>
          <w:tcPr>
            <w:tcW w:w="2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ОсОО «Хит-Трэвел»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ОКПО 31420813 ИНН 00404202210245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Юр.адрес: Кыргызская Республики, г.Бишкек, ул.Манасчы Сагынбая 77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Физ. адрес: Кыргызская Республики, 720001, г.Бишкек, ул. Токтогула, 165.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Тел.: +996 (557) 63 66 76;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E-mail: info@hit-travel.kg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http://www.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hit-travel.kg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Генеральный директор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ОсОО «Хит-Трэвел»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К.М. Гусейнов ________________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(подпись) МП</w:t>
            </w:r>
          </w:p>
        </w:tc>
        <w:tc>
          <w:tcPr>
            <w:tcW w:w="2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{ФИО покупателя}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Адрес: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u w:val="single"/>
                <w:lang w:eastAsia="ru-RU"/>
                <w14:ligatures w14:val="none"/>
              </w:rPr>
              <w:t> {адрес покупателя, фактический}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Моб. тел.:</w:t>
            </w: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{телефон покупателя, мобильный}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Дом. тел.: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Тел. близкого родственника: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E-mail: {e-mail покупателя}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  <w:t>Подпись __________________________________</w:t>
            </w:r>
          </w:p>
        </w:tc>
      </w:tr>
    </w:tbl>
    <w:p w:rsidR="00B85E8D" w:rsidRPr="00B85E8D" w:rsidRDefault="00B85E8D" w:rsidP="00B85E8D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Приложение №1 к Договору № {внутренний номер заявки} от {дата печати, цифрами}</w:t>
      </w:r>
    </w:p>
    <w:p w:rsidR="00B85E8D" w:rsidRPr="00B85E8D" w:rsidRDefault="00B85E8D" w:rsidP="00B85E8D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br/>
      </w:r>
    </w:p>
    <w:tbl>
      <w:tblPr>
        <w:tblW w:w="19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BBB5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5"/>
      </w:tblGrid>
      <w:tr w:rsidR="00B85E8D" w:rsidRPr="00B85E8D" w:rsidTr="00B85E8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СПЕЦИФИКАЦИЯ</w:t>
            </w:r>
          </w:p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информация о потребительских свойствах Туристского продукта</w:t>
            </w:r>
          </w:p>
        </w:tc>
      </w:tr>
    </w:tbl>
    <w:p w:rsidR="00B85E8D" w:rsidRPr="00B85E8D" w:rsidRDefault="00B85E8D" w:rsidP="00B85E8D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Таблица 1.</w:t>
      </w:r>
    </w:p>
    <w:p w:rsidR="00B85E8D" w:rsidRPr="00B85E8D" w:rsidRDefault="00B85E8D" w:rsidP="00B85E8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 </w:t>
      </w:r>
    </w:p>
    <w:tbl>
      <w:tblPr>
        <w:tblW w:w="5200" w:type="pct"/>
        <w:tblInd w:w="-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67"/>
        <w:gridCol w:w="2086"/>
        <w:gridCol w:w="1056"/>
        <w:gridCol w:w="1050"/>
        <w:gridCol w:w="1382"/>
      </w:tblGrid>
      <w:tr w:rsidR="00B85E8D" w:rsidRPr="00B85E8D" w:rsidTr="00B85E8D">
        <w:trPr>
          <w:trHeight w:val="1041"/>
          <w:tblHeader/>
        </w:trPr>
        <w:tc>
          <w:tcPr>
            <w:tcW w:w="7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Фамилия Имя Отчество Туристов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20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№ Паспорта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Дата</w:t>
            </w:r>
          </w:p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рождения</w:t>
            </w:r>
          </w:p>
        </w:tc>
        <w:tc>
          <w:tcPr>
            <w:tcW w:w="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Гражданство</w:t>
            </w:r>
          </w:p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Туристов</w:t>
            </w:r>
          </w:p>
        </w:tc>
      </w:tr>
      <w:tr w:rsidR="00B85E8D" w:rsidRPr="00B85E8D" w:rsidTr="00B85E8D">
        <w:trPr>
          <w:trHeight w:val="550"/>
          <w:tblHeader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{ФИО туристов}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{информация по авиаперелетам}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  <w:t>{авиакомпания в заявке}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Заселение с 14:00 до 15:00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Выселение до 12:00</w:t>
            </w:r>
          </w:p>
        </w:tc>
      </w:tr>
      <w:tr w:rsidR="00B85E8D" w:rsidRPr="00B85E8D" w:rsidTr="00B85E8D">
        <w:trPr>
          <w:trHeight w:val="1099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{дата начала проживания в отеле} - {дата окончания проживания в отеле}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Категория отеля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Тип номера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  <w:tc>
          <w:tcPr>
            <w:tcW w:w="12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Питание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  <w:tr w:rsidR="00B85E8D" w:rsidRPr="00B85E8D" w:rsidTr="00B85E8D">
        <w:trPr>
          <w:trHeight w:val="1239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{информация по трансферам}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{информация по визам}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{информация по отелям}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{информация по страховке}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{отели заявки, с категорией по звездам}</w:t>
            </w:r>
          </w:p>
        </w:tc>
      </w:tr>
    </w:tbl>
    <w:p w:rsidR="00B85E8D" w:rsidRPr="00B85E8D" w:rsidRDefault="00B85E8D" w:rsidP="00B85E8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Общая цена Туристического продукта составляет {стоимость тура в валюте} {стоимость тура в валюте, прописью}</w:t>
      </w:r>
    </w:p>
    <w:tbl>
      <w:tblPr>
        <w:tblW w:w="1972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2"/>
        <w:gridCol w:w="9863"/>
      </w:tblGrid>
      <w:tr w:rsidR="00B85E8D" w:rsidRPr="00B85E8D" w:rsidTr="00B85E8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divId w:val="1704746663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Турагентство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Генеральный директор ОсОО «Хит-Трэвел»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К.М.Гусейнов</w:t>
            </w:r>
          </w:p>
          <w:p w:rsidR="00B85E8D" w:rsidRPr="00B85E8D" w:rsidRDefault="00B85E8D" w:rsidP="00B85E8D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________________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perscript"/>
                <w:lang w:eastAsia="ru-RU"/>
                <w14:ligatures w14:val="none"/>
              </w:rPr>
              <w:t> (подпись) МП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Турист 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shd w:val="clear" w:color="auto" w:fill="F3F8F7"/>
                <w:lang w:eastAsia="ru-RU"/>
                <w14:ligatures w14:val="none"/>
              </w:rPr>
              <w:t>{ФИО покупателя}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____________________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perscript"/>
                <w:lang w:eastAsia="ru-RU"/>
                <w14:ligatures w14:val="none"/>
              </w:rPr>
              <w:t> (подпись)</w:t>
            </w:r>
          </w:p>
        </w:tc>
      </w:tr>
    </w:tbl>
    <w:p w:rsidR="00B85E8D" w:rsidRPr="00B85E8D" w:rsidRDefault="00B85E8D" w:rsidP="00B85E8D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Приложение №2 к Договору № 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{внутренний номер заявки}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 от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 {дата печати}</w:t>
      </w:r>
    </w:p>
    <w:p w:rsidR="00B85E8D" w:rsidRPr="00B85E8D" w:rsidRDefault="00B85E8D" w:rsidP="00B85E8D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kern w:val="0"/>
          <w:sz w:val="21"/>
          <w:szCs w:val="21"/>
          <w:lang w:eastAsia="ru-RU"/>
          <w14:ligatures w14:val="none"/>
        </w:rPr>
        <w:br/>
      </w:r>
    </w:p>
    <w:tbl>
      <w:tblPr>
        <w:tblW w:w="19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BBB5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5"/>
      </w:tblGrid>
      <w:tr w:rsidR="00B85E8D" w:rsidRPr="00B85E8D" w:rsidTr="00B85E8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АКТ</w:t>
            </w:r>
          </w:p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FFFFFF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приема-передачи документов для оформления Туристического продукта</w:t>
            </w:r>
          </w:p>
        </w:tc>
      </w:tr>
    </w:tbl>
    <w:p w:rsidR="00B85E8D" w:rsidRPr="00B85E8D" w:rsidRDefault="00B85E8D" w:rsidP="00B85E8D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от {дата печати}.</w:t>
      </w:r>
    </w:p>
    <w:p w:rsidR="00B85E8D" w:rsidRPr="00B85E8D" w:rsidRDefault="00B85E8D" w:rsidP="00B85E8D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Мы, нижеподписавшиеся, представитель 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Турагентства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(ОсОО "Хит-Трэвел"),Гусейнов К.М.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с одной стороны и 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Турист {ФИО покупателя} 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с другой стороны составили настоящий АКТ о том, что Турист передал, а Турагентство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приняло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в рамках Договора 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№ </w:t>
      </w:r>
      <w:r w:rsidRPr="00B85E8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{внутренний номер заявки}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00"/>
          <w:lang w:eastAsia="ru-RU"/>
          <w14:ligatures w14:val="none"/>
        </w:rPr>
        <w:t> от</w:t>
      </w:r>
      <w:r w:rsidRPr="00B85E8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 {дата печати} следующие документы для оформления Туристического продукта: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6516"/>
        <w:gridCol w:w="1391"/>
      </w:tblGrid>
      <w:tr w:rsidR="00B85E8D" w:rsidRPr="00B85E8D" w:rsidTr="00B85E8D">
        <w:trPr>
          <w:trHeight w:val="512"/>
        </w:trPr>
        <w:tc>
          <w:tcPr>
            <w:tcW w:w="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Отметка о наличии</w:t>
            </w:r>
          </w:p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док-та</w:t>
            </w:r>
          </w:p>
        </w:tc>
        <w:tc>
          <w:tcPr>
            <w:tcW w:w="4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  <w:t>Перечень документов для оформления Туристического продукта</w:t>
            </w:r>
          </w:p>
          <w:p w:rsidR="00B85E8D" w:rsidRPr="00B85E8D" w:rsidRDefault="00B85E8D" w:rsidP="00B85E8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Копии действующих заграничных паспортов туристов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Отметка об отсутствии</w:t>
            </w:r>
          </w:p>
          <w:p w:rsidR="00B85E8D" w:rsidRPr="00B85E8D" w:rsidRDefault="00B85E8D" w:rsidP="00B85E8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док-та</w:t>
            </w:r>
          </w:p>
        </w:tc>
      </w:tr>
      <w:tr w:rsidR="00B85E8D" w:rsidRPr="00B85E8D" w:rsidTr="00B85E8D">
        <w:trPr>
          <w:trHeight w:val="554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E8D" w:rsidRPr="00B85E8D" w:rsidRDefault="00B85E8D" w:rsidP="00B85E8D">
            <w:pP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B85E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Вышеуказанные документы для оформления Туристического продукта должны быть предоставлены Туристом в Турагентство и сданы по настоящему АКТУ до {deadline по оплате}., включительно. Настоящий Договор считается расторгнутым, если отсутствующие документы Турист не предоставит Турагентству до {deadline по оплате}</w:t>
            </w:r>
            <w:r w:rsidRPr="00B85E8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</w:tc>
      </w:tr>
    </w:tbl>
    <w:p w:rsidR="00B85E8D" w:rsidRPr="00B85E8D" w:rsidRDefault="00B85E8D" w:rsidP="00B85E8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F579A" w:rsidRDefault="00BF579A"/>
    <w:sectPr w:rsidR="00BF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A27"/>
    <w:multiLevelType w:val="multilevel"/>
    <w:tmpl w:val="255A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682E"/>
    <w:multiLevelType w:val="multilevel"/>
    <w:tmpl w:val="CFB8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2F55"/>
    <w:multiLevelType w:val="multilevel"/>
    <w:tmpl w:val="017E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E7B21"/>
    <w:multiLevelType w:val="multilevel"/>
    <w:tmpl w:val="D858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D0D18"/>
    <w:multiLevelType w:val="multilevel"/>
    <w:tmpl w:val="F33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7797A"/>
    <w:multiLevelType w:val="multilevel"/>
    <w:tmpl w:val="3568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67331"/>
    <w:multiLevelType w:val="multilevel"/>
    <w:tmpl w:val="B960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02D36"/>
    <w:multiLevelType w:val="multilevel"/>
    <w:tmpl w:val="3B98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C6506"/>
    <w:multiLevelType w:val="multilevel"/>
    <w:tmpl w:val="DB6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77B9B"/>
    <w:multiLevelType w:val="multilevel"/>
    <w:tmpl w:val="657C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F2673"/>
    <w:multiLevelType w:val="multilevel"/>
    <w:tmpl w:val="9B22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E01A1"/>
    <w:multiLevelType w:val="multilevel"/>
    <w:tmpl w:val="784A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F397D"/>
    <w:multiLevelType w:val="multilevel"/>
    <w:tmpl w:val="73A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893E2D"/>
    <w:multiLevelType w:val="multilevel"/>
    <w:tmpl w:val="FE4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43813"/>
    <w:multiLevelType w:val="multilevel"/>
    <w:tmpl w:val="BFD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F1C57"/>
    <w:multiLevelType w:val="multilevel"/>
    <w:tmpl w:val="B81A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67837">
    <w:abstractNumId w:val="2"/>
  </w:num>
  <w:num w:numId="2" w16cid:durableId="1245335524">
    <w:abstractNumId w:val="9"/>
  </w:num>
  <w:num w:numId="3" w16cid:durableId="1656185330">
    <w:abstractNumId w:val="4"/>
  </w:num>
  <w:num w:numId="4" w16cid:durableId="497384273">
    <w:abstractNumId w:val="8"/>
  </w:num>
  <w:num w:numId="5" w16cid:durableId="316305696">
    <w:abstractNumId w:val="3"/>
  </w:num>
  <w:num w:numId="6" w16cid:durableId="124197840">
    <w:abstractNumId w:val="6"/>
  </w:num>
  <w:num w:numId="7" w16cid:durableId="2133864940">
    <w:abstractNumId w:val="0"/>
  </w:num>
  <w:num w:numId="8" w16cid:durableId="1202207968">
    <w:abstractNumId w:val="14"/>
  </w:num>
  <w:num w:numId="9" w16cid:durableId="159467467">
    <w:abstractNumId w:val="1"/>
  </w:num>
  <w:num w:numId="10" w16cid:durableId="1823420891">
    <w:abstractNumId w:val="15"/>
  </w:num>
  <w:num w:numId="11" w16cid:durableId="1021786974">
    <w:abstractNumId w:val="10"/>
  </w:num>
  <w:num w:numId="12" w16cid:durableId="2012835051">
    <w:abstractNumId w:val="12"/>
  </w:num>
  <w:num w:numId="13" w16cid:durableId="1050766308">
    <w:abstractNumId w:val="7"/>
  </w:num>
  <w:num w:numId="14" w16cid:durableId="892428518">
    <w:abstractNumId w:val="11"/>
  </w:num>
  <w:num w:numId="15" w16cid:durableId="250160559">
    <w:abstractNumId w:val="5"/>
  </w:num>
  <w:num w:numId="16" w16cid:durableId="561251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8D"/>
    <w:rsid w:val="00207D44"/>
    <w:rsid w:val="00B85E8D"/>
    <w:rsid w:val="00B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323C63-9D15-334F-ACCC-81D6A3AE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5E8D"/>
    <w:rPr>
      <w:b/>
      <w:bCs/>
    </w:rPr>
  </w:style>
  <w:style w:type="character" w:customStyle="1" w:styleId="msonormal1">
    <w:name w:val="msonormal1"/>
    <w:basedOn w:val="a0"/>
    <w:rsid w:val="00B85E8D"/>
  </w:style>
  <w:style w:type="character" w:styleId="a4">
    <w:name w:val="Emphasis"/>
    <w:basedOn w:val="a0"/>
    <w:uiPriority w:val="20"/>
    <w:qFormat/>
    <w:rsid w:val="00B85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3384</Words>
  <Characters>19294</Characters>
  <Application>Microsoft Office Word</Application>
  <DocSecurity>0</DocSecurity>
  <Lines>160</Lines>
  <Paragraphs>45</Paragraphs>
  <ScaleCrop>false</ScaleCrop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Guseinov</dc:creator>
  <cp:keywords/>
  <dc:description/>
  <cp:lastModifiedBy>Kamil Guseinov</cp:lastModifiedBy>
  <cp:revision>1</cp:revision>
  <dcterms:created xsi:type="dcterms:W3CDTF">2023-10-02T10:09:00Z</dcterms:created>
  <dcterms:modified xsi:type="dcterms:W3CDTF">2023-10-02T10:10:00Z</dcterms:modified>
</cp:coreProperties>
</file>