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Kazan — система управления строительными финансами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Версия 2.1 • Июль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Kazan — система учёта финансов строительства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Стек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3.11 / Django 4.2 / PostgreSQL 15 / Bootstrap 5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+ Nginx / VPS Ubuntu 24.04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github.com/Amantur1develooper/kazan2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2.1 (заменяет версии 1.0 и 2.0)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1 завершена. Фаза 2 — Смета и связка с план-фактом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Назначение системы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Система предназначена для строительной компании. Основа системы — СМЕТА: базовый документ, от которого строятся все связи. Система решает следующие задачи: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СМЕТА</w:t>
      </w:r>
      <w:r>
        <w:rPr>
          <w:rFonts w:ascii="Calibri" w:cs="Calibri" w:eastAsia="Calibri" w:hAnsi="Calibri"/>
          <w:sz w:val="22"/>
          <w:szCs w:val="22"/>
        </w:rPr>
        <w:t xml:space="preserve"> — базовый плановый документ по каждому блоку ЖК. Все остальные модули связываются со сметой.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ПЛАН-ФАКТ (ПФ)</w:t>
      </w:r>
      <w:r>
        <w:rPr>
          <w:rFonts w:ascii="Calibri" w:cs="Calibri" w:eastAsia="Calibri" w:hAnsi="Calibri"/>
          <w:sz w:val="22"/>
          <w:szCs w:val="22"/>
        </w:rPr>
        <w:t xml:space="preserve"> — учёт фактических расходов на материалы с детализацией до этажа. Факт автоматически сопоставляется с позициями и разделами сметы, суммируется по разделам и сравнивается с планом.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ДДС</w:t>
      </w:r>
      <w:r>
        <w:rPr>
          <w:rFonts w:ascii="Calibri" w:cs="Calibri" w:eastAsia="Calibri" w:hAnsi="Calibri"/>
          <w:sz w:val="22"/>
          <w:szCs w:val="22"/>
        </w:rPr>
        <w:t xml:space="preserve"> — движение денежных средств. ПЕРЕНЕСЕНО В ФАЗУ 3, в текущей фазе не разрабатывается.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Данные вводятся двумя способами: загрузкой Excel-файлов (смета, выгрузки из 1С) и вручную через сайт. Отдельный модуль кассы в системе не используется — деньги будут учитываться позже в ДДС (Фаза 3) также на основе Excel и ручного ввода.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Ключевые изменения относительно версии 1.0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29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Изменение</w:t>
            </w:r>
          </w:p>
        </w:tc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Удаление модуля «Касса»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Убрать MainCash, страницу /cash/, виджет кассы с дашборда, транзакции прихода/расхода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Касса не нужна: данные будут вводиться из Excel в план-факт и позже в ДДС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ДДС → Фаза 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Все задачи по ДДС (статьи, план, факт, отчёты, счета) переносятся в Фазу 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Сначала база — смета и её связка с план-фактом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Новый модуль «Смета»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Смета по блокам: импорт из Excel, ручной ввод, экспорт в Excel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Смета — главная база системы, от неё строятся все связи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Справочник номенклатуры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Единая база наименований материалов для сметы и план-факта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Одинаковые наименования нужны, чтобы автоматически связывать смету и ПФ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Отчёт «План-факт по смете»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Факт из этажей группируется по позициям и разделам сметы, сравнение план/факт/Δ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Главная аналитика системы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Реализовано — Фаза 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Кратко, без изменений (подробности — в версии 1.0 документа):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Иерархия объектов: Организация → ЖК → Блок → Этап → Этаж, CRUD всех сущностей.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Учёт расходов этажа (FloorExpense): код 1С, наименование, ед. изм., количество, цена, сумма.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Агрегация факта снизу вверх: Этаж → Этап → Блок → ЖК → Организация; отклонение Δ = Факт − План.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Импорт из 1С (Excel): «Перемещение запасов» (.xls), «Приход на склад», произвольная таблица; 3-шаговый мастер с предпросмотром; дедупликация по коду 1С и названию.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Аналитика: дашборд, карточки организации/ЖК/блока/этапа/этажа с диаграммами план vs факт.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Из Фазы 1 удаляется: </w:t>
      </w:r>
      <w:r>
        <w:rPr>
          <w:rFonts w:ascii="Calibri" w:cs="Calibri" w:eastAsia="Calibri" w:hAnsi="Calibri"/>
          <w:sz w:val="22"/>
          <w:szCs w:val="22"/>
        </w:rPr>
        <w:t xml:space="preserve">модуль «Главная касса» (MainCash), страница /cash/, транзакции кассы и виджет баланса кассы на дашборде. Данные модуля в БД можно заархивировать (не удалять таблицу до Фазы 3), но из интерфейса модуль убирается полностью.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Справочник номенклатуры — единая база наименований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4.1 Проблема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Смета и план-факт должны связываться по наименованиям материалов. Для этого наименования должны быть одинаковыми везде: в смете, в импортах из 1С и при ручном вводе. Если в смете написано «Арматура Д32», а в 1С — «Арматура 32 мм А500С», автоматическая связка невозможна.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4.2 Решение (рекомендуемое): центральный справочник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Заводим единую базу наименований — справочник номенклатуры. Все наименования в системе набираются из этого справочника и связываются автоматически: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При ручном вводе позиций сметы или расходов этажа наименование выбирается из справочника через автоподбор (autocomplete), а не печатается свободным текстом.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При импорте Excel система автоматически сопоставляет строки со справочником: сначала по коду 1С, затем по точному названию, затем по псевдонимам (алиасам).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Несопоставленные строки не теряются: они попадают на экран сопоставления, где пользователь вручную привязывает их к номенклатуре или создаёт новую запись в справочнике. Привязка запоминается как алиас — в следующий раз сопоставление пройдёт автоматически.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Ручное сопоставление каждый раз (без справочника) остаётся как запасной вариант, но рекомендуется именно справочник: он один раз наполняется и дальше все связи строятся сами.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4.3 Модель Nomenclature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3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4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code_1c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CharField, unique, null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Код номенклатуры 1С (НФ-00000130), если есть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CharField, unique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Каноническое наименование («Арматура Д32»)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Единица измерения по умолчанию (шт, кг, м², т)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group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→ NomenclatureGroup, null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Группа/раздел по умолчанию («Арматура») — для авто-раскладки по разделам сметы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BooleanField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Скрытие устаревших позиций без удаления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Модель NomenclatureAlias: nomenclature FK, alias_name (уникальный). Хранит альтернативные написания из 1С и старых смет.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4.4 Первичное наполнение справочника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Импорт из Excel-файла (колонки: Код 1С, Наименование, Ед. изм., Группа).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Автоматическое пополнение при импорте смет и выгрузок 1С (новые наименования создаются с подтверждением пользователя).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Ручное создание/редактирование через CRUD на сайте.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Модуль «Смета» — база системы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5.1 Структура сметы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Смета привязывается к Блоку (у блока одна актуальная смета). Смета состоит из разделов, разделы — из позиций: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270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4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Поля</w:t>
            </w:r>
          </w:p>
        </w:tc>
        <w:tc>
          <w:tcPr>
            <w:tcW w:type="dxa" w:w="2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 FK (OneToOne), name, status (черновик/утверждена), created_at, source_file FK, total_amount (вычисляемое)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Смета блока. Создаётся при создании блока или позже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EstimateSection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 FK, name, code, order, parent FK (null) — для подпунктов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Раздел / подпункт сметы («Арматура», «Бетонные работы»)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EstimateItem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FK, nomenclature FK, unit, quantity, unit_price, total_amount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Позиция сметы. Наименование берётся из справочника номенклатуры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Суммы агрегируются снизу вверх: позиции → подпункт → раздел → итог сметы → плановый бюджет блока. Поле «бюджет блока» из Фазы 1 заполняется автоматически итогом утверждённой сметы.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5.2 Наполнение сметы — три способа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1) Импорт из Excel.</w:t>
      </w:r>
      <w:r>
        <w:rPr>
          <w:rFonts w:ascii="Calibri" w:cs="Calibri" w:eastAsia="Calibri" w:hAnsi="Calibri"/>
          <w:sz w:val="22"/>
          <w:szCs w:val="22"/>
        </w:rPr>
        <w:t xml:space="preserve"> При создании нового ЖК и его блоков (или в карточке существующего блока) доступна кнопка «Загрузить смету из Excel». Мастер как в импорте 1С: загрузка файла → предпросмотр с раскладкой по разделам → подтверждение. Наименования автоматически сопоставляются со справочником номенклатуры (см. п. 4.2).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2) Ручной ввод на сайте.</w:t>
      </w:r>
      <w:r>
        <w:rPr>
          <w:rFonts w:ascii="Calibri" w:cs="Calibri" w:eastAsia="Calibri" w:hAnsi="Calibri"/>
          <w:sz w:val="22"/>
          <w:szCs w:val="22"/>
        </w:rPr>
        <w:t xml:space="preserve"> На странице сметы: добавление разделов, подпунктов и позиций через формы. Наименование позиции — автоподбор из справочника. Сумма позиции считается автоматически (кол-во × цена).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3) Смешанный.</w:t>
      </w:r>
      <w:r>
        <w:rPr>
          <w:rFonts w:ascii="Calibri" w:cs="Calibri" w:eastAsia="Calibri" w:hAnsi="Calibri"/>
          <w:sz w:val="22"/>
          <w:szCs w:val="22"/>
        </w:rPr>
        <w:t xml:space="preserve"> Комбинированный: загрузили основу из Excel, затем дополняют и правят вручную.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5.3 Экспорт сметы в Excel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 странице сметы — кнопка «Экспорт в Excel». Система формирует .xlsx-файл в том же формате, что и шаблон импорта (см. 5.4), с сохранением разделов, подпунктов, итогов и форматирования. Цель — чтобы актуальный экземпляр сметы всегда был на диске (на руках) и его можно было передать, распечатать или загрузить обратно в систему.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Экспортировать можно смету целиком или отдельный раздел.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файл добавляется шапка: ЖК, блок, дата экспорта, статус сметы, итоговая сумма.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Цикл «экспорт → правка в Excel → импорт обратно» должен работать без потерь (одинаковый формат).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5.4 Формат Excel-файла сметы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70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Арматура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Обязательная. Одинаковое значение объединяет позиции в раздел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Подпункт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Арматура каркаса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Необязательная. Вложенный уровень раздела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Код 1С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НФ-00000130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Необязательная. Ускоряет сопоставление со справочником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Арматура Д32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Обязательная. Сопоставляется со справочником номенклатуры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Обязательная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Обязательная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Цена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58 000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Обязательная (сом)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Сумма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725 000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Если пустая — считается автоматически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5.5 История изменений сметы (обязательно)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Любое изменение сметы всегда фиксируется в истории сметы блока. Ничего не меняется «молча»: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00"/>
        <w:gridCol w:w="22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4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Поля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EstimateChangeLog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 FK, section FK (null), item FK (null), action (создано / изменено / удалено / импорт), field_name, old_value, new_value, user FK (null до Фазы 4), source (вручную / импорт Excel), created_at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Журнал изменений сметы. Одна запись на каждое изменённое поле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фиксируется: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Создание, изменение и удаление позиций (кол-во, цена, сумма, номенклатура, ед. изм.) — со старым и новым значением.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Создание, переименование, перенос и удаление разделов и подпунктов.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Массовые изменения при повторном импорте Excel — записываются одной группой с пометкой «импорт» и ссылкой на файл, но с детализацией по каждой затронутой позиции.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Удалённые позиции и разделы физически не удаляются из истории: их старые значения остаются в журнале.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Отметка изменённых подпунктов: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Раздел или подпункт, в котором были изменения, помечается на странице сметы и в отчёте ПФ визуальным маркером «изменён» (значок + дата последнего изменения).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Маркер поднимается вверх: изменение позиции помечает её подпункт, раздел и смету в целом (поле last_modified_at на каждом уровне).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При наведении/клике на маркер видны последние изменения этого подпункта; полная история — на отдельной странице.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 странице истории — фильтры по разделу/подпункту, типу действия, источнику (вручную/импорт) и периоду; сравнение «было → стало».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экспортируемый Excel-файл сметы добавляется отдельный лист «История изменений» — чтобы экземпляр на диске тоже содержал журнал.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Связь сметы и план-факта (ПФ)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6.1 Механизм связки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Связь строится через справочник номенклатуры — общий для сметы и факта: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FloorExpense добавляется поле nomenclature FK → Nomenclature (заполняется при импорте 1С и ручном вводе).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Факт по номенклатуре находит позицию сметы того же блока с той же номенклатурой (EstimateItem.nomenclature).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Через позицию факт попадает в подпункт и раздел сметы, где суммируется вместе с другими позициями.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6.2 Пример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план-факте есть материалы: Арматура Д27, Арматура Д32, Арматура Д36. Все они относятся к одному разделу сметы «Арматура» (или подпункту внутри него). В отчёте ПФ по каждому наименованию видны свои план и факт, а по разделу «Арматура» — суммарные план, факт и отклонение: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1400"/>
        <w:gridCol w:w="12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Раздел / позиция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План (смета)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Факт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Δ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АРМАТУРА — итого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2 100 000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2 235 000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+135 000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106%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Арматура Д27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600 000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580 000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−20 000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97%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Арматура Д32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725 000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790 000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+65 000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109%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  Арматура Д36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775 000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865 000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+90 000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112%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БЕТОННЫЕ РАБОТЫ — итого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3 400 000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3 150 000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−250 000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ИТОГО ПО СМЕТЕ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5 500 000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5 385 000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−115 000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Зелёный цвет — экономия, красный — перерасход (как в текущей аналитике).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6.3 Факт вне сметы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Если фактический расход по номенклатуре отсутствует в смете блока, он попадает в служебный раздел «Вне сметы» внизу отчёта — эти суммы не теряются и сразу видны.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Из раздела «Вне сметы» позицию можно одним действием добавить в смету (в выбранный раздел) или привязать к существующей позиции.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Строки импорта, не сопоставленные со справочником, попадают на экран сопоставления (п. 4.2) и до привязки в отчёт не входят, но показываются отдельным счётчиком-предупреждением.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Новые экраны (UI)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Экран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 (план)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Функционал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Справочник номенклатуры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/nomenclature/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Список, поиск, CRUD, импорт из Excel, алиасы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Сопоставление наименований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/nomenclature/matching/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Очередь несопоставленных строк импорта: привязать к номенклатуре / создать новую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Смета блока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/estimates/&lt;block_pk&gt;/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Разделы, подпункты, позиции; ручной CRUD; итоги; кнопки «Импорт Excel» и «Экспорт Excel»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Импорт сметы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/estimates/&lt;block_pk&gt;/import/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Мастер: файл → предпросмотр по разделам → подтверждение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История сметы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/estimates/&lt;block_pk&gt;/history/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Журнал всех изменений сметы блока: было → стало, фильтры по разделу/действию/источнику/периоду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Отчёт план-факт по смете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/estimates/&lt;block_pk&gt;/planfact/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Таблица «Раздел | Позиция | План | Факт | Δ | %» + раздел «Вне сметы»; экспорт в Excel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ПФ по ЖК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/complexes/&lt;pk&gt;/planfact/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Сводный план-факт по всем блокам ЖК в разрезе разделов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Дашборд (обновлённый)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/dashboard/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Убрать виджет кассы; добавить: % исполнения смет, топ разделов по перерасходу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План работ (обновлённый)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1400"/>
        <w:gridCol w:w="1200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Фаза</w:t>
            </w:r>
          </w:p>
        </w:tc>
        <w:tc>
          <w:tcPr>
            <w:tcW w:type="dxa" w:w="4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1 — Материальный учёт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Иерархия Орг→ЖК→Блок→Этап→Этаж; CRUD; импорт 1С; аналитика план/факт; дашборд; деплой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Завершено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2.0 — Чистка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Удаление модуля «Касса» из интерфейса и дашборда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⏳ Планируется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 дня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2.1 — Справочник номенклатуры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Модели Nomenclature, NomenclatureGroup, NomenclatureAlias; CRUD; импорт из Excel; автоподбор в формах; поле nomenclature в FloorExpense; экран сопоставления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⏳ Планируется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4–6 дней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2.2 — Модуль «Смета»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Модели Estimate, EstimateSection, EstimateItem, EstimateChangeLog; страница сметы; ручной ввод; импорт Excel при создании блока и в карточке; экспорт в Excel; история изменений с маркерами «изменён» на подпунктах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⏳ Планируется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8–10 дней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2.3 — Связка Смета ↔ ПФ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Отчёт план-факт по разделам сметы (блок и ЖК); раздел «Вне сметы»; суммирование по разделам/подпунктам; экспорт отчёта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⏳ Планируется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5–7 дней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3 — ДДС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Статьи ДДС, план и факт денежных средств, отчёт ДДС, счета. Ввод — из Excel и вручную (без кассы). Детализация — отдельным ТЗ перед началом фазы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⏸ Перенесено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15–20 дней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4 — Аутентификация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Роли: Директор, Финансист, Снабженец, Просмотр; вход; лог действий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⏳ Планируется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7–10 дней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5 — Отчёты и уведомления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Экспорт любого отчёта в Excel/PDF; печатные формы смет; email-уведомления при перерасходе раздела сметы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⏳ Планируется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5–7 дней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Технический стек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0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Версия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/ Django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3.11 / 4.2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Bootstrap 5 + Chart.js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5.3 / 4.x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openpyxl (xlsx, импорт/экспорт) + xlrd (xls)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актуальные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Автоподбор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select2 / Tom Select + Django autocomplete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Веб-сервер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Nginx + Gunicorn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1.24 / 21+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Контейнеры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29 / v5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VPS Ubuntu 24.04 LTS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Текущее состояние деплоя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Репозиторий на GitHub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github.com/Amantur1develooper/kazan2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Docker-образ приложения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Собирается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Dockerfile в корне проекта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в Docker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Работает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kazan-db-1, volume postgres_data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Django-приложение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⚠️ Проблема DNS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Контейнер не подключается к БД — решается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✅ Установлен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/etc/nginx/sites-available/kazan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 сервера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69.164.255.112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Ubuntu 24.04 LTS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Документ подготовлен: Июль 2026 • Версия 2.1 • Приоритет: Смета → связка с план-фактом; ДДС — Фаза 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2026-07-18T12:06:24.834Z</dcterms:created>
  <dcterms:modified xsi:type="dcterms:W3CDTF">2026-07-18T12:06:24.846Z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