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80"/>
        <w:jc w:val="center"/>
      </w:pPr>
      <w:r>
        <w:rPr>
          <w:rFonts w:ascii="Arial" w:cs="Arial" w:eastAsia="Arial" w:hAnsi="Arial"/>
          <w:b/>
          <w:bCs/>
          <w:color w:val="1F4E79"/>
          <w:sz w:val="28"/>
          <w:szCs w:val="28"/>
        </w:rPr>
        <w:t xml:space="preserve">MBARARA UNIVERSITY OF SCIENCE AND TECHNOLOGY</w:t>
      </w:r>
    </w:p>
    <w:p>
      <w:pPr>
        <w:spacing w:after="80" w:before="80"/>
        <w:jc w:val="center"/>
      </w:pPr>
      <w:r>
        <w:rPr>
          <w:rFonts w:ascii="Arial" w:cs="Arial" w:eastAsia="Arial" w:hAnsi="Arial"/>
          <w:b w:val="false"/>
          <w:bCs w:val="false"/>
          <w:color w:val="404040"/>
          <w:sz w:val="22"/>
          <w:szCs w:val="22"/>
        </w:rPr>
        <w:t xml:space="preserve">Department of Computer Science</w:t>
      </w:r>
    </w:p>
    <w:p>
      <w:r>
        <w:t xml:space="preserve"/>
      </w:r>
    </w:p>
    <w:p>
      <w:r>
        <w:t xml:space="preserve"/>
      </w:r>
    </w:p>
    <w:p>
      <w:pPr>
        <w:pBdr>
          <w:top w:val="single" w:color="1F4E79" w:sz="6" w:space="6"/>
          <w:bottom w:val="single" w:color="1F4E79" w:sz="6" w:space="6"/>
        </w:pBdr>
        <w:spacing w:after="120" w:before="120"/>
        <w:jc w:val="center"/>
      </w:pPr>
      <w:r>
        <w:rPr>
          <w:sz w:val="20"/>
          <w:szCs w:val="20"/>
        </w:rPr>
        <w:t xml:space="preserve"/>
      </w:r>
    </w:p>
    <w:p>
      <w:r>
        <w:t xml:space="preserve"/>
      </w:r>
    </w:p>
    <w:p>
      <w:pPr>
        <w:spacing w:after="80" w:before="80"/>
        <w:jc w:val="center"/>
      </w:pPr>
      <w:r>
        <w:rPr>
          <w:rFonts w:ascii="Arial" w:cs="Arial" w:eastAsia="Arial" w:hAnsi="Arial"/>
          <w:b w:val="false"/>
          <w:bCs w:val="false"/>
          <w:color w:val="888888"/>
          <w:sz w:val="22"/>
          <w:szCs w:val="22"/>
        </w:rPr>
        <w:t xml:space="preserve">SOFTWARE ENGINEERING</w:t>
      </w:r>
    </w:p>
    <w:p>
      <w:pPr>
        <w:spacing w:after="80" w:before="80"/>
        <w:jc w:val="center"/>
      </w:pPr>
      <w:r>
        <w:rPr>
          <w:rFonts w:ascii="Arial" w:cs="Arial" w:eastAsia="Arial" w:hAnsi="Arial"/>
          <w:b w:val="false"/>
          <w:bCs w:val="false"/>
          <w:color w:val="888888"/>
          <w:sz w:val="22"/>
          <w:szCs w:val="22"/>
        </w:rPr>
        <w:t xml:space="preserve">Student Workbook — Week 5</w:t>
      </w:r>
    </w:p>
    <w:p>
      <w:r>
        <w:t xml:space="preserve"/>
      </w:r>
    </w:p>
    <w:p>
      <w:pPr>
        <w:spacing w:after="80" w:before="80"/>
        <w:jc w:val="center"/>
      </w:pPr>
      <w:r>
        <w:rPr>
          <w:rFonts w:ascii="Arial" w:cs="Arial" w:eastAsia="Arial" w:hAnsi="Arial"/>
          <w:b/>
          <w:bCs/>
          <w:color w:val="1F4E79"/>
          <w:sz w:val="40"/>
          <w:szCs w:val="40"/>
        </w:rPr>
        <w:t xml:space="preserve">Finance Workflow Assistance System</w:t>
      </w:r>
    </w:p>
    <w:p>
      <w:pPr>
        <w:spacing w:after="80" w:before="80"/>
        <w:jc w:val="center"/>
      </w:pPr>
      <w:r>
        <w:rPr>
          <w:rFonts w:ascii="Arial" w:cs="Arial" w:eastAsia="Arial" w:hAnsi="Arial"/>
          <w:b/>
          <w:bCs/>
          <w:color w:val="2E75B6"/>
          <w:sz w:val="30"/>
          <w:szCs w:val="30"/>
        </w:rPr>
        <w:t xml:space="preserve">Architectural Design Report</w:t>
      </w:r>
    </w:p>
    <w:p>
      <w:r>
        <w:t xml:space="preserve"/>
      </w:r>
    </w:p>
    <w:p>
      <w:r>
        <w:t xml:space="preserve"/>
      </w:r>
    </w:p>
    <w:p>
      <w:pPr>
        <w:spacing w:after="80" w:before="80"/>
        <w:jc w:val="center"/>
      </w:pPr>
      <w:r>
        <w:rPr>
          <w:rFonts w:ascii="Arial" w:cs="Arial" w:eastAsia="Arial" w:hAnsi="Arial"/>
          <w:b/>
          <w:bCs/>
          <w:color w:val="404040"/>
          <w:sz w:val="24"/>
          <w:szCs w:val="24"/>
        </w:rPr>
        <w:t xml:space="preserve">Group 9</w:t>
      </w:r>
    </w:p>
    <w:p>
      <w:r>
        <w:t xml:space="preserve"/>
      </w:r>
    </w:p>
    <w:p>
      <w:r>
        <w:t xml:space="preserve"/>
      </w:r>
    </w:p>
    <w:p>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NAME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REG. NO.</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Nuwagira Timothy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2024/BCS/140/PS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System Analyst</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Akot Bridget</w:t>
            </w:r>
          </w:p>
        </w:tc>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2024/BCS/031/PS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Process Modeling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Amanya Peter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2024/BCS/033/PS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Data Modeling Lead</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Musasire T. Kenneth</w:t>
            </w:r>
          </w:p>
        </w:tc>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2024/BCS/115/PS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Interface Design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Ayikoru Jackline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2024/BCS/002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Documentation Lead</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Doreen Miracle</w:t>
            </w:r>
          </w:p>
        </w:tc>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2024/BCS/130/PS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Process Modeling Lead</w:t>
            </w:r>
          </w:p>
        </w:tc>
      </w:tr>
    </w:tbl>
    <w:p>
      <w:r>
        <w:t xml:space="preserve"/>
      </w:r>
    </w:p>
    <w:p>
      <w:r>
        <w:t xml:space="preserve"/>
      </w:r>
    </w:p>
    <w:p>
      <w:pPr>
        <w:spacing w:after="80" w:before="80"/>
        <w:jc w:val="center"/>
      </w:pPr>
      <w:r>
        <w:rPr>
          <w:rFonts w:ascii="Arial" w:cs="Arial" w:eastAsia="Arial" w:hAnsi="Arial"/>
          <w:b w:val="false"/>
          <w:bCs w:val="false"/>
          <w:color w:val="888888"/>
          <w:sz w:val="20"/>
          <w:szCs w:val="20"/>
        </w:rPr>
        <w:t xml:space="preserve">April 2026</w:t>
      </w:r>
    </w:p>
    <w:p>
      <w:r>
        <w:br w:type="page"/>
      </w:r>
    </w:p>
    <w:p>
      <w:pPr>
        <w:pStyle w:val="Heading1"/>
        <w:pBdr>
          <w:bottom w:val="single" w:color="1F4E79" w:sz="4" w:space="6"/>
        </w:pBdr>
        <w:spacing w:after="180" w:before="360"/>
      </w:pPr>
      <w:r>
        <w:rPr>
          <w:rFonts w:ascii="Arial" w:cs="Arial" w:eastAsia="Arial" w:hAnsi="Arial"/>
          <w:b/>
          <w:bCs/>
          <w:color w:val="1F4E79"/>
          <w:sz w:val="32"/>
          <w:szCs w:val="32"/>
        </w:rPr>
        <w:t xml:space="preserve">Section 1: Learning Objectives</w:t>
      </w:r>
    </w:p>
    <w:p>
      <w:pPr>
        <w:spacing w:after="80" w:before="60"/>
      </w:pPr>
      <w:r>
        <w:rPr>
          <w:rFonts w:ascii="Arial" w:cs="Arial" w:eastAsia="Arial" w:hAnsi="Arial"/>
          <w:sz w:val="20"/>
          <w:szCs w:val="20"/>
        </w:rPr>
        <w:t xml:space="preserve">By completing this workbook, our group is able to:</w:t>
      </w:r>
    </w:p>
    <w:p>
      <w:pPr>
        <w:pStyle w:val="ListParagraph"/>
        <w:numPr>
          <w:ilvl w:val="0"/>
          <w:numId w:val="2"/>
        </w:numPr>
        <w:spacing w:after="40" w:before="40"/>
      </w:pPr>
      <w:r>
        <w:rPr>
          <w:rFonts w:ascii="Arial" w:cs="Arial" w:eastAsia="Arial" w:hAnsi="Arial"/>
          <w:sz w:val="20"/>
          <w:szCs w:val="20"/>
        </w:rPr>
        <w:t xml:space="preserve">Explain software architecture and its role in system development</w:t>
      </w:r>
    </w:p>
    <w:p>
      <w:pPr>
        <w:pStyle w:val="ListParagraph"/>
        <w:numPr>
          <w:ilvl w:val="0"/>
          <w:numId w:val="2"/>
        </w:numPr>
        <w:spacing w:after="40" w:before="40"/>
      </w:pPr>
      <w:r>
        <w:rPr>
          <w:rFonts w:ascii="Arial" w:cs="Arial" w:eastAsia="Arial" w:hAnsi="Arial"/>
          <w:sz w:val="20"/>
          <w:szCs w:val="20"/>
        </w:rPr>
        <w:t xml:space="preserve">Identify and justify architectural design decisions made for FWAS</w:t>
      </w:r>
    </w:p>
    <w:p>
      <w:pPr>
        <w:pStyle w:val="ListParagraph"/>
        <w:numPr>
          <w:ilvl w:val="0"/>
          <w:numId w:val="2"/>
        </w:numPr>
        <w:spacing w:after="40" w:before="40"/>
      </w:pPr>
      <w:r>
        <w:rPr>
          <w:rFonts w:ascii="Arial" w:cs="Arial" w:eastAsia="Arial" w:hAnsi="Arial"/>
          <w:sz w:val="20"/>
          <w:szCs w:val="20"/>
        </w:rPr>
        <w:t xml:space="preserve">Draw and interpret architectural views using the 4+1 model</w:t>
      </w:r>
    </w:p>
    <w:p>
      <w:pPr>
        <w:pStyle w:val="ListParagraph"/>
        <w:numPr>
          <w:ilvl w:val="0"/>
          <w:numId w:val="2"/>
        </w:numPr>
        <w:spacing w:after="40" w:before="40"/>
      </w:pPr>
      <w:r>
        <w:rPr>
          <w:rFonts w:ascii="Arial" w:cs="Arial" w:eastAsia="Arial" w:hAnsi="Arial"/>
          <w:sz w:val="20"/>
          <w:szCs w:val="20"/>
        </w:rPr>
        <w:t xml:space="preserve">Apply architectural patterns — specifically Layered Architecture with MVC — to FWAS</w:t>
      </w:r>
    </w:p>
    <w:p>
      <w:pPr>
        <w:pStyle w:val="ListParagraph"/>
        <w:numPr>
          <w:ilvl w:val="0"/>
          <w:numId w:val="2"/>
        </w:numPr>
        <w:spacing w:after="40" w:before="40"/>
      </w:pPr>
      <w:r>
        <w:rPr>
          <w:rFonts w:ascii="Arial" w:cs="Arial" w:eastAsia="Arial" w:hAnsi="Arial"/>
          <w:sz w:val="20"/>
          <w:szCs w:val="20"/>
        </w:rPr>
        <w:t xml:space="preserve">Select and justify application architecture types appropriate to the FWAS context</w:t>
      </w:r>
    </w:p>
    <w:p>
      <w:pPr>
        <w:pStyle w:val="ListParagraph"/>
        <w:numPr>
          <w:ilvl w:val="0"/>
          <w:numId w:val="2"/>
        </w:numPr>
        <w:spacing w:after="40" w:before="40"/>
      </w:pPr>
      <w:r>
        <w:rPr>
          <w:rFonts w:ascii="Arial" w:cs="Arial" w:eastAsia="Arial" w:hAnsi="Arial"/>
          <w:sz w:val="20"/>
          <w:szCs w:val="20"/>
        </w:rPr>
        <w:t xml:space="preserve">Produce a complete architectural design document for the FWAS group project</w:t>
      </w:r>
    </w:p>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2: Concept Building</w:t>
      </w:r>
    </w:p>
    <w:p>
      <w:pPr>
        <w:pStyle w:val="Heading2"/>
        <w:spacing w:after="120" w:before="240"/>
      </w:pPr>
      <w:r>
        <w:rPr>
          <w:rFonts w:ascii="Arial" w:cs="Arial" w:eastAsia="Arial" w:hAnsi="Arial"/>
          <w:b/>
          <w:bCs/>
          <w:color w:val="2E75B6"/>
          <w:sz w:val="26"/>
          <w:szCs w:val="26"/>
        </w:rPr>
        <w:t xml:space="preserve">Activity 2.1 — Understanding Architecture</w:t>
      </w:r>
    </w:p>
    <w:p>
      <w:pPr>
        <w:spacing w:after="80" w:before="180"/>
      </w:pPr>
      <w:r>
        <w:rPr>
          <w:rFonts w:ascii="Arial" w:cs="Arial" w:eastAsia="Arial" w:hAnsi="Arial"/>
          <w:b/>
          <w:bCs/>
          <w:color w:val="404040"/>
          <w:sz w:val="22"/>
          <w:szCs w:val="22"/>
        </w:rPr>
        <w:t xml:space="preserve">Software Architecture</w:t>
      </w:r>
    </w:p>
    <w:p>
      <w:pPr>
        <w:spacing w:after="80" w:before="60"/>
      </w:pPr>
      <w:r>
        <w:rPr>
          <w:rFonts w:ascii="Arial" w:cs="Arial" w:eastAsia="Arial" w:hAnsi="Arial"/>
          <w:sz w:val="20"/>
          <w:szCs w:val="20"/>
        </w:rPr>
        <w:t xml:space="preserve">Software architecture is the high-level structure of a software system — the set of principal design decisions that define how the system is decomposed into components, how those components interact, and what properties the overall system must satisfy. For FWAS, the architecture defines how the web interface, the business logic layer, and the SQLite database are organized and how data flows between them.</w:t>
      </w:r>
    </w:p>
    <w:p>
      <w:pPr>
        <w:spacing w:after="80" w:before="180"/>
      </w:pPr>
      <w:r>
        <w:rPr>
          <w:rFonts w:ascii="Arial" w:cs="Arial" w:eastAsia="Arial" w:hAnsi="Arial"/>
          <w:b/>
          <w:bCs/>
          <w:color w:val="404040"/>
          <w:sz w:val="22"/>
          <w:szCs w:val="22"/>
        </w:rPr>
        <w:t xml:space="preserve">Architectural Design</w:t>
      </w:r>
    </w:p>
    <w:p>
      <w:pPr>
        <w:spacing w:after="80" w:before="60"/>
      </w:pPr>
      <w:r>
        <w:rPr>
          <w:rFonts w:ascii="Arial" w:cs="Arial" w:eastAsia="Arial" w:hAnsi="Arial"/>
          <w:sz w:val="20"/>
          <w:szCs w:val="20"/>
        </w:rPr>
        <w:t xml:space="preserve">Architectural design is the process of making and documenting those high-level structural decisions before detailed coding begins. It translates requirements into a blueprint that development teams can implement consistently. For FWAS, this meant deciding on a layered architecture, selecting PHP as the backend language, and defining how each layer communicates.</w:t>
      </w:r>
    </w:p>
    <w:p>
      <w:pPr>
        <w:spacing w:after="80" w:before="180"/>
      </w:pPr>
      <w:r>
        <w:rPr>
          <w:rFonts w:ascii="Arial" w:cs="Arial" w:eastAsia="Arial" w:hAnsi="Arial"/>
          <w:b/>
          <w:bCs/>
          <w:color w:val="404040"/>
          <w:sz w:val="22"/>
          <w:szCs w:val="22"/>
        </w:rPr>
        <w:t xml:space="preserve">Why Architecture Bridges Requirements and Design</w:t>
      </w:r>
    </w:p>
    <w:p>
      <w:pPr>
        <w:spacing w:after="80" w:before="60"/>
      </w:pPr>
      <w:r>
        <w:rPr>
          <w:rFonts w:ascii="Arial" w:cs="Arial" w:eastAsia="Arial" w:hAnsi="Arial"/>
          <w:sz w:val="20"/>
          <w:szCs w:val="20"/>
        </w:rPr>
        <w:t xml:space="preserve">Requirements describe what the system must do — for example, 'a finance officer must be able to register a supplier and record a payment.' Architecture answers how those requirements will be realized structurally, without yet specifying code-level implementation detail. It is the bridge because it forces abstract needs to become concrete structural choices: a requirement for offline operation became the decision to use a local Apache/PHP/SQLite stack; a requirement for role-based access became a dedicated authentication layer.</w:t>
      </w:r>
    </w:p>
    <w:p>
      <w:r>
        <w:t xml:space="preserve"/>
      </w:r>
    </w:p>
    <w:p>
      <w:pPr>
        <w:pStyle w:val="Heading2"/>
        <w:spacing w:after="120" w:before="240"/>
      </w:pPr>
      <w:r>
        <w:rPr>
          <w:rFonts w:ascii="Arial" w:cs="Arial" w:eastAsia="Arial" w:hAnsi="Arial"/>
          <w:b/>
          <w:bCs/>
          <w:color w:val="2E75B6"/>
          <w:sz w:val="26"/>
          <w:szCs w:val="26"/>
        </w:rPr>
        <w:t xml:space="preserve">Activity 2.2 — Architecture in Practice (FWAS as University Finance System)</w:t>
      </w:r>
    </w:p>
    <w:p>
      <w:pPr>
        <w:spacing w:after="80" w:before="60"/>
      </w:pPr>
      <w:r>
        <w:rPr>
          <w:rFonts w:ascii="Arial" w:cs="Arial" w:eastAsia="Arial" w:hAnsi="Arial"/>
          <w:sz w:val="20"/>
          <w:szCs w:val="20"/>
        </w:rPr>
        <w:t xml:space="preserve">Treating FWAS as the focus system, the five major components and their interactions are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Component</w:t>
            </w:r>
          </w:p>
        </w:tc>
        <w:tc>
          <w:tcPr>
            <w:tcW w:type="dxa" w:w="6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Description and Interactions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Presentation Layer</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HTML/CSS/JS views rendered by PHP. Sends user input to the Application Layer; receives and displays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Authentication Module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Validates credentials, enforces role-based access (Officer / Supervisor / Admin). All other components depend on session state it provides.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Business Logic Layer</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PHP controllers for Supplier, Payment, Batch, Document, and Export processes. Enforces rules (status transitions, duplicate invoice checks, TIN validation). Calls Data Layer for persistence.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Data Layer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SQLite database accessed via PHP PDO. Holds Supplier, Payment, Batch, Document, User, and BatchAuditLog tables. Only the Business Logic Layer writes to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Export Engine</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Reads finalized batch data from the Data Layer and generates CSV/Excel summaries for manual IFMS entry. No external API calls.</w:t>
            </w:r>
          </w:p>
        </w:tc>
      </w:tr>
    </w:tbl>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3: Architectural Design Decisions</w:t>
      </w:r>
    </w:p>
    <w:p>
      <w:pPr>
        <w:pStyle w:val="Heading2"/>
        <w:spacing w:after="120" w:before="240"/>
      </w:pPr>
      <w:r>
        <w:rPr>
          <w:rFonts w:ascii="Arial" w:cs="Arial" w:eastAsia="Arial" w:hAnsi="Arial"/>
          <w:b/>
          <w:bCs/>
          <w:color w:val="2E75B6"/>
          <w:sz w:val="26"/>
          <w:szCs w:val="26"/>
        </w:rPr>
        <w:t xml:space="preserve">Activity 3.1 — Key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Decision Area</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Our Choice</w:t>
            </w:r>
          </w:p>
        </w:tc>
        <w:tc>
          <w:tcPr>
            <w:tcW w:type="dxa" w:w="40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System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Transaction Processing System</w:t>
            </w:r>
          </w:p>
        </w:tc>
        <w:tc>
          <w:tcPr>
            <w:tcW w:type="dxa" w:w="40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Core function is recording, validating, and batching payment transactions for IFMS preparation.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Architecture Style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Layered Architecture (3-tier) with MVC pattern in the application layer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Separates presentation, business logic, and data concerns. Supports maintainability and role-based access enforcement at each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Local web application (Apache/PHP on-premises)</w:t>
            </w:r>
          </w:p>
        </w:tc>
        <w:tc>
          <w:tcPr>
            <w:tcW w:type="dxa" w:w="40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MUST finance office has unreliable internet. The system must operate fully offline. Cloud deployment is not viable.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Data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SQLite (file-based relational database)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 separate DB server needed. Sufficient for single-institution concurrent load. Portable and easy to back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Security Approach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Session-based authentication + role-based access control + bcrypt password hashing</w:t>
            </w:r>
          </w:p>
        </w:tc>
        <w:tc>
          <w:tcPr>
            <w:tcW w:type="dxa" w:w="40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Restricts functionality by role (Officer, Supervisor, Admin). bcrypt prevents plaintext credential storage. No external identity provider dependency.</w:t>
            </w:r>
          </w:p>
        </w:tc>
      </w:tr>
    </w:tbl>
    <w:p>
      <w:r>
        <w:t xml:space="preserve"/>
      </w:r>
    </w:p>
    <w:p>
      <w:pPr>
        <w:pStyle w:val="Heading2"/>
        <w:spacing w:after="120" w:before="240"/>
      </w:pPr>
      <w:r>
        <w:rPr>
          <w:rFonts w:ascii="Arial" w:cs="Arial" w:eastAsia="Arial" w:hAnsi="Arial"/>
          <w:b/>
          <w:bCs/>
          <w:color w:val="2E75B6"/>
          <w:sz w:val="26"/>
          <w:szCs w:val="26"/>
        </w:rPr>
        <w:t xml:space="preserve">Activity 3.2 — Non-Functional Requirements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Quality</w:t>
            </w:r>
          </w:p>
        </w:tc>
        <w:tc>
          <w:tcPr>
            <w:tcW w:type="dxa" w:w="6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How Our Architecture Supports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Performance</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SQLite handles concurrent reads efficiently for a single-office user base. PHP processes requests server-side without client-side compute dependency. No network latency since hosted locally.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Security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Authentication module sits at the entry point of all routes. Role-based access control is enforced in the Business Logic Layer before any data operation. Passwords stored as bcrypt hashes in the Data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Availability</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Runs on local Apache server — available whenever the machine is on, independent of internet connectivity. No third-party service dependencies that could cause downtime.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Maintainability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Layered separation means changes to UI do not require changes to business logic or database schema. MVC pattern within the application layer keeps controllers, models, and views independently modifiable.</w:t>
            </w:r>
          </w:p>
        </w:tc>
      </w:tr>
    </w:tbl>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4: Architectural Views — 4+1 Model</w:t>
      </w:r>
    </w:p>
    <w:p>
      <w:pPr>
        <w:pStyle w:val="Heading2"/>
        <w:spacing w:after="120" w:before="240"/>
      </w:pPr>
      <w:r>
        <w:rPr>
          <w:rFonts w:ascii="Arial" w:cs="Arial" w:eastAsia="Arial" w:hAnsi="Arial"/>
          <w:b/>
          <w:bCs/>
          <w:color w:val="2E75B6"/>
          <w:sz w:val="26"/>
          <w:szCs w:val="26"/>
        </w:rPr>
        <w:t xml:space="preserve">Activity 4.1 — View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View</w:t>
            </w:r>
          </w:p>
        </w:tc>
        <w:tc>
          <w:tcPr>
            <w:tcW w:type="dxa" w:w="6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Logical View</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Describes the system's functional decomposition — the major modules and their 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Process View</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Describes runtime behavior — how the system responds to requests, how processes and threads interact.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Development View</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Describes the static code structure — how the codebase is organized into packages, modules, and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Physical View</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Describes deployment — how software components map onto hardware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+1 Use Cases</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Ties the other four views together by describing the key scenarios (use cases) that drive the architecture.</w:t>
            </w:r>
          </w:p>
        </w:tc>
      </w:tr>
    </w:tbl>
    <w:p>
      <w:r>
        <w:t xml:space="preserve"/>
      </w:r>
    </w:p>
    <w:p>
      <w:pPr>
        <w:pStyle w:val="Heading2"/>
        <w:spacing w:after="120" w:before="240"/>
      </w:pPr>
      <w:r>
        <w:rPr>
          <w:rFonts w:ascii="Arial" w:cs="Arial" w:eastAsia="Arial" w:hAnsi="Arial"/>
          <w:b/>
          <w:bCs/>
          <w:color w:val="2E75B6"/>
          <w:sz w:val="26"/>
          <w:szCs w:val="26"/>
        </w:rPr>
        <w:t xml:space="preserve">Activity 4.2 — Applied to FWAS</w:t>
      </w:r>
    </w:p>
    <w:p>
      <w:pPr>
        <w:spacing w:after="80" w:before="180"/>
      </w:pPr>
      <w:r>
        <w:rPr>
          <w:rFonts w:ascii="Arial" w:cs="Arial" w:eastAsia="Arial" w:hAnsi="Arial"/>
          <w:b/>
          <w:bCs/>
          <w:color w:val="404040"/>
          <w:sz w:val="22"/>
          <w:szCs w:val="22"/>
        </w:rPr>
        <w:t xml:space="preserve">1. Logical View — System Modules</w:t>
      </w:r>
    </w:p>
    <w:p>
      <w:pPr>
        <w:spacing w:after="80" w:before="60"/>
      </w:pPr>
      <w:r>
        <w:rPr>
          <w:rFonts w:ascii="Arial" w:cs="Arial" w:eastAsia="Arial" w:hAnsi="Arial"/>
          <w:sz w:val="20"/>
          <w:szCs w:val="20"/>
        </w:rPr>
        <w:t xml:space="preserve">The FWAS logical structure is organized into six functional modules, each with clear responsibility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Module</w:t>
            </w:r>
          </w:p>
        </w:tc>
        <w:tc>
          <w:tcPr>
            <w:tcW w:type="dxa" w:w="66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Auth Module</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Login, logout, session management, role 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Supplier Module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Register, search, edit supplier records including TIN and bank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Payment Module</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Create, edit, delete payment entries; enforce status lifecycle (Draft → Ready → Batched → Processed)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Batch Module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Create and manage batches; add/remove payments; enforce Open/Finalized states; write to audit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Document Module</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Attach and retrieve supporting files (invoices, receipts) linked to 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Export Module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Generate CSV/Excel batch summaries for manual IFMS entry</w:t>
            </w:r>
          </w:p>
        </w:tc>
      </w:tr>
    </w:tbl>
    <w:p>
      <w:r>
        <w:t xml:space="preserve"/>
      </w:r>
    </w:p>
    <w:p>
      <w:pPr>
        <w:spacing w:after="80" w:before="60"/>
      </w:pPr>
      <w:r>
        <w:rPr>
          <w:rFonts w:ascii="Arial" w:cs="Arial" w:eastAsia="Arial" w:hAnsi="Arial"/>
          <w:sz w:val="20"/>
          <w:szCs w:val="20"/>
        </w:rPr>
        <w:t xml:space="preserve">Module interaction flow:</w:t>
      </w:r>
    </w:p>
    <w:p>
      <w:pPr>
        <w:spacing w:after="100" w:before="100"/>
        <w:ind w:left="720"/>
      </w:pPr>
      <w:r>
        <w:rPr>
          <w:rFonts w:ascii="Courier New" w:cs="Courier New" w:eastAsia="Courier New" w:hAnsi="Courier New"/>
          <w:color w:val="1F4E79"/>
          <w:sz w:val="18"/>
          <w:szCs w:val="18"/>
        </w:rPr>
        <w:t xml:space="preserve">[Auth Module] ──controls access to──&gt; [All other modules]</w:t>
      </w:r>
      <w:r>
        <w:rPr>
          <w:rFonts w:ascii="Courier New" w:cs="Courier New" w:eastAsia="Courier New" w:hAnsi="Courier New"/>
          <w:color w:val="1F4E79"/>
          <w:sz w:val="18"/>
          <w:szCs w:val="18"/>
        </w:rPr>
        <w:br/>
        <w:t xml:space="preserve">[Supplier Module] ──provides TIN/bank data──&gt; [Payment Module]</w:t>
      </w:r>
      <w:r>
        <w:rPr>
          <w:rFonts w:ascii="Courier New" w:cs="Courier New" w:eastAsia="Courier New" w:hAnsi="Courier New"/>
          <w:color w:val="1F4E79"/>
          <w:sz w:val="18"/>
          <w:szCs w:val="18"/>
        </w:rPr>
        <w:br/>
        <w:t xml:space="preserve">[Payment Module] ──supplies payment records──&gt; [Batch Module]</w:t>
      </w:r>
      <w:r>
        <w:rPr>
          <w:rFonts w:ascii="Courier New" w:cs="Courier New" w:eastAsia="Courier New" w:hAnsi="Courier New"/>
          <w:color w:val="1F4E79"/>
          <w:sz w:val="18"/>
          <w:szCs w:val="18"/>
        </w:rPr>
        <w:br/>
        <w:t xml:space="preserve">[Batch Module] ──triggers──&gt; [Export Module]</w:t>
      </w:r>
      <w:r>
        <w:rPr>
          <w:rFonts w:ascii="Courier New" w:cs="Courier New" w:eastAsia="Courier New" w:hAnsi="Courier New"/>
          <w:color w:val="1F4E79"/>
          <w:sz w:val="18"/>
          <w:szCs w:val="18"/>
        </w:rPr>
        <w:br/>
        <w:t xml:space="preserve">[Payment Module] ──links documents via──&gt; [Document Module]</w:t>
      </w:r>
      <w:r>
        <w:rPr>
          <w:rFonts w:ascii="Courier New" w:cs="Courier New" w:eastAsia="Courier New" w:hAnsi="Courier New"/>
          <w:color w:val="1F4E79"/>
          <w:sz w:val="18"/>
          <w:szCs w:val="18"/>
        </w:rPr>
        <w:br/>
        <w:t xml:space="preserve">[Batch Module] ──writes events to──&gt; [BatchAuditLog]</w:t>
      </w:r>
    </w:p>
    <w:p>
      <w:r>
        <w:t xml:space="preserve"/>
      </w:r>
    </w:p>
    <w:p>
      <w:pPr>
        <w:spacing w:after="80" w:before="180"/>
      </w:pPr>
      <w:r>
        <w:rPr>
          <w:rFonts w:ascii="Arial" w:cs="Arial" w:eastAsia="Arial" w:hAnsi="Arial"/>
          <w:b/>
          <w:bCs/>
          <w:color w:val="404040"/>
          <w:sz w:val="22"/>
          <w:szCs w:val="22"/>
        </w:rPr>
        <w:t xml:space="preserve">2. Process View — Runtime Interaction</w:t>
      </w:r>
    </w:p>
    <w:p>
      <w:pPr>
        <w:spacing w:after="80" w:before="60"/>
      </w:pPr>
      <w:r>
        <w:rPr>
          <w:rFonts w:ascii="Arial" w:cs="Arial" w:eastAsia="Arial" w:hAnsi="Arial"/>
          <w:sz w:val="20"/>
          <w:szCs w:val="20"/>
        </w:rPr>
        <w:t xml:space="preserve">A typical payment recording session at runtime follows this sequence:</w:t>
      </w:r>
    </w:p>
    <w:p>
      <w:pPr>
        <w:spacing w:after="100" w:before="100"/>
        <w:ind w:left="720"/>
      </w:pPr>
      <w:r>
        <w:rPr>
          <w:rFonts w:ascii="Courier New" w:cs="Courier New" w:eastAsia="Courier New" w:hAnsi="Courier New"/>
          <w:color w:val="1F4E79"/>
          <w:sz w:val="18"/>
          <w:szCs w:val="18"/>
        </w:rPr>
        <w:t xml:space="preserve">Finance Officer (Browser)</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        | HTTP request</w:t>
      </w:r>
      <w:r>
        <w:rPr>
          <w:rFonts w:ascii="Courier New" w:cs="Courier New" w:eastAsia="Courier New" w:hAnsi="Courier New"/>
          <w:color w:val="1F4E79"/>
          <w:sz w:val="18"/>
          <w:szCs w:val="18"/>
        </w:rPr>
        <w:br/>
        <w:t xml:space="preserve">        v</w:t>
      </w:r>
      <w:r>
        <w:rPr>
          <w:rFonts w:ascii="Courier New" w:cs="Courier New" w:eastAsia="Courier New" w:hAnsi="Courier New"/>
          <w:color w:val="1F4E79"/>
          <w:sz w:val="18"/>
          <w:szCs w:val="18"/>
        </w:rPr>
        <w:br/>
        <w:t xml:space="preserve">Apache Web Server (localhost)</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        | routes to PHP script</w:t>
      </w:r>
      <w:r>
        <w:rPr>
          <w:rFonts w:ascii="Courier New" w:cs="Courier New" w:eastAsia="Courier New" w:hAnsi="Courier New"/>
          <w:color w:val="1F4E79"/>
          <w:sz w:val="18"/>
          <w:szCs w:val="18"/>
        </w:rPr>
        <w:br/>
        <w:t xml:space="preserve">        v</w:t>
      </w:r>
      <w:r>
        <w:rPr>
          <w:rFonts w:ascii="Courier New" w:cs="Courier New" w:eastAsia="Courier New" w:hAnsi="Courier New"/>
          <w:color w:val="1F4E79"/>
          <w:sz w:val="18"/>
          <w:szCs w:val="18"/>
        </w:rPr>
        <w:br/>
        <w:t xml:space="preserve">PHP Application Layer</w:t>
      </w:r>
      <w:r>
        <w:rPr>
          <w:rFonts w:ascii="Courier New" w:cs="Courier New" w:eastAsia="Courier New" w:hAnsi="Courier New"/>
          <w:color w:val="1F4E79"/>
          <w:sz w:val="18"/>
          <w:szCs w:val="18"/>
        </w:rPr>
        <w:br/>
        <w:t xml:space="preserve">   ├── Auth Controller  ── validates session/role</w:t>
      </w:r>
      <w:r>
        <w:rPr>
          <w:rFonts w:ascii="Courier New" w:cs="Courier New" w:eastAsia="Courier New" w:hAnsi="Courier New"/>
          <w:color w:val="1F4E79"/>
          <w:sz w:val="18"/>
          <w:szCs w:val="18"/>
        </w:rPr>
        <w:br/>
        <w:t xml:space="preserve">   ├── Payment Controller ── enforces business rules</w:t>
      </w:r>
      <w:r>
        <w:rPr>
          <w:rFonts w:ascii="Courier New" w:cs="Courier New" w:eastAsia="Courier New" w:hAnsi="Courier New"/>
          <w:color w:val="1F4E79"/>
          <w:sz w:val="18"/>
          <w:szCs w:val="18"/>
        </w:rPr>
        <w:br/>
        <w:t xml:space="preserve">   │         |</w:t>
      </w:r>
      <w:r>
        <w:rPr>
          <w:rFonts w:ascii="Courier New" w:cs="Courier New" w:eastAsia="Courier New" w:hAnsi="Courier New"/>
          <w:color w:val="1F4E79"/>
          <w:sz w:val="18"/>
          <w:szCs w:val="18"/>
        </w:rPr>
        <w:br/>
        <w:t xml:space="preserve">   │         | PDO query</w:t>
      </w:r>
      <w:r>
        <w:rPr>
          <w:rFonts w:ascii="Courier New" w:cs="Courier New" w:eastAsia="Courier New" w:hAnsi="Courier New"/>
          <w:color w:val="1F4E79"/>
          <w:sz w:val="18"/>
          <w:szCs w:val="18"/>
        </w:rPr>
        <w:br/>
        <w:t xml:space="preserve">   │         v</w:t>
      </w:r>
      <w:r>
        <w:rPr>
          <w:rFonts w:ascii="Courier New" w:cs="Courier New" w:eastAsia="Courier New" w:hAnsi="Courier New"/>
          <w:color w:val="1F4E79"/>
          <w:sz w:val="18"/>
          <w:szCs w:val="18"/>
        </w:rPr>
        <w:br/>
        <w:t xml:space="preserve">   └──── SQLite Database ── reads/writes data</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        | HTML response</w:t>
      </w:r>
      <w:r>
        <w:rPr>
          <w:rFonts w:ascii="Courier New" w:cs="Courier New" w:eastAsia="Courier New" w:hAnsi="Courier New"/>
          <w:color w:val="1F4E79"/>
          <w:sz w:val="18"/>
          <w:szCs w:val="18"/>
        </w:rPr>
        <w:br/>
        <w:t xml:space="preserve">        v</w:t>
      </w:r>
      <w:r>
        <w:rPr>
          <w:rFonts w:ascii="Courier New" w:cs="Courier New" w:eastAsia="Courier New" w:hAnsi="Courier New"/>
          <w:color w:val="1F4E79"/>
          <w:sz w:val="18"/>
          <w:szCs w:val="18"/>
        </w:rPr>
        <w:br/>
        <w:t xml:space="preserve">Finance Officer (Browser) ── displays result</w:t>
      </w:r>
    </w:p>
    <w:p>
      <w:r>
        <w:t xml:space="preserve"/>
      </w:r>
    </w:p>
    <w:p>
      <w:pPr>
        <w:spacing w:after="80" w:before="180"/>
      </w:pPr>
      <w:r>
        <w:rPr>
          <w:rFonts w:ascii="Arial" w:cs="Arial" w:eastAsia="Arial" w:hAnsi="Arial"/>
          <w:b/>
          <w:bCs/>
          <w:color w:val="404040"/>
          <w:sz w:val="22"/>
          <w:szCs w:val="22"/>
        </w:rPr>
        <w:t xml:space="preserve">3. Development View — Code Structure</w:t>
      </w:r>
    </w:p>
    <w:p>
      <w:pPr>
        <w:spacing w:after="80" w:before="60"/>
      </w:pPr>
      <w:r>
        <w:rPr>
          <w:rFonts w:ascii="Arial" w:cs="Arial" w:eastAsia="Arial" w:hAnsi="Arial"/>
          <w:sz w:val="20"/>
          <w:szCs w:val="20"/>
        </w:rPr>
        <w:t xml:space="preserve">The codebase is organized into the following directory structure:</w:t>
      </w:r>
    </w:p>
    <w:p>
      <w:pPr>
        <w:spacing w:after="100" w:before="100"/>
        <w:ind w:left="720"/>
      </w:pPr>
      <w:r>
        <w:rPr>
          <w:rFonts w:ascii="Courier New" w:cs="Courier New" w:eastAsia="Courier New" w:hAnsi="Courier New"/>
          <w:color w:val="1F4E79"/>
          <w:sz w:val="18"/>
          <w:szCs w:val="18"/>
        </w:rPr>
        <w:t xml:space="preserve">fwas/</w:t>
      </w:r>
      <w:r>
        <w:rPr>
          <w:rFonts w:ascii="Courier New" w:cs="Courier New" w:eastAsia="Courier New" w:hAnsi="Courier New"/>
          <w:color w:val="1F4E79"/>
          <w:sz w:val="18"/>
          <w:szCs w:val="18"/>
        </w:rPr>
        <w:br/>
        <w:t xml:space="preserve">├── index.php                  (entry point / router)</w:t>
      </w:r>
      <w:r>
        <w:rPr>
          <w:rFonts w:ascii="Courier New" w:cs="Courier New" w:eastAsia="Courier New" w:hAnsi="Courier New"/>
          <w:color w:val="1F4E79"/>
          <w:sz w:val="18"/>
          <w:szCs w:val="18"/>
        </w:rPr>
        <w:br/>
        <w:t xml:space="preserve">├── config/</w:t>
      </w:r>
      <w:r>
        <w:rPr>
          <w:rFonts w:ascii="Courier New" w:cs="Courier New" w:eastAsia="Courier New" w:hAnsi="Courier New"/>
          <w:color w:val="1F4E79"/>
          <w:sz w:val="18"/>
          <w:szCs w:val="18"/>
        </w:rPr>
        <w:br/>
        <w:t xml:space="preserve">│   └── database.php           (SQLite connection setup)</w:t>
      </w:r>
      <w:r>
        <w:rPr>
          <w:rFonts w:ascii="Courier New" w:cs="Courier New" w:eastAsia="Courier New" w:hAnsi="Courier New"/>
          <w:color w:val="1F4E79"/>
          <w:sz w:val="18"/>
          <w:szCs w:val="18"/>
        </w:rPr>
        <w:br/>
        <w:t xml:space="preserve">├── controllers/</w:t>
      </w:r>
      <w:r>
        <w:rPr>
          <w:rFonts w:ascii="Courier New" w:cs="Courier New" w:eastAsia="Courier New" w:hAnsi="Courier New"/>
          <w:color w:val="1F4E79"/>
          <w:sz w:val="18"/>
          <w:szCs w:val="18"/>
        </w:rPr>
        <w:br/>
        <w:t xml:space="preserve">│   ├── AuthController.php</w:t>
      </w:r>
      <w:r>
        <w:rPr>
          <w:rFonts w:ascii="Courier New" w:cs="Courier New" w:eastAsia="Courier New" w:hAnsi="Courier New"/>
          <w:color w:val="1F4E79"/>
          <w:sz w:val="18"/>
          <w:szCs w:val="18"/>
        </w:rPr>
        <w:br/>
        <w:t xml:space="preserve">│   ├── SupplierController.php</w:t>
      </w:r>
      <w:r>
        <w:rPr>
          <w:rFonts w:ascii="Courier New" w:cs="Courier New" w:eastAsia="Courier New" w:hAnsi="Courier New"/>
          <w:color w:val="1F4E79"/>
          <w:sz w:val="18"/>
          <w:szCs w:val="18"/>
        </w:rPr>
        <w:br/>
        <w:t xml:space="preserve">│   ├── PaymentController.php</w:t>
      </w:r>
      <w:r>
        <w:rPr>
          <w:rFonts w:ascii="Courier New" w:cs="Courier New" w:eastAsia="Courier New" w:hAnsi="Courier New"/>
          <w:color w:val="1F4E79"/>
          <w:sz w:val="18"/>
          <w:szCs w:val="18"/>
        </w:rPr>
        <w:br/>
        <w:t xml:space="preserve">│   ├── BatchController.php</w:t>
      </w:r>
      <w:r>
        <w:rPr>
          <w:rFonts w:ascii="Courier New" w:cs="Courier New" w:eastAsia="Courier New" w:hAnsi="Courier New"/>
          <w:color w:val="1F4E79"/>
          <w:sz w:val="18"/>
          <w:szCs w:val="18"/>
        </w:rPr>
        <w:br/>
        <w:t xml:space="preserve">│   ├── DocumentController.php</w:t>
      </w:r>
      <w:r>
        <w:rPr>
          <w:rFonts w:ascii="Courier New" w:cs="Courier New" w:eastAsia="Courier New" w:hAnsi="Courier New"/>
          <w:color w:val="1F4E79"/>
          <w:sz w:val="18"/>
          <w:szCs w:val="18"/>
        </w:rPr>
        <w:br/>
        <w:t xml:space="preserve">│   └── ExportController.php</w:t>
      </w:r>
      <w:r>
        <w:rPr>
          <w:rFonts w:ascii="Courier New" w:cs="Courier New" w:eastAsia="Courier New" w:hAnsi="Courier New"/>
          <w:color w:val="1F4E79"/>
          <w:sz w:val="18"/>
          <w:szCs w:val="18"/>
        </w:rPr>
        <w:br/>
        <w:t xml:space="preserve">├── models/</w:t>
      </w:r>
      <w:r>
        <w:rPr>
          <w:rFonts w:ascii="Courier New" w:cs="Courier New" w:eastAsia="Courier New" w:hAnsi="Courier New"/>
          <w:color w:val="1F4E79"/>
          <w:sz w:val="18"/>
          <w:szCs w:val="18"/>
        </w:rPr>
        <w:br/>
        <w:t xml:space="preserve">│   ├── Supplier.php</w:t>
      </w:r>
      <w:r>
        <w:rPr>
          <w:rFonts w:ascii="Courier New" w:cs="Courier New" w:eastAsia="Courier New" w:hAnsi="Courier New"/>
          <w:color w:val="1F4E79"/>
          <w:sz w:val="18"/>
          <w:szCs w:val="18"/>
        </w:rPr>
        <w:br/>
        <w:t xml:space="preserve">│   ├── Payment.php</w:t>
      </w:r>
      <w:r>
        <w:rPr>
          <w:rFonts w:ascii="Courier New" w:cs="Courier New" w:eastAsia="Courier New" w:hAnsi="Courier New"/>
          <w:color w:val="1F4E79"/>
          <w:sz w:val="18"/>
          <w:szCs w:val="18"/>
        </w:rPr>
        <w:br/>
        <w:t xml:space="preserve">│   ├── Batch.php</w:t>
      </w:r>
      <w:r>
        <w:rPr>
          <w:rFonts w:ascii="Courier New" w:cs="Courier New" w:eastAsia="Courier New" w:hAnsi="Courier New"/>
          <w:color w:val="1F4E79"/>
          <w:sz w:val="18"/>
          <w:szCs w:val="18"/>
        </w:rPr>
        <w:br/>
        <w:t xml:space="preserve">│   ├── Document.php</w:t>
      </w:r>
      <w:r>
        <w:rPr>
          <w:rFonts w:ascii="Courier New" w:cs="Courier New" w:eastAsia="Courier New" w:hAnsi="Courier New"/>
          <w:color w:val="1F4E79"/>
          <w:sz w:val="18"/>
          <w:szCs w:val="18"/>
        </w:rPr>
        <w:br/>
        <w:t xml:space="preserve">│   └── User.php</w:t>
      </w:r>
      <w:r>
        <w:rPr>
          <w:rFonts w:ascii="Courier New" w:cs="Courier New" w:eastAsia="Courier New" w:hAnsi="Courier New"/>
          <w:color w:val="1F4E79"/>
          <w:sz w:val="18"/>
          <w:szCs w:val="18"/>
        </w:rPr>
        <w:br/>
        <w:t xml:space="preserve">├── views/</w:t>
      </w:r>
      <w:r>
        <w:rPr>
          <w:rFonts w:ascii="Courier New" w:cs="Courier New" w:eastAsia="Courier New" w:hAnsi="Courier New"/>
          <w:color w:val="1F4E79"/>
          <w:sz w:val="18"/>
          <w:szCs w:val="18"/>
        </w:rPr>
        <w:br/>
        <w:t xml:space="preserve">│   ├── login.php</w:t>
      </w:r>
      <w:r>
        <w:rPr>
          <w:rFonts w:ascii="Courier New" w:cs="Courier New" w:eastAsia="Courier New" w:hAnsi="Courier New"/>
          <w:color w:val="1F4E79"/>
          <w:sz w:val="18"/>
          <w:szCs w:val="18"/>
        </w:rPr>
        <w:br/>
        <w:t xml:space="preserve">│   ├── dashboard.php</w:t>
      </w:r>
      <w:r>
        <w:rPr>
          <w:rFonts w:ascii="Courier New" w:cs="Courier New" w:eastAsia="Courier New" w:hAnsi="Courier New"/>
          <w:color w:val="1F4E79"/>
          <w:sz w:val="18"/>
          <w:szCs w:val="18"/>
        </w:rPr>
        <w:br/>
        <w:t xml:space="preserve">│   ├── suppliers/</w:t>
      </w:r>
      <w:r>
        <w:rPr>
          <w:rFonts w:ascii="Courier New" w:cs="Courier New" w:eastAsia="Courier New" w:hAnsi="Courier New"/>
          <w:color w:val="1F4E79"/>
          <w:sz w:val="18"/>
          <w:szCs w:val="18"/>
        </w:rPr>
        <w:br/>
        <w:t xml:space="preserve">│   ├── payments/</w:t>
      </w:r>
      <w:r>
        <w:rPr>
          <w:rFonts w:ascii="Courier New" w:cs="Courier New" w:eastAsia="Courier New" w:hAnsi="Courier New"/>
          <w:color w:val="1F4E79"/>
          <w:sz w:val="18"/>
          <w:szCs w:val="18"/>
        </w:rPr>
        <w:br/>
        <w:t xml:space="preserve">│   └── batches/</w:t>
      </w:r>
      <w:r>
        <w:rPr>
          <w:rFonts w:ascii="Courier New" w:cs="Courier New" w:eastAsia="Courier New" w:hAnsi="Courier New"/>
          <w:color w:val="1F4E79"/>
          <w:sz w:val="18"/>
          <w:szCs w:val="18"/>
        </w:rPr>
        <w:br/>
        <w:t xml:space="preserve">├── exports/                   (generated CSV/Excel files)</w:t>
      </w:r>
      <w:r>
        <w:rPr>
          <w:rFonts w:ascii="Courier New" w:cs="Courier New" w:eastAsia="Courier New" w:hAnsi="Courier New"/>
          <w:color w:val="1F4E79"/>
          <w:sz w:val="18"/>
          <w:szCs w:val="18"/>
        </w:rPr>
        <w:br/>
        <w:t xml:space="preserve">└── database/</w:t>
      </w:r>
      <w:r>
        <w:rPr>
          <w:rFonts w:ascii="Courier New" w:cs="Courier New" w:eastAsia="Courier New" w:hAnsi="Courier New"/>
          <w:color w:val="1F4E79"/>
          <w:sz w:val="18"/>
          <w:szCs w:val="18"/>
        </w:rPr>
        <w:br/>
        <w:t xml:space="preserve">    └── fwas.db                (SQLite file)</w:t>
      </w:r>
    </w:p>
    <w:p>
      <w:r>
        <w:t xml:space="preserve"/>
      </w:r>
    </w:p>
    <w:p>
      <w:pPr>
        <w:spacing w:after="80" w:before="180"/>
      </w:pPr>
      <w:r>
        <w:rPr>
          <w:rFonts w:ascii="Arial" w:cs="Arial" w:eastAsia="Arial" w:hAnsi="Arial"/>
          <w:b/>
          <w:bCs/>
          <w:color w:val="404040"/>
          <w:sz w:val="22"/>
          <w:szCs w:val="22"/>
        </w:rPr>
        <w:t xml:space="preserve">4. Physical View — Deployment</w:t>
      </w:r>
    </w:p>
    <w:p>
      <w:pPr>
        <w:spacing w:after="100" w:before="100"/>
        <w:ind w:left="720"/>
      </w:pPr>
      <w:r>
        <w:rPr>
          <w:rFonts w:ascii="Courier New" w:cs="Courier New" w:eastAsia="Courier New" w:hAnsi="Courier New"/>
          <w:color w:val="1F4E79"/>
          <w:sz w:val="18"/>
          <w:szCs w:val="18"/>
        </w:rPr>
        <w:t xml:space="preserve">MUST Finance Office</w:t>
      </w:r>
      <w:r>
        <w:rPr>
          <w:rFonts w:ascii="Courier New" w:cs="Courier New" w:eastAsia="Courier New" w:hAnsi="Courier New"/>
          <w:color w:val="1F4E79"/>
          <w:sz w:val="18"/>
          <w:szCs w:val="18"/>
        </w:rPr>
        <w:br/>
        <w:t xml:space="preserve">┌─────────────────────────────────────────┐</w:t>
      </w:r>
      <w:r>
        <w:rPr>
          <w:rFonts w:ascii="Courier New" w:cs="Courier New" w:eastAsia="Courier New" w:hAnsi="Courier New"/>
          <w:color w:val="1F4E79"/>
          <w:sz w:val="18"/>
          <w:szCs w:val="18"/>
        </w:rPr>
        <w:br/>
        <w:t xml:space="preserve">│  Finance Officer PC / Shared Workstation│</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  ┌──────────────┐  ┌─────────────────┐  │</w:t>
      </w:r>
      <w:r>
        <w:rPr>
          <w:rFonts w:ascii="Courier New" w:cs="Courier New" w:eastAsia="Courier New" w:hAnsi="Courier New"/>
          <w:color w:val="1F4E79"/>
          <w:sz w:val="18"/>
          <w:szCs w:val="18"/>
        </w:rPr>
        <w:br/>
        <w:t xml:space="preserve">│  │ Web Browser  │  │ Apache HTTP     │  │</w:t>
      </w:r>
      <w:r>
        <w:rPr>
          <w:rFonts w:ascii="Courier New" w:cs="Courier New" w:eastAsia="Courier New" w:hAnsi="Courier New"/>
          <w:color w:val="1F4E79"/>
          <w:sz w:val="18"/>
          <w:szCs w:val="18"/>
        </w:rPr>
        <w:br/>
        <w:t xml:space="preserve">│  │ (Chrome/FF)  │──│ Server (local)  │  │</w:t>
      </w:r>
      <w:r>
        <w:rPr>
          <w:rFonts w:ascii="Courier New" w:cs="Courier New" w:eastAsia="Courier New" w:hAnsi="Courier New"/>
          <w:color w:val="1F4E79"/>
          <w:sz w:val="18"/>
          <w:szCs w:val="18"/>
        </w:rPr>
        <w:br/>
        <w:t xml:space="preserve">│  └──────────────┘  │ PHP Runtime     │  │</w:t>
      </w:r>
      <w:r>
        <w:rPr>
          <w:rFonts w:ascii="Courier New" w:cs="Courier New" w:eastAsia="Courier New" w:hAnsi="Courier New"/>
          <w:color w:val="1F4E79"/>
          <w:sz w:val="18"/>
          <w:szCs w:val="18"/>
        </w:rPr>
        <w:br/>
        <w:t xml:space="preserve">│                    │ FWAS codebase   │  │</w:t>
      </w:r>
      <w:r>
        <w:rPr>
          <w:rFonts w:ascii="Courier New" w:cs="Courier New" w:eastAsia="Courier New" w:hAnsi="Courier New"/>
          <w:color w:val="1F4E79"/>
          <w:sz w:val="18"/>
          <w:szCs w:val="18"/>
        </w:rPr>
        <w:br/>
        <w:t xml:space="preserve">│                    └────────┬────────┘  │</w:t>
      </w:r>
      <w:r>
        <w:rPr>
          <w:rFonts w:ascii="Courier New" w:cs="Courier New" w:eastAsia="Courier New" w:hAnsi="Courier New"/>
          <w:color w:val="1F4E79"/>
          <w:sz w:val="18"/>
          <w:szCs w:val="18"/>
        </w:rPr>
        <w:br/>
        <w:t xml:space="preserve">│                             │            │</w:t>
      </w:r>
      <w:r>
        <w:rPr>
          <w:rFonts w:ascii="Courier New" w:cs="Courier New" w:eastAsia="Courier New" w:hAnsi="Courier New"/>
          <w:color w:val="1F4E79"/>
          <w:sz w:val="18"/>
          <w:szCs w:val="18"/>
        </w:rPr>
        <w:br/>
        <w:t xml:space="preserve">│                    ┌────────▼────────┐  │</w:t>
      </w:r>
      <w:r>
        <w:rPr>
          <w:rFonts w:ascii="Courier New" w:cs="Courier New" w:eastAsia="Courier New" w:hAnsi="Courier New"/>
          <w:color w:val="1F4E79"/>
          <w:sz w:val="18"/>
          <w:szCs w:val="18"/>
        </w:rPr>
        <w:br/>
        <w:t xml:space="preserve">│                    │  SQLite DB      │  │</w:t>
      </w:r>
      <w:r>
        <w:rPr>
          <w:rFonts w:ascii="Courier New" w:cs="Courier New" w:eastAsia="Courier New" w:hAnsi="Courier New"/>
          <w:color w:val="1F4E79"/>
          <w:sz w:val="18"/>
          <w:szCs w:val="18"/>
        </w:rPr>
        <w:br/>
        <w:t xml:space="preserve">│                    │  (fwas.db)      │  │</w:t>
      </w:r>
      <w:r>
        <w:rPr>
          <w:rFonts w:ascii="Courier New" w:cs="Courier New" w:eastAsia="Courier New" w:hAnsi="Courier New"/>
          <w:color w:val="1F4E79"/>
          <w:sz w:val="18"/>
          <w:szCs w:val="18"/>
        </w:rPr>
        <w:br/>
        <w:t xml:space="preserve">│                    └─────────────────┘  │</w:t>
      </w:r>
      <w:r>
        <w:rPr>
          <w:rFonts w:ascii="Courier New" w:cs="Courier New" w:eastAsia="Courier New" w:hAnsi="Courier New"/>
          <w:color w:val="1F4E79"/>
          <w:sz w:val="18"/>
          <w:szCs w:val="18"/>
        </w:rPr>
        <w:br/>
        <w:t xml:space="preserve">└─────────────────────────────────────────┘</w:t>
      </w:r>
      <w:r>
        <w:rPr>
          <w:rFonts w:ascii="Courier New" w:cs="Courier New" w:eastAsia="Courier New" w:hAnsi="Courier New"/>
          <w:color w:val="1F4E79"/>
          <w:sz w:val="18"/>
          <w:szCs w:val="18"/>
        </w:rPr>
        <w:br/>
        <w:t xml:space="preserve"/>
      </w:r>
      <w:r>
        <w:rPr>
          <w:rFonts w:ascii="Courier New" w:cs="Courier New" w:eastAsia="Courier New" w:hAnsi="Courier New"/>
          <w:color w:val="1F4E79"/>
          <w:sz w:val="18"/>
          <w:szCs w:val="18"/>
        </w:rPr>
        <w:br/>
        <w:t xml:space="preserve">No internet connection required.</w:t>
      </w:r>
      <w:r>
        <w:rPr>
          <w:rFonts w:ascii="Courier New" w:cs="Courier New" w:eastAsia="Courier New" w:hAnsi="Courier New"/>
          <w:color w:val="1F4E79"/>
          <w:sz w:val="18"/>
          <w:szCs w:val="18"/>
        </w:rPr>
        <w:br/>
        <w:t xml:space="preserve">IFMS interaction: manual (Finance Officer exports</w:t>
      </w:r>
      <w:r>
        <w:rPr>
          <w:rFonts w:ascii="Courier New" w:cs="Courier New" w:eastAsia="Courier New" w:hAnsi="Courier New"/>
          <w:color w:val="1F4E79"/>
          <w:sz w:val="18"/>
          <w:szCs w:val="18"/>
        </w:rPr>
        <w:br/>
        <w:t xml:space="preserve">CSV summary and re-enters data into IFMS separately)</w:t>
      </w:r>
    </w:p>
    <w:p>
      <w:r>
        <w:t xml:space="preserve"/>
      </w:r>
    </w:p>
    <w:p>
      <w:pPr>
        <w:spacing w:after="80" w:before="180"/>
      </w:pPr>
      <w:r>
        <w:rPr>
          <w:rFonts w:ascii="Arial" w:cs="Arial" w:eastAsia="Arial" w:hAnsi="Arial"/>
          <w:b/>
          <w:bCs/>
          <w:color w:val="404040"/>
          <w:sz w:val="22"/>
          <w:szCs w:val="22"/>
        </w:rPr>
        <w:t xml:space="preserve">+1 Use Cases — Architectural Drivers</w:t>
      </w:r>
    </w:p>
    <w:p>
      <w:pPr>
        <w:spacing w:after="80" w:before="60"/>
      </w:pPr>
      <w:r>
        <w:rPr>
          <w:rFonts w:ascii="Arial" w:cs="Arial" w:eastAsia="Arial" w:hAnsi="Arial"/>
          <w:sz w:val="20"/>
          <w:szCs w:val="20"/>
        </w:rPr>
        <w:t xml:space="preserve">The following use cases most significantly shaped the FWAS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Use Case</w:t>
            </w:r>
          </w:p>
        </w:tc>
        <w:tc>
          <w:tcPr>
            <w:tcW w:type="dxa" w:w="7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Architectural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UC-04 Record Payment</w:t>
            </w:r>
          </w:p>
        </w:tc>
        <w:tc>
          <w:tcPr>
            <w:tcW w:type="dxa" w:w="72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Drove the Supplier-Payment FK relationship; TIN auto-fill from Supplier record eliminates repetitive manual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UC-09 Create Batch</w:t>
            </w:r>
          </w:p>
        </w:tc>
        <w:tc>
          <w:tcPr>
            <w:tcW w:type="dxa" w:w="7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Introduced the Batch entity and Open/Finalized state machine; drove the BatchAuditLog for immutable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UC-13 Export Batch</w:t>
            </w:r>
          </w:p>
        </w:tc>
        <w:tc>
          <w:tcPr>
            <w:tcW w:type="dxa" w:w="72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Determined the Export Module as a standalone component; defined CSV/Excel as output formats independent of IFMS.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UC-17 Login</w:t>
            </w:r>
          </w:p>
        </w:tc>
        <w:tc>
          <w:tcPr>
            <w:tcW w:type="dxa" w:w="7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Established session-based auth as the gateway to all functionality; role enum (Officer/Supervisor/Admin) shaped access control across all modules.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UC-22 Backup DB</w:t>
            </w:r>
          </w:p>
        </w:tc>
        <w:tc>
          <w:tcPr>
            <w:tcW w:type="dxa" w:w="72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Confirmed SQLite file-based storage as the right choice — backup is a simple file copy operation available to the Admin.</w:t>
            </w:r>
          </w:p>
        </w:tc>
      </w:tr>
    </w:tbl>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5: Architectural Patterns</w:t>
      </w:r>
    </w:p>
    <w:p>
      <w:pPr>
        <w:pStyle w:val="Heading2"/>
        <w:spacing w:after="120" w:before="240"/>
      </w:pPr>
      <w:r>
        <w:rPr>
          <w:rFonts w:ascii="Arial" w:cs="Arial" w:eastAsia="Arial" w:hAnsi="Arial"/>
          <w:b/>
          <w:bCs/>
          <w:color w:val="2E75B6"/>
          <w:sz w:val="26"/>
          <w:szCs w:val="26"/>
        </w:rPr>
        <w:t xml:space="preserve">Activity 5.1 — Pattern Matching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System Type</w:t>
            </w:r>
          </w:p>
        </w:tc>
        <w:tc>
          <w:tcPr>
            <w:tcW w:type="dxa" w:w="45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Suggested Pattern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Web Application</w:t>
            </w:r>
          </w:p>
        </w:tc>
        <w:tc>
          <w:tcPr>
            <w:tcW w:type="dxa" w:w="45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MVC (Model-View-Controller)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Banking System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Layered Architecture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Compiler</w:t>
            </w:r>
          </w:p>
        </w:tc>
        <w:tc>
          <w:tcPr>
            <w:tcW w:type="dxa" w:w="45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Pipe-and-Filter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Data Processing System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Batch Sequential / Repository</w:t>
            </w:r>
          </w:p>
        </w:tc>
      </w:tr>
    </w:tbl>
    <w:p>
      <w:r>
        <w:t xml:space="preserve"/>
      </w:r>
    </w:p>
    <w:p>
      <w:pPr>
        <w:pStyle w:val="Heading2"/>
        <w:spacing w:after="120" w:before="240"/>
      </w:pPr>
      <w:r>
        <w:rPr>
          <w:rFonts w:ascii="Arial" w:cs="Arial" w:eastAsia="Arial" w:hAnsi="Arial"/>
          <w:b/>
          <w:bCs/>
          <w:color w:val="2E75B6"/>
          <w:sz w:val="26"/>
          <w:szCs w:val="26"/>
        </w:rPr>
        <w:t xml:space="preserve">Activity 5.2 — Pattern Applied to FWAS</w:t>
      </w:r>
    </w:p>
    <w:p>
      <w:pPr>
        <w:spacing w:after="80" w:before="180"/>
      </w:pPr>
      <w:r>
        <w:rPr>
          <w:rFonts w:ascii="Arial" w:cs="Arial" w:eastAsia="Arial" w:hAnsi="Arial"/>
          <w:b/>
          <w:bCs/>
          <w:color w:val="404040"/>
          <w:sz w:val="22"/>
          <w:szCs w:val="22"/>
        </w:rPr>
        <w:t xml:space="preserve">Chosen Pattern: Layered Architecture with MVC in the Application Layer</w:t>
      </w:r>
    </w:p>
    <w:p>
      <w:pPr>
        <w:spacing w:after="80" w:before="60"/>
      </w:pPr>
      <w:r>
        <w:rPr>
          <w:rFonts w:ascii="Arial" w:cs="Arial" w:eastAsia="Arial" w:hAnsi="Arial"/>
          <w:sz w:val="20"/>
          <w:szCs w:val="20"/>
        </w:rPr>
        <w:t xml:space="preserve">FWAS uses a 3-tier Layered Architecture as its primary structural pattern, with the Model-View-Controller (MVC) pattern applied within the Application (Business Logic) layer.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Layer</w:t>
            </w:r>
          </w:p>
        </w:tc>
        <w:tc>
          <w:tcPr>
            <w:tcW w:type="dxa" w:w="6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FWAS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Presentation Layer</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PHP-rendered HTML views (login.php, dashboard.php, payment form, batch detail, supplier list). Receives input from the Finance Officer's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Application Layer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PHP controllers (MVC pattern): AuthController, SupplierController, PaymentController, BatchController, ExportController. Enforces all business rules, status transitions, and validation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Data Layer</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SQLite database accessed via PHP PDO. Models (Supplier.php, Payment.php, Batch.php, etc.) abstract all SQL queries from the controllers.</w:t>
            </w:r>
          </w:p>
        </w:tc>
      </w:tr>
    </w:tbl>
    <w:p>
      <w:r>
        <w:t xml:space="preserve"/>
      </w:r>
    </w:p>
    <w:p>
      <w:pPr>
        <w:spacing w:after="80" w:before="60"/>
      </w:pPr>
      <w:r>
        <w:rPr>
          <w:rFonts w:ascii="Arial" w:cs="Arial" w:eastAsia="Arial" w:hAnsi="Arial"/>
          <w:sz w:val="20"/>
          <w:szCs w:val="20"/>
        </w:rPr>
        <w:t xml:space="preserve">Within the Application Layer, MVC roles are assigned as follows:</w:t>
      </w:r>
    </w:p>
    <w:p>
      <w:pPr>
        <w:pStyle w:val="ListParagraph"/>
        <w:numPr>
          <w:ilvl w:val="0"/>
          <w:numId w:val="2"/>
        </w:numPr>
        <w:spacing w:after="40" w:before="40"/>
      </w:pPr>
      <w:r>
        <w:rPr>
          <w:rFonts w:ascii="Arial" w:cs="Arial" w:eastAsia="Arial" w:hAnsi="Arial"/>
          <w:sz w:val="20"/>
          <w:szCs w:val="20"/>
        </w:rPr>
        <w:t xml:space="preserve">Model: PHP model classes (Supplier.php, Payment.php, Batch.php) — represent entities and handle database interaction</w:t>
      </w:r>
    </w:p>
    <w:p>
      <w:pPr>
        <w:pStyle w:val="ListParagraph"/>
        <w:numPr>
          <w:ilvl w:val="0"/>
          <w:numId w:val="2"/>
        </w:numPr>
        <w:spacing w:after="40" w:before="40"/>
      </w:pPr>
      <w:r>
        <w:rPr>
          <w:rFonts w:ascii="Arial" w:cs="Arial" w:eastAsia="Arial" w:hAnsi="Arial"/>
          <w:sz w:val="20"/>
          <w:szCs w:val="20"/>
        </w:rPr>
        <w:t xml:space="preserve">View: PHP view templates in /views/ — render HTML output from controller-supplied data</w:t>
      </w:r>
    </w:p>
    <w:p>
      <w:pPr>
        <w:pStyle w:val="ListParagraph"/>
        <w:numPr>
          <w:ilvl w:val="0"/>
          <w:numId w:val="2"/>
        </w:numPr>
        <w:spacing w:after="40" w:before="40"/>
      </w:pPr>
      <w:r>
        <w:rPr>
          <w:rFonts w:ascii="Arial" w:cs="Arial" w:eastAsia="Arial" w:hAnsi="Arial"/>
          <w:sz w:val="20"/>
          <w:szCs w:val="20"/>
        </w:rPr>
        <w:t xml:space="preserve">Controller: PHP controller classes — receive requests, apply business logic, call models, pass results to views</w:t>
      </w:r>
    </w:p>
    <w:p>
      <w:r>
        <w:t xml:space="preserve"/>
      </w:r>
    </w:p>
    <w:p>
      <w:pPr>
        <w:spacing w:after="80" w:before="180"/>
      </w:pPr>
      <w:r>
        <w:rPr>
          <w:rFonts w:ascii="Arial" w:cs="Arial" w:eastAsia="Arial" w:hAnsi="Arial"/>
          <w:b/>
          <w:bCs/>
          <w:color w:val="404040"/>
          <w:sz w:val="22"/>
          <w:szCs w:val="22"/>
        </w:rPr>
        <w:t xml:space="preserve">Justification</w:t>
      </w:r>
    </w:p>
    <w:p>
      <w:pPr>
        <w:spacing w:after="80" w:before="60"/>
      </w:pPr>
      <w:r>
        <w:rPr>
          <w:rFonts w:ascii="Arial" w:cs="Arial" w:eastAsia="Arial" w:hAnsi="Arial"/>
          <w:sz w:val="20"/>
          <w:szCs w:val="20"/>
        </w:rPr>
        <w:t xml:space="preserve">A layered architecture was chosen because FWAS has a clear separation between what the user sees (payment forms, batch summaries), what the system enforces (TIN validation, status rules, audit logging), and what is stored (supplier records, payment data). This separation was not arbitrary — it emerged directly from the Week 3 modeling work. When the group discovered that the BatchAuditLog requirement arose from the ER diagram exercise, it was because the data layer had a concern (immutable audit records) that was entirely separate from the presentation layer concern (showing batch summaries). Layering made that separation explicit and enforceable.</w:t>
      </w:r>
    </w:p>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6: Application Architectures</w:t>
      </w:r>
    </w:p>
    <w:p>
      <w:pPr>
        <w:pStyle w:val="Heading2"/>
        <w:spacing w:after="120" w:before="240"/>
      </w:pPr>
      <w:r>
        <w:rPr>
          <w:rFonts w:ascii="Arial" w:cs="Arial" w:eastAsia="Arial" w:hAnsi="Arial"/>
          <w:b/>
          <w:bCs/>
          <w:color w:val="2E75B6"/>
          <w:sz w:val="26"/>
          <w:szCs w:val="26"/>
        </w:rPr>
        <w:t xml:space="preserve">Activity 6.1 — Identifying FWAS System Type</w:t>
      </w:r>
    </w:p>
    <w:p>
      <w:pPr>
        <w:spacing w:after="80" w:before="80"/>
      </w:pPr>
      <w:r>
        <w:rPr>
          <w:rFonts w:ascii="Arial" w:cs="Arial" w:eastAsia="Arial" w:hAnsi="Arial"/>
          <w:b/>
          <w:bCs/>
          <w:color w:val="1F4E79"/>
          <w:sz w:val="22"/>
          <w:szCs w:val="22"/>
        </w:rPr>
        <w:t xml:space="preserve">Selected: Transaction Processing System</w:t>
      </w:r>
    </w:p>
    <w:p>
      <w:pPr>
        <w:spacing w:after="80" w:before="60"/>
      </w:pPr>
      <w:r>
        <w:rPr>
          <w:rFonts w:ascii="Arial" w:cs="Arial" w:eastAsia="Arial" w:hAnsi="Arial"/>
          <w:sz w:val="20"/>
          <w:szCs w:val="20"/>
        </w:rPr>
        <w:t xml:space="preserve">FWAS is a Transaction Processing System. Its primary function is to capture, validate, and record discrete financial transactions (supplier registrations, payment entries, batch assignments) and produce outputs (batch summaries, exported spreadsheets) that feed into an external transaction system (IFMS). Every key interaction in the system — recording a payment, adding it to a batch, finalizing and exporting — is a transaction with defined pre-conditions, validation rules, and state changes. The payment status lifecycle (Draft → Ready → Batched → Processed) is characteristic of TPS design, where each record moves through defined states as it is processed.</w:t>
      </w:r>
    </w:p>
    <w:p>
      <w:r>
        <w:t xml:space="preserve"/>
      </w:r>
    </w:p>
    <w:p>
      <w:pPr>
        <w:pStyle w:val="Heading2"/>
        <w:spacing w:after="120" w:before="240"/>
      </w:pPr>
      <w:r>
        <w:rPr>
          <w:rFonts w:ascii="Arial" w:cs="Arial" w:eastAsia="Arial" w:hAnsi="Arial"/>
          <w:b/>
          <w:bCs/>
          <w:color w:val="2E75B6"/>
          <w:sz w:val="26"/>
          <w:szCs w:val="26"/>
        </w:rPr>
        <w:t xml:space="preserve">Activity 6.2 — Real-World Analysis: FWAS at MUST Finance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Organisation</w:t>
            </w:r>
          </w:p>
        </w:tc>
        <w:tc>
          <w:tcPr>
            <w:tcW w:type="dxa" w:w="64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Mbarara University of Science and Technology (MUST) — Finance Department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System Type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Transaction Processing System (payment preparation and batching)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Architecture Applied</w:t>
            </w:r>
          </w:p>
        </w:tc>
        <w:tc>
          <w:tcPr>
            <w:tcW w:type="dxa" w:w="64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3-tier Layered Architecture with MVC; local deployment on Apache/PHP/SQLite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Challenges Observed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Finance officers must re-enter supplier TIN numbers for every new payment transaction in IFMS. No bulk upload support at the officer level. Session timeouts on IFMS cause complete re-entry of in-progress transactions. FWAS addresses this by storing supplier TIN once and auto-filling it on payment creation.</w:t>
            </w:r>
          </w:p>
        </w:tc>
      </w:tr>
    </w:tbl>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7: Final Group Project Architecture</w:t>
      </w:r>
    </w:p>
    <w:p>
      <w:pPr>
        <w:pStyle w:val="Heading2"/>
        <w:spacing w:after="120" w:before="240"/>
      </w:pPr>
      <w:r>
        <w:rPr>
          <w:rFonts w:ascii="Arial" w:cs="Arial" w:eastAsia="Arial" w:hAnsi="Arial"/>
          <w:b/>
          <w:bCs/>
          <w:color w:val="2E75B6"/>
          <w:sz w:val="26"/>
          <w:szCs w:val="26"/>
        </w:rPr>
        <w:t xml:space="preserve">7.1 System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System Name</w:t>
            </w:r>
          </w:p>
        </w:tc>
        <w:tc>
          <w:tcPr>
            <w:tcW w:type="dxa" w:w="64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Finance Workflow Assistance System (FWAS)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Purpose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 local web application that assists finance officers at MUST in preparing and organizing supplier payment data before manual entry into IFMS — reducing repetitive TIN entry, preventing duplicate invoices, and producing structured export summaries.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Primary Users</w:t>
            </w:r>
          </w:p>
        </w:tc>
        <w:tc>
          <w:tcPr>
            <w:tcW w:type="dxa" w:w="64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Finance Officer (primary), Finance Supervisor (review), System Administrator (maintenance)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Deployment Context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Runs entirely on a local workstation within the MUST finance office. No internet connection required. IFMS remains a separate external system with no programmatic link.</w:t>
            </w:r>
          </w:p>
        </w:tc>
      </w:tr>
    </w:tbl>
    <w:p>
      <w:r>
        <w:t xml:space="preserve"/>
      </w:r>
    </w:p>
    <w:p>
      <w:pPr>
        <w:pStyle w:val="Heading2"/>
        <w:spacing w:after="120" w:before="240"/>
      </w:pPr>
      <w:r>
        <w:rPr>
          <w:rFonts w:ascii="Arial" w:cs="Arial" w:eastAsia="Arial" w:hAnsi="Arial"/>
          <w:b/>
          <w:bCs/>
          <w:color w:val="2E75B6"/>
          <w:sz w:val="26"/>
          <w:szCs w:val="26"/>
        </w:rPr>
        <w:t xml:space="preserve">7.2 Architectural Design</w:t>
      </w:r>
    </w:p>
    <w:p>
      <w:pPr>
        <w:spacing w:after="80" w:before="180"/>
      </w:pPr>
      <w:r>
        <w:rPr>
          <w:rFonts w:ascii="Arial" w:cs="Arial" w:eastAsia="Arial" w:hAnsi="Arial"/>
          <w:b/>
          <w:bCs/>
          <w:color w:val="404040"/>
          <w:sz w:val="22"/>
          <w:szCs w:val="22"/>
        </w:rPr>
        <w:t xml:space="preserve">Chosen Pattern: 3-Tier Layered Architecture with MVC</w:t>
      </w:r>
    </w:p>
    <w:p>
      <w:pPr>
        <w:spacing w:after="80" w:before="60"/>
      </w:pPr>
      <w:r>
        <w:rPr>
          <w:rFonts w:ascii="Arial" w:cs="Arial" w:eastAsia="Arial" w:hAnsi="Arial"/>
          <w:sz w:val="20"/>
          <w:szCs w:val="20"/>
        </w:rPr>
        <w:t xml:space="preserve">Justification: The finance domain requires strict separation between what users see, what rules govern transactions, and what data is stored. The layered pattern enforces this boundary structurally. MVC within the application layer ensures that business rule changes (e.g., adding a new payment status) do not require view rewrites, and UI changes do not break business logic.</w:t>
      </w:r>
    </w:p>
    <w:p>
      <w:r>
        <w:t xml:space="preserve"/>
      </w:r>
    </w:p>
    <w:p>
      <w:pPr>
        <w:spacing w:after="80" w:before="180"/>
      </w:pPr>
      <w:r>
        <w:rPr>
          <w:rFonts w:ascii="Arial" w:cs="Arial" w:eastAsia="Arial" w:hAnsi="Arial"/>
          <w:b/>
          <w:bCs/>
          <w:color w:val="404040"/>
          <w:sz w:val="22"/>
          <w:szCs w:val="22"/>
        </w:rPr>
        <w:t xml:space="preserve">High-Level Architecture Diagram</w:t>
      </w:r>
    </w:p>
    <w:p>
      <w:pPr>
        <w:spacing w:after="100" w:before="100"/>
        <w:ind w:left="720"/>
      </w:pPr>
      <w:r>
        <w:rPr>
          <w:rFonts w:ascii="Courier New" w:cs="Courier New" w:eastAsia="Courier New" w:hAnsi="Courier New"/>
          <w:color w:val="1F4E79"/>
          <w:sz w:val="18"/>
          <w:szCs w:val="18"/>
        </w:rPr>
        <w:t xml:space="preserve">┌────────────────────────────────────────────────────────────┐</w:t>
      </w:r>
      <w:r>
        <w:rPr>
          <w:rFonts w:ascii="Courier New" w:cs="Courier New" w:eastAsia="Courier New" w:hAnsi="Courier New"/>
          <w:color w:val="1F4E79"/>
          <w:sz w:val="18"/>
          <w:szCs w:val="18"/>
        </w:rPr>
        <w:br/>
        <w:t xml:space="preserve">│                   PRESENTATION LAYER                      │</w:t>
      </w:r>
      <w:r>
        <w:rPr>
          <w:rFonts w:ascii="Courier New" w:cs="Courier New" w:eastAsia="Courier New" w:hAnsi="Courier New"/>
          <w:color w:val="1F4E79"/>
          <w:sz w:val="18"/>
          <w:szCs w:val="18"/>
        </w:rPr>
        <w:br/>
        <w:t xml:space="preserve">│  Login | Dashboard | Supplier List | Payment Form |       │</w:t>
      </w:r>
      <w:r>
        <w:rPr>
          <w:rFonts w:ascii="Courier New" w:cs="Courier New" w:eastAsia="Courier New" w:hAnsi="Courier New"/>
          <w:color w:val="1F4E79"/>
          <w:sz w:val="18"/>
          <w:szCs w:val="18"/>
        </w:rPr>
        <w:br/>
        <w:t xml:space="preserve">│  Batch Detail | Export Preview                            │</w:t>
      </w:r>
      <w:r>
        <w:rPr>
          <w:rFonts w:ascii="Courier New" w:cs="Courier New" w:eastAsia="Courier New" w:hAnsi="Courier New"/>
          <w:color w:val="1F4E79"/>
          <w:sz w:val="18"/>
          <w:szCs w:val="18"/>
        </w:rPr>
        <w:br/>
        <w:t xml:space="preserve">│  (PHP-rendered HTML/CSS/JS views)                         │</w:t>
      </w:r>
      <w:r>
        <w:rPr>
          <w:rFonts w:ascii="Courier New" w:cs="Courier New" w:eastAsia="Courier New" w:hAnsi="Courier New"/>
          <w:color w:val="1F4E79"/>
          <w:sz w:val="18"/>
          <w:szCs w:val="18"/>
        </w:rPr>
        <w:br/>
        <w:t xml:space="preserve">└──────────────────────────┬─────────────────────────────────┘</w:t>
      </w:r>
      <w:r>
        <w:rPr>
          <w:rFonts w:ascii="Courier New" w:cs="Courier New" w:eastAsia="Courier New" w:hAnsi="Courier New"/>
          <w:color w:val="1F4E79"/>
          <w:sz w:val="18"/>
          <w:szCs w:val="18"/>
        </w:rPr>
        <w:br/>
        <w:t xml:space="preserve">                           │ HTTP (localhost)</w:t>
      </w:r>
      <w:r>
        <w:rPr>
          <w:rFonts w:ascii="Courier New" w:cs="Courier New" w:eastAsia="Courier New" w:hAnsi="Courier New"/>
          <w:color w:val="1F4E79"/>
          <w:sz w:val="18"/>
          <w:szCs w:val="18"/>
        </w:rPr>
        <w:br/>
        <w:t xml:space="preserve">┌──────────────────────────▼─────────────────────────────────┐</w:t>
      </w:r>
      <w:r>
        <w:rPr>
          <w:rFonts w:ascii="Courier New" w:cs="Courier New" w:eastAsia="Courier New" w:hAnsi="Courier New"/>
          <w:color w:val="1F4E79"/>
          <w:sz w:val="18"/>
          <w:szCs w:val="18"/>
        </w:rPr>
        <w:br/>
        <w:t xml:space="preserve">│                  APPLICATION LAYER (MVC)                   │</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  AuthController    SupplierController   PaymentController  │</w:t>
      </w:r>
      <w:r>
        <w:rPr>
          <w:rFonts w:ascii="Courier New" w:cs="Courier New" w:eastAsia="Courier New" w:hAnsi="Courier New"/>
          <w:color w:val="1F4E79"/>
          <w:sz w:val="18"/>
          <w:szCs w:val="18"/>
        </w:rPr>
        <w:br/>
        <w:t xml:space="preserve">│  BatchController   DocumentController   ExportController   │</w:t>
      </w:r>
      <w:r>
        <w:rPr>
          <w:rFonts w:ascii="Courier New" w:cs="Courier New" w:eastAsia="Courier New" w:hAnsi="Courier New"/>
          <w:color w:val="1F4E79"/>
          <w:sz w:val="18"/>
          <w:szCs w:val="18"/>
        </w:rPr>
        <w:br/>
        <w:t xml:space="preserve">│                                                            │</w:t>
      </w:r>
      <w:r>
        <w:rPr>
          <w:rFonts w:ascii="Courier New" w:cs="Courier New" w:eastAsia="Courier New" w:hAnsi="Courier New"/>
          <w:color w:val="1F4E79"/>
          <w:sz w:val="18"/>
          <w:szCs w:val="18"/>
        </w:rPr>
        <w:br/>
        <w:t xml:space="preserve">│  Business Rules: TIN validation, status transitions,       │</w:t>
      </w:r>
      <w:r>
        <w:rPr>
          <w:rFonts w:ascii="Courier New" w:cs="Courier New" w:eastAsia="Courier New" w:hAnsi="Courier New"/>
          <w:color w:val="1F4E79"/>
          <w:sz w:val="18"/>
          <w:szCs w:val="18"/>
        </w:rPr>
        <w:br/>
        <w:t xml:space="preserve">│  duplicate invoice check, audit log writes                 │</w:t>
      </w:r>
      <w:r>
        <w:rPr>
          <w:rFonts w:ascii="Courier New" w:cs="Courier New" w:eastAsia="Courier New" w:hAnsi="Courier New"/>
          <w:color w:val="1F4E79"/>
          <w:sz w:val="18"/>
          <w:szCs w:val="18"/>
        </w:rPr>
        <w:br/>
        <w:t xml:space="preserve">└──────────────────────────┬─────────────────────────────────┘</w:t>
      </w:r>
      <w:r>
        <w:rPr>
          <w:rFonts w:ascii="Courier New" w:cs="Courier New" w:eastAsia="Courier New" w:hAnsi="Courier New"/>
          <w:color w:val="1F4E79"/>
          <w:sz w:val="18"/>
          <w:szCs w:val="18"/>
        </w:rPr>
        <w:br/>
        <w:t xml:space="preserve">                           │ PHP PDO</w:t>
      </w:r>
      <w:r>
        <w:rPr>
          <w:rFonts w:ascii="Courier New" w:cs="Courier New" w:eastAsia="Courier New" w:hAnsi="Courier New"/>
          <w:color w:val="1F4E79"/>
          <w:sz w:val="18"/>
          <w:szCs w:val="18"/>
        </w:rPr>
        <w:br/>
        <w:t xml:space="preserve">┌──────────────────────────▼─────────────────────────────────┐</w:t>
      </w:r>
      <w:r>
        <w:rPr>
          <w:rFonts w:ascii="Courier New" w:cs="Courier New" w:eastAsia="Courier New" w:hAnsi="Courier New"/>
          <w:color w:val="1F4E79"/>
          <w:sz w:val="18"/>
          <w:szCs w:val="18"/>
        </w:rPr>
        <w:br/>
        <w:t xml:space="preserve">│                     DATA LAYER                             │</w:t>
      </w:r>
      <w:r>
        <w:rPr>
          <w:rFonts w:ascii="Courier New" w:cs="Courier New" w:eastAsia="Courier New" w:hAnsi="Courier New"/>
          <w:color w:val="1F4E79"/>
          <w:sz w:val="18"/>
          <w:szCs w:val="18"/>
        </w:rPr>
        <w:br/>
        <w:t xml:space="preserve">│  SQLite (fwas.db)                                          │</w:t>
      </w:r>
      <w:r>
        <w:rPr>
          <w:rFonts w:ascii="Courier New" w:cs="Courier New" w:eastAsia="Courier New" w:hAnsi="Courier New"/>
          <w:color w:val="1F4E79"/>
          <w:sz w:val="18"/>
          <w:szCs w:val="18"/>
        </w:rPr>
        <w:br/>
        <w:t xml:space="preserve">│  Tables: Supplier | Payment | Batch | Document             │</w:t>
      </w:r>
      <w:r>
        <w:rPr>
          <w:rFonts w:ascii="Courier New" w:cs="Courier New" w:eastAsia="Courier New" w:hAnsi="Courier New"/>
          <w:color w:val="1F4E79"/>
          <w:sz w:val="18"/>
          <w:szCs w:val="18"/>
        </w:rPr>
        <w:br/>
        <w:t xml:space="preserve">│          User | BatchAuditLog                              │</w:t>
      </w:r>
      <w:r>
        <w:rPr>
          <w:rFonts w:ascii="Courier New" w:cs="Courier New" w:eastAsia="Courier New" w:hAnsi="Courier New"/>
          <w:color w:val="1F4E79"/>
          <w:sz w:val="18"/>
          <w:szCs w:val="18"/>
        </w:rPr>
        <w:br/>
        <w:t xml:space="preserve">└────────────────────────────────────────────────────────────┘</w:t>
      </w:r>
    </w:p>
    <w:p>
      <w:r>
        <w:t xml:space="preserve"/>
      </w:r>
    </w:p>
    <w:p>
      <w:pPr>
        <w:pStyle w:val="Heading2"/>
        <w:spacing w:after="120" w:before="240"/>
      </w:pPr>
      <w:r>
        <w:rPr>
          <w:rFonts w:ascii="Arial" w:cs="Arial" w:eastAsia="Arial" w:hAnsi="Arial"/>
          <w:b/>
          <w:bCs/>
          <w:color w:val="2E75B6"/>
          <w:sz w:val="26"/>
          <w:szCs w:val="26"/>
        </w:rPr>
        <w:t xml:space="preserve">7.3 Diagrams</w:t>
      </w:r>
    </w:p>
    <w:p>
      <w:pPr>
        <w:spacing w:after="80" w:before="180"/>
      </w:pPr>
      <w:r>
        <w:rPr>
          <w:rFonts w:ascii="Arial" w:cs="Arial" w:eastAsia="Arial" w:hAnsi="Arial"/>
          <w:b/>
          <w:bCs/>
          <w:color w:val="404040"/>
          <w:sz w:val="22"/>
          <w:szCs w:val="22"/>
        </w:rPr>
        <w:t xml:space="preserve">Context Diagram (from Week 3 SRS)</w:t>
      </w:r>
    </w:p>
    <w:p>
      <w:pPr>
        <w:spacing w:after="80" w:before="60"/>
      </w:pPr>
      <w:r>
        <w:rPr>
          <w:rFonts w:ascii="Arial" w:cs="Arial" w:eastAsia="Arial" w:hAnsi="Arial"/>
          <w:sz w:val="20"/>
          <w:szCs w:val="20"/>
        </w:rPr>
        <w:t xml:space="preserve">Four external entities interact with FWAS: the Finance Officer (primary — submits supplier and payment data, receives batch summaries and status); the Finance Supervisor (receives batch summaries for review); the System Administrator (sends user management and backup commands); and IFMS (external, no programmatic link — the Finance Officer manually enters exported FWAS summaries into IFMS separately).</w:t>
      </w:r>
    </w:p>
    <w:p>
      <w:r>
        <w:t xml:space="preserve"/>
      </w:r>
    </w:p>
    <w:p>
      <w:pPr>
        <w:spacing w:after="80" w:before="180"/>
      </w:pPr>
      <w:r>
        <w:rPr>
          <w:rFonts w:ascii="Arial" w:cs="Arial" w:eastAsia="Arial" w:hAnsi="Arial"/>
          <w:b/>
          <w:bCs/>
          <w:color w:val="404040"/>
          <w:sz w:val="22"/>
          <w:szCs w:val="22"/>
        </w:rPr>
        <w:t xml:space="preserve">4+1 Views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View</w:t>
            </w:r>
          </w:p>
        </w:tc>
        <w:tc>
          <w:tcPr>
            <w:tcW w:type="dxa" w:w="7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FWAS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Logical</w:t>
            </w:r>
          </w:p>
        </w:tc>
        <w:tc>
          <w:tcPr>
            <w:tcW w:type="dxa" w:w="72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Six modules: Auth, Supplier, Payment, Batch, Document, Export. Supplier feeds TIN data to Payment. Batch aggregates Payments. Export reads finalized Batches.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Process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Browser sends HTTP request → Apache routes to PHP → Auth Controller validates session → relevant Controller applies business rules → PDO query hits SQLite → HTML response returned to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Development</w:t>
            </w:r>
          </w:p>
        </w:tc>
        <w:tc>
          <w:tcPr>
            <w:tcW w:type="dxa" w:w="72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Organized as: /controllers/, /models/, /views/, /config/, /exports/, /database/. index.php serves as the single entry-point router.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Physical</w:t>
            </w:r>
          </w:p>
        </w:tc>
        <w:tc>
          <w:tcPr>
            <w:tcW w:type="dxa" w:w="7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Single workstation deployment. Apache + PHP + SQLite all run locally. Finance Officer accesses via localhost in browser. No network infrastructure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+1 Use Cases</w:t>
            </w:r>
          </w:p>
        </w:tc>
        <w:tc>
          <w:tcPr>
            <w:tcW w:type="dxa" w:w="72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UC-04 (Record Payment), UC-09 (Create Batch), UC-13 (Export Batch), UC-17 (Login), UC-22 (Backup DB) are the five primary architectural drivers.</w:t>
            </w:r>
          </w:p>
        </w:tc>
      </w:tr>
    </w:tbl>
    <w:p>
      <w:r>
        <w:t xml:space="preserve"/>
      </w:r>
    </w:p>
    <w:p>
      <w:pPr>
        <w:pStyle w:val="Heading2"/>
        <w:spacing w:after="120" w:before="240"/>
      </w:pPr>
      <w:r>
        <w:rPr>
          <w:rFonts w:ascii="Arial" w:cs="Arial" w:eastAsia="Arial" w:hAnsi="Arial"/>
          <w:b/>
          <w:bCs/>
          <w:color w:val="2E75B6"/>
          <w:sz w:val="26"/>
          <w:szCs w:val="26"/>
        </w:rPr>
        <w:t xml:space="preserve">7.4 Component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Component</w:t>
            </w:r>
          </w:p>
        </w:tc>
        <w:tc>
          <w:tcPr>
            <w:tcW w:type="dxa" w:w="66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AuthController</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Validates login credentials against bcrypt-hashed passwords in User table. Initializes session with user ID and role. All other controllers check session before processing any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SupplierController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Handles CRUD for supplier records. Validates TIN format (exactly 10 numeric digits). Provides TIN auto-fill data to PaymentController on supplier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PaymentController</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Creates and manages payment records. Enforces status lifecycle. Validates for duplicate invoice numbers per supplier. Links to BatchController for batch 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BatchController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Creates and manages batches. Enforces that only Ready payments are added. Transitions status Open → Finalized. Writes every add/remove event to BatchAuditLog.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DocumentController</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Handles file upload, storage, and retrieval for payment-attached documents (invoices, receipts). Stores file path reference in Document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ExportController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Reads finalized batch data joined with supplier and payment records. Produces structured CSV or Excel file downloadable by the Finance Officer for manual IFMS entry.</w:t>
            </w:r>
          </w:p>
        </w:tc>
      </w:tr>
    </w:tbl>
    <w:p>
      <w:r>
        <w:t xml:space="preserve"/>
      </w:r>
    </w:p>
    <w:p>
      <w:pPr>
        <w:pStyle w:val="Heading2"/>
        <w:spacing w:after="120" w:before="240"/>
      </w:pPr>
      <w:r>
        <w:rPr>
          <w:rFonts w:ascii="Arial" w:cs="Arial" w:eastAsia="Arial" w:hAnsi="Arial"/>
          <w:b/>
          <w:bCs/>
          <w:color w:val="2E75B6"/>
          <w:sz w:val="26"/>
          <w:szCs w:val="26"/>
        </w:rPr>
        <w:t xml:space="preserve">7.5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Layer</w:t>
            </w:r>
          </w:p>
        </w:tc>
        <w:tc>
          <w:tcPr>
            <w:tcW w:type="dxa" w:w="66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Frontend</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HTML5, CSS3, JavaScript — rendered server-side by PHP. No frontend framework dependency. Minimal JS for form interaction and search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Backend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PHP 8+ running on Apache HTTP Server (XAMPP/WAMP local stack). MVC pattern implemented without external framework for simplicity and offline reliability.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Database</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SQLite 3 — file-based relational database accessed via PHP PDO. Schema: Supplier, Payment, Batch, Document, User, BatchAuditLog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Export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PHP CSV generation (native) and PhpSpreadsheet library for Excel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Security</w:t>
            </w:r>
          </w:p>
        </w:tc>
        <w:tc>
          <w:tcPr>
            <w:tcW w:type="dxa" w:w="66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PHP password_hash() / password_verify() using bcrypt. PHP session management for authentication state. Role-based access checks in every controller.</w:t>
            </w:r>
          </w:p>
        </w:tc>
      </w:tr>
    </w:tbl>
    <w:p>
      <w:r>
        <w:t xml:space="preserve"/>
      </w:r>
    </w:p>
    <w:p>
      <w:pPr>
        <w:pStyle w:val="Heading2"/>
        <w:spacing w:after="120" w:before="240"/>
      </w:pPr>
      <w:r>
        <w:rPr>
          <w:rFonts w:ascii="Arial" w:cs="Arial" w:eastAsia="Arial" w:hAnsi="Arial"/>
          <w:b/>
          <w:bCs/>
          <w:color w:val="2E75B6"/>
          <w:sz w:val="26"/>
          <w:szCs w:val="26"/>
        </w:rPr>
        <w:t xml:space="preserve">7.6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Quality</w:t>
            </w:r>
          </w:p>
        </w:tc>
        <w:tc>
          <w:tcPr>
            <w:tcW w:type="dxa" w:w="6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How FWAS Architecture Ensures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Security</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Passwords stored as bcrypt hashes — never plaintext. Session-based auth gates all routes. Role enum restricts destructive operations (delete, backup) to authorized roles only. BatchAuditLog is append-only — no controller exposes a delete method for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Performance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All processing is local — no network round trips. SQLite performs well for the expected load (one finance office, sequential transactions). Supplier TIN auto-fill on payment creation removes repeated lookup overhead for the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Scalability</w:t>
            </w:r>
          </w:p>
        </w:tc>
        <w:tc>
          <w:tcPr>
            <w:tcW w:type="dxa" w:w="6826"/>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FWAS is intentionally scoped to a single institution. If multi-institution deployment is needed in future, the data layer can be migrated from SQLite to PostgreSQL or MySQL with changes only to the PDO connection config and model queries — the layered architecture isolates this change.</w:t>
            </w:r>
          </w:p>
        </w:tc>
      </w:tr>
    </w:tbl>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Section 8: Group Reflection</w:t>
      </w:r>
    </w:p>
    <w:p>
      <w:pPr>
        <w:pStyle w:val="Heading2"/>
        <w:spacing w:after="120" w:before="240"/>
      </w:pPr>
      <w:r>
        <w:rPr>
          <w:rFonts w:ascii="Arial" w:cs="Arial" w:eastAsia="Arial" w:hAnsi="Arial"/>
          <w:b/>
          <w:bCs/>
          <w:color w:val="2E75B6"/>
          <w:sz w:val="26"/>
          <w:szCs w:val="26"/>
        </w:rPr>
        <w:t xml:space="preserve">1. Most Challenging Concept</w:t>
      </w:r>
    </w:p>
    <w:p>
      <w:pPr>
        <w:spacing w:after="80" w:before="60"/>
      </w:pPr>
      <w:r>
        <w:rPr>
          <w:rFonts w:ascii="Arial" w:cs="Arial" w:eastAsia="Arial" w:hAnsi="Arial"/>
          <w:sz w:val="20"/>
          <w:szCs w:val="20"/>
        </w:rPr>
        <w:t xml:space="preserve">The most challenging concept in Week 5 was correctly applying the 4+1 architectural views without conflating them. Initially, the group confused the Process View (runtime behavior) with the Development View (code structure). The distinction became clear when we asked: 'Is this describing what the code looks like on disk, or what happens when it runs?' For FWAS, the physical view was also non-trivial — we had to be precise that the deployment is genuinely local with no cloud component, which is architecturally significant given the offline requirement.</w:t>
      </w:r>
    </w:p>
    <w:p>
      <w:pPr>
        <w:pStyle w:val="Heading2"/>
        <w:spacing w:after="120" w:before="240"/>
      </w:pPr>
      <w:r>
        <w:rPr>
          <w:rFonts w:ascii="Arial" w:cs="Arial" w:eastAsia="Arial" w:hAnsi="Arial"/>
          <w:b/>
          <w:bCs/>
          <w:color w:val="2E75B6"/>
          <w:sz w:val="26"/>
          <w:szCs w:val="26"/>
        </w:rPr>
        <w:t xml:space="preserve">2. Architectural Decision the Group Struggled With</w:t>
      </w:r>
    </w:p>
    <w:p>
      <w:pPr>
        <w:spacing w:after="80" w:before="60"/>
      </w:pPr>
      <w:r>
        <w:rPr>
          <w:rFonts w:ascii="Arial" w:cs="Arial" w:eastAsia="Arial" w:hAnsi="Arial"/>
          <w:sz w:val="20"/>
          <w:szCs w:val="20"/>
        </w:rPr>
        <w:t xml:space="preserve">The group debated whether to use a full MVC framework like Laravel versus a plain PHP MVC structure. Laravel would have provided scaffolding, routing, and ORM features, but it introduces Composer dependency management and requires internet access during setup — incompatible with the offline deployment requirement discovered during Week 3 modeling. We resolved this by choosing plain PHP MVC, accepting more manual code in exchange for a stack that installs and runs entirely offline from a USB drive if necessary.</w:t>
      </w:r>
    </w:p>
    <w:p>
      <w:pPr>
        <w:pStyle w:val="Heading2"/>
        <w:spacing w:after="120" w:before="240"/>
      </w:pPr>
      <w:r>
        <w:rPr>
          <w:rFonts w:ascii="Arial" w:cs="Arial" w:eastAsia="Arial" w:hAnsi="Arial"/>
          <w:b/>
          <w:bCs/>
          <w:color w:val="2E75B6"/>
          <w:sz w:val="26"/>
          <w:szCs w:val="26"/>
        </w:rPr>
        <w:t xml:space="preserve">3. How We Would Improve the Design</w:t>
      </w:r>
    </w:p>
    <w:p>
      <w:pPr>
        <w:spacing w:after="80" w:before="60"/>
      </w:pPr>
      <w:r>
        <w:rPr>
          <w:rFonts w:ascii="Arial" w:cs="Arial" w:eastAsia="Arial" w:hAnsi="Arial"/>
          <w:sz w:val="20"/>
          <w:szCs w:val="20"/>
        </w:rPr>
        <w:t xml:space="preserve">If extending FWAS to version 2, three architectural improvements would be prioritized. First, a formal approval workflow for the Finance Supervisor (UC-16) would require adding an Approval state to the Batch status enum and an ApprovalController — the current architecture supports this without restructuring. Second, replacing the manual IFMS export-and-retype workflow with a direct API integration (if IFMS exposes one) would eliminate the last manual step entirely, though this depends on government infrastructure availability. Third, adding automated database backup scheduling would remove the dependency on the Admin manually triggering UC-22 — this could be implemented as a PHP cron job writing timestamped SQLite copies to a backup folder.</w:t>
      </w:r>
    </w:p>
    <w:p>
      <w:r>
        <w:t xml:space="preserve"/>
      </w:r>
    </w:p>
    <w:p>
      <w:pPr>
        <w:pStyle w:val="Heading1"/>
        <w:pBdr>
          <w:bottom w:val="single" w:color="1F4E79" w:sz="4" w:space="6"/>
        </w:pBdr>
        <w:spacing w:after="180" w:before="360"/>
      </w:pPr>
      <w:r>
        <w:rPr>
          <w:rFonts w:ascii="Arial" w:cs="Arial" w:eastAsia="Arial" w:hAnsi="Arial"/>
          <w:b/>
          <w:bCs/>
          <w:color w:val="1F4E79"/>
          <w:sz w:val="32"/>
          <w:szCs w:val="32"/>
        </w:rPr>
        <w:t xml:space="preserve">Bonus: Architecture Comparison</w:t>
      </w:r>
    </w:p>
    <w:p>
      <w:pPr>
        <w:pStyle w:val="Heading2"/>
        <w:spacing w:after="120" w:before="240"/>
      </w:pPr>
      <w:r>
        <w:rPr>
          <w:rFonts w:ascii="Arial" w:cs="Arial" w:eastAsia="Arial" w:hAnsi="Arial"/>
          <w:b/>
          <w:bCs/>
          <w:color w:val="2E75B6"/>
          <w:sz w:val="26"/>
          <w:szCs w:val="26"/>
        </w:rPr>
        <w:t xml:space="preserve">Layered Architecture vs Client-Server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
            </w:r>
          </w:p>
        </w:tc>
        <w:tc>
          <w:tcPr>
            <w:tcW w:type="dxa" w:w="34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Layered Architecture</w:t>
            </w:r>
          </w:p>
        </w:tc>
        <w:tc>
          <w:tcPr>
            <w:tcW w:type="dxa" w:w="34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Client-Server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Advantages</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Clear separation of concerns; each layer independently maintainable; changes to one layer minimally affect others</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Natural fit for networked systems; server centralizes data and logic; clients can be thin and replaceable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Disadvantages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Can introduce overhead if too many layers; lower layers cannot access higher ones (strict call direction)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Requires network infrastructure; server becomes single point of failure; latency sensitive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Best Use Case</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Business applications with clear logic separation (ERP, financial systems, transaction processors)</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Distributed systems needing centralized data access (email, web services, banking backends)</w:t>
            </w:r>
          </w:p>
        </w:tc>
      </w:tr>
    </w:tbl>
    <w:p>
      <w:r>
        <w:t xml:space="preserve"/>
      </w:r>
    </w:p>
    <w:p>
      <w:pPr>
        <w:pStyle w:val="Heading2"/>
        <w:spacing w:after="120" w:before="240"/>
      </w:pPr>
      <w:r>
        <w:rPr>
          <w:rFonts w:ascii="Arial" w:cs="Arial" w:eastAsia="Arial" w:hAnsi="Arial"/>
          <w:b/>
          <w:bCs/>
          <w:color w:val="2E75B6"/>
          <w:sz w:val="26"/>
          <w:szCs w:val="26"/>
        </w:rPr>
        <w:t xml:space="preserve">MVC vs Repository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
            </w:r>
          </w:p>
        </w:tc>
        <w:tc>
          <w:tcPr>
            <w:tcW w:type="dxa" w:w="34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MVC</w:t>
            </w:r>
          </w:p>
        </w:tc>
        <w:tc>
          <w:tcPr>
            <w:tcW w:type="dxa" w:w="341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r>
              <w:rPr>
                <w:rFonts w:ascii="Arial" w:cs="Arial" w:eastAsia="Arial" w:hAnsi="Arial"/>
                <w:b/>
                <w:bCs/>
                <w:color w:val="FFFFFF"/>
                <w:sz w:val="22"/>
                <w:szCs w:val="22"/>
              </w:rPr>
              <w:t xml:space="preserve">Repository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Advantages</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Widely understood; clear separation of UI, logic, and data; good for CRUD-heavy web applications</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Abstracts data source completely; controllers never write SQL; easy to swap databases without touching business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Disadvantages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Model can become bloated if it handles both business rules and data access; thin models shift logic to controllers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Adds abstraction overhead for simple systems; overkill if the data source will never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Best Use Case</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Web applications with a clear UI/logic/data split — particularly form-driven transaction systems like FWAS</w:t>
            </w:r>
          </w:p>
        </w:tc>
        <w:tc>
          <w:tcPr>
            <w:tcW w:type="dxa" w:w="3413"/>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vAlign w:val="center"/>
          </w:tcPr>
          <w:p>
            <w:r>
              <w:rPr>
                <w:rFonts w:ascii="Arial" w:cs="Arial" w:eastAsia="Arial" w:hAnsi="Arial"/>
                <w:sz w:val="20"/>
                <w:szCs w:val="20"/>
              </w:rPr>
              <w:t xml:space="preserve">Enterprise applications where the data source may change (e.g., migrating from SQL to NoSQL, or supporting multiple data providers)</w:t>
            </w:r>
          </w:p>
        </w:tc>
      </w:tr>
    </w:tbl>
    <w:p>
      <w:r>
        <w:t xml:space="preserve"/>
      </w:r>
    </w:p>
    <w:p>
      <w:r>
        <w:t xml:space="preserve"/>
      </w:r>
    </w:p>
    <w:p>
      <w:pPr>
        <w:pBdr>
          <w:top w:val="single" w:color="1F4E79" w:sz="4" w:space="6"/>
        </w:pBdr>
        <w:spacing w:before="120"/>
        <w:jc w:val="center"/>
      </w:pPr>
      <w:r>
        <w:rPr>
          <w:rFonts w:ascii="Arial" w:cs="Arial" w:eastAsia="Arial" w:hAnsi="Arial"/>
          <w:color w:val="888888"/>
          <w:sz w:val="18"/>
          <w:szCs w:val="18"/>
        </w:rPr>
        <w:t xml:space="preserve">FWAS — Group 9 — Software Engineering Week 5 — MUST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2026-04-20T22:40:04.603Z</dcterms:created>
  <dcterms:modified xsi:type="dcterms:W3CDTF">2026-04-20T22:40:04.604Z</dcterms:modified>
</cp:coreProperties>
</file>

<file path=docProps/custom.xml><?xml version="1.0" encoding="utf-8"?>
<Properties xmlns="http://schemas.openxmlformats.org/officeDocument/2006/custom-properties" xmlns:vt="http://schemas.openxmlformats.org/officeDocument/2006/docPropsVTypes"/>
</file>