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21FA" w14:textId="77777777" w:rsidR="00A04191" w:rsidRDefault="00A04191" w:rsidP="00A04191">
      <w:pPr>
        <w:pStyle w:val="Heading1"/>
      </w:pPr>
      <w:r>
        <w:t>History</w:t>
      </w:r>
    </w:p>
    <w:p w14:paraId="515F1DB4" w14:textId="77777777" w:rsidR="00A04191" w:rsidRPr="00A04191" w:rsidRDefault="00A04191" w:rsidP="00A04191"/>
    <w:p w14:paraId="490370D6" w14:textId="77777777" w:rsidR="00CD7A60" w:rsidRDefault="00A04191" w:rsidP="00CD7A60">
      <w:pPr>
        <w:keepNext/>
        <w:jc w:val="center"/>
      </w:pPr>
      <w:r w:rsidRPr="00A04191">
        <w:rPr>
          <w:noProof/>
        </w:rPr>
        <w:drawing>
          <wp:inline distT="0" distB="0" distL="0" distR="0" wp14:anchorId="34A50FB8" wp14:editId="3B58D7E4">
            <wp:extent cx="5731510" cy="3776980"/>
            <wp:effectExtent l="0" t="0" r="2540" b="0"/>
            <wp:docPr id="64775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77" name=""/>
                    <pic:cNvPicPr/>
                  </pic:nvPicPr>
                  <pic:blipFill>
                    <a:blip r:embed="rId6"/>
                    <a:stretch>
                      <a:fillRect/>
                    </a:stretch>
                  </pic:blipFill>
                  <pic:spPr>
                    <a:xfrm>
                      <a:off x="0" y="0"/>
                      <a:ext cx="5731510" cy="3776980"/>
                    </a:xfrm>
                    <a:prstGeom prst="rect">
                      <a:avLst/>
                    </a:prstGeom>
                  </pic:spPr>
                </pic:pic>
              </a:graphicData>
            </a:graphic>
          </wp:inline>
        </w:drawing>
      </w:r>
    </w:p>
    <w:p w14:paraId="240C918B" w14:textId="400ABC07" w:rsidR="00264D9E" w:rsidRDefault="00CD7A60" w:rsidP="00CD7A60">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1</w:t>
      </w:r>
      <w:r w:rsidR="00000000">
        <w:rPr>
          <w:noProof/>
        </w:rPr>
        <w:fldChar w:fldCharType="end"/>
      </w:r>
      <w:r>
        <w:t xml:space="preserve"> What is SAP and ERP</w:t>
      </w:r>
    </w:p>
    <w:p w14:paraId="11384622" w14:textId="77777777" w:rsidR="00A04191" w:rsidRDefault="00A04191">
      <w:r>
        <w:t xml:space="preserve">Never say SAP as ‘SAP’ because SAP means pig in Germany </w:t>
      </w:r>
    </w:p>
    <w:p w14:paraId="36E74884" w14:textId="77777777" w:rsidR="00A04191" w:rsidRDefault="00A04191">
      <w:r>
        <w:t>Multi-lingal :- Multiple Language</w:t>
      </w:r>
    </w:p>
    <w:p w14:paraId="61D5B256" w14:textId="77777777" w:rsidR="00CD7A60" w:rsidRDefault="00A04191" w:rsidP="00CD7A60">
      <w:pPr>
        <w:keepNext/>
        <w:jc w:val="center"/>
      </w:pPr>
      <w:r w:rsidRPr="00A04191">
        <w:rPr>
          <w:noProof/>
        </w:rPr>
        <w:drawing>
          <wp:inline distT="0" distB="0" distL="0" distR="0" wp14:anchorId="5A5F1BB2" wp14:editId="0DB65BA7">
            <wp:extent cx="5731510" cy="1837055"/>
            <wp:effectExtent l="0" t="0" r="2540" b="0"/>
            <wp:docPr id="112170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6836" name=""/>
                    <pic:cNvPicPr/>
                  </pic:nvPicPr>
                  <pic:blipFill>
                    <a:blip r:embed="rId7"/>
                    <a:stretch>
                      <a:fillRect/>
                    </a:stretch>
                  </pic:blipFill>
                  <pic:spPr>
                    <a:xfrm>
                      <a:off x="0" y="0"/>
                      <a:ext cx="5731510" cy="1837055"/>
                    </a:xfrm>
                    <a:prstGeom prst="rect">
                      <a:avLst/>
                    </a:prstGeom>
                  </pic:spPr>
                </pic:pic>
              </a:graphicData>
            </a:graphic>
          </wp:inline>
        </w:drawing>
      </w:r>
    </w:p>
    <w:p w14:paraId="5E278AE5" w14:textId="7567F952" w:rsidR="00A04191" w:rsidRDefault="00CD7A60" w:rsidP="00CD7A60">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2</w:t>
      </w:r>
      <w:r w:rsidR="00000000">
        <w:rPr>
          <w:noProof/>
        </w:rPr>
        <w:fldChar w:fldCharType="end"/>
      </w:r>
      <w:r>
        <w:t xml:space="preserve">  R/</w:t>
      </w:r>
      <w:r>
        <w:rPr>
          <w:noProof/>
        </w:rPr>
        <w:t xml:space="preserve"> 3 Architecture and ABAP/4</w:t>
      </w:r>
    </w:p>
    <w:p w14:paraId="2E08647C" w14:textId="77777777" w:rsidR="00CD7A60" w:rsidRDefault="00A04191" w:rsidP="00CD7A60">
      <w:pPr>
        <w:keepNext/>
        <w:jc w:val="center"/>
      </w:pPr>
      <w:r w:rsidRPr="00A04191">
        <w:rPr>
          <w:noProof/>
        </w:rPr>
        <w:lastRenderedPageBreak/>
        <w:drawing>
          <wp:inline distT="0" distB="0" distL="0" distR="0" wp14:anchorId="27E6BCEF" wp14:editId="59EAD731">
            <wp:extent cx="5731510" cy="1611630"/>
            <wp:effectExtent l="0" t="0" r="2540" b="7620"/>
            <wp:docPr id="118655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8708" name=""/>
                    <pic:cNvPicPr/>
                  </pic:nvPicPr>
                  <pic:blipFill>
                    <a:blip r:embed="rId8"/>
                    <a:stretch>
                      <a:fillRect/>
                    </a:stretch>
                  </pic:blipFill>
                  <pic:spPr>
                    <a:xfrm>
                      <a:off x="0" y="0"/>
                      <a:ext cx="5731510" cy="1611630"/>
                    </a:xfrm>
                    <a:prstGeom prst="rect">
                      <a:avLst/>
                    </a:prstGeom>
                  </pic:spPr>
                </pic:pic>
              </a:graphicData>
            </a:graphic>
          </wp:inline>
        </w:drawing>
      </w:r>
    </w:p>
    <w:p w14:paraId="1303B51A" w14:textId="36CD75E1" w:rsidR="00A04191" w:rsidRDefault="00CD7A60" w:rsidP="00CD7A60">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3</w:t>
      </w:r>
      <w:r w:rsidR="00000000">
        <w:rPr>
          <w:noProof/>
        </w:rPr>
        <w:fldChar w:fldCharType="end"/>
      </w:r>
      <w:r>
        <w:t xml:space="preserve"> SAP NetWeaver it integrates e.g. ERP CRM SRM PI</w:t>
      </w:r>
    </w:p>
    <w:p w14:paraId="104767F0" w14:textId="77777777" w:rsidR="00CD7A60" w:rsidRDefault="00CD7A60" w:rsidP="00CD7A60">
      <w:pPr>
        <w:keepNext/>
        <w:jc w:val="center"/>
      </w:pPr>
      <w:r w:rsidRPr="00CD7A60">
        <w:rPr>
          <w:noProof/>
        </w:rPr>
        <w:drawing>
          <wp:inline distT="0" distB="0" distL="0" distR="0" wp14:anchorId="214E5FC0" wp14:editId="56BC0045">
            <wp:extent cx="5731510" cy="2774315"/>
            <wp:effectExtent l="0" t="0" r="2540" b="6985"/>
            <wp:docPr id="155228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9741" name=""/>
                    <pic:cNvPicPr/>
                  </pic:nvPicPr>
                  <pic:blipFill>
                    <a:blip r:embed="rId9"/>
                    <a:stretch>
                      <a:fillRect/>
                    </a:stretch>
                  </pic:blipFill>
                  <pic:spPr>
                    <a:xfrm>
                      <a:off x="0" y="0"/>
                      <a:ext cx="5731510" cy="2774315"/>
                    </a:xfrm>
                    <a:prstGeom prst="rect">
                      <a:avLst/>
                    </a:prstGeom>
                  </pic:spPr>
                </pic:pic>
              </a:graphicData>
            </a:graphic>
          </wp:inline>
        </w:drawing>
      </w:r>
    </w:p>
    <w:p w14:paraId="1E6B0C3A" w14:textId="26CBD6C7" w:rsidR="00CD7A60" w:rsidRDefault="00CD7A60" w:rsidP="00CD7A60">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4</w:t>
      </w:r>
      <w:r w:rsidR="00000000">
        <w:rPr>
          <w:noProof/>
        </w:rPr>
        <w:fldChar w:fldCharType="end"/>
      </w:r>
      <w:r>
        <w:t xml:space="preserve"> Models in SAP</w:t>
      </w:r>
    </w:p>
    <w:p w14:paraId="0BC0BCBA" w14:textId="77777777" w:rsidR="007D5B9D" w:rsidRDefault="007D5B9D" w:rsidP="007D5B9D">
      <w:pPr>
        <w:keepNext/>
        <w:jc w:val="center"/>
      </w:pPr>
      <w:r w:rsidRPr="007D5B9D">
        <w:rPr>
          <w:noProof/>
        </w:rPr>
        <w:drawing>
          <wp:inline distT="0" distB="0" distL="0" distR="0" wp14:anchorId="056347C3" wp14:editId="4CC4BE82">
            <wp:extent cx="5731510" cy="1233805"/>
            <wp:effectExtent l="0" t="0" r="2540" b="4445"/>
            <wp:docPr id="60935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54044" name=""/>
                    <pic:cNvPicPr/>
                  </pic:nvPicPr>
                  <pic:blipFill>
                    <a:blip r:embed="rId10"/>
                    <a:stretch>
                      <a:fillRect/>
                    </a:stretch>
                  </pic:blipFill>
                  <pic:spPr>
                    <a:xfrm>
                      <a:off x="0" y="0"/>
                      <a:ext cx="5731510" cy="1233805"/>
                    </a:xfrm>
                    <a:prstGeom prst="rect">
                      <a:avLst/>
                    </a:prstGeom>
                  </pic:spPr>
                </pic:pic>
              </a:graphicData>
            </a:graphic>
          </wp:inline>
        </w:drawing>
      </w:r>
    </w:p>
    <w:p w14:paraId="7C14F320" w14:textId="47E359E0" w:rsidR="00CD7A60" w:rsidRDefault="007D5B9D" w:rsidP="007D5B9D">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5</w:t>
      </w:r>
      <w:r w:rsidR="00000000">
        <w:rPr>
          <w:noProof/>
        </w:rPr>
        <w:fldChar w:fldCharType="end"/>
      </w:r>
      <w:r>
        <w:t xml:space="preserve"> Login Configuration</w:t>
      </w:r>
    </w:p>
    <w:p w14:paraId="4ABFFE5F" w14:textId="77777777" w:rsidR="00E805E5" w:rsidRDefault="00E805E5" w:rsidP="00E805E5">
      <w:pPr>
        <w:pStyle w:val="Heading1"/>
      </w:pPr>
      <w:r>
        <w:lastRenderedPageBreak/>
        <w:t xml:space="preserve">Application Sever Architecture </w:t>
      </w:r>
    </w:p>
    <w:p w14:paraId="428E6425" w14:textId="77777777" w:rsidR="00E805E5" w:rsidRDefault="00E805E5" w:rsidP="00E805E5">
      <w:pPr>
        <w:keepNext/>
        <w:jc w:val="center"/>
      </w:pPr>
      <w:r w:rsidRPr="00E805E5">
        <w:rPr>
          <w:noProof/>
        </w:rPr>
        <w:drawing>
          <wp:inline distT="0" distB="0" distL="0" distR="0" wp14:anchorId="32CD63AF" wp14:editId="0C75FDFB">
            <wp:extent cx="3962743" cy="2865368"/>
            <wp:effectExtent l="0" t="0" r="0" b="0"/>
            <wp:docPr id="96459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6323" name=""/>
                    <pic:cNvPicPr/>
                  </pic:nvPicPr>
                  <pic:blipFill>
                    <a:blip r:embed="rId11"/>
                    <a:stretch>
                      <a:fillRect/>
                    </a:stretch>
                  </pic:blipFill>
                  <pic:spPr>
                    <a:xfrm>
                      <a:off x="0" y="0"/>
                      <a:ext cx="3962743" cy="2865368"/>
                    </a:xfrm>
                    <a:prstGeom prst="rect">
                      <a:avLst/>
                    </a:prstGeom>
                  </pic:spPr>
                </pic:pic>
              </a:graphicData>
            </a:graphic>
          </wp:inline>
        </w:drawing>
      </w:r>
    </w:p>
    <w:p w14:paraId="6BA4ACEA" w14:textId="1789EFD9" w:rsidR="00E805E5" w:rsidRDefault="00E805E5" w:rsidP="00E805E5">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6</w:t>
      </w:r>
      <w:r w:rsidR="00000000">
        <w:rPr>
          <w:noProof/>
        </w:rPr>
        <w:fldChar w:fldCharType="end"/>
      </w:r>
      <w:r>
        <w:t xml:space="preserve"> Application Server Architecture</w:t>
      </w:r>
    </w:p>
    <w:p w14:paraId="278A862B" w14:textId="77777777" w:rsidR="00E805E5" w:rsidRDefault="00DF19E3" w:rsidP="00DF19E3">
      <w:pPr>
        <w:pStyle w:val="Heading2"/>
        <w:numPr>
          <w:ilvl w:val="0"/>
          <w:numId w:val="1"/>
        </w:numPr>
      </w:pPr>
      <w:r>
        <w:t>Dispatcher</w:t>
      </w:r>
    </w:p>
    <w:p w14:paraId="0849EE86" w14:textId="45AF4DF6" w:rsidR="00DF19E3" w:rsidRDefault="00DF19E3" w:rsidP="00DF19E3">
      <w:r>
        <w:t xml:space="preserve">Input given from presentation layer it is </w:t>
      </w:r>
      <w:r w:rsidR="00537EC6">
        <w:t>received</w:t>
      </w:r>
      <w:r>
        <w:t xml:space="preserve"> by Dispatcher it will first put your request in the Queue and from the queue it will in FIFO </w:t>
      </w:r>
      <w:r w:rsidR="00537EC6">
        <w:t>first</w:t>
      </w:r>
      <w:r>
        <w:t xml:space="preserve"> come first serve </w:t>
      </w:r>
    </w:p>
    <w:p w14:paraId="1750486C" w14:textId="77777777" w:rsidR="00DF19E3" w:rsidRDefault="00DF19E3" w:rsidP="00DF19E3">
      <w:pPr>
        <w:pStyle w:val="ListParagraph"/>
        <w:numPr>
          <w:ilvl w:val="0"/>
          <w:numId w:val="2"/>
        </w:numPr>
      </w:pPr>
      <w:r>
        <w:t xml:space="preserve">All the request that come in from presentation sever are directed first to dispatcher </w:t>
      </w:r>
    </w:p>
    <w:p w14:paraId="7DF7247B" w14:textId="77777777" w:rsidR="00DF19E3" w:rsidRDefault="00DF19E3" w:rsidP="00DF19E3">
      <w:pPr>
        <w:pStyle w:val="ListParagraph"/>
        <w:numPr>
          <w:ilvl w:val="0"/>
          <w:numId w:val="2"/>
        </w:numPr>
      </w:pPr>
      <w:r>
        <w:t xml:space="preserve">The dispatcher writes them first to the dispatcher queue </w:t>
      </w:r>
    </w:p>
    <w:p w14:paraId="0D3F8D4E" w14:textId="77777777" w:rsidR="00DF19E3" w:rsidRPr="00DF19E3" w:rsidRDefault="00DF19E3" w:rsidP="00DF19E3">
      <w:pPr>
        <w:pStyle w:val="ListParagraph"/>
        <w:numPr>
          <w:ilvl w:val="0"/>
          <w:numId w:val="2"/>
        </w:numPr>
      </w:pPr>
      <w:r>
        <w:t>The dispatcher pulls the request from the queue on the first-in. first-out basis</w:t>
      </w:r>
    </w:p>
    <w:p w14:paraId="5A1C9E4F" w14:textId="77777777" w:rsidR="00DF19E3" w:rsidRDefault="00DF19E3" w:rsidP="00DF19E3">
      <w:pPr>
        <w:pStyle w:val="Heading2"/>
        <w:numPr>
          <w:ilvl w:val="0"/>
          <w:numId w:val="1"/>
        </w:numPr>
      </w:pPr>
      <w:r>
        <w:t>Work Process</w:t>
      </w:r>
    </w:p>
    <w:p w14:paraId="7101A77C" w14:textId="6487D67E" w:rsidR="00537EC6" w:rsidRDefault="00537EC6" w:rsidP="00537EC6">
      <w:pPr>
        <w:pStyle w:val="ListParagraph"/>
        <w:numPr>
          <w:ilvl w:val="0"/>
          <w:numId w:val="3"/>
        </w:numPr>
      </w:pPr>
      <w:r>
        <w:t xml:space="preserve">Each Request from the dispatcher is then allocated to the first available work process </w:t>
      </w:r>
    </w:p>
    <w:p w14:paraId="06D0273D" w14:textId="43F0D540" w:rsidR="00537EC6" w:rsidRPr="00387271" w:rsidRDefault="00537EC6" w:rsidP="00537EC6">
      <w:pPr>
        <w:pStyle w:val="ListParagraph"/>
        <w:numPr>
          <w:ilvl w:val="0"/>
          <w:numId w:val="3"/>
        </w:numPr>
        <w:rPr>
          <w:b/>
          <w:bCs/>
          <w:highlight w:val="yellow"/>
        </w:rPr>
      </w:pPr>
      <w:r w:rsidRPr="00387271">
        <w:rPr>
          <w:b/>
          <w:bCs/>
          <w:highlight w:val="yellow"/>
        </w:rPr>
        <w:t xml:space="preserve">A work process handles one request at a time </w:t>
      </w:r>
    </w:p>
    <w:p w14:paraId="59B132DE" w14:textId="4BCE3451" w:rsidR="00537EC6" w:rsidRPr="00537EC6" w:rsidRDefault="00537EC6" w:rsidP="00537EC6">
      <w:pPr>
        <w:pStyle w:val="ListParagraph"/>
        <w:numPr>
          <w:ilvl w:val="0"/>
          <w:numId w:val="3"/>
        </w:numPr>
      </w:pPr>
      <w:r>
        <w:t xml:space="preserve">A process needs to address two special memory areas – the user context and the program roll area </w:t>
      </w:r>
    </w:p>
    <w:p w14:paraId="16F226A7" w14:textId="77777777" w:rsidR="00DF19E3" w:rsidRDefault="00DF19E3" w:rsidP="00DF19E3">
      <w:pPr>
        <w:pStyle w:val="Heading2"/>
        <w:numPr>
          <w:ilvl w:val="0"/>
          <w:numId w:val="1"/>
        </w:numPr>
      </w:pPr>
      <w:r>
        <w:t xml:space="preserve">User Context </w:t>
      </w:r>
    </w:p>
    <w:p w14:paraId="1DDAFB9A" w14:textId="7C84608F" w:rsidR="00387271" w:rsidRDefault="00387271" w:rsidP="00387271">
      <w:pPr>
        <w:pStyle w:val="ListParagraph"/>
        <w:numPr>
          <w:ilvl w:val="0"/>
          <w:numId w:val="4"/>
        </w:numPr>
      </w:pPr>
      <w:r>
        <w:t>The user context is a memory area the contains information about the user.</w:t>
      </w:r>
    </w:p>
    <w:p w14:paraId="7E0BC1FF" w14:textId="7328E786" w:rsidR="00387271" w:rsidRDefault="00387271" w:rsidP="00387271">
      <w:pPr>
        <w:pStyle w:val="ListParagraph"/>
        <w:numPr>
          <w:ilvl w:val="0"/>
          <w:numId w:val="4"/>
        </w:numPr>
      </w:pPr>
      <w:r>
        <w:t xml:space="preserve">When a user logs on, a user context is allocated for that logon </w:t>
      </w:r>
    </w:p>
    <w:p w14:paraId="41364C70" w14:textId="4A92D417" w:rsidR="00387271" w:rsidRDefault="00387271" w:rsidP="00387271">
      <w:pPr>
        <w:pStyle w:val="ListParagraph"/>
        <w:numPr>
          <w:ilvl w:val="0"/>
          <w:numId w:val="4"/>
        </w:numPr>
      </w:pPr>
      <w:r>
        <w:t>When user log off, it is freed.</w:t>
      </w:r>
    </w:p>
    <w:p w14:paraId="69A050FC" w14:textId="77777777" w:rsidR="00387271" w:rsidRPr="00387271" w:rsidRDefault="00387271" w:rsidP="00387271"/>
    <w:p w14:paraId="62C181FF" w14:textId="77777777" w:rsidR="00DF19E3" w:rsidRDefault="00DF19E3" w:rsidP="00DF19E3">
      <w:pPr>
        <w:pStyle w:val="Heading2"/>
        <w:numPr>
          <w:ilvl w:val="0"/>
          <w:numId w:val="1"/>
        </w:numPr>
      </w:pPr>
      <w:r>
        <w:t>Roll Area</w:t>
      </w:r>
    </w:p>
    <w:p w14:paraId="55CAB329" w14:textId="1991897F" w:rsidR="00387271" w:rsidRDefault="00387271" w:rsidP="00387271">
      <w:pPr>
        <w:pStyle w:val="ListParagraph"/>
        <w:numPr>
          <w:ilvl w:val="0"/>
          <w:numId w:val="6"/>
        </w:numPr>
      </w:pPr>
      <w:r>
        <w:t xml:space="preserve">Roll Area is a memory area that contain information about the program’s execution </w:t>
      </w:r>
    </w:p>
    <w:p w14:paraId="5E7EEAE9" w14:textId="7F548CAC" w:rsidR="00387271" w:rsidRDefault="00387271" w:rsidP="00387271">
      <w:pPr>
        <w:pStyle w:val="ListParagraph"/>
        <w:numPr>
          <w:ilvl w:val="0"/>
          <w:numId w:val="6"/>
        </w:numPr>
      </w:pPr>
      <w:r>
        <w:t xml:space="preserve">When program runs, a roll area is allocated for that program </w:t>
      </w:r>
    </w:p>
    <w:p w14:paraId="0433980E" w14:textId="3562B9B9" w:rsidR="00387271" w:rsidRDefault="00387271" w:rsidP="00387271">
      <w:pPr>
        <w:pStyle w:val="ListParagraph"/>
        <w:numPr>
          <w:ilvl w:val="0"/>
          <w:numId w:val="6"/>
        </w:numPr>
      </w:pPr>
      <w:r>
        <w:t>The roll area is freed when the program ends</w:t>
      </w:r>
    </w:p>
    <w:p w14:paraId="128D099E" w14:textId="42C4025E" w:rsidR="00387271" w:rsidRDefault="00387271" w:rsidP="00387271">
      <w:pPr>
        <w:pStyle w:val="Heading1"/>
      </w:pPr>
      <w:r>
        <w:lastRenderedPageBreak/>
        <w:t>SAP System Landscape</w:t>
      </w:r>
    </w:p>
    <w:p w14:paraId="33E19906" w14:textId="77777777" w:rsidR="00387271" w:rsidRDefault="00387271" w:rsidP="00387271">
      <w:pPr>
        <w:keepNext/>
        <w:jc w:val="center"/>
      </w:pPr>
      <w:r w:rsidRPr="00387271">
        <w:rPr>
          <w:noProof/>
        </w:rPr>
        <w:drawing>
          <wp:inline distT="0" distB="0" distL="0" distR="0" wp14:anchorId="0337591F" wp14:editId="660C984F">
            <wp:extent cx="5731510" cy="2856230"/>
            <wp:effectExtent l="0" t="0" r="2540" b="1270"/>
            <wp:docPr id="42829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3995" name=""/>
                    <pic:cNvPicPr/>
                  </pic:nvPicPr>
                  <pic:blipFill>
                    <a:blip r:embed="rId12"/>
                    <a:stretch>
                      <a:fillRect/>
                    </a:stretch>
                  </pic:blipFill>
                  <pic:spPr>
                    <a:xfrm>
                      <a:off x="0" y="0"/>
                      <a:ext cx="5731510" cy="2856230"/>
                    </a:xfrm>
                    <a:prstGeom prst="rect">
                      <a:avLst/>
                    </a:prstGeom>
                  </pic:spPr>
                </pic:pic>
              </a:graphicData>
            </a:graphic>
          </wp:inline>
        </w:drawing>
      </w:r>
    </w:p>
    <w:p w14:paraId="10E0F717" w14:textId="169C6E9E" w:rsidR="00387271" w:rsidRDefault="00387271" w:rsidP="00387271">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7</w:t>
      </w:r>
      <w:r w:rsidR="00000000">
        <w:rPr>
          <w:noProof/>
        </w:rPr>
        <w:fldChar w:fldCharType="end"/>
      </w:r>
      <w:r>
        <w:t xml:space="preserve"> SAP system landscape</w:t>
      </w:r>
    </w:p>
    <w:p w14:paraId="172E69D4" w14:textId="5244F370" w:rsidR="00EC63E3" w:rsidRDefault="00EC63E3" w:rsidP="00EC63E3">
      <w:pPr>
        <w:pStyle w:val="Heading2"/>
        <w:numPr>
          <w:ilvl w:val="0"/>
          <w:numId w:val="7"/>
        </w:numPr>
      </w:pPr>
      <w:r>
        <w:t>Development</w:t>
      </w:r>
    </w:p>
    <w:p w14:paraId="2B09E8B8" w14:textId="7939AD48" w:rsidR="00EC63E3" w:rsidRDefault="00EC63E3" w:rsidP="00EC63E3">
      <w:r>
        <w:t xml:space="preserve">Whatever development we do creating program, tables, classes, function that all things are done in development system </w:t>
      </w:r>
    </w:p>
    <w:p w14:paraId="51358CBC" w14:textId="69206AEC" w:rsidR="00EC63E3" w:rsidRDefault="00EC63E3" w:rsidP="00EC63E3">
      <w:pPr>
        <w:pStyle w:val="Heading2"/>
        <w:numPr>
          <w:ilvl w:val="0"/>
          <w:numId w:val="7"/>
        </w:numPr>
      </w:pPr>
      <w:r>
        <w:t xml:space="preserve">Quality </w:t>
      </w:r>
    </w:p>
    <w:p w14:paraId="32FC8B3D" w14:textId="77777777" w:rsidR="00EC63E3" w:rsidRDefault="00EC63E3" w:rsidP="00EC63E3">
      <w:r>
        <w:t>It is used for testing purpose</w:t>
      </w:r>
    </w:p>
    <w:p w14:paraId="37C7518D" w14:textId="3FB12FCE" w:rsidR="00EC63E3" w:rsidRDefault="00EC63E3" w:rsidP="00EC63E3">
      <w:pPr>
        <w:pStyle w:val="Heading2"/>
        <w:numPr>
          <w:ilvl w:val="0"/>
          <w:numId w:val="7"/>
        </w:numPr>
      </w:pPr>
      <w:r>
        <w:t xml:space="preserve">Development </w:t>
      </w:r>
    </w:p>
    <w:p w14:paraId="5A577B73" w14:textId="0D5BDD16" w:rsidR="00EC63E3" w:rsidRDefault="00EC63E3" w:rsidP="00EC63E3">
      <w:r>
        <w:t xml:space="preserve">It is used by the user or by the customer </w:t>
      </w:r>
    </w:p>
    <w:p w14:paraId="48577201" w14:textId="3DD0B2EB" w:rsidR="00EC63E3" w:rsidRDefault="00EC63E3" w:rsidP="00EC63E3">
      <w:pPr>
        <w:pStyle w:val="Heading2"/>
      </w:pPr>
      <w:r>
        <w:t>How do they move the code?</w:t>
      </w:r>
    </w:p>
    <w:p w14:paraId="06ECA897" w14:textId="0F6075D9" w:rsidR="00EC63E3" w:rsidRDefault="00EC63E3" w:rsidP="00EC63E3">
      <w:r>
        <w:t xml:space="preserve">They move the code using work bench request </w:t>
      </w:r>
    </w:p>
    <w:p w14:paraId="465A2D35" w14:textId="015C48F8" w:rsidR="00EC63E3" w:rsidRDefault="00EC63E3" w:rsidP="00EC63E3">
      <w:r>
        <w:t xml:space="preserve">It is a Mechanism to transport the object from one system to another system </w:t>
      </w:r>
    </w:p>
    <w:p w14:paraId="4E2EBDC3" w14:textId="5E58371D" w:rsidR="00EC63E3" w:rsidRDefault="00EC63E3" w:rsidP="00EC63E3">
      <w:pPr>
        <w:pStyle w:val="Heading1"/>
      </w:pPr>
      <w:r>
        <w:t>Types of SAP GUI</w:t>
      </w:r>
    </w:p>
    <w:p w14:paraId="47438985" w14:textId="191A3962" w:rsidR="00811F1B" w:rsidRDefault="00811F1B" w:rsidP="00811F1B">
      <w:r>
        <w:t xml:space="preserve">GUI </w:t>
      </w:r>
    </w:p>
    <w:p w14:paraId="2179C81A" w14:textId="26F463E3" w:rsidR="00811F1B" w:rsidRDefault="00811F1B" w:rsidP="00811F1B">
      <w:r>
        <w:t xml:space="preserve">G – Graphical </w:t>
      </w:r>
    </w:p>
    <w:p w14:paraId="3BCB1F3C" w14:textId="10F2A6CC" w:rsidR="00811F1B" w:rsidRDefault="00811F1B" w:rsidP="00811F1B">
      <w:r>
        <w:t>U – User</w:t>
      </w:r>
    </w:p>
    <w:p w14:paraId="3256FCBC" w14:textId="1E8C21F5" w:rsidR="00811F1B" w:rsidRDefault="00811F1B" w:rsidP="00811F1B">
      <w:r>
        <w:t xml:space="preserve">I – Interface </w:t>
      </w:r>
    </w:p>
    <w:p w14:paraId="631495A0" w14:textId="04D50F1C" w:rsidR="00811F1B" w:rsidRPr="00811F1B" w:rsidRDefault="00811F1B" w:rsidP="00811F1B">
      <w:r>
        <w:t xml:space="preserve">It allows end user to use various SAP application by providing easy to use graphical interface </w:t>
      </w:r>
    </w:p>
    <w:p w14:paraId="3BFD7E07" w14:textId="45E7E16C" w:rsidR="00EC63E3" w:rsidRDefault="00EC63E3" w:rsidP="00EC63E3">
      <w:pPr>
        <w:pStyle w:val="Heading2"/>
        <w:numPr>
          <w:ilvl w:val="0"/>
          <w:numId w:val="9"/>
        </w:numPr>
      </w:pPr>
      <w:r>
        <w:t xml:space="preserve">SAP GUI for Windows </w:t>
      </w:r>
    </w:p>
    <w:p w14:paraId="2DFF47D0" w14:textId="3572C816" w:rsidR="00811F1B" w:rsidRPr="00EC63E3" w:rsidRDefault="00EC63E3" w:rsidP="00EC63E3">
      <w:r>
        <w:t xml:space="preserve">SAP GUI for Windows is </w:t>
      </w:r>
      <w:r w:rsidR="00811F1B">
        <w:t xml:space="preserve">a Windows operating system that offers a windows-like </w:t>
      </w:r>
      <w:r w:rsidR="00811F1B">
        <w:tab/>
        <w:t>user experience.</w:t>
      </w:r>
    </w:p>
    <w:p w14:paraId="38D664CA" w14:textId="27F2F51A" w:rsidR="00EC63E3" w:rsidRDefault="00EC63E3" w:rsidP="00EC63E3">
      <w:pPr>
        <w:pStyle w:val="Heading2"/>
        <w:numPr>
          <w:ilvl w:val="0"/>
          <w:numId w:val="9"/>
        </w:numPr>
      </w:pPr>
      <w:r>
        <w:t>SAP GUI for JAVA</w:t>
      </w:r>
    </w:p>
    <w:p w14:paraId="40274EE2" w14:textId="7BA2574C" w:rsidR="00811F1B" w:rsidRPr="00811F1B" w:rsidRDefault="00811F1B" w:rsidP="00811F1B">
      <w:r>
        <w:t xml:space="preserve">SAP GUI for JAVA environment is written in JAVA and is the platform-independent implementation of SAP GUI </w:t>
      </w:r>
    </w:p>
    <w:p w14:paraId="7061CDC6" w14:textId="6CE9EDAE" w:rsidR="00EC63E3" w:rsidRDefault="00EC63E3" w:rsidP="00EC63E3">
      <w:pPr>
        <w:pStyle w:val="Heading2"/>
        <w:numPr>
          <w:ilvl w:val="0"/>
          <w:numId w:val="9"/>
        </w:numPr>
      </w:pPr>
      <w:r>
        <w:lastRenderedPageBreak/>
        <w:t>SAP GUI for HTML</w:t>
      </w:r>
    </w:p>
    <w:p w14:paraId="63F30B58" w14:textId="0EA6FE2A" w:rsidR="00811F1B" w:rsidRDefault="00811F1B" w:rsidP="00811F1B">
      <w:r>
        <w:t xml:space="preserve">Consist of Internet </w:t>
      </w:r>
      <w:r w:rsidR="00AC4F76">
        <w:t>Transaction (</w:t>
      </w:r>
      <w:r>
        <w:t xml:space="preserve">IST) on the server and a web browser on the client side </w:t>
      </w:r>
    </w:p>
    <w:p w14:paraId="1185F987" w14:textId="0E6ED4B8" w:rsidR="00AC4F76" w:rsidRDefault="00AC4F76" w:rsidP="00AC4F76">
      <w:pPr>
        <w:pStyle w:val="Heading1"/>
      </w:pPr>
      <w:r>
        <w:t xml:space="preserve">SAP Logon Configuration </w:t>
      </w:r>
    </w:p>
    <w:p w14:paraId="2E88ECE7" w14:textId="77777777" w:rsidR="00AC4F76" w:rsidRDefault="00AC4F76" w:rsidP="00AC4F76">
      <w:pPr>
        <w:keepNext/>
        <w:jc w:val="center"/>
      </w:pPr>
      <w:r w:rsidRPr="00AC4F76">
        <w:rPr>
          <w:noProof/>
        </w:rPr>
        <w:drawing>
          <wp:inline distT="0" distB="0" distL="0" distR="0" wp14:anchorId="268D5EFF" wp14:editId="7B5F728F">
            <wp:extent cx="5731510" cy="1849120"/>
            <wp:effectExtent l="0" t="0" r="2540" b="0"/>
            <wp:docPr id="163829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0887" name=""/>
                    <pic:cNvPicPr/>
                  </pic:nvPicPr>
                  <pic:blipFill>
                    <a:blip r:embed="rId13"/>
                    <a:stretch>
                      <a:fillRect/>
                    </a:stretch>
                  </pic:blipFill>
                  <pic:spPr>
                    <a:xfrm>
                      <a:off x="0" y="0"/>
                      <a:ext cx="5731510" cy="1849120"/>
                    </a:xfrm>
                    <a:prstGeom prst="rect">
                      <a:avLst/>
                    </a:prstGeom>
                  </pic:spPr>
                </pic:pic>
              </a:graphicData>
            </a:graphic>
          </wp:inline>
        </w:drawing>
      </w:r>
    </w:p>
    <w:p w14:paraId="60EFFAD8" w14:textId="765650D0" w:rsidR="00AC4F76" w:rsidRDefault="00AC4F76" w:rsidP="00AC4F76">
      <w:pPr>
        <w:pStyle w:val="Caption"/>
        <w:jc w:val="center"/>
      </w:pPr>
      <w:r>
        <w:t xml:space="preserve">Figure </w:t>
      </w:r>
      <w:r w:rsidR="00000000">
        <w:fldChar w:fldCharType="begin"/>
      </w:r>
      <w:r w:rsidR="00000000">
        <w:instrText xml:space="preserve"> SEQ Figure \* ARABIC </w:instrText>
      </w:r>
      <w:r w:rsidR="00000000">
        <w:fldChar w:fldCharType="separate"/>
      </w:r>
      <w:r w:rsidR="001E5812">
        <w:rPr>
          <w:noProof/>
        </w:rPr>
        <w:t>8</w:t>
      </w:r>
      <w:r w:rsidR="00000000">
        <w:rPr>
          <w:noProof/>
        </w:rPr>
        <w:fldChar w:fldCharType="end"/>
      </w:r>
      <w:r>
        <w:t xml:space="preserve"> SAP Logon Configuration</w:t>
      </w:r>
    </w:p>
    <w:p w14:paraId="00C527F4" w14:textId="159A2340" w:rsidR="009F49F4" w:rsidRDefault="009F49F4" w:rsidP="009F49F4">
      <w:r>
        <w:t xml:space="preserve">First screen we redirect to is SAP Easy Access </w:t>
      </w:r>
    </w:p>
    <w:p w14:paraId="216A5F1D" w14:textId="2FA858B8" w:rsidR="009F49F4" w:rsidRDefault="009F49F4" w:rsidP="009F49F4">
      <w:pPr>
        <w:pStyle w:val="Heading1"/>
      </w:pPr>
      <w:r>
        <w:t xml:space="preserve">Features of SAP GUI </w:t>
      </w:r>
    </w:p>
    <w:p w14:paraId="56D30162" w14:textId="77777777" w:rsidR="009F49F4" w:rsidRDefault="009F49F4" w:rsidP="00084D86">
      <w:pPr>
        <w:pStyle w:val="ListParagraph"/>
        <w:numPr>
          <w:ilvl w:val="0"/>
          <w:numId w:val="11"/>
        </w:numPr>
      </w:pPr>
      <w:r>
        <w:t xml:space="preserve">A single face GUI for accessing all the SAP application such as </w:t>
      </w:r>
    </w:p>
    <w:p w14:paraId="53936FCD" w14:textId="18C7FD40" w:rsidR="009F49F4" w:rsidRDefault="009F49F4" w:rsidP="009F49F4">
      <w:pPr>
        <w:pStyle w:val="ListParagraph"/>
        <w:numPr>
          <w:ilvl w:val="0"/>
          <w:numId w:val="10"/>
        </w:numPr>
      </w:pPr>
      <w:r>
        <w:t>ERP (Enterprise resource planning)</w:t>
      </w:r>
    </w:p>
    <w:p w14:paraId="225F11F7" w14:textId="7622ADE8" w:rsidR="009F49F4" w:rsidRDefault="009F49F4" w:rsidP="009F49F4">
      <w:pPr>
        <w:pStyle w:val="ListParagraph"/>
        <w:numPr>
          <w:ilvl w:val="0"/>
          <w:numId w:val="10"/>
        </w:numPr>
      </w:pPr>
      <w:r>
        <w:t>CRM (Customer Relationship Management)</w:t>
      </w:r>
    </w:p>
    <w:p w14:paraId="00B82D78" w14:textId="18200986" w:rsidR="009F49F4" w:rsidRDefault="009F49F4" w:rsidP="009F49F4">
      <w:pPr>
        <w:pStyle w:val="ListParagraph"/>
        <w:numPr>
          <w:ilvl w:val="0"/>
          <w:numId w:val="10"/>
        </w:numPr>
      </w:pPr>
      <w:r>
        <w:t>SAP SRM (Supply Relationship Management)</w:t>
      </w:r>
    </w:p>
    <w:p w14:paraId="2188F3F0" w14:textId="7040058F" w:rsidR="009F49F4" w:rsidRDefault="009F49F4" w:rsidP="009F49F4">
      <w:pPr>
        <w:pStyle w:val="ListParagraph"/>
        <w:numPr>
          <w:ilvl w:val="0"/>
          <w:numId w:val="10"/>
        </w:numPr>
      </w:pPr>
      <w:r>
        <w:t>PI (Process Integration)</w:t>
      </w:r>
    </w:p>
    <w:p w14:paraId="2F5A00E8" w14:textId="2E635216" w:rsidR="009F49F4" w:rsidRDefault="003D3089" w:rsidP="00084D86">
      <w:pPr>
        <w:pStyle w:val="ListParagraph"/>
        <w:numPr>
          <w:ilvl w:val="0"/>
          <w:numId w:val="11"/>
        </w:numPr>
      </w:pPr>
      <w:r>
        <w:t xml:space="preserve">SAP NetWeaver is a technology platform for all the SAP application </w:t>
      </w:r>
    </w:p>
    <w:p w14:paraId="3EBAE1D7" w14:textId="3762AA2C" w:rsidR="003D3089" w:rsidRDefault="003D3089" w:rsidP="00084D86">
      <w:pPr>
        <w:pStyle w:val="ListParagraph"/>
        <w:numPr>
          <w:ilvl w:val="0"/>
          <w:numId w:val="11"/>
        </w:numPr>
      </w:pPr>
      <w:r>
        <w:t>In one NetWeaver we can have all the things in other words in sap logon we can have ERP, CRM, PI in one place just we need to add it in the SAP NetWeaver.</w:t>
      </w:r>
    </w:p>
    <w:p w14:paraId="4D04BB0E" w14:textId="7BC7E378" w:rsidR="00084D86" w:rsidRDefault="00084D86" w:rsidP="00084D86">
      <w:pPr>
        <w:pStyle w:val="ListParagraph"/>
        <w:numPr>
          <w:ilvl w:val="0"/>
          <w:numId w:val="13"/>
        </w:numPr>
      </w:pPr>
      <w:r>
        <w:t xml:space="preserve">It contains user parameters that are defined for more frequently keyed inputs This enables the automatic population of text based on specific user logins and reduce the percentage of user inputs in real time </w:t>
      </w:r>
    </w:p>
    <w:p w14:paraId="46B37158" w14:textId="40466928" w:rsidR="00084D86" w:rsidRDefault="00084D86" w:rsidP="00084D86">
      <w:pPr>
        <w:pStyle w:val="ListParagraph"/>
        <w:numPr>
          <w:ilvl w:val="0"/>
          <w:numId w:val="13"/>
        </w:numPr>
      </w:pPr>
      <w:r>
        <w:t>SAP GUI allows to configure GUI font size, colours, custom layouts etc.</w:t>
      </w:r>
    </w:p>
    <w:p w14:paraId="1EF1F4C0" w14:textId="34F856EB" w:rsidR="00084D86" w:rsidRDefault="00084D86" w:rsidP="00084D86">
      <w:pPr>
        <w:pStyle w:val="Heading2"/>
        <w:numPr>
          <w:ilvl w:val="0"/>
          <w:numId w:val="14"/>
        </w:numPr>
      </w:pPr>
      <w:r>
        <w:t xml:space="preserve">Increasing the Font Size </w:t>
      </w:r>
    </w:p>
    <w:p w14:paraId="3587E7EE" w14:textId="2BD3CB68" w:rsidR="00084D86" w:rsidRDefault="001E5812" w:rsidP="001E5812">
      <w:pPr>
        <w:pStyle w:val="ListParagraph"/>
        <w:numPr>
          <w:ilvl w:val="0"/>
          <w:numId w:val="15"/>
        </w:numPr>
      </w:pPr>
      <w:r>
        <w:t xml:space="preserve">Navigate to options </w:t>
      </w:r>
    </w:p>
    <w:p w14:paraId="05FD65FB" w14:textId="77777777" w:rsidR="001E5812" w:rsidRDefault="001E5812" w:rsidP="001E5812">
      <w:pPr>
        <w:keepNext/>
        <w:jc w:val="center"/>
      </w:pPr>
      <w:r w:rsidRPr="001E5812">
        <w:rPr>
          <w:noProof/>
        </w:rPr>
        <w:lastRenderedPageBreak/>
        <w:drawing>
          <wp:inline distT="0" distB="0" distL="0" distR="0" wp14:anchorId="08C55D40" wp14:editId="16971262">
            <wp:extent cx="2430991" cy="2888230"/>
            <wp:effectExtent l="0" t="0" r="7620" b="7620"/>
            <wp:docPr id="14428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08596" name=""/>
                    <pic:cNvPicPr/>
                  </pic:nvPicPr>
                  <pic:blipFill>
                    <a:blip r:embed="rId14"/>
                    <a:stretch>
                      <a:fillRect/>
                    </a:stretch>
                  </pic:blipFill>
                  <pic:spPr>
                    <a:xfrm>
                      <a:off x="0" y="0"/>
                      <a:ext cx="2430991" cy="2888230"/>
                    </a:xfrm>
                    <a:prstGeom prst="rect">
                      <a:avLst/>
                    </a:prstGeom>
                  </pic:spPr>
                </pic:pic>
              </a:graphicData>
            </a:graphic>
          </wp:inline>
        </w:drawing>
      </w:r>
    </w:p>
    <w:p w14:paraId="12A087E1" w14:textId="707FFFC1" w:rsidR="001E5812" w:rsidRDefault="001E5812" w:rsidP="001E58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Click on the options.</w:t>
      </w:r>
    </w:p>
    <w:p w14:paraId="661412D7" w14:textId="0908EE27" w:rsidR="001E5812" w:rsidRDefault="001E5812" w:rsidP="001E5812">
      <w:pPr>
        <w:pStyle w:val="ListParagraph"/>
        <w:numPr>
          <w:ilvl w:val="0"/>
          <w:numId w:val="15"/>
        </w:numPr>
      </w:pPr>
      <w:r>
        <w:t>Customize your font size as per your preference.</w:t>
      </w:r>
    </w:p>
    <w:p w14:paraId="5D7228B8" w14:textId="77777777" w:rsidR="001E5812" w:rsidRDefault="001E5812" w:rsidP="001E5812">
      <w:pPr>
        <w:keepNext/>
        <w:jc w:val="center"/>
      </w:pPr>
      <w:r w:rsidRPr="001E5812">
        <w:rPr>
          <w:noProof/>
        </w:rPr>
        <w:drawing>
          <wp:inline distT="0" distB="0" distL="0" distR="0" wp14:anchorId="07F33563" wp14:editId="1853BC5B">
            <wp:extent cx="4983912" cy="3490262"/>
            <wp:effectExtent l="0" t="0" r="7620" b="0"/>
            <wp:docPr id="154959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9194" name=""/>
                    <pic:cNvPicPr/>
                  </pic:nvPicPr>
                  <pic:blipFill>
                    <a:blip r:embed="rId15"/>
                    <a:stretch>
                      <a:fillRect/>
                    </a:stretch>
                  </pic:blipFill>
                  <pic:spPr>
                    <a:xfrm>
                      <a:off x="0" y="0"/>
                      <a:ext cx="4983912" cy="3490262"/>
                    </a:xfrm>
                    <a:prstGeom prst="rect">
                      <a:avLst/>
                    </a:prstGeom>
                  </pic:spPr>
                </pic:pic>
              </a:graphicData>
            </a:graphic>
          </wp:inline>
        </w:drawing>
      </w:r>
    </w:p>
    <w:p w14:paraId="796C2CA6" w14:textId="22F92BFB" w:rsidR="001E5812" w:rsidRDefault="001E5812" w:rsidP="001E5812">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Customizing the font size.</w:t>
      </w:r>
    </w:p>
    <w:p w14:paraId="742B7DE0" w14:textId="01C15C69" w:rsidR="001E5812" w:rsidRDefault="001E5812" w:rsidP="001E5812">
      <w:pPr>
        <w:pStyle w:val="Heading1"/>
      </w:pPr>
      <w:r>
        <w:t xml:space="preserve">Elements of SAP GUI </w:t>
      </w:r>
    </w:p>
    <w:p w14:paraId="0C005657" w14:textId="77777777" w:rsidR="001E5812" w:rsidRPr="001E5812" w:rsidRDefault="001E5812" w:rsidP="001E5812"/>
    <w:p w14:paraId="7403652C" w14:textId="6B4005E1" w:rsidR="001E5812" w:rsidRDefault="001E5812" w:rsidP="001E5812">
      <w:pPr>
        <w:jc w:val="center"/>
      </w:pPr>
      <w:r w:rsidRPr="001E5812">
        <w:rPr>
          <w:noProof/>
        </w:rPr>
        <w:lastRenderedPageBreak/>
        <w:drawing>
          <wp:inline distT="0" distB="0" distL="0" distR="0" wp14:anchorId="122E796F" wp14:editId="1BF551FF">
            <wp:extent cx="3223539" cy="2088061"/>
            <wp:effectExtent l="0" t="0" r="0" b="7620"/>
            <wp:docPr id="124723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30002" name=""/>
                    <pic:cNvPicPr/>
                  </pic:nvPicPr>
                  <pic:blipFill>
                    <a:blip r:embed="rId16"/>
                    <a:stretch>
                      <a:fillRect/>
                    </a:stretch>
                  </pic:blipFill>
                  <pic:spPr>
                    <a:xfrm>
                      <a:off x="0" y="0"/>
                      <a:ext cx="3223539" cy="2088061"/>
                    </a:xfrm>
                    <a:prstGeom prst="rect">
                      <a:avLst/>
                    </a:prstGeom>
                  </pic:spPr>
                </pic:pic>
              </a:graphicData>
            </a:graphic>
          </wp:inline>
        </w:drawing>
      </w:r>
    </w:p>
    <w:p w14:paraId="191F9E7D" w14:textId="55F2A8DA" w:rsidR="001E5812" w:rsidRDefault="001E5812" w:rsidP="00FF4F04">
      <w:pPr>
        <w:pStyle w:val="Heading2"/>
        <w:numPr>
          <w:ilvl w:val="0"/>
          <w:numId w:val="16"/>
        </w:numPr>
      </w:pPr>
      <w:r>
        <w:t>Menu Bar</w:t>
      </w:r>
    </w:p>
    <w:p w14:paraId="1D5F4D32" w14:textId="05522A11" w:rsidR="00FF4F04" w:rsidRDefault="00FF4F04" w:rsidP="00FF4F04">
      <w:pPr>
        <w:pStyle w:val="ListParagraph"/>
        <w:numPr>
          <w:ilvl w:val="0"/>
          <w:numId w:val="15"/>
        </w:numPr>
      </w:pPr>
      <w:r>
        <w:t xml:space="preserve">The menu bar appears on the top of every SAP screen </w:t>
      </w:r>
    </w:p>
    <w:p w14:paraId="326E13C5" w14:textId="7780D2FD" w:rsidR="00FF4F04" w:rsidRDefault="00FF4F04" w:rsidP="00FF4F04">
      <w:pPr>
        <w:pStyle w:val="ListParagraph"/>
        <w:numPr>
          <w:ilvl w:val="0"/>
          <w:numId w:val="15"/>
        </w:numPr>
      </w:pPr>
      <w:r>
        <w:t xml:space="preserve">The menu bar changes from screen to screen </w:t>
      </w:r>
    </w:p>
    <w:p w14:paraId="28F98898" w14:textId="139C9127" w:rsidR="00FF4F04" w:rsidRPr="00FF4F04" w:rsidRDefault="00FF4F04" w:rsidP="00FF4F04">
      <w:pPr>
        <w:pStyle w:val="ListParagraph"/>
        <w:numPr>
          <w:ilvl w:val="0"/>
          <w:numId w:val="15"/>
        </w:numPr>
      </w:pPr>
      <w:r>
        <w:t xml:space="preserve">System and help menus are always available on every screen </w:t>
      </w:r>
    </w:p>
    <w:p w14:paraId="35E643D0" w14:textId="6D30A499" w:rsidR="001E5812" w:rsidRDefault="001E5812" w:rsidP="00FF4F04">
      <w:pPr>
        <w:pStyle w:val="Heading2"/>
        <w:numPr>
          <w:ilvl w:val="0"/>
          <w:numId w:val="16"/>
        </w:numPr>
      </w:pPr>
      <w:r>
        <w:t>Standard Toolbar (Function Keys)</w:t>
      </w:r>
    </w:p>
    <w:p w14:paraId="07A97488" w14:textId="1AE18EB3" w:rsidR="00AD1E5E" w:rsidRDefault="00AD1E5E" w:rsidP="00AD1E5E">
      <w:pPr>
        <w:pStyle w:val="ListParagraph"/>
        <w:numPr>
          <w:ilvl w:val="0"/>
          <w:numId w:val="17"/>
        </w:numPr>
      </w:pPr>
      <w:r>
        <w:t>It is located below the menu bar.</w:t>
      </w:r>
    </w:p>
    <w:p w14:paraId="046BFD84" w14:textId="723F088A" w:rsidR="00AD1E5E" w:rsidRPr="00AD1E5E" w:rsidRDefault="00AD1E5E" w:rsidP="00AD1E5E">
      <w:pPr>
        <w:pStyle w:val="ListParagraph"/>
        <w:numPr>
          <w:ilvl w:val="0"/>
          <w:numId w:val="17"/>
        </w:numPr>
      </w:pPr>
      <w:r>
        <w:t>The standard toolbar button are also called as function keys.</w:t>
      </w:r>
    </w:p>
    <w:p w14:paraId="4A7A46E9" w14:textId="0A3E162C" w:rsidR="001E5812" w:rsidRDefault="001E5812" w:rsidP="00FF4F04">
      <w:pPr>
        <w:pStyle w:val="Heading2"/>
        <w:numPr>
          <w:ilvl w:val="0"/>
          <w:numId w:val="16"/>
        </w:numPr>
      </w:pPr>
      <w:r>
        <w:t>Command Bar</w:t>
      </w:r>
    </w:p>
    <w:p w14:paraId="6D19E6D2" w14:textId="449823FC" w:rsidR="00AD1E5E" w:rsidRDefault="00AD1E5E" w:rsidP="00AD1E5E">
      <w:pPr>
        <w:pStyle w:val="ListParagraph"/>
        <w:numPr>
          <w:ilvl w:val="0"/>
          <w:numId w:val="18"/>
        </w:numPr>
      </w:pPr>
      <w:r>
        <w:t>Command bar is used to enter the transaction codes.</w:t>
      </w:r>
    </w:p>
    <w:p w14:paraId="49DACE5A" w14:textId="773E76BC" w:rsidR="00AD1E5E" w:rsidRPr="00AD1E5E" w:rsidRDefault="00AD1E5E" w:rsidP="00AD1E5E">
      <w:pPr>
        <w:pStyle w:val="ListParagraph"/>
        <w:numPr>
          <w:ilvl w:val="0"/>
          <w:numId w:val="18"/>
        </w:numPr>
      </w:pPr>
      <w:r>
        <w:t>Command bar can opened and closed by using the icon on the right of the command bar.</w:t>
      </w:r>
    </w:p>
    <w:p w14:paraId="1A1A7BB7" w14:textId="6C4DF784" w:rsidR="001E5812" w:rsidRDefault="001E5812" w:rsidP="00FF4F04">
      <w:pPr>
        <w:pStyle w:val="Heading2"/>
        <w:numPr>
          <w:ilvl w:val="0"/>
          <w:numId w:val="16"/>
        </w:numPr>
      </w:pPr>
      <w:r>
        <w:t>Tittle Bar</w:t>
      </w:r>
    </w:p>
    <w:p w14:paraId="5CABC37C" w14:textId="578AB671" w:rsidR="00AD1E5E" w:rsidRDefault="00AD1E5E" w:rsidP="00AD1E5E">
      <w:pPr>
        <w:pStyle w:val="ListParagraph"/>
        <w:numPr>
          <w:ilvl w:val="0"/>
          <w:numId w:val="19"/>
        </w:numPr>
      </w:pPr>
      <w:r>
        <w:t>In between the standard toolbar and the application toolbar lies the tittle bar.</w:t>
      </w:r>
    </w:p>
    <w:p w14:paraId="4F3C8765" w14:textId="63E12DAB" w:rsidR="00AD1E5E" w:rsidRDefault="00AD1E5E" w:rsidP="00AD1E5E">
      <w:pPr>
        <w:pStyle w:val="ListParagraph"/>
        <w:numPr>
          <w:ilvl w:val="0"/>
          <w:numId w:val="19"/>
        </w:numPr>
      </w:pPr>
      <w:r>
        <w:t>It is used to display the name of the screen or application you are accessing.</w:t>
      </w:r>
    </w:p>
    <w:p w14:paraId="6B24192B" w14:textId="35C5D10A" w:rsidR="00AD1E5E" w:rsidRPr="00AD1E5E" w:rsidRDefault="00AD1E5E" w:rsidP="00AD1E5E">
      <w:pPr>
        <w:pStyle w:val="ListParagraph"/>
        <w:numPr>
          <w:ilvl w:val="0"/>
          <w:numId w:val="19"/>
        </w:numPr>
      </w:pPr>
      <w:r>
        <w:t>Title bar is dynamic and changes from application to application.</w:t>
      </w:r>
    </w:p>
    <w:p w14:paraId="32A28548" w14:textId="2A3DA6BC" w:rsidR="001E5812" w:rsidRDefault="001E5812" w:rsidP="00FF4F04">
      <w:pPr>
        <w:pStyle w:val="Heading2"/>
        <w:numPr>
          <w:ilvl w:val="0"/>
          <w:numId w:val="16"/>
        </w:numPr>
      </w:pPr>
      <w:r>
        <w:t>Application Toolbar</w:t>
      </w:r>
    </w:p>
    <w:p w14:paraId="6D5DE430" w14:textId="35B33970" w:rsidR="00AD1E5E" w:rsidRDefault="009519E6" w:rsidP="009519E6">
      <w:pPr>
        <w:pStyle w:val="ListParagraph"/>
        <w:numPr>
          <w:ilvl w:val="0"/>
          <w:numId w:val="20"/>
        </w:numPr>
      </w:pPr>
      <w:r>
        <w:t>The application toolbar is located directly below the title bar.</w:t>
      </w:r>
    </w:p>
    <w:p w14:paraId="5A25B3F9" w14:textId="258A104B" w:rsidR="009519E6" w:rsidRDefault="009519E6" w:rsidP="009519E6">
      <w:pPr>
        <w:pStyle w:val="ListParagraph"/>
        <w:numPr>
          <w:ilvl w:val="0"/>
          <w:numId w:val="20"/>
        </w:numPr>
      </w:pPr>
      <w:r>
        <w:t>It contains the buttons that duplicate functions available from the menu bar, but provide quicker access to some the most commonly used functions for the current screen.</w:t>
      </w:r>
    </w:p>
    <w:p w14:paraId="5A0FCF97" w14:textId="59E2A358" w:rsidR="009519E6" w:rsidRPr="00AD1E5E" w:rsidRDefault="009519E6" w:rsidP="009519E6">
      <w:pPr>
        <w:pStyle w:val="ListParagraph"/>
        <w:numPr>
          <w:ilvl w:val="0"/>
          <w:numId w:val="20"/>
        </w:numPr>
      </w:pPr>
      <w:r>
        <w:t>The buttons available in the application toolbar changes from application to application.</w:t>
      </w:r>
    </w:p>
    <w:p w14:paraId="16880343" w14:textId="57A71187" w:rsidR="001E5812" w:rsidRDefault="001E5812" w:rsidP="00FF4F04">
      <w:pPr>
        <w:pStyle w:val="Heading2"/>
        <w:numPr>
          <w:ilvl w:val="0"/>
          <w:numId w:val="16"/>
        </w:numPr>
      </w:pPr>
      <w:r>
        <w:t>Screen Area</w:t>
      </w:r>
      <w:r w:rsidR="00A32359">
        <w:t>s</w:t>
      </w:r>
    </w:p>
    <w:p w14:paraId="20803B30" w14:textId="1A6763C1" w:rsidR="009F13A4" w:rsidRDefault="009F13A4" w:rsidP="009F13A4">
      <w:pPr>
        <w:pStyle w:val="ListParagraph"/>
        <w:numPr>
          <w:ilvl w:val="0"/>
          <w:numId w:val="21"/>
        </w:numPr>
      </w:pPr>
      <w:r>
        <w:t>The screen area of SAP GUI is the area where the actual application is displayed.</w:t>
      </w:r>
    </w:p>
    <w:p w14:paraId="168F88F5" w14:textId="2C57C0A6" w:rsidR="009F13A4" w:rsidRPr="009F13A4" w:rsidRDefault="009F13A4" w:rsidP="009F13A4">
      <w:pPr>
        <w:pStyle w:val="ListParagraph"/>
        <w:numPr>
          <w:ilvl w:val="0"/>
          <w:numId w:val="21"/>
        </w:numPr>
      </w:pPr>
      <w:r>
        <w:t>It consists of layout elements like buttons, input fields, radio buttons, checkboxes.</w:t>
      </w:r>
    </w:p>
    <w:p w14:paraId="4347DEBF" w14:textId="742F31E1" w:rsidR="001E5812" w:rsidRDefault="001E5812" w:rsidP="00FF4F04">
      <w:pPr>
        <w:pStyle w:val="Heading2"/>
        <w:numPr>
          <w:ilvl w:val="0"/>
          <w:numId w:val="16"/>
        </w:numPr>
      </w:pPr>
      <w:r>
        <w:t>Status Bar</w:t>
      </w:r>
    </w:p>
    <w:p w14:paraId="794539CD" w14:textId="6982FCD9" w:rsidR="009F13A4" w:rsidRDefault="009F13A4" w:rsidP="009F13A4">
      <w:pPr>
        <w:pStyle w:val="ListParagraph"/>
        <w:numPr>
          <w:ilvl w:val="0"/>
          <w:numId w:val="22"/>
        </w:numPr>
      </w:pPr>
      <w:r>
        <w:t>The status bar is located at the bottom of the screen.</w:t>
      </w:r>
    </w:p>
    <w:p w14:paraId="494559F4" w14:textId="31D0EBFF" w:rsidR="009F13A4" w:rsidRDefault="009F13A4" w:rsidP="009F13A4">
      <w:pPr>
        <w:pStyle w:val="ListParagraph"/>
        <w:numPr>
          <w:ilvl w:val="0"/>
          <w:numId w:val="22"/>
        </w:numPr>
      </w:pPr>
      <w:r>
        <w:t xml:space="preserve">It displays the important message such as errors and completion of transaction </w:t>
      </w:r>
    </w:p>
    <w:p w14:paraId="3F34BCC5" w14:textId="60952DDA" w:rsidR="009F13A4" w:rsidRPr="009F13A4" w:rsidRDefault="009F13A4" w:rsidP="009F13A4">
      <w:pPr>
        <w:pStyle w:val="ListParagraph"/>
        <w:numPr>
          <w:ilvl w:val="0"/>
          <w:numId w:val="22"/>
        </w:numPr>
      </w:pPr>
      <w:r>
        <w:t>It also displays the session information also such as system, client, user, program, transaction.</w:t>
      </w:r>
    </w:p>
    <w:p w14:paraId="05D38E3D" w14:textId="77777777" w:rsidR="001E5812" w:rsidRPr="001E5812" w:rsidRDefault="001E5812" w:rsidP="00AD1E5E"/>
    <w:sectPr w:rsidR="001E5812" w:rsidRPr="001E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4958"/>
    <w:multiLevelType w:val="hybridMultilevel"/>
    <w:tmpl w:val="ED72A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363890"/>
    <w:multiLevelType w:val="hybridMultilevel"/>
    <w:tmpl w:val="6CCC64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EA3E1C"/>
    <w:multiLevelType w:val="hybridMultilevel"/>
    <w:tmpl w:val="E1AC24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1D7CF8"/>
    <w:multiLevelType w:val="hybridMultilevel"/>
    <w:tmpl w:val="14B4A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707F1F"/>
    <w:multiLevelType w:val="hybridMultilevel"/>
    <w:tmpl w:val="53463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258FC"/>
    <w:multiLevelType w:val="hybridMultilevel"/>
    <w:tmpl w:val="0970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A92922"/>
    <w:multiLevelType w:val="hybridMultilevel"/>
    <w:tmpl w:val="698C79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8445128"/>
    <w:multiLevelType w:val="hybridMultilevel"/>
    <w:tmpl w:val="4BB81F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FB7861"/>
    <w:multiLevelType w:val="hybridMultilevel"/>
    <w:tmpl w:val="ABD22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086985"/>
    <w:multiLevelType w:val="hybridMultilevel"/>
    <w:tmpl w:val="DD42D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633D2A"/>
    <w:multiLevelType w:val="hybridMultilevel"/>
    <w:tmpl w:val="7820F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38091B"/>
    <w:multiLevelType w:val="hybridMultilevel"/>
    <w:tmpl w:val="F5BE34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A36E1E"/>
    <w:multiLevelType w:val="hybridMultilevel"/>
    <w:tmpl w:val="26EA21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8C0CF0"/>
    <w:multiLevelType w:val="hybridMultilevel"/>
    <w:tmpl w:val="6F6E72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5FB3DE3"/>
    <w:multiLevelType w:val="hybridMultilevel"/>
    <w:tmpl w:val="8208F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2310AE"/>
    <w:multiLevelType w:val="hybridMultilevel"/>
    <w:tmpl w:val="1C2621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B3F38CD"/>
    <w:multiLevelType w:val="hybridMultilevel"/>
    <w:tmpl w:val="997E034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7E62FA"/>
    <w:multiLevelType w:val="hybridMultilevel"/>
    <w:tmpl w:val="DE96B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C0510B"/>
    <w:multiLevelType w:val="hybridMultilevel"/>
    <w:tmpl w:val="AB686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0A678F"/>
    <w:multiLevelType w:val="hybridMultilevel"/>
    <w:tmpl w:val="048A7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9239A7"/>
    <w:multiLevelType w:val="hybridMultilevel"/>
    <w:tmpl w:val="E7902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2F6CA6"/>
    <w:multiLevelType w:val="hybridMultilevel"/>
    <w:tmpl w:val="D1B82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701773">
    <w:abstractNumId w:val="2"/>
  </w:num>
  <w:num w:numId="2" w16cid:durableId="171797479">
    <w:abstractNumId w:val="8"/>
  </w:num>
  <w:num w:numId="3" w16cid:durableId="1855877109">
    <w:abstractNumId w:val="15"/>
  </w:num>
  <w:num w:numId="4" w16cid:durableId="232938215">
    <w:abstractNumId w:val="3"/>
  </w:num>
  <w:num w:numId="5" w16cid:durableId="826898043">
    <w:abstractNumId w:val="5"/>
  </w:num>
  <w:num w:numId="6" w16cid:durableId="1691180822">
    <w:abstractNumId w:val="4"/>
  </w:num>
  <w:num w:numId="7" w16cid:durableId="1075467489">
    <w:abstractNumId w:val="7"/>
  </w:num>
  <w:num w:numId="8" w16cid:durableId="2064476026">
    <w:abstractNumId w:val="13"/>
  </w:num>
  <w:num w:numId="9" w16cid:durableId="1764839814">
    <w:abstractNumId w:val="14"/>
  </w:num>
  <w:num w:numId="10" w16cid:durableId="57172152">
    <w:abstractNumId w:val="6"/>
  </w:num>
  <w:num w:numId="11" w16cid:durableId="1865752283">
    <w:abstractNumId w:val="19"/>
  </w:num>
  <w:num w:numId="12" w16cid:durableId="920722390">
    <w:abstractNumId w:val="1"/>
  </w:num>
  <w:num w:numId="13" w16cid:durableId="1882860088">
    <w:abstractNumId w:val="17"/>
  </w:num>
  <w:num w:numId="14" w16cid:durableId="495727257">
    <w:abstractNumId w:val="11"/>
  </w:num>
  <w:num w:numId="15" w16cid:durableId="942806220">
    <w:abstractNumId w:val="12"/>
  </w:num>
  <w:num w:numId="16" w16cid:durableId="2123762777">
    <w:abstractNumId w:val="16"/>
  </w:num>
  <w:num w:numId="17" w16cid:durableId="599606729">
    <w:abstractNumId w:val="21"/>
  </w:num>
  <w:num w:numId="18" w16cid:durableId="1189877332">
    <w:abstractNumId w:val="10"/>
  </w:num>
  <w:num w:numId="19" w16cid:durableId="14305772">
    <w:abstractNumId w:val="0"/>
  </w:num>
  <w:num w:numId="20" w16cid:durableId="914441189">
    <w:abstractNumId w:val="18"/>
  </w:num>
  <w:num w:numId="21" w16cid:durableId="490371362">
    <w:abstractNumId w:val="20"/>
  </w:num>
  <w:num w:numId="22" w16cid:durableId="11850518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191"/>
    <w:rsid w:val="00084D86"/>
    <w:rsid w:val="001E5812"/>
    <w:rsid w:val="00264D9E"/>
    <w:rsid w:val="00387271"/>
    <w:rsid w:val="003D3089"/>
    <w:rsid w:val="00537EC6"/>
    <w:rsid w:val="007D5B9D"/>
    <w:rsid w:val="00811F1B"/>
    <w:rsid w:val="009519E6"/>
    <w:rsid w:val="009F13A4"/>
    <w:rsid w:val="009F49F4"/>
    <w:rsid w:val="00A04191"/>
    <w:rsid w:val="00A32359"/>
    <w:rsid w:val="00AC4F76"/>
    <w:rsid w:val="00AD1E5E"/>
    <w:rsid w:val="00CD7A60"/>
    <w:rsid w:val="00D04FE1"/>
    <w:rsid w:val="00D72E03"/>
    <w:rsid w:val="00DF19E3"/>
    <w:rsid w:val="00E805E5"/>
    <w:rsid w:val="00EC63E3"/>
    <w:rsid w:val="00F73789"/>
    <w:rsid w:val="00FF4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5241"/>
  <w15:chartTrackingRefBased/>
  <w15:docId w15:val="{36C94E4A-3B88-46B8-90EC-9C10A15C1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1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9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19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D7A6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DF19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F1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C0001-B7AD-4E5F-A156-529814BE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7</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Raut</dc:creator>
  <cp:keywords/>
  <dc:description/>
  <cp:lastModifiedBy>Amar Raut</cp:lastModifiedBy>
  <cp:revision>7</cp:revision>
  <dcterms:created xsi:type="dcterms:W3CDTF">2023-10-05T16:42:00Z</dcterms:created>
  <dcterms:modified xsi:type="dcterms:W3CDTF">2023-10-16T17:18:00Z</dcterms:modified>
</cp:coreProperties>
</file>