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E2547A" w:rsidP="003A2808">
      <w:pPr>
        <w:pStyle w:val="Titel"/>
      </w:pPr>
      <w:r>
        <w:t>WSN parser quickstart</w:t>
      </w:r>
    </w:p>
    <w:p w:rsidR="008511A9" w:rsidRDefault="009E70A3" w:rsidP="009E70A3">
      <w:pPr>
        <w:pStyle w:val="Kop1"/>
      </w:pPr>
      <w:bookmarkStart w:id="0" w:name="_Toc232967154"/>
      <w:r>
        <w:t>Introduction</w:t>
      </w:r>
      <w:bookmarkEnd w:id="0"/>
    </w:p>
    <w:p w:rsidR="0085093F" w:rsidRDefault="009E70A3" w:rsidP="009E70A3">
      <w:r>
        <w:t xml:space="preserve">This document describes the </w:t>
      </w:r>
      <w:r w:rsidR="00E2547A">
        <w:t>WSN parser written in java</w:t>
      </w:r>
      <w:r>
        <w:t xml:space="preserve">. Before you start reading this you should preferably have read the conceptual introduction of the framework. The purpose of this document is to clarify </w:t>
      </w:r>
      <w:r w:rsidR="00CB13D3">
        <w:t>how th</w:t>
      </w:r>
      <w:r w:rsidR="002735B7">
        <w:t>e parser works</w:t>
      </w:r>
      <w:r>
        <w:t xml:space="preserve">. Important concepts specific to </w:t>
      </w:r>
      <w:r w:rsidR="00CB13D3">
        <w:t>the parser</w:t>
      </w:r>
      <w:r>
        <w:t xml:space="preserve"> will be explained as well. For a more in depth explanation of the source code, head over to the code documentation. </w:t>
      </w:r>
    </w:p>
    <w:p w:rsidR="0085093F" w:rsidRDefault="0085093F" w:rsidP="009E70A3"/>
    <w:p w:rsidR="0085093F" w:rsidRDefault="0085093F">
      <w:r>
        <w:br w:type="page"/>
      </w:r>
    </w:p>
    <w:p w:rsidR="009E70A3" w:rsidRDefault="009E70A3" w:rsidP="009E70A3"/>
    <w:p w:rsidR="002735B7" w:rsidRPr="002735B7" w:rsidRDefault="0085093F" w:rsidP="002735B7">
      <w:pPr>
        <w:pStyle w:val="Kop1"/>
      </w:pPr>
      <w:bookmarkStart w:id="1" w:name="_Toc232967155"/>
      <w:r>
        <w:t xml:space="preserve">Opening the </w:t>
      </w:r>
      <w:bookmarkEnd w:id="1"/>
      <w:r w:rsidR="002735B7">
        <w:t>project</w:t>
      </w:r>
    </w:p>
    <w:p w:rsidR="002735B7" w:rsidRDefault="002735B7" w:rsidP="0085093F">
      <w:pPr>
        <w:pStyle w:val="Lijstalinea"/>
        <w:numPr>
          <w:ilvl w:val="0"/>
          <w:numId w:val="2"/>
        </w:numPr>
      </w:pPr>
      <w:r>
        <w:t>Open NetBeans and open a project</w:t>
      </w:r>
    </w:p>
    <w:p w:rsidR="0085093F" w:rsidRDefault="0085093F" w:rsidP="0085093F">
      <w:pPr>
        <w:pStyle w:val="Lijstalinea"/>
        <w:numPr>
          <w:ilvl w:val="0"/>
          <w:numId w:val="2"/>
        </w:numPr>
      </w:pPr>
      <w:r>
        <w:t xml:space="preserve">Browse to the directory containing the source code, this should be the directory /Final Product/Source </w:t>
      </w:r>
    </w:p>
    <w:p w:rsidR="0085093F" w:rsidRDefault="0085093F" w:rsidP="0085093F">
      <w:pPr>
        <w:pStyle w:val="Lijstalinea"/>
        <w:numPr>
          <w:ilvl w:val="0"/>
          <w:numId w:val="2"/>
        </w:numPr>
      </w:pPr>
      <w:r>
        <w:t xml:space="preserve">Double click the file: </w:t>
      </w:r>
      <w:r w:rsidR="002735B7">
        <w:t>WSN_parser</w:t>
      </w:r>
      <w:r>
        <w:t xml:space="preserve"> to</w:t>
      </w:r>
      <w:r w:rsidR="002735B7">
        <w:t xml:space="preserve"> open the NetBeans project</w:t>
      </w:r>
    </w:p>
    <w:p w:rsidR="0085093F" w:rsidRDefault="007E0DCE" w:rsidP="0085093F">
      <w:pPr>
        <w:rPr>
          <w:noProof/>
          <w:lang w:val="nl-BE" w:eastAsia="nl-BE" w:bidi="ar-SA"/>
        </w:rPr>
      </w:pPr>
      <w:r>
        <w:rPr>
          <w:noProof/>
          <w:lang w:val="nl-BE" w:eastAsia="nl-BE" w:bidi="ar-SA"/>
        </w:rPr>
        <w:drawing>
          <wp:inline distT="0" distB="0" distL="0" distR="0">
            <wp:extent cx="5756910" cy="3347720"/>
            <wp:effectExtent l="19050" t="0" r="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B7" w:rsidRPr="007E0DCE" w:rsidRDefault="007E0DCE" w:rsidP="0085093F">
      <w:pPr>
        <w:rPr>
          <w:noProof/>
          <w:lang w:eastAsia="nl-BE" w:bidi="ar-SA"/>
        </w:rPr>
      </w:pPr>
      <w:r w:rsidRPr="007E0DCE">
        <w:rPr>
          <w:noProof/>
          <w:lang w:eastAsia="nl-BE" w:bidi="ar-SA"/>
        </w:rPr>
        <w:t>You will see a couple of files in the project: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 xml:space="preserve">CollMsg: </w:t>
      </w:r>
      <w:r w:rsidRPr="007E0DCE">
        <w:t>class implements a Java interface to the 'CollMsg' message type.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 xml:space="preserve">DissMsg: </w:t>
      </w:r>
      <w:r w:rsidRPr="007E0DCE">
        <w:t xml:space="preserve">class implements a Java interface to the </w:t>
      </w:r>
      <w:r>
        <w:t>DissMsg</w:t>
      </w:r>
      <w:r w:rsidRPr="007E0DCE">
        <w:t xml:space="preserve"> message type.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 xml:space="preserve">LocMsg: </w:t>
      </w:r>
      <w:r w:rsidRPr="007E0DCE">
        <w:t xml:space="preserve">class implements a Java interface to the </w:t>
      </w:r>
      <w:r>
        <w:t>LocMsg</w:t>
      </w:r>
      <w:r w:rsidRPr="007E0DCE">
        <w:t xml:space="preserve"> message type.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 xml:space="preserve">StatMsg: </w:t>
      </w:r>
      <w:r w:rsidRPr="007E0DCE">
        <w:t xml:space="preserve">class implements a Java interface to the </w:t>
      </w:r>
      <w:r>
        <w:t>StatMsg</w:t>
      </w:r>
      <w:r w:rsidRPr="007E0DCE">
        <w:t xml:space="preserve"> message type.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MyTimerTask: class to create a Timertask to be scheduled for a timer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SerialSender: class to transmit request to the WSN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Connectiondetails: is a form for the panel to enter your connection details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Dexml: a class to decode a received xml message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Xml1: a class to create an XML message for the sensor data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Xml2: a class to create an XML message for the location data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Xml3: a class to create an XML message for the reboot status message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 xml:space="preserve">Xml4: a class to create an XML message for the reply message 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Serial is a thread that continually listens to packets over the serial interface for data and will transmit this to the controller</w:t>
      </w:r>
    </w:p>
    <w:p w:rsidR="007E0DCE" w:rsidRDefault="007E0DCE" w:rsidP="007E0DCE">
      <w:pPr>
        <w:pStyle w:val="Lijstalinea"/>
        <w:numPr>
          <w:ilvl w:val="0"/>
          <w:numId w:val="6"/>
        </w:numPr>
      </w:pPr>
      <w:r>
        <w:t>Requesthandler is a thread that listens to requests transmitted by the controller and will also send a reply message.</w:t>
      </w:r>
    </w:p>
    <w:p w:rsidR="007E0DCE" w:rsidRPr="007E0DCE" w:rsidRDefault="007E0DCE" w:rsidP="007E0DCE">
      <w:pPr>
        <w:pStyle w:val="Lijstalinea"/>
        <w:numPr>
          <w:ilvl w:val="0"/>
          <w:numId w:val="6"/>
        </w:numPr>
      </w:pPr>
      <w:r>
        <w:t>Sharedata is a class to share data between the two thread synchronized</w:t>
      </w:r>
    </w:p>
    <w:p w:rsidR="008976DB" w:rsidRDefault="008976DB">
      <w:r>
        <w:br w:type="page"/>
      </w:r>
    </w:p>
    <w:p w:rsidR="0085093F" w:rsidRDefault="0085093F" w:rsidP="0085093F"/>
    <w:p w:rsidR="0085093F" w:rsidRDefault="0058226B" w:rsidP="0085093F">
      <w:pPr>
        <w:pStyle w:val="Kop1"/>
      </w:pPr>
      <w:bookmarkStart w:id="2" w:name="_Toc232967156"/>
      <w:r>
        <w:t xml:space="preserve">Solution </w:t>
      </w:r>
      <w:r w:rsidR="0085093F">
        <w:t>Overview</w:t>
      </w:r>
      <w:bookmarkEnd w:id="2"/>
    </w:p>
    <w:p w:rsidR="008976DB" w:rsidRDefault="008976DB" w:rsidP="008976DB">
      <w:r>
        <w:t>When you have opened the solution, you can see the solution and the projects in the solution explorer.</w:t>
      </w:r>
      <w:r w:rsidR="009121E6">
        <w:t xml:space="preserve"> </w:t>
      </w:r>
      <w:r>
        <w:t>These projects can be divided into logical groups:</w:t>
      </w:r>
    </w:p>
    <w:p w:rsidR="008976DB" w:rsidRDefault="00051D38" w:rsidP="008976DB">
      <w:r>
        <w:rPr>
          <w:noProof/>
          <w:lang w:val="nl-BE" w:eastAsia="nl-BE" w:bidi="ar-SA"/>
        </w:rPr>
        <w:drawing>
          <wp:inline distT="0" distB="0" distL="0" distR="0">
            <wp:extent cx="5486400" cy="3200400"/>
            <wp:effectExtent l="3810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976DB" w:rsidRDefault="009121E6" w:rsidP="009121E6">
      <w:pPr>
        <w:pStyle w:val="Kop2"/>
      </w:pPr>
      <w:bookmarkStart w:id="3" w:name="_Toc232967157"/>
      <w:r>
        <w:t>GUI &amp; Controller / Engine</w:t>
      </w:r>
      <w:bookmarkEnd w:id="3"/>
    </w:p>
    <w:p w:rsidR="009121E6" w:rsidRDefault="00B92037" w:rsidP="00B92037">
      <w:r>
        <w:t xml:space="preserve">The GUI, Controller / Engine form the part of the framework as described in the conceptual overview. </w:t>
      </w:r>
    </w:p>
    <w:p w:rsidR="009121E6" w:rsidRDefault="009121E6" w:rsidP="009121E6">
      <w:pPr>
        <w:pStyle w:val="Kop2"/>
      </w:pPr>
      <w:bookmarkStart w:id="4" w:name="_Toc232967158"/>
      <w:r>
        <w:t>Localization</w:t>
      </w:r>
      <w:bookmarkEnd w:id="4"/>
    </w:p>
    <w:p w:rsidR="00B92037" w:rsidRDefault="009121E6" w:rsidP="00B92037">
      <w:r>
        <w:t>This division should contain all the logic for the localization</w:t>
      </w:r>
    </w:p>
    <w:p w:rsidR="009121E6" w:rsidRDefault="009121E6" w:rsidP="009121E6">
      <w:pPr>
        <w:pStyle w:val="Kop2"/>
      </w:pPr>
      <w:bookmarkStart w:id="5" w:name="_Toc232967159"/>
      <w:r>
        <w:t>Tools</w:t>
      </w:r>
      <w:bookmarkEnd w:id="5"/>
    </w:p>
    <w:p w:rsidR="009121E6" w:rsidRDefault="009121E6" w:rsidP="009121E6">
      <w:r>
        <w:t>These tools are in place to speed up the development</w:t>
      </w:r>
    </w:p>
    <w:p w:rsidR="009121E6" w:rsidRDefault="009121E6" w:rsidP="009121E6">
      <w:pPr>
        <w:pStyle w:val="Kop2"/>
      </w:pPr>
      <w:bookmarkStart w:id="6" w:name="_Toc232967160"/>
      <w:r>
        <w:t>Simulation</w:t>
      </w:r>
      <w:bookmarkEnd w:id="6"/>
    </w:p>
    <w:p w:rsidR="009121E6" w:rsidRPr="009121E6" w:rsidRDefault="009121E6" w:rsidP="009121E6">
      <w:r>
        <w:t>Though very closely related to a unit test, this division serves the purpose to process captured data and analyze it with the different algorithms from the localization part</w:t>
      </w:r>
    </w:p>
    <w:p w:rsidR="004A42E3" w:rsidRPr="00261680" w:rsidRDefault="004A42E3" w:rsidP="002735B7"/>
    <w:sectPr w:rsidR="004A42E3" w:rsidRPr="00261680" w:rsidSect="00DC27D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2CC" w:rsidRDefault="007F42CC" w:rsidP="003A2808">
      <w:pPr>
        <w:spacing w:before="0" w:after="0" w:line="240" w:lineRule="auto"/>
      </w:pPr>
      <w:r>
        <w:separator/>
      </w:r>
    </w:p>
  </w:endnote>
  <w:endnote w:type="continuationSeparator" w:id="0">
    <w:p w:rsidR="007F42CC" w:rsidRDefault="007F42CC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2CC" w:rsidRDefault="007F42CC" w:rsidP="003A2808">
      <w:pPr>
        <w:spacing w:before="0" w:after="0" w:line="240" w:lineRule="auto"/>
      </w:pPr>
      <w:r>
        <w:separator/>
      </w:r>
    </w:p>
  </w:footnote>
  <w:footnote w:type="continuationSeparator" w:id="0">
    <w:p w:rsidR="007F42CC" w:rsidRDefault="007F42CC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2C28"/>
    <w:multiLevelType w:val="hybridMultilevel"/>
    <w:tmpl w:val="5BC280FE"/>
    <w:lvl w:ilvl="0" w:tplc="125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EEB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40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023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6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1E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78D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B8C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65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833798"/>
    <w:multiLevelType w:val="hybridMultilevel"/>
    <w:tmpl w:val="F3B0607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D4AA0"/>
    <w:multiLevelType w:val="hybridMultilevel"/>
    <w:tmpl w:val="4F8A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A1FBF"/>
    <w:multiLevelType w:val="hybridMultilevel"/>
    <w:tmpl w:val="269C9C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3304"/>
    <w:multiLevelType w:val="hybridMultilevel"/>
    <w:tmpl w:val="AC223B5E"/>
    <w:lvl w:ilvl="0" w:tplc="F8F8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887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800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4E2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004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27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E5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80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21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51D38"/>
    <w:rsid w:val="00157457"/>
    <w:rsid w:val="001F50F8"/>
    <w:rsid w:val="00261680"/>
    <w:rsid w:val="002735B7"/>
    <w:rsid w:val="002A3AB0"/>
    <w:rsid w:val="002F592C"/>
    <w:rsid w:val="00324CF5"/>
    <w:rsid w:val="00384E4F"/>
    <w:rsid w:val="003A2808"/>
    <w:rsid w:val="00423CAD"/>
    <w:rsid w:val="00440C79"/>
    <w:rsid w:val="00451D77"/>
    <w:rsid w:val="004A42E3"/>
    <w:rsid w:val="004A6AA4"/>
    <w:rsid w:val="0058226B"/>
    <w:rsid w:val="005F54C4"/>
    <w:rsid w:val="006122EF"/>
    <w:rsid w:val="00631F34"/>
    <w:rsid w:val="00634F92"/>
    <w:rsid w:val="00672084"/>
    <w:rsid w:val="00734CBA"/>
    <w:rsid w:val="007E0DCE"/>
    <w:rsid w:val="007F42CC"/>
    <w:rsid w:val="008216FE"/>
    <w:rsid w:val="0085093F"/>
    <w:rsid w:val="008511A9"/>
    <w:rsid w:val="008976DB"/>
    <w:rsid w:val="009121E6"/>
    <w:rsid w:val="00941751"/>
    <w:rsid w:val="009E70A3"/>
    <w:rsid w:val="009F4349"/>
    <w:rsid w:val="00AB4184"/>
    <w:rsid w:val="00B14E96"/>
    <w:rsid w:val="00B92037"/>
    <w:rsid w:val="00BE1475"/>
    <w:rsid w:val="00CB13D3"/>
    <w:rsid w:val="00D06065"/>
    <w:rsid w:val="00DC27D8"/>
    <w:rsid w:val="00E2547A"/>
    <w:rsid w:val="00E7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0A3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E70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0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0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0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0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0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0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0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0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9E70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E70A3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E70A3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0A3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0A3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0A3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0A3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0A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0A3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E70A3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E70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E70A3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9E70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9E70A3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E70A3"/>
    <w:rPr>
      <w:b/>
      <w:bCs/>
    </w:rPr>
  </w:style>
  <w:style w:type="character" w:styleId="Nadruk">
    <w:name w:val="Emphasis"/>
    <w:uiPriority w:val="20"/>
    <w:qFormat/>
    <w:rsid w:val="009E70A3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E70A3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E70A3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9E70A3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0A3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E70A3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0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0A3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9E70A3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9E70A3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9E70A3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9E70A3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9E70A3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E70A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5093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093F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B92037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941751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9FC16C-EF36-4561-8854-1A2BEFE8DC0C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180772-0C59-4E85-B215-EB83C978553D}">
      <dgm:prSet phldrT="[Text]" custT="1"/>
      <dgm:spPr/>
      <dgm:t>
        <a:bodyPr/>
        <a:lstStyle/>
        <a:p>
          <a:r>
            <a:rPr lang="en-US" sz="2400"/>
            <a:t>Elab.Rtls.Engines.WsnEngine Solution</a:t>
          </a:r>
        </a:p>
      </dgm:t>
    </dgm:pt>
    <dgm:pt modelId="{8B362E2A-B74A-479A-BDC9-2934074184F5}" type="parTrans" cxnId="{F1BDC6B4-7610-410F-8A13-486C0097246A}">
      <dgm:prSet/>
      <dgm:spPr/>
      <dgm:t>
        <a:bodyPr/>
        <a:lstStyle/>
        <a:p>
          <a:endParaRPr lang="en-US"/>
        </a:p>
      </dgm:t>
    </dgm:pt>
    <dgm:pt modelId="{E177BD13-FBD2-4D21-97BD-E65EA4B943C7}" type="sibTrans" cxnId="{F1BDC6B4-7610-410F-8A13-486C0097246A}">
      <dgm:prSet/>
      <dgm:spPr/>
      <dgm:t>
        <a:bodyPr/>
        <a:lstStyle/>
        <a:p>
          <a:endParaRPr lang="en-US"/>
        </a:p>
      </dgm:t>
    </dgm:pt>
    <dgm:pt modelId="{AABB3C82-11D0-48B4-9AD9-D77CDAAB146B}">
      <dgm:prSet phldrT="[Text]"/>
      <dgm:spPr/>
      <dgm:t>
        <a:bodyPr/>
        <a:lstStyle/>
        <a:p>
          <a:r>
            <a:rPr lang="en-US"/>
            <a:t>Controller / Scala Engine</a:t>
          </a:r>
        </a:p>
      </dgm:t>
    </dgm:pt>
    <dgm:pt modelId="{682C9BD8-631A-4190-8E5E-627C09777C62}" type="parTrans" cxnId="{A4EE65BE-D692-412B-8B78-94E5F5CBE934}">
      <dgm:prSet/>
      <dgm:spPr/>
      <dgm:t>
        <a:bodyPr/>
        <a:lstStyle/>
        <a:p>
          <a:endParaRPr lang="en-US"/>
        </a:p>
      </dgm:t>
    </dgm:pt>
    <dgm:pt modelId="{4227701D-6B94-4106-9983-0A664F0ACF8F}" type="sibTrans" cxnId="{A4EE65BE-D692-412B-8B78-94E5F5CBE934}">
      <dgm:prSet/>
      <dgm:spPr/>
      <dgm:t>
        <a:bodyPr/>
        <a:lstStyle/>
        <a:p>
          <a:endParaRPr lang="en-US"/>
        </a:p>
      </dgm:t>
    </dgm:pt>
    <dgm:pt modelId="{42DFE09A-323C-4136-9F22-739E2E9EB3E5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F7F7F3B5-B44D-4540-9E71-BF1DEF3CD8D5}" type="parTrans" cxnId="{91344159-FFA1-49A7-AC03-CE1100B4E83B}">
      <dgm:prSet/>
      <dgm:spPr/>
      <dgm:t>
        <a:bodyPr/>
        <a:lstStyle/>
        <a:p>
          <a:endParaRPr lang="en-US"/>
        </a:p>
      </dgm:t>
    </dgm:pt>
    <dgm:pt modelId="{2272D436-5430-4DB2-A789-E8B735B51EB7}" type="sibTrans" cxnId="{91344159-FFA1-49A7-AC03-CE1100B4E83B}">
      <dgm:prSet/>
      <dgm:spPr/>
      <dgm:t>
        <a:bodyPr/>
        <a:lstStyle/>
        <a:p>
          <a:endParaRPr lang="en-US"/>
        </a:p>
      </dgm:t>
    </dgm:pt>
    <dgm:pt modelId="{7F08B0CE-2B3A-40E3-B612-1D93567267D8}">
      <dgm:prSet phldrT="[Text]"/>
      <dgm:spPr/>
      <dgm:t>
        <a:bodyPr/>
        <a:lstStyle/>
        <a:p>
          <a:r>
            <a:rPr lang="en-US"/>
            <a:t>Localization</a:t>
          </a:r>
        </a:p>
      </dgm:t>
    </dgm:pt>
    <dgm:pt modelId="{9BF76088-804C-4DDC-A2AB-2E326908B9F2}" type="parTrans" cxnId="{6DF79FE7-E23A-45F3-982D-7A562FE0B233}">
      <dgm:prSet/>
      <dgm:spPr/>
      <dgm:t>
        <a:bodyPr/>
        <a:lstStyle/>
        <a:p>
          <a:endParaRPr lang="en-US"/>
        </a:p>
      </dgm:t>
    </dgm:pt>
    <dgm:pt modelId="{AF18CF7A-D3D9-44DC-8296-37882B923C72}" type="sibTrans" cxnId="{6DF79FE7-E23A-45F3-982D-7A562FE0B233}">
      <dgm:prSet/>
      <dgm:spPr/>
      <dgm:t>
        <a:bodyPr/>
        <a:lstStyle/>
        <a:p>
          <a:endParaRPr lang="en-US"/>
        </a:p>
      </dgm:t>
    </dgm:pt>
    <dgm:pt modelId="{3E449FCE-5590-4B27-8393-654288A9BE2C}">
      <dgm:prSet phldrT="[Text]"/>
      <dgm:spPr/>
      <dgm:t>
        <a:bodyPr/>
        <a:lstStyle/>
        <a:p>
          <a:r>
            <a:rPr lang="en-US"/>
            <a:t>Tools</a:t>
          </a:r>
        </a:p>
      </dgm:t>
    </dgm:pt>
    <dgm:pt modelId="{CCE9E2FE-0E10-4DAC-B2B9-1A37F93D50C4}" type="parTrans" cxnId="{CAE5F350-E61E-45AD-9221-2A4D6DE94907}">
      <dgm:prSet/>
      <dgm:spPr/>
      <dgm:t>
        <a:bodyPr/>
        <a:lstStyle/>
        <a:p>
          <a:endParaRPr lang="en-US"/>
        </a:p>
      </dgm:t>
    </dgm:pt>
    <dgm:pt modelId="{721BE946-D264-469F-B9F0-5996DA4AA3A8}" type="sibTrans" cxnId="{CAE5F350-E61E-45AD-9221-2A4D6DE94907}">
      <dgm:prSet/>
      <dgm:spPr/>
      <dgm:t>
        <a:bodyPr/>
        <a:lstStyle/>
        <a:p>
          <a:endParaRPr lang="en-US"/>
        </a:p>
      </dgm:t>
    </dgm:pt>
    <dgm:pt modelId="{94A91278-7ED5-47D1-B27C-11737C693939}">
      <dgm:prSet phldrT="[Text]"/>
      <dgm:spPr/>
      <dgm:t>
        <a:bodyPr/>
        <a:lstStyle/>
        <a:p>
          <a:r>
            <a:rPr lang="en-US"/>
            <a:t>Simulation</a:t>
          </a:r>
        </a:p>
      </dgm:t>
    </dgm:pt>
    <dgm:pt modelId="{B610A024-C964-4F6D-A636-D619F30A4996}" type="parTrans" cxnId="{A63B9F50-EE87-4BF2-BCDB-69ACA3C5D6AC}">
      <dgm:prSet/>
      <dgm:spPr/>
      <dgm:t>
        <a:bodyPr/>
        <a:lstStyle/>
        <a:p>
          <a:endParaRPr lang="en-US"/>
        </a:p>
      </dgm:t>
    </dgm:pt>
    <dgm:pt modelId="{9B246ECD-978D-4586-BF0E-961BC03C4856}" type="sibTrans" cxnId="{A63B9F50-EE87-4BF2-BCDB-69ACA3C5D6AC}">
      <dgm:prSet/>
      <dgm:spPr/>
      <dgm:t>
        <a:bodyPr/>
        <a:lstStyle/>
        <a:p>
          <a:endParaRPr lang="en-US"/>
        </a:p>
      </dgm:t>
    </dgm:pt>
    <dgm:pt modelId="{994FC7CC-1B41-4461-BDFB-0FE063953512}" type="pres">
      <dgm:prSet presAssocID="{4F9FC16C-EF36-4561-8854-1A2BEFE8DC0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BE"/>
        </a:p>
      </dgm:t>
    </dgm:pt>
    <dgm:pt modelId="{F77FDC31-93E6-4428-9B52-7C4BB462ECCB}" type="pres">
      <dgm:prSet presAssocID="{1A180772-0C59-4E85-B215-EB83C978553D}" presName="vertOne" presStyleCnt="0"/>
      <dgm:spPr/>
    </dgm:pt>
    <dgm:pt modelId="{BAD4A280-1044-46AC-A968-73D2B86359C2}" type="pres">
      <dgm:prSet presAssocID="{1A180772-0C59-4E85-B215-EB83C978553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AE98C7-2760-4B42-AC6B-2F718968E403}" type="pres">
      <dgm:prSet presAssocID="{1A180772-0C59-4E85-B215-EB83C978553D}" presName="parTransOne" presStyleCnt="0"/>
      <dgm:spPr/>
    </dgm:pt>
    <dgm:pt modelId="{067EC45C-D187-47F9-9D65-758C31892AC3}" type="pres">
      <dgm:prSet presAssocID="{1A180772-0C59-4E85-B215-EB83C978553D}" presName="horzOne" presStyleCnt="0"/>
      <dgm:spPr/>
    </dgm:pt>
    <dgm:pt modelId="{377F0FBE-2C01-4BF3-A04E-B7F797C7DE7D}" type="pres">
      <dgm:prSet presAssocID="{AABB3C82-11D0-48B4-9AD9-D77CDAAB146B}" presName="vertTwo" presStyleCnt="0"/>
      <dgm:spPr/>
    </dgm:pt>
    <dgm:pt modelId="{DFDE3347-E78D-428A-8B45-9F0B9B3CEACB}" type="pres">
      <dgm:prSet presAssocID="{AABB3C82-11D0-48B4-9AD9-D77CDAAB146B}" presName="txTwo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25AA0E2-3919-4B5F-9C77-49D99F45616B}" type="pres">
      <dgm:prSet presAssocID="{AABB3C82-11D0-48B4-9AD9-D77CDAAB146B}" presName="horzTwo" presStyleCnt="0"/>
      <dgm:spPr/>
    </dgm:pt>
    <dgm:pt modelId="{E2FA5E58-3D87-41E2-8FA3-8AB90669A004}" type="pres">
      <dgm:prSet presAssocID="{4227701D-6B94-4106-9983-0A664F0ACF8F}" presName="sibSpaceTwo" presStyleCnt="0"/>
      <dgm:spPr/>
    </dgm:pt>
    <dgm:pt modelId="{E329CFCE-CCBE-4D72-9EB0-40037417B0C8}" type="pres">
      <dgm:prSet presAssocID="{42DFE09A-323C-4136-9F22-739E2E9EB3E5}" presName="vertTwo" presStyleCnt="0"/>
      <dgm:spPr/>
    </dgm:pt>
    <dgm:pt modelId="{CFEC5F88-F55B-47A6-A9C4-537180373E0B}" type="pres">
      <dgm:prSet presAssocID="{42DFE09A-323C-4136-9F22-739E2E9EB3E5}" presName="txTwo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3B52324-8A9F-4A03-8AD3-1E5DAF58814D}" type="pres">
      <dgm:prSet presAssocID="{42DFE09A-323C-4136-9F22-739E2E9EB3E5}" presName="horzTwo" presStyleCnt="0"/>
      <dgm:spPr/>
    </dgm:pt>
    <dgm:pt modelId="{E615264F-9D4A-4FC0-B252-C6B267CB6A45}" type="pres">
      <dgm:prSet presAssocID="{2272D436-5430-4DB2-A789-E8B735B51EB7}" presName="sibSpaceTwo" presStyleCnt="0"/>
      <dgm:spPr/>
    </dgm:pt>
    <dgm:pt modelId="{03FDF4EC-5764-449C-8E86-18F08C8D8A35}" type="pres">
      <dgm:prSet presAssocID="{7F08B0CE-2B3A-40E3-B612-1D93567267D8}" presName="vertTwo" presStyleCnt="0"/>
      <dgm:spPr/>
    </dgm:pt>
    <dgm:pt modelId="{459CE490-1C11-458C-8994-0C34E8A52497}" type="pres">
      <dgm:prSet presAssocID="{7F08B0CE-2B3A-40E3-B612-1D93567267D8}" presName="txTwo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651A0EC3-5C5B-40EF-BB20-1D64BD06ED66}" type="pres">
      <dgm:prSet presAssocID="{7F08B0CE-2B3A-40E3-B612-1D93567267D8}" presName="horzTwo" presStyleCnt="0"/>
      <dgm:spPr/>
    </dgm:pt>
    <dgm:pt modelId="{C9D14F3B-0151-4F30-AB79-7BBB1AC72B7B}" type="pres">
      <dgm:prSet presAssocID="{AF18CF7A-D3D9-44DC-8296-37882B923C72}" presName="sibSpaceTwo" presStyleCnt="0"/>
      <dgm:spPr/>
    </dgm:pt>
    <dgm:pt modelId="{06696915-0827-4E9A-B709-C9C3BF3BABD4}" type="pres">
      <dgm:prSet presAssocID="{3E449FCE-5590-4B27-8393-654288A9BE2C}" presName="vertTwo" presStyleCnt="0"/>
      <dgm:spPr/>
    </dgm:pt>
    <dgm:pt modelId="{73F76549-0EBC-42D7-9B13-B90697C9C3D4}" type="pres">
      <dgm:prSet presAssocID="{3E449FCE-5590-4B27-8393-654288A9BE2C}" presName="txTwo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FFFA742B-8D21-4A7D-8713-CDAB152B26DB}" type="pres">
      <dgm:prSet presAssocID="{3E449FCE-5590-4B27-8393-654288A9BE2C}" presName="horzTwo" presStyleCnt="0"/>
      <dgm:spPr/>
    </dgm:pt>
    <dgm:pt modelId="{4717F74F-22CC-4A79-8532-E85A9B08BF51}" type="pres">
      <dgm:prSet presAssocID="{721BE946-D264-469F-B9F0-5996DA4AA3A8}" presName="sibSpaceTwo" presStyleCnt="0"/>
      <dgm:spPr/>
    </dgm:pt>
    <dgm:pt modelId="{559D1471-73BC-40AF-8DA0-14518428B615}" type="pres">
      <dgm:prSet presAssocID="{94A91278-7ED5-47D1-B27C-11737C693939}" presName="vertTwo" presStyleCnt="0"/>
      <dgm:spPr/>
    </dgm:pt>
    <dgm:pt modelId="{BAED89CE-5685-4F62-BBC0-72B385DF4C25}" type="pres">
      <dgm:prSet presAssocID="{94A91278-7ED5-47D1-B27C-11737C693939}" presName="txTwo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50438D27-C5D6-4E0D-8A5C-6A597FA32387}" type="pres">
      <dgm:prSet presAssocID="{94A91278-7ED5-47D1-B27C-11737C693939}" presName="horzTwo" presStyleCnt="0"/>
      <dgm:spPr/>
    </dgm:pt>
  </dgm:ptLst>
  <dgm:cxnLst>
    <dgm:cxn modelId="{5976D4A1-EA36-473F-BA09-E0D423436C1B}" type="presOf" srcId="{3E449FCE-5590-4B27-8393-654288A9BE2C}" destId="{73F76549-0EBC-42D7-9B13-B90697C9C3D4}" srcOrd="0" destOrd="0" presId="urn:microsoft.com/office/officeart/2005/8/layout/hierarchy4"/>
    <dgm:cxn modelId="{765F031E-EC73-454D-B538-A02EDD982E6D}" type="presOf" srcId="{94A91278-7ED5-47D1-B27C-11737C693939}" destId="{BAED89CE-5685-4F62-BBC0-72B385DF4C25}" srcOrd="0" destOrd="0" presId="urn:microsoft.com/office/officeart/2005/8/layout/hierarchy4"/>
    <dgm:cxn modelId="{6DF79FE7-E23A-45F3-982D-7A562FE0B233}" srcId="{1A180772-0C59-4E85-B215-EB83C978553D}" destId="{7F08B0CE-2B3A-40E3-B612-1D93567267D8}" srcOrd="2" destOrd="0" parTransId="{9BF76088-804C-4DDC-A2AB-2E326908B9F2}" sibTransId="{AF18CF7A-D3D9-44DC-8296-37882B923C72}"/>
    <dgm:cxn modelId="{A63B9F50-EE87-4BF2-BCDB-69ACA3C5D6AC}" srcId="{1A180772-0C59-4E85-B215-EB83C978553D}" destId="{94A91278-7ED5-47D1-B27C-11737C693939}" srcOrd="4" destOrd="0" parTransId="{B610A024-C964-4F6D-A636-D619F30A4996}" sibTransId="{9B246ECD-978D-4586-BF0E-961BC03C4856}"/>
    <dgm:cxn modelId="{54FCFEA6-DE3D-41D2-BD06-9D0B2011EE85}" type="presOf" srcId="{7F08B0CE-2B3A-40E3-B612-1D93567267D8}" destId="{459CE490-1C11-458C-8994-0C34E8A52497}" srcOrd="0" destOrd="0" presId="urn:microsoft.com/office/officeart/2005/8/layout/hierarchy4"/>
    <dgm:cxn modelId="{91344159-FFA1-49A7-AC03-CE1100B4E83B}" srcId="{1A180772-0C59-4E85-B215-EB83C978553D}" destId="{42DFE09A-323C-4136-9F22-739E2E9EB3E5}" srcOrd="1" destOrd="0" parTransId="{F7F7F3B5-B44D-4540-9E71-BF1DEF3CD8D5}" sibTransId="{2272D436-5430-4DB2-A789-E8B735B51EB7}"/>
    <dgm:cxn modelId="{59A6EC5F-46CA-4AF8-8FD8-A2FC27507B8C}" type="presOf" srcId="{42DFE09A-323C-4136-9F22-739E2E9EB3E5}" destId="{CFEC5F88-F55B-47A6-A9C4-537180373E0B}" srcOrd="0" destOrd="0" presId="urn:microsoft.com/office/officeart/2005/8/layout/hierarchy4"/>
    <dgm:cxn modelId="{CAE5F350-E61E-45AD-9221-2A4D6DE94907}" srcId="{1A180772-0C59-4E85-B215-EB83C978553D}" destId="{3E449FCE-5590-4B27-8393-654288A9BE2C}" srcOrd="3" destOrd="0" parTransId="{CCE9E2FE-0E10-4DAC-B2B9-1A37F93D50C4}" sibTransId="{721BE946-D264-469F-B9F0-5996DA4AA3A8}"/>
    <dgm:cxn modelId="{EA9C7371-E886-439C-8AC6-63C1D89705CD}" type="presOf" srcId="{1A180772-0C59-4E85-B215-EB83C978553D}" destId="{BAD4A280-1044-46AC-A968-73D2B86359C2}" srcOrd="0" destOrd="0" presId="urn:microsoft.com/office/officeart/2005/8/layout/hierarchy4"/>
    <dgm:cxn modelId="{1C7C4AAD-0526-4FCE-A962-9FE6BB698D20}" type="presOf" srcId="{AABB3C82-11D0-48B4-9AD9-D77CDAAB146B}" destId="{DFDE3347-E78D-428A-8B45-9F0B9B3CEACB}" srcOrd="0" destOrd="0" presId="urn:microsoft.com/office/officeart/2005/8/layout/hierarchy4"/>
    <dgm:cxn modelId="{F1BDC6B4-7610-410F-8A13-486C0097246A}" srcId="{4F9FC16C-EF36-4561-8854-1A2BEFE8DC0C}" destId="{1A180772-0C59-4E85-B215-EB83C978553D}" srcOrd="0" destOrd="0" parTransId="{8B362E2A-B74A-479A-BDC9-2934074184F5}" sibTransId="{E177BD13-FBD2-4D21-97BD-E65EA4B943C7}"/>
    <dgm:cxn modelId="{A4EE65BE-D692-412B-8B78-94E5F5CBE934}" srcId="{1A180772-0C59-4E85-B215-EB83C978553D}" destId="{AABB3C82-11D0-48B4-9AD9-D77CDAAB146B}" srcOrd="0" destOrd="0" parTransId="{682C9BD8-631A-4190-8E5E-627C09777C62}" sibTransId="{4227701D-6B94-4106-9983-0A664F0ACF8F}"/>
    <dgm:cxn modelId="{8777AADD-2756-49C6-A769-3353BECAA15F}" type="presOf" srcId="{4F9FC16C-EF36-4561-8854-1A2BEFE8DC0C}" destId="{994FC7CC-1B41-4461-BDFB-0FE063953512}" srcOrd="0" destOrd="0" presId="urn:microsoft.com/office/officeart/2005/8/layout/hierarchy4"/>
    <dgm:cxn modelId="{D0E564E1-2AA5-48E6-8061-B970881BE0E7}" type="presParOf" srcId="{994FC7CC-1B41-4461-BDFB-0FE063953512}" destId="{F77FDC31-93E6-4428-9B52-7C4BB462ECCB}" srcOrd="0" destOrd="0" presId="urn:microsoft.com/office/officeart/2005/8/layout/hierarchy4"/>
    <dgm:cxn modelId="{A5396F24-E8ED-448B-8597-DDEEC9D5F478}" type="presParOf" srcId="{F77FDC31-93E6-4428-9B52-7C4BB462ECCB}" destId="{BAD4A280-1044-46AC-A968-73D2B86359C2}" srcOrd="0" destOrd="0" presId="urn:microsoft.com/office/officeart/2005/8/layout/hierarchy4"/>
    <dgm:cxn modelId="{295BB00C-8580-4CDA-9D8E-B5B849F9B825}" type="presParOf" srcId="{F77FDC31-93E6-4428-9B52-7C4BB462ECCB}" destId="{98AE98C7-2760-4B42-AC6B-2F718968E403}" srcOrd="1" destOrd="0" presId="urn:microsoft.com/office/officeart/2005/8/layout/hierarchy4"/>
    <dgm:cxn modelId="{9F54663F-C22F-42FD-AECF-21FD6D356EB5}" type="presParOf" srcId="{F77FDC31-93E6-4428-9B52-7C4BB462ECCB}" destId="{067EC45C-D187-47F9-9D65-758C31892AC3}" srcOrd="2" destOrd="0" presId="urn:microsoft.com/office/officeart/2005/8/layout/hierarchy4"/>
    <dgm:cxn modelId="{2B233BD3-7850-4BE8-8513-0121FC84467A}" type="presParOf" srcId="{067EC45C-D187-47F9-9D65-758C31892AC3}" destId="{377F0FBE-2C01-4BF3-A04E-B7F797C7DE7D}" srcOrd="0" destOrd="0" presId="urn:microsoft.com/office/officeart/2005/8/layout/hierarchy4"/>
    <dgm:cxn modelId="{CF0750F1-AFAB-46EA-8CEA-F7E60DBA268A}" type="presParOf" srcId="{377F0FBE-2C01-4BF3-A04E-B7F797C7DE7D}" destId="{DFDE3347-E78D-428A-8B45-9F0B9B3CEACB}" srcOrd="0" destOrd="0" presId="urn:microsoft.com/office/officeart/2005/8/layout/hierarchy4"/>
    <dgm:cxn modelId="{B379BCE1-C870-4D38-B3D0-911E0E624AE0}" type="presParOf" srcId="{377F0FBE-2C01-4BF3-A04E-B7F797C7DE7D}" destId="{325AA0E2-3919-4B5F-9C77-49D99F45616B}" srcOrd="1" destOrd="0" presId="urn:microsoft.com/office/officeart/2005/8/layout/hierarchy4"/>
    <dgm:cxn modelId="{FE076519-4FBD-4B0A-8A13-1A7B484BC800}" type="presParOf" srcId="{067EC45C-D187-47F9-9D65-758C31892AC3}" destId="{E2FA5E58-3D87-41E2-8FA3-8AB90669A004}" srcOrd="1" destOrd="0" presId="urn:microsoft.com/office/officeart/2005/8/layout/hierarchy4"/>
    <dgm:cxn modelId="{0A0F46BF-B7BB-4ACE-901D-E9B111F47D4D}" type="presParOf" srcId="{067EC45C-D187-47F9-9D65-758C31892AC3}" destId="{E329CFCE-CCBE-4D72-9EB0-40037417B0C8}" srcOrd="2" destOrd="0" presId="urn:microsoft.com/office/officeart/2005/8/layout/hierarchy4"/>
    <dgm:cxn modelId="{8CBFEFBA-D8A2-400B-A875-A19FA9668BCD}" type="presParOf" srcId="{E329CFCE-CCBE-4D72-9EB0-40037417B0C8}" destId="{CFEC5F88-F55B-47A6-A9C4-537180373E0B}" srcOrd="0" destOrd="0" presId="urn:microsoft.com/office/officeart/2005/8/layout/hierarchy4"/>
    <dgm:cxn modelId="{24418BDC-4695-42C8-88DA-0CA3295E0C5A}" type="presParOf" srcId="{E329CFCE-CCBE-4D72-9EB0-40037417B0C8}" destId="{33B52324-8A9F-4A03-8AD3-1E5DAF58814D}" srcOrd="1" destOrd="0" presId="urn:microsoft.com/office/officeart/2005/8/layout/hierarchy4"/>
    <dgm:cxn modelId="{52FCA479-CEBF-431D-BBF8-84B72FBAC308}" type="presParOf" srcId="{067EC45C-D187-47F9-9D65-758C31892AC3}" destId="{E615264F-9D4A-4FC0-B252-C6B267CB6A45}" srcOrd="3" destOrd="0" presId="urn:microsoft.com/office/officeart/2005/8/layout/hierarchy4"/>
    <dgm:cxn modelId="{657EEBBE-77C2-412F-BBE7-5B77D91CD23A}" type="presParOf" srcId="{067EC45C-D187-47F9-9D65-758C31892AC3}" destId="{03FDF4EC-5764-449C-8E86-18F08C8D8A35}" srcOrd="4" destOrd="0" presId="urn:microsoft.com/office/officeart/2005/8/layout/hierarchy4"/>
    <dgm:cxn modelId="{68803F82-E735-4713-BF57-09D4D436523E}" type="presParOf" srcId="{03FDF4EC-5764-449C-8E86-18F08C8D8A35}" destId="{459CE490-1C11-458C-8994-0C34E8A52497}" srcOrd="0" destOrd="0" presId="urn:microsoft.com/office/officeart/2005/8/layout/hierarchy4"/>
    <dgm:cxn modelId="{7698E06C-C7FE-41D1-9994-4514BA824E7F}" type="presParOf" srcId="{03FDF4EC-5764-449C-8E86-18F08C8D8A35}" destId="{651A0EC3-5C5B-40EF-BB20-1D64BD06ED66}" srcOrd="1" destOrd="0" presId="urn:microsoft.com/office/officeart/2005/8/layout/hierarchy4"/>
    <dgm:cxn modelId="{2A3D980A-BA55-42CC-BC19-95C01C76B2D0}" type="presParOf" srcId="{067EC45C-D187-47F9-9D65-758C31892AC3}" destId="{C9D14F3B-0151-4F30-AB79-7BBB1AC72B7B}" srcOrd="5" destOrd="0" presId="urn:microsoft.com/office/officeart/2005/8/layout/hierarchy4"/>
    <dgm:cxn modelId="{C780F966-023D-4CD2-930B-77D62B770504}" type="presParOf" srcId="{067EC45C-D187-47F9-9D65-758C31892AC3}" destId="{06696915-0827-4E9A-B709-C9C3BF3BABD4}" srcOrd="6" destOrd="0" presId="urn:microsoft.com/office/officeart/2005/8/layout/hierarchy4"/>
    <dgm:cxn modelId="{DF987D02-5033-453C-AB90-E841452FC2E1}" type="presParOf" srcId="{06696915-0827-4E9A-B709-C9C3BF3BABD4}" destId="{73F76549-0EBC-42D7-9B13-B90697C9C3D4}" srcOrd="0" destOrd="0" presId="urn:microsoft.com/office/officeart/2005/8/layout/hierarchy4"/>
    <dgm:cxn modelId="{FCAD555B-09D4-4B6B-AD57-D7B86007B662}" type="presParOf" srcId="{06696915-0827-4E9A-B709-C9C3BF3BABD4}" destId="{FFFA742B-8D21-4A7D-8713-CDAB152B26DB}" srcOrd="1" destOrd="0" presId="urn:microsoft.com/office/officeart/2005/8/layout/hierarchy4"/>
    <dgm:cxn modelId="{5D04ED17-93A1-4DD7-90C4-B316E8DCB1BD}" type="presParOf" srcId="{067EC45C-D187-47F9-9D65-758C31892AC3}" destId="{4717F74F-22CC-4A79-8532-E85A9B08BF51}" srcOrd="7" destOrd="0" presId="urn:microsoft.com/office/officeart/2005/8/layout/hierarchy4"/>
    <dgm:cxn modelId="{51B4BBAA-010B-42F3-8882-81C09D9B2BE5}" type="presParOf" srcId="{067EC45C-D187-47F9-9D65-758C31892AC3}" destId="{559D1471-73BC-40AF-8DA0-14518428B615}" srcOrd="8" destOrd="0" presId="urn:microsoft.com/office/officeart/2005/8/layout/hierarchy4"/>
    <dgm:cxn modelId="{B0E3899C-B14E-44B1-BE81-CD6B68DB257F}" type="presParOf" srcId="{559D1471-73BC-40AF-8DA0-14518428B615}" destId="{BAED89CE-5685-4F62-BBC0-72B385DF4C25}" srcOrd="0" destOrd="0" presId="urn:microsoft.com/office/officeart/2005/8/layout/hierarchy4"/>
    <dgm:cxn modelId="{4887C92A-D01D-460C-B916-621DA582C451}" type="presParOf" srcId="{559D1471-73BC-40AF-8DA0-14518428B615}" destId="{50438D27-C5D6-4E0D-8A5C-6A597FA3238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D4A280-1044-46AC-A968-73D2B86359C2}">
      <dsp:nvSpPr>
        <dsp:cNvPr id="0" name=""/>
        <dsp:cNvSpPr/>
      </dsp:nvSpPr>
      <dsp:spPr>
        <a:xfrm>
          <a:off x="2202" y="162"/>
          <a:ext cx="5481995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Elab.Rtls.Engines.WsnEngine Solution</a:t>
          </a:r>
        </a:p>
      </dsp:txBody>
      <dsp:txXfrm>
        <a:off x="2202" y="162"/>
        <a:ext cx="5481995" cy="1526753"/>
      </dsp:txXfrm>
    </dsp:sp>
    <dsp:sp modelId="{DFDE3347-E78D-428A-8B45-9F0B9B3CEACB}">
      <dsp:nvSpPr>
        <dsp:cNvPr id="0" name=""/>
        <dsp:cNvSpPr/>
      </dsp:nvSpPr>
      <dsp:spPr>
        <a:xfrm>
          <a:off x="2202" y="1673484"/>
          <a:ext cx="1027360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Controller / Scala Engine</a:t>
          </a:r>
        </a:p>
      </dsp:txBody>
      <dsp:txXfrm>
        <a:off x="2202" y="1673484"/>
        <a:ext cx="1027360" cy="1526753"/>
      </dsp:txXfrm>
    </dsp:sp>
    <dsp:sp modelId="{CFEC5F88-F55B-47A6-A9C4-537180373E0B}">
      <dsp:nvSpPr>
        <dsp:cNvPr id="0" name=""/>
        <dsp:cNvSpPr/>
      </dsp:nvSpPr>
      <dsp:spPr>
        <a:xfrm>
          <a:off x="1115860" y="1673484"/>
          <a:ext cx="1027360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GUI</a:t>
          </a:r>
        </a:p>
      </dsp:txBody>
      <dsp:txXfrm>
        <a:off x="1115860" y="1673484"/>
        <a:ext cx="1027360" cy="1526753"/>
      </dsp:txXfrm>
    </dsp:sp>
    <dsp:sp modelId="{459CE490-1C11-458C-8994-0C34E8A52497}">
      <dsp:nvSpPr>
        <dsp:cNvPr id="0" name=""/>
        <dsp:cNvSpPr/>
      </dsp:nvSpPr>
      <dsp:spPr>
        <a:xfrm>
          <a:off x="2229519" y="1673484"/>
          <a:ext cx="1027360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Localization</a:t>
          </a:r>
        </a:p>
      </dsp:txBody>
      <dsp:txXfrm>
        <a:off x="2229519" y="1673484"/>
        <a:ext cx="1027360" cy="1526753"/>
      </dsp:txXfrm>
    </dsp:sp>
    <dsp:sp modelId="{73F76549-0EBC-42D7-9B13-B90697C9C3D4}">
      <dsp:nvSpPr>
        <dsp:cNvPr id="0" name=""/>
        <dsp:cNvSpPr/>
      </dsp:nvSpPr>
      <dsp:spPr>
        <a:xfrm>
          <a:off x="3343178" y="1673484"/>
          <a:ext cx="1027360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Tools</a:t>
          </a:r>
        </a:p>
      </dsp:txBody>
      <dsp:txXfrm>
        <a:off x="3343178" y="1673484"/>
        <a:ext cx="1027360" cy="1526753"/>
      </dsp:txXfrm>
    </dsp:sp>
    <dsp:sp modelId="{BAED89CE-5685-4F62-BBC0-72B385DF4C25}">
      <dsp:nvSpPr>
        <dsp:cNvPr id="0" name=""/>
        <dsp:cNvSpPr/>
      </dsp:nvSpPr>
      <dsp:spPr>
        <a:xfrm>
          <a:off x="4456837" y="1673484"/>
          <a:ext cx="1027360" cy="152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Simulation</a:t>
          </a:r>
        </a:p>
      </dsp:txBody>
      <dsp:txXfrm>
        <a:off x="4456837" y="1673484"/>
        <a:ext cx="1027360" cy="1526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6E863-8713-4D7A-8327-4E1692DF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12</cp:revision>
  <dcterms:created xsi:type="dcterms:W3CDTF">2009-02-15T23:17:00Z</dcterms:created>
  <dcterms:modified xsi:type="dcterms:W3CDTF">2009-06-17T11:52:00Z</dcterms:modified>
</cp:coreProperties>
</file>