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556" w:rsidRPr="007D2F1D" w:rsidRDefault="008B3556" w:rsidP="008B3556">
      <w:pPr>
        <w:pStyle w:val="Heading1"/>
        <w:pBdr>
          <w:top w:val="single" w:sz="4" w:space="1" w:color="auto"/>
          <w:left w:val="single" w:sz="4" w:space="4" w:color="auto"/>
          <w:bottom w:val="single" w:sz="4" w:space="1" w:color="auto"/>
          <w:right w:val="single" w:sz="4" w:space="4" w:color="auto"/>
        </w:pBdr>
        <w:shd w:val="clear" w:color="auto" w:fill="000000"/>
        <w:rPr>
          <w:lang w:val="en-US"/>
        </w:rPr>
      </w:pPr>
      <w:r w:rsidRPr="007D2F1D">
        <w:rPr>
          <w:lang w:val="en-US"/>
        </w:rPr>
        <w:t xml:space="preserve">Master’s thesis IW: Electronics-ICT – </w:t>
      </w:r>
      <w:r>
        <w:rPr>
          <w:lang w:val="en-US"/>
        </w:rPr>
        <w:t>Progress R</w:t>
      </w:r>
      <w:r w:rsidRPr="007D2F1D">
        <w:rPr>
          <w:lang w:val="en-US"/>
        </w:rPr>
        <w:t>eport of the research</w:t>
      </w:r>
    </w:p>
    <w:p w:rsidR="00CF7DC7" w:rsidRPr="008B3556" w:rsidRDefault="00CF7DC7">
      <w:pPr>
        <w:rPr>
          <w:b/>
          <w:sz w:val="24"/>
          <w:lang w:val="en-US"/>
        </w:rPr>
      </w:pPr>
    </w:p>
    <w:p w:rsidR="00CF7DC7" w:rsidRDefault="00CF7DC7">
      <w:pPr>
        <w:tabs>
          <w:tab w:val="left" w:pos="2093"/>
          <w:tab w:val="left" w:pos="3794"/>
          <w:tab w:val="left" w:pos="5637"/>
          <w:tab w:val="left" w:pos="7338"/>
          <w:tab w:val="left" w:pos="9322"/>
          <w:tab w:val="left" w:pos="11307"/>
          <w:tab w:val="left" w:pos="13149"/>
          <w:tab w:val="left" w:pos="14850"/>
        </w:tabs>
        <w:ind w:left="108"/>
        <w:rPr>
          <w:b/>
        </w:rPr>
      </w:pPr>
      <w:r>
        <w:rPr>
          <w:b/>
        </w:rPr>
        <w:tab/>
      </w:r>
      <w:r>
        <w:rPr>
          <w:b/>
        </w:rPr>
        <w:tab/>
      </w:r>
      <w:r>
        <w:rPr>
          <w:b/>
        </w:rPr>
        <w:tab/>
      </w:r>
      <w:r>
        <w:rPr>
          <w:b/>
        </w:rPr>
        <w:tab/>
      </w:r>
      <w:r>
        <w:rPr>
          <w:b/>
        </w:rPr>
        <w:tab/>
      </w:r>
      <w:r>
        <w:rPr>
          <w:b/>
        </w:rPr>
        <w:tab/>
      </w:r>
      <w:r>
        <w:rPr>
          <w:b/>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5"/>
        <w:gridCol w:w="3544"/>
        <w:gridCol w:w="1134"/>
        <w:gridCol w:w="3969"/>
        <w:gridCol w:w="1984"/>
        <w:gridCol w:w="1985"/>
      </w:tblGrid>
      <w:tr w:rsidR="008B3556" w:rsidTr="002634C4">
        <w:tblPrEx>
          <w:tblCellMar>
            <w:top w:w="0" w:type="dxa"/>
            <w:bottom w:w="0" w:type="dxa"/>
          </w:tblCellMar>
        </w:tblPrEx>
        <w:trPr>
          <w:trHeight w:val="400"/>
        </w:trPr>
        <w:tc>
          <w:tcPr>
            <w:tcW w:w="1985" w:type="dxa"/>
          </w:tcPr>
          <w:p w:rsidR="008B3556" w:rsidRDefault="008B3556" w:rsidP="002634C4">
            <w:pPr>
              <w:rPr>
                <w:b/>
              </w:rPr>
            </w:pPr>
            <w:r>
              <w:rPr>
                <w:b/>
              </w:rPr>
              <w:t>First name,Name</w:t>
            </w:r>
          </w:p>
        </w:tc>
        <w:tc>
          <w:tcPr>
            <w:tcW w:w="3544" w:type="dxa"/>
          </w:tcPr>
          <w:p w:rsidR="008B3556" w:rsidRPr="00606406" w:rsidRDefault="00606406" w:rsidP="002634C4">
            <w:pPr>
              <w:rPr>
                <w:b/>
                <w:lang w:val="nl-BE"/>
              </w:rPr>
            </w:pPr>
            <w:r w:rsidRPr="00A025B1">
              <w:rPr>
                <w:b/>
                <w:lang w:val="nl-NL"/>
              </w:rPr>
              <w:t>Peter De Cauwer, Tim Van Overtveldt</w:t>
            </w:r>
          </w:p>
        </w:tc>
        <w:tc>
          <w:tcPr>
            <w:tcW w:w="1134" w:type="dxa"/>
          </w:tcPr>
          <w:p w:rsidR="008B3556" w:rsidRDefault="008B3556" w:rsidP="002634C4">
            <w:pPr>
              <w:rPr>
                <w:b/>
              </w:rPr>
            </w:pPr>
            <w:r>
              <w:rPr>
                <w:b/>
              </w:rPr>
              <w:t>E-mail:</w:t>
            </w:r>
          </w:p>
        </w:tc>
        <w:tc>
          <w:tcPr>
            <w:tcW w:w="3969" w:type="dxa"/>
          </w:tcPr>
          <w:p w:rsidR="008B3556" w:rsidRDefault="00606406" w:rsidP="002634C4">
            <w:pPr>
              <w:rPr>
                <w:b/>
              </w:rPr>
            </w:pPr>
            <w:hyperlink r:id="rId7" w:history="1">
              <w:r w:rsidRPr="00F57424">
                <w:rPr>
                  <w:rStyle w:val="Hyperlink"/>
                  <w:b/>
                </w:rPr>
                <w:t>peterdecauwer@gmail.com</w:t>
              </w:r>
            </w:hyperlink>
            <w:r>
              <w:rPr>
                <w:b/>
              </w:rPr>
              <w:t>, tim_van_overtveldt@hotmail.com</w:t>
            </w:r>
          </w:p>
        </w:tc>
        <w:tc>
          <w:tcPr>
            <w:tcW w:w="1984" w:type="dxa"/>
          </w:tcPr>
          <w:p w:rsidR="008B3556" w:rsidRDefault="008B3556" w:rsidP="002634C4">
            <w:pPr>
              <w:rPr>
                <w:b/>
              </w:rPr>
            </w:pPr>
            <w:r>
              <w:rPr>
                <w:b/>
              </w:rPr>
              <w:t>PR Number</w:t>
            </w:r>
          </w:p>
        </w:tc>
        <w:tc>
          <w:tcPr>
            <w:tcW w:w="1985" w:type="dxa"/>
          </w:tcPr>
          <w:p w:rsidR="008B3556" w:rsidRDefault="00E56C42" w:rsidP="002634C4">
            <w:pPr>
              <w:rPr>
                <w:b/>
              </w:rPr>
            </w:pPr>
            <w:r>
              <w:rPr>
                <w:b/>
              </w:rPr>
              <w:t>3</w:t>
            </w:r>
          </w:p>
        </w:tc>
      </w:tr>
    </w:tbl>
    <w:p w:rsidR="00CF7DC7" w:rsidRDefault="00CF7DC7">
      <w:pPr>
        <w:rPr>
          <w:sz w:val="20"/>
        </w:rPr>
      </w:pPr>
    </w:p>
    <w:p w:rsidR="00CF7DC7" w:rsidRPr="00606406" w:rsidRDefault="00CF7DC7">
      <w:pPr>
        <w:pStyle w:val="Heading3"/>
        <w:rPr>
          <w:u w:val="none"/>
          <w:lang w:val="en-US"/>
        </w:rPr>
      </w:pPr>
      <w:r>
        <w:rPr>
          <w:b/>
          <w:caps/>
          <w:u w:val="none"/>
        </w:rPr>
        <w:t>PROGRESS REPORT ON THE RESEARCH ACTIVITIES: ACADEMIC YEAR:</w:t>
      </w:r>
      <w:r>
        <w:rPr>
          <w:u w:val="none"/>
        </w:rPr>
        <w:t xml:space="preserve"> </w:t>
      </w:r>
      <w:r w:rsidR="00B22472">
        <w:rPr>
          <w:u w:val="none"/>
        </w:rPr>
        <w:t>2008</w:t>
      </w:r>
      <w:r>
        <w:rPr>
          <w:u w:val="none"/>
        </w:rPr>
        <w:t>/</w:t>
      </w:r>
      <w:r w:rsidR="00B22472">
        <w:rPr>
          <w:u w:val="none"/>
        </w:rPr>
        <w:t>2009</w:t>
      </w:r>
      <w:r>
        <w:rPr>
          <w:u w:val="none"/>
        </w:rPr>
        <w:tab/>
      </w:r>
      <w:r>
        <w:rPr>
          <w:u w:val="none"/>
        </w:rPr>
        <w:tab/>
      </w:r>
      <w:r>
        <w:rPr>
          <w:b/>
          <w:u w:val="none"/>
        </w:rPr>
        <w:t xml:space="preserve">REPORT SUBMITTED ON: </w:t>
      </w:r>
      <w:r w:rsidR="00E56C42">
        <w:t>13</w:t>
      </w:r>
      <w:r w:rsidR="008B69F3">
        <w:t>/</w:t>
      </w:r>
      <w:r w:rsidR="00E56C42">
        <w:t>5</w:t>
      </w:r>
      <w:r w:rsidR="008B69F3">
        <w:t>/2009</w:t>
      </w:r>
    </w:p>
    <w:p w:rsidR="00CF7DC7" w:rsidRDefault="00CF7DC7"/>
    <w:p w:rsidR="00CF7DC7" w:rsidRPr="00767E49" w:rsidRDefault="00CF7DC7">
      <w:pPr>
        <w:pStyle w:val="Mireille"/>
        <w:jc w:val="both"/>
        <w:rPr>
          <w:rFonts w:ascii="Book Antiqua" w:hAnsi="Book Antiqua"/>
          <w:sz w:val="20"/>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95"/>
        <w:gridCol w:w="3118"/>
        <w:gridCol w:w="2410"/>
        <w:gridCol w:w="2315"/>
        <w:gridCol w:w="2363"/>
      </w:tblGrid>
      <w:tr w:rsidR="00CF7DC7" w:rsidTr="008B3556">
        <w:tblPrEx>
          <w:tblCellMar>
            <w:top w:w="0" w:type="dxa"/>
            <w:bottom w:w="0" w:type="dxa"/>
          </w:tblCellMar>
        </w:tblPrEx>
        <w:trPr>
          <w:trHeight w:val="440"/>
        </w:trPr>
        <w:tc>
          <w:tcPr>
            <w:tcW w:w="9923" w:type="dxa"/>
            <w:gridSpan w:val="3"/>
            <w:tcBorders>
              <w:bottom w:val="single" w:sz="4" w:space="0" w:color="auto"/>
            </w:tcBorders>
            <w:shd w:val="pct25" w:color="auto" w:fill="FFFFFF"/>
          </w:tcPr>
          <w:p w:rsidR="00CF7DC7" w:rsidRPr="00767E49" w:rsidRDefault="00CF7DC7">
            <w:pPr>
              <w:pStyle w:val="Mireille"/>
              <w:jc w:val="both"/>
              <w:rPr>
                <w:rFonts w:ascii="Verdana" w:hAnsi="Verdana"/>
                <w:b/>
                <w:sz w:val="18"/>
                <w:lang w:val="en-GB"/>
              </w:rPr>
            </w:pPr>
            <w:r w:rsidRPr="00767E49">
              <w:rPr>
                <w:rFonts w:ascii="Verdana" w:hAnsi="Verdana"/>
                <w:b/>
                <w:sz w:val="18"/>
                <w:lang w:val="en-GB"/>
              </w:rPr>
              <w:t>Subject or title of the PhD research</w:t>
            </w:r>
          </w:p>
        </w:tc>
        <w:tc>
          <w:tcPr>
            <w:tcW w:w="4678" w:type="dxa"/>
            <w:gridSpan w:val="2"/>
            <w:tcBorders>
              <w:bottom w:val="single" w:sz="4" w:space="0" w:color="auto"/>
            </w:tcBorders>
            <w:shd w:val="pct25" w:color="auto" w:fill="FFFFFF"/>
          </w:tcPr>
          <w:p w:rsidR="00CF7DC7" w:rsidRDefault="00CF7DC7">
            <w:pPr>
              <w:pStyle w:val="Mireille"/>
              <w:jc w:val="both"/>
              <w:rPr>
                <w:rFonts w:ascii="Verdana" w:hAnsi="Verdana"/>
                <w:b/>
                <w:sz w:val="18"/>
              </w:rPr>
            </w:pPr>
            <w:r>
              <w:rPr>
                <w:rFonts w:ascii="Verdana" w:hAnsi="Verdana"/>
                <w:b/>
                <w:sz w:val="18"/>
              </w:rPr>
              <w:t>Firstname, Familyname promotor</w:t>
            </w:r>
          </w:p>
        </w:tc>
      </w:tr>
      <w:tr w:rsidR="00CF7DC7" w:rsidRPr="00606406" w:rsidTr="008B3556">
        <w:tblPrEx>
          <w:tblCellMar>
            <w:top w:w="0" w:type="dxa"/>
            <w:bottom w:w="0" w:type="dxa"/>
          </w:tblCellMar>
        </w:tblPrEx>
        <w:trPr>
          <w:trHeight w:val="826"/>
        </w:trPr>
        <w:tc>
          <w:tcPr>
            <w:tcW w:w="9923" w:type="dxa"/>
            <w:gridSpan w:val="3"/>
            <w:tcBorders>
              <w:bottom w:val="nil"/>
            </w:tcBorders>
          </w:tcPr>
          <w:p w:rsidR="00606406" w:rsidRPr="005C519A" w:rsidRDefault="00E56C42" w:rsidP="00606406">
            <w:pPr>
              <w:pStyle w:val="Mireille"/>
              <w:rPr>
                <w:rFonts w:ascii="Verdana" w:hAnsi="Verdana"/>
                <w:sz w:val="18"/>
                <w:lang w:val="en-US"/>
              </w:rPr>
            </w:pPr>
            <w:r w:rsidRPr="005C519A">
              <w:rPr>
                <w:rFonts w:ascii="Verdana" w:hAnsi="Verdana"/>
                <w:sz w:val="18"/>
                <w:lang w:val="en-US"/>
              </w:rPr>
              <w:t xml:space="preserve">WSN localization </w:t>
            </w:r>
            <w:r w:rsidR="00DE0B66" w:rsidRPr="005C519A">
              <w:rPr>
                <w:rFonts w:ascii="Verdana" w:hAnsi="Verdana"/>
                <w:sz w:val="18"/>
                <w:lang w:val="en-US"/>
              </w:rPr>
              <w:t>with Sen</w:t>
            </w:r>
            <w:r w:rsidRPr="005C519A">
              <w:rPr>
                <w:rFonts w:ascii="Verdana" w:hAnsi="Verdana"/>
                <w:sz w:val="18"/>
                <w:lang w:val="en-US"/>
              </w:rPr>
              <w:t>seless framework</w:t>
            </w:r>
          </w:p>
          <w:p w:rsidR="00CF7DC7" w:rsidRPr="005C519A" w:rsidRDefault="00CF7DC7">
            <w:pPr>
              <w:pStyle w:val="Mireille"/>
              <w:jc w:val="both"/>
              <w:rPr>
                <w:rFonts w:ascii="Verdana" w:hAnsi="Verdana"/>
                <w:sz w:val="24"/>
                <w:szCs w:val="24"/>
                <w:lang w:val="en-US"/>
              </w:rPr>
            </w:pPr>
          </w:p>
          <w:p w:rsidR="00CF7DC7" w:rsidRPr="005C519A" w:rsidRDefault="00CF7DC7">
            <w:pPr>
              <w:pStyle w:val="Mireille"/>
              <w:jc w:val="both"/>
              <w:rPr>
                <w:rFonts w:ascii="Verdana" w:hAnsi="Verdana"/>
                <w:sz w:val="24"/>
                <w:szCs w:val="24"/>
                <w:lang w:val="en-US"/>
              </w:rPr>
            </w:pPr>
          </w:p>
        </w:tc>
        <w:tc>
          <w:tcPr>
            <w:tcW w:w="4678" w:type="dxa"/>
            <w:gridSpan w:val="2"/>
            <w:tcBorders>
              <w:bottom w:val="nil"/>
            </w:tcBorders>
          </w:tcPr>
          <w:p w:rsidR="00606406" w:rsidRDefault="00606406">
            <w:pPr>
              <w:pStyle w:val="Mireille"/>
              <w:jc w:val="both"/>
              <w:rPr>
                <w:sz w:val="24"/>
                <w:szCs w:val="24"/>
              </w:rPr>
            </w:pPr>
            <w:r>
              <w:t>Jeroen Doggen, Maarten Weyn, Jerry Bracke</w:t>
            </w:r>
          </w:p>
          <w:p w:rsidR="00CF7DC7" w:rsidRPr="00606406" w:rsidRDefault="00606406" w:rsidP="00606406">
            <w:pPr>
              <w:tabs>
                <w:tab w:val="left" w:pos="1140"/>
              </w:tabs>
              <w:rPr>
                <w:lang w:val="nl-NL"/>
              </w:rPr>
            </w:pPr>
            <w:r>
              <w:rPr>
                <w:lang w:val="nl-NL"/>
              </w:rPr>
              <w:tab/>
            </w:r>
          </w:p>
        </w:tc>
      </w:tr>
      <w:tr w:rsidR="008B3556" w:rsidTr="008B3556">
        <w:tblPrEx>
          <w:tblCellMar>
            <w:top w:w="0" w:type="dxa"/>
            <w:bottom w:w="0" w:type="dxa"/>
          </w:tblCellMar>
        </w:tblPrEx>
        <w:trPr>
          <w:cantSplit/>
          <w:trHeight w:val="440"/>
        </w:trPr>
        <w:tc>
          <w:tcPr>
            <w:tcW w:w="4395" w:type="dxa"/>
            <w:vMerge w:val="restart"/>
            <w:tcBorders>
              <w:bottom w:val="single" w:sz="4" w:space="0" w:color="auto"/>
            </w:tcBorders>
            <w:shd w:val="pct25" w:color="auto" w:fill="FFFFFF"/>
          </w:tcPr>
          <w:p w:rsidR="008B3556" w:rsidRPr="00767E49" w:rsidRDefault="008B3556">
            <w:pPr>
              <w:pStyle w:val="Mireille"/>
              <w:jc w:val="both"/>
              <w:rPr>
                <w:rFonts w:ascii="Verdana" w:hAnsi="Verdana"/>
                <w:b/>
                <w:sz w:val="18"/>
                <w:lang w:val="en-GB"/>
              </w:rPr>
            </w:pPr>
            <w:r w:rsidRPr="00767E49">
              <w:rPr>
                <w:rFonts w:ascii="Verdana" w:hAnsi="Verdana"/>
                <w:b/>
                <w:sz w:val="18"/>
                <w:lang w:val="en-GB"/>
              </w:rPr>
              <w:t>Dates on which foregoing applications</w:t>
            </w:r>
          </w:p>
          <w:p w:rsidR="008B3556" w:rsidRPr="00767E49" w:rsidRDefault="008B3556">
            <w:pPr>
              <w:pStyle w:val="Mireille"/>
              <w:jc w:val="both"/>
              <w:rPr>
                <w:rFonts w:ascii="Verdana" w:hAnsi="Verdana"/>
                <w:b/>
                <w:sz w:val="18"/>
                <w:lang w:val="en-GB"/>
              </w:rPr>
            </w:pPr>
            <w:r w:rsidRPr="00767E49">
              <w:rPr>
                <w:rFonts w:ascii="Verdana" w:hAnsi="Verdana"/>
                <w:b/>
                <w:sz w:val="18"/>
                <w:lang w:val="en-GB"/>
              </w:rPr>
              <w:t>or reports were submitted</w:t>
            </w:r>
          </w:p>
        </w:tc>
        <w:tc>
          <w:tcPr>
            <w:tcW w:w="3118" w:type="dxa"/>
            <w:vMerge w:val="restart"/>
            <w:tcBorders>
              <w:top w:val="single" w:sz="4" w:space="0" w:color="auto"/>
            </w:tcBorders>
            <w:shd w:val="pct25" w:color="auto" w:fill="FFFFFF"/>
          </w:tcPr>
          <w:p w:rsidR="008B3556" w:rsidRDefault="008B3556">
            <w:pPr>
              <w:pStyle w:val="Mireille"/>
              <w:jc w:val="both"/>
              <w:rPr>
                <w:rFonts w:ascii="Verdana" w:hAnsi="Verdana"/>
                <w:b/>
                <w:sz w:val="18"/>
              </w:rPr>
            </w:pPr>
            <w:r>
              <w:rPr>
                <w:rFonts w:ascii="Verdana" w:hAnsi="Verdana"/>
                <w:b/>
                <w:sz w:val="18"/>
              </w:rPr>
              <w:t>Progress reports</w:t>
            </w:r>
          </w:p>
          <w:p w:rsidR="008B3556" w:rsidRDefault="008B3556">
            <w:pPr>
              <w:pStyle w:val="Mireille"/>
              <w:jc w:val="both"/>
              <w:rPr>
                <w:rFonts w:ascii="Verdana" w:hAnsi="Verdana"/>
                <w:b/>
                <w:sz w:val="18"/>
              </w:rPr>
            </w:pPr>
          </w:p>
          <w:p w:rsidR="008B3556" w:rsidRDefault="008B3556">
            <w:pPr>
              <w:pStyle w:val="Mireille"/>
              <w:jc w:val="both"/>
              <w:rPr>
                <w:rFonts w:ascii="Verdana" w:hAnsi="Verdana"/>
                <w:b/>
                <w:sz w:val="18"/>
              </w:rPr>
            </w:pPr>
          </w:p>
        </w:tc>
        <w:tc>
          <w:tcPr>
            <w:tcW w:w="2410" w:type="dxa"/>
            <w:tcBorders>
              <w:top w:val="single" w:sz="4" w:space="0" w:color="auto"/>
            </w:tcBorders>
          </w:tcPr>
          <w:p w:rsidR="008B3556" w:rsidRDefault="008B3556">
            <w:pPr>
              <w:pStyle w:val="Mireille"/>
              <w:jc w:val="both"/>
              <w:rPr>
                <w:rFonts w:ascii="Verdana" w:hAnsi="Verdana"/>
                <w:sz w:val="18"/>
              </w:rPr>
            </w:pPr>
            <w:r>
              <w:rPr>
                <w:rFonts w:ascii="Verdana" w:hAnsi="Verdana"/>
                <w:sz w:val="18"/>
              </w:rPr>
              <w:t>1.</w:t>
            </w:r>
            <w:r w:rsidR="00606406">
              <w:rPr>
                <w:lang w:val="nl-BE"/>
              </w:rPr>
              <w:t xml:space="preserve"> 12/11/2008</w:t>
            </w:r>
          </w:p>
          <w:p w:rsidR="008B3556" w:rsidRPr="008B3556" w:rsidRDefault="008B3556">
            <w:pPr>
              <w:pStyle w:val="Mireille"/>
              <w:jc w:val="both"/>
              <w:rPr>
                <w:rFonts w:ascii="Verdana" w:hAnsi="Verdana"/>
                <w:sz w:val="18"/>
              </w:rPr>
            </w:pPr>
          </w:p>
        </w:tc>
        <w:tc>
          <w:tcPr>
            <w:tcW w:w="2315" w:type="dxa"/>
            <w:tcBorders>
              <w:top w:val="single" w:sz="4" w:space="0" w:color="auto"/>
            </w:tcBorders>
          </w:tcPr>
          <w:p w:rsidR="008B3556" w:rsidRDefault="008B3556">
            <w:pPr>
              <w:pStyle w:val="Mireille"/>
              <w:jc w:val="both"/>
              <w:rPr>
                <w:rFonts w:ascii="Verdana" w:hAnsi="Verdana"/>
                <w:sz w:val="18"/>
              </w:rPr>
            </w:pPr>
            <w:r>
              <w:rPr>
                <w:rFonts w:ascii="Verdana" w:hAnsi="Verdana"/>
                <w:sz w:val="18"/>
              </w:rPr>
              <w:t>2.</w:t>
            </w:r>
            <w:r w:rsidR="008B69F3">
              <w:rPr>
                <w:rFonts w:ascii="Verdana" w:hAnsi="Verdana"/>
                <w:sz w:val="18"/>
              </w:rPr>
              <w:t xml:space="preserve"> 11/3/2009</w:t>
            </w:r>
          </w:p>
        </w:tc>
        <w:tc>
          <w:tcPr>
            <w:tcW w:w="2363" w:type="dxa"/>
          </w:tcPr>
          <w:p w:rsidR="008B3556" w:rsidRPr="00E56C42" w:rsidRDefault="008B3556">
            <w:pPr>
              <w:pStyle w:val="Mireille"/>
              <w:jc w:val="both"/>
              <w:rPr>
                <w:rFonts w:ascii="Verdana" w:hAnsi="Verdana"/>
                <w:sz w:val="18"/>
                <w:lang w:val="en-US"/>
              </w:rPr>
            </w:pPr>
            <w:r w:rsidRPr="00E56C42">
              <w:rPr>
                <w:rFonts w:ascii="Verdana" w:hAnsi="Verdana"/>
                <w:sz w:val="18"/>
                <w:lang w:val="en-US"/>
              </w:rPr>
              <w:t>3.</w:t>
            </w:r>
            <w:r w:rsidR="00E56C42" w:rsidRPr="00E56C42">
              <w:rPr>
                <w:rFonts w:ascii="Verdana" w:hAnsi="Verdana"/>
                <w:sz w:val="18"/>
                <w:lang w:val="en-US"/>
              </w:rPr>
              <w:t xml:space="preserve"> 1</w:t>
            </w:r>
            <w:r w:rsidR="00E56C42">
              <w:rPr>
                <w:rFonts w:ascii="Verdana" w:hAnsi="Verdana"/>
                <w:sz w:val="18"/>
                <w:lang w:val="en-US"/>
              </w:rPr>
              <w:t>3/5/2009</w:t>
            </w:r>
          </w:p>
        </w:tc>
      </w:tr>
      <w:tr w:rsidR="008B3556" w:rsidTr="002634C4">
        <w:tblPrEx>
          <w:tblCellMar>
            <w:top w:w="0" w:type="dxa"/>
            <w:bottom w:w="0" w:type="dxa"/>
          </w:tblCellMar>
        </w:tblPrEx>
        <w:trPr>
          <w:cantSplit/>
          <w:trHeight w:val="656"/>
        </w:trPr>
        <w:tc>
          <w:tcPr>
            <w:tcW w:w="4395" w:type="dxa"/>
            <w:vMerge/>
            <w:tcBorders>
              <w:top w:val="nil"/>
            </w:tcBorders>
            <w:shd w:val="pct25" w:color="auto" w:fill="FFFFFF"/>
          </w:tcPr>
          <w:p w:rsidR="008B3556" w:rsidRPr="00E56C42" w:rsidRDefault="008B3556">
            <w:pPr>
              <w:pStyle w:val="Mireille"/>
              <w:jc w:val="both"/>
              <w:rPr>
                <w:rFonts w:ascii="Verdana" w:hAnsi="Verdana"/>
                <w:b/>
                <w:sz w:val="18"/>
                <w:lang w:val="en-US"/>
              </w:rPr>
            </w:pPr>
          </w:p>
        </w:tc>
        <w:tc>
          <w:tcPr>
            <w:tcW w:w="3118" w:type="dxa"/>
            <w:vMerge/>
            <w:shd w:val="pct25" w:color="auto" w:fill="FFFFFF"/>
          </w:tcPr>
          <w:p w:rsidR="008B3556" w:rsidRPr="00E56C42" w:rsidRDefault="008B3556">
            <w:pPr>
              <w:pStyle w:val="Mireille"/>
              <w:jc w:val="both"/>
              <w:rPr>
                <w:rFonts w:ascii="Verdana" w:hAnsi="Verdana"/>
                <w:b/>
                <w:sz w:val="18"/>
                <w:lang w:val="en-US"/>
              </w:rPr>
            </w:pPr>
          </w:p>
        </w:tc>
        <w:tc>
          <w:tcPr>
            <w:tcW w:w="2410" w:type="dxa"/>
          </w:tcPr>
          <w:p w:rsidR="008B3556" w:rsidRPr="00E56C42" w:rsidRDefault="008B3556" w:rsidP="002634C4">
            <w:pPr>
              <w:pStyle w:val="Mireille"/>
              <w:jc w:val="both"/>
              <w:rPr>
                <w:rFonts w:ascii="Verdana" w:hAnsi="Verdana"/>
                <w:sz w:val="18"/>
                <w:lang w:val="en-US"/>
              </w:rPr>
            </w:pPr>
            <w:r w:rsidRPr="00E56C42">
              <w:rPr>
                <w:rFonts w:ascii="Verdana" w:hAnsi="Verdana"/>
                <w:sz w:val="18"/>
                <w:lang w:val="en-US"/>
              </w:rPr>
              <w:t>4.</w:t>
            </w:r>
          </w:p>
        </w:tc>
        <w:tc>
          <w:tcPr>
            <w:tcW w:w="2315" w:type="dxa"/>
          </w:tcPr>
          <w:p w:rsidR="008B3556" w:rsidRPr="00E56C42" w:rsidRDefault="008B3556" w:rsidP="002634C4">
            <w:pPr>
              <w:pStyle w:val="Mireille"/>
              <w:jc w:val="both"/>
              <w:rPr>
                <w:rFonts w:ascii="Verdana" w:hAnsi="Verdana"/>
                <w:sz w:val="18"/>
                <w:lang w:val="en-US"/>
              </w:rPr>
            </w:pPr>
            <w:r w:rsidRPr="00E56C42">
              <w:rPr>
                <w:rFonts w:ascii="Verdana" w:hAnsi="Verdana"/>
                <w:sz w:val="18"/>
                <w:lang w:val="en-US"/>
              </w:rPr>
              <w:t>5.</w:t>
            </w:r>
          </w:p>
        </w:tc>
        <w:tc>
          <w:tcPr>
            <w:tcW w:w="2363" w:type="dxa"/>
          </w:tcPr>
          <w:p w:rsidR="008B3556" w:rsidRPr="00E56C42" w:rsidRDefault="008B3556" w:rsidP="002634C4">
            <w:pPr>
              <w:pStyle w:val="Mireille"/>
              <w:jc w:val="both"/>
              <w:rPr>
                <w:rFonts w:ascii="Verdana" w:hAnsi="Verdana"/>
                <w:sz w:val="18"/>
                <w:lang w:val="en-US"/>
              </w:rPr>
            </w:pPr>
            <w:r w:rsidRPr="00E56C42">
              <w:rPr>
                <w:rFonts w:ascii="Verdana" w:hAnsi="Verdana"/>
                <w:sz w:val="18"/>
                <w:lang w:val="en-US"/>
              </w:rPr>
              <w:t>6.</w:t>
            </w:r>
          </w:p>
        </w:tc>
      </w:tr>
      <w:tr w:rsidR="008B3556" w:rsidTr="008B3556">
        <w:tblPrEx>
          <w:tblCellMar>
            <w:top w:w="0" w:type="dxa"/>
            <w:bottom w:w="0" w:type="dxa"/>
          </w:tblCellMar>
        </w:tblPrEx>
        <w:tc>
          <w:tcPr>
            <w:tcW w:w="14601" w:type="dxa"/>
            <w:gridSpan w:val="5"/>
            <w:tcBorders>
              <w:bottom w:val="nil"/>
            </w:tcBorders>
            <w:shd w:val="pct25" w:color="auto" w:fill="FFFFFF"/>
          </w:tcPr>
          <w:p w:rsidR="008B3556" w:rsidRPr="00767E49" w:rsidRDefault="008B3556" w:rsidP="008B3556">
            <w:pPr>
              <w:pStyle w:val="Mireille"/>
              <w:jc w:val="both"/>
              <w:rPr>
                <w:rFonts w:ascii="Verdana" w:hAnsi="Verdana"/>
                <w:b/>
                <w:sz w:val="18"/>
                <w:lang w:val="en-GB"/>
              </w:rPr>
            </w:pPr>
            <w:r w:rsidRPr="00767E49">
              <w:rPr>
                <w:rFonts w:ascii="Verdana" w:hAnsi="Verdana"/>
                <w:b/>
                <w:sz w:val="18"/>
                <w:lang w:val="en-GB"/>
              </w:rPr>
              <w:t>ABSTRACT OF THE RESEARCH</w:t>
            </w:r>
          </w:p>
        </w:tc>
      </w:tr>
      <w:tr w:rsidR="008B3556" w:rsidRPr="008B3556" w:rsidTr="008B3556">
        <w:tblPrEx>
          <w:tblCellMar>
            <w:top w:w="0" w:type="dxa"/>
            <w:bottom w:w="0" w:type="dxa"/>
          </w:tblCellMar>
        </w:tblPrEx>
        <w:tc>
          <w:tcPr>
            <w:tcW w:w="14601" w:type="dxa"/>
            <w:gridSpan w:val="5"/>
          </w:tcPr>
          <w:p w:rsidR="000338C5" w:rsidRDefault="000338C5" w:rsidP="000338C5">
            <w:r>
              <w:t>Localization of nodes in wireless sensor networks (</w:t>
            </w:r>
            <w:r>
              <w:rPr>
                <w:rStyle w:val="misspell"/>
              </w:rPr>
              <w:t>WSNs</w:t>
            </w:r>
            <w:r>
              <w:t xml:space="preserve">) is important to context-aware and position-dependent applications; data are generally meaningless without a known </w:t>
            </w:r>
            <w:r w:rsidR="00E56C42">
              <w:rPr>
                <w:rStyle w:val="misspell"/>
              </w:rPr>
              <w:t>loca</w:t>
            </w:r>
            <w:r>
              <w:rPr>
                <w:rStyle w:val="misspell"/>
              </w:rPr>
              <w:t>tion</w:t>
            </w:r>
            <w:r>
              <w:t xml:space="preserve">. Many algorithms exist for localizing nodes using </w:t>
            </w:r>
            <w:r>
              <w:rPr>
                <w:rStyle w:val="misspell"/>
              </w:rPr>
              <w:t>RSS</w:t>
            </w:r>
            <w:r>
              <w:t>, however a detailed quantitative comparison of these algorithms has not y</w:t>
            </w:r>
            <w:r w:rsidR="00E56C42">
              <w:t>et been published. With our master thesis,</w:t>
            </w:r>
            <w:r>
              <w:t xml:space="preserve"> we present a quantitative comparison of algorithms which use </w:t>
            </w:r>
            <w:r>
              <w:rPr>
                <w:rStyle w:val="misspell"/>
              </w:rPr>
              <w:t>RSS</w:t>
            </w:r>
            <w:r>
              <w:t xml:space="preserve"> as a ranging method and present</w:t>
            </w:r>
            <w:r w:rsidR="00E56C42">
              <w:t xml:space="preserve"> a</w:t>
            </w:r>
            <w:r>
              <w:t xml:space="preserve"> localization software framework called </w:t>
            </w:r>
            <w:r w:rsidR="00E56C42">
              <w:rPr>
                <w:rStyle w:val="misspell"/>
              </w:rPr>
              <w:t>Sen</w:t>
            </w:r>
            <w:r>
              <w:rPr>
                <w:rStyle w:val="misspell"/>
              </w:rPr>
              <w:t>seless</w:t>
            </w:r>
            <w:r>
              <w:t>. Usin</w:t>
            </w:r>
            <w:r w:rsidR="00E56C42">
              <w:t>g this framework, we implement</w:t>
            </w:r>
            <w:r>
              <w:t xml:space="preserve"> several</w:t>
            </w:r>
            <w:r w:rsidR="005C519A">
              <w:t xml:space="preserve"> centralized</w:t>
            </w:r>
            <w:r>
              <w:t xml:space="preserve"> algorithms</w:t>
            </w:r>
            <w:r w:rsidR="005C519A">
              <w:t xml:space="preserve">: Min-Max, Multilateration, CL and WCL </w:t>
            </w:r>
            <w:r>
              <w:t>.</w:t>
            </w:r>
          </w:p>
          <w:p w:rsidR="008B3556" w:rsidRPr="008B3556" w:rsidRDefault="008B3556" w:rsidP="008B3556">
            <w:pPr>
              <w:pStyle w:val="Mireille"/>
              <w:jc w:val="both"/>
              <w:rPr>
                <w:rFonts w:ascii="Verdana" w:hAnsi="Verdana"/>
                <w:sz w:val="18"/>
                <w:lang w:val="en-US"/>
              </w:rPr>
            </w:pPr>
          </w:p>
        </w:tc>
      </w:tr>
    </w:tbl>
    <w:p w:rsidR="008B3556" w:rsidRDefault="008B3556">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601"/>
      </w:tblGrid>
      <w:tr w:rsidR="008B3556" w:rsidTr="008B3556">
        <w:tblPrEx>
          <w:tblCellMar>
            <w:top w:w="0" w:type="dxa"/>
            <w:bottom w:w="0" w:type="dxa"/>
          </w:tblCellMar>
        </w:tblPrEx>
        <w:tc>
          <w:tcPr>
            <w:tcW w:w="14601" w:type="dxa"/>
            <w:shd w:val="pct25" w:color="auto" w:fill="FFFFFF"/>
          </w:tcPr>
          <w:p w:rsidR="008B3556" w:rsidRPr="00767E49" w:rsidRDefault="008B3556" w:rsidP="008B3556">
            <w:pPr>
              <w:pStyle w:val="Mireille"/>
              <w:jc w:val="both"/>
              <w:rPr>
                <w:rFonts w:ascii="Verdana" w:hAnsi="Verdana"/>
                <w:b/>
                <w:sz w:val="18"/>
                <w:lang w:val="en-GB"/>
              </w:rPr>
            </w:pPr>
            <w:r w:rsidRPr="00767E49">
              <w:rPr>
                <w:rFonts w:ascii="Verdana" w:hAnsi="Verdana"/>
                <w:b/>
                <w:sz w:val="18"/>
                <w:lang w:val="en-GB"/>
              </w:rPr>
              <w:t xml:space="preserve">Short description of the progress of the research work during the past </w:t>
            </w:r>
            <w:r>
              <w:rPr>
                <w:rFonts w:ascii="Verdana" w:hAnsi="Verdana"/>
                <w:b/>
                <w:sz w:val="18"/>
                <w:lang w:val="en-GB"/>
              </w:rPr>
              <w:t>period</w:t>
            </w:r>
            <w:r w:rsidRPr="00767E49">
              <w:rPr>
                <w:rFonts w:ascii="Verdana" w:hAnsi="Verdana"/>
                <w:b/>
                <w:sz w:val="18"/>
                <w:lang w:val="en-GB"/>
              </w:rPr>
              <w:t>, me</w:t>
            </w:r>
            <w:r>
              <w:rPr>
                <w:rFonts w:ascii="Verdana" w:hAnsi="Verdana"/>
                <w:b/>
                <w:sz w:val="18"/>
                <w:lang w:val="en-GB"/>
              </w:rPr>
              <w:t>n</w:t>
            </w:r>
            <w:r w:rsidRPr="00767E49">
              <w:rPr>
                <w:rFonts w:ascii="Verdana" w:hAnsi="Verdana"/>
                <w:b/>
                <w:sz w:val="18"/>
                <w:lang w:val="en-GB"/>
              </w:rPr>
              <w:t xml:space="preserve">tioning the already obtained results and planning for the next </w:t>
            </w:r>
            <w:r>
              <w:rPr>
                <w:rFonts w:ascii="Verdana" w:hAnsi="Verdana"/>
                <w:b/>
                <w:sz w:val="18"/>
                <w:lang w:val="en-GB"/>
              </w:rPr>
              <w:t>period</w:t>
            </w:r>
          </w:p>
        </w:tc>
      </w:tr>
      <w:tr w:rsidR="008B3556" w:rsidRPr="0092673C" w:rsidTr="00A4287A">
        <w:tblPrEx>
          <w:tblCellMar>
            <w:top w:w="0" w:type="dxa"/>
            <w:bottom w:w="0" w:type="dxa"/>
          </w:tblCellMar>
        </w:tblPrEx>
        <w:trPr>
          <w:trHeight w:val="5714"/>
        </w:trPr>
        <w:tc>
          <w:tcPr>
            <w:tcW w:w="14601" w:type="dxa"/>
          </w:tcPr>
          <w:p w:rsidR="008B3556" w:rsidRDefault="008B3556">
            <w:pPr>
              <w:pStyle w:val="Mireille"/>
              <w:jc w:val="both"/>
              <w:rPr>
                <w:rFonts w:ascii="Verdana" w:hAnsi="Verdana"/>
                <w:sz w:val="18"/>
                <w:lang w:val="en-GB"/>
              </w:rPr>
            </w:pPr>
          </w:p>
          <w:p w:rsidR="0092673C" w:rsidRDefault="008B3556" w:rsidP="008B3556">
            <w:pPr>
              <w:rPr>
                <w:b/>
                <w:lang w:val="en-US"/>
              </w:rPr>
            </w:pPr>
            <w:r w:rsidRPr="0092673C">
              <w:rPr>
                <w:b/>
                <w:lang w:val="en-US"/>
              </w:rPr>
              <w:t>General</w:t>
            </w:r>
          </w:p>
          <w:p w:rsidR="00583649" w:rsidRDefault="00583649" w:rsidP="008B3556">
            <w:pPr>
              <w:rPr>
                <w:lang w:val="en-US"/>
              </w:rPr>
            </w:pPr>
            <w:r>
              <w:rPr>
                <w:lang w:val="en-US"/>
              </w:rPr>
              <w:t xml:space="preserve">We started expanding the framework(WSN/controller/GUI) with the new messages: location/sensor/status messages. After this, we added the possibility to change the frequency channel and power level of the nodes. </w:t>
            </w:r>
          </w:p>
          <w:p w:rsidR="008B3556" w:rsidRDefault="00583649" w:rsidP="008B3556">
            <w:pPr>
              <w:rPr>
                <w:lang w:val="en-US"/>
              </w:rPr>
            </w:pPr>
            <w:r>
              <w:rPr>
                <w:lang w:val="en-US"/>
              </w:rPr>
              <w:t xml:space="preserve">Next, we added some functionality and stability to the system of sending requests to the WSN for execution: </w:t>
            </w:r>
            <w:r w:rsidR="000728EA">
              <w:rPr>
                <w:lang w:val="en-US"/>
              </w:rPr>
              <w:t xml:space="preserve">the WSN needs to transmit a status message after a request is made. The packets do not always arrive, which make the system unreliable. We fixed this by making it send 5 status messages in a row and by implementing timeout functionality, to retransmit the request. </w:t>
            </w:r>
            <w:r>
              <w:rPr>
                <w:lang w:val="en-US"/>
              </w:rPr>
              <w:t xml:space="preserve"> After the framework came to a level of stability and correctness, we started to implement a </w:t>
            </w:r>
            <w:r w:rsidR="000728EA">
              <w:rPr>
                <w:lang w:val="en-US"/>
              </w:rPr>
              <w:t>couple of algorithms: Min-Max, T</w:t>
            </w:r>
            <w:r>
              <w:rPr>
                <w:lang w:val="en-US"/>
              </w:rPr>
              <w:t>rilateration and Centroid localization.</w:t>
            </w:r>
          </w:p>
          <w:p w:rsidR="000728EA" w:rsidRDefault="000728EA" w:rsidP="008B3556">
            <w:pPr>
              <w:rPr>
                <w:lang w:val="en-US"/>
              </w:rPr>
            </w:pPr>
          </w:p>
          <w:p w:rsidR="000728EA" w:rsidRDefault="000728EA" w:rsidP="008B3556">
            <w:pPr>
              <w:rPr>
                <w:lang w:val="en-US"/>
              </w:rPr>
            </w:pPr>
            <w:r>
              <w:rPr>
                <w:lang w:val="en-US"/>
              </w:rPr>
              <w:t>We started researching about topics to improve the quality of the ranging, thus RSSI. We found some interesting topics: orientation, separate antenna, height, propagation models and frequency channel.</w:t>
            </w:r>
          </w:p>
          <w:p w:rsidR="000728EA" w:rsidRDefault="000728EA" w:rsidP="008B3556">
            <w:pPr>
              <w:rPr>
                <w:lang w:val="en-US"/>
              </w:rPr>
            </w:pPr>
          </w:p>
          <w:p w:rsidR="000728EA" w:rsidRDefault="00591A9C" w:rsidP="008B3556">
            <w:pPr>
              <w:rPr>
                <w:lang w:val="en-US"/>
              </w:rPr>
            </w:pPr>
            <w:r>
              <w:rPr>
                <w:lang w:val="en-US"/>
              </w:rPr>
              <w:t>The WSN engine is the used name for our part in the Scala project. Currently, the engine supports all the C# interfaces required by Scala. The engine supports:</w:t>
            </w:r>
          </w:p>
          <w:p w:rsidR="00591A9C" w:rsidRDefault="00591A9C" w:rsidP="008B3556">
            <w:pPr>
              <w:rPr>
                <w:lang w:val="en-US"/>
              </w:rPr>
            </w:pPr>
          </w:p>
          <w:p w:rsidR="00591A9C" w:rsidRDefault="00591A9C" w:rsidP="00591A9C">
            <w:pPr>
              <w:numPr>
                <w:ilvl w:val="0"/>
                <w:numId w:val="9"/>
              </w:numPr>
              <w:rPr>
                <w:lang w:val="en-US"/>
              </w:rPr>
            </w:pPr>
            <w:r>
              <w:rPr>
                <w:lang w:val="en-US"/>
              </w:rPr>
              <w:t>Exchange of map data</w:t>
            </w:r>
          </w:p>
          <w:p w:rsidR="00591A9C" w:rsidRDefault="00591A9C" w:rsidP="00591A9C">
            <w:pPr>
              <w:numPr>
                <w:ilvl w:val="0"/>
                <w:numId w:val="9"/>
              </w:numPr>
              <w:rPr>
                <w:lang w:val="en-US"/>
              </w:rPr>
            </w:pPr>
            <w:r>
              <w:rPr>
                <w:lang w:val="en-US"/>
              </w:rPr>
              <w:t>Exchange of location and sensor data</w:t>
            </w:r>
          </w:p>
          <w:p w:rsidR="00591A9C" w:rsidRDefault="00591A9C" w:rsidP="00591A9C">
            <w:pPr>
              <w:numPr>
                <w:ilvl w:val="1"/>
                <w:numId w:val="9"/>
              </w:numPr>
              <w:rPr>
                <w:lang w:val="en-US"/>
              </w:rPr>
            </w:pPr>
            <w:r>
              <w:rPr>
                <w:lang w:val="en-US"/>
              </w:rPr>
              <w:t>Via polling</w:t>
            </w:r>
          </w:p>
          <w:p w:rsidR="00591A9C" w:rsidRDefault="00591A9C" w:rsidP="00591A9C">
            <w:pPr>
              <w:numPr>
                <w:ilvl w:val="1"/>
                <w:numId w:val="9"/>
              </w:numPr>
              <w:rPr>
                <w:lang w:val="en-US"/>
              </w:rPr>
            </w:pPr>
            <w:r>
              <w:rPr>
                <w:lang w:val="en-US"/>
              </w:rPr>
              <w:t>Via events</w:t>
            </w:r>
          </w:p>
          <w:p w:rsidR="00591A9C" w:rsidRDefault="00591A9C" w:rsidP="00591A9C">
            <w:pPr>
              <w:numPr>
                <w:ilvl w:val="0"/>
                <w:numId w:val="9"/>
              </w:numPr>
              <w:rPr>
                <w:lang w:val="en-US"/>
              </w:rPr>
            </w:pPr>
            <w:r>
              <w:rPr>
                <w:lang w:val="en-US"/>
              </w:rPr>
              <w:t>Listing of all the motes</w:t>
            </w:r>
          </w:p>
          <w:p w:rsidR="00591A9C" w:rsidRDefault="00591A9C" w:rsidP="00591A9C">
            <w:pPr>
              <w:rPr>
                <w:lang w:val="en-US"/>
              </w:rPr>
            </w:pPr>
          </w:p>
          <w:p w:rsidR="00591A9C" w:rsidRDefault="00591A9C" w:rsidP="00591A9C">
            <w:pPr>
              <w:rPr>
                <w:lang w:val="en-US"/>
              </w:rPr>
            </w:pPr>
            <w:r>
              <w:rPr>
                <w:lang w:val="en-US"/>
              </w:rPr>
              <w:t>Not everything works flawlessly at the moment. We will begin to test the interface by connecting the engine directly to SUI. Integration with the middleware remains to be done.</w:t>
            </w:r>
          </w:p>
          <w:p w:rsidR="00583649" w:rsidRPr="0092673C" w:rsidRDefault="00583649" w:rsidP="008B3556">
            <w:pPr>
              <w:rPr>
                <w:lang w:val="en-US"/>
              </w:rPr>
            </w:pPr>
          </w:p>
          <w:p w:rsidR="008B3556" w:rsidRPr="0092673C" w:rsidRDefault="008B3556" w:rsidP="008B3556">
            <w:pPr>
              <w:rPr>
                <w:b/>
                <w:lang w:val="en-US"/>
              </w:rPr>
            </w:pPr>
            <w:r w:rsidRPr="0092673C">
              <w:rPr>
                <w:b/>
                <w:lang w:val="en-US"/>
              </w:rPr>
              <w:t xml:space="preserve">Problems and </w:t>
            </w:r>
            <w:r w:rsidR="0092673C" w:rsidRPr="0092673C">
              <w:rPr>
                <w:b/>
                <w:lang w:val="en-US"/>
              </w:rPr>
              <w:t>difficulties</w:t>
            </w:r>
          </w:p>
          <w:p w:rsidR="000338C5" w:rsidRDefault="000338C5" w:rsidP="000338C5">
            <w:pPr>
              <w:rPr>
                <w:lang w:val="en-US"/>
              </w:rPr>
            </w:pPr>
            <w:r w:rsidRPr="000338C5">
              <w:rPr>
                <w:lang w:val="en-US"/>
              </w:rPr>
              <w:t xml:space="preserve">Programming the WSN </w:t>
            </w:r>
            <w:r w:rsidR="005B51C2">
              <w:rPr>
                <w:lang w:val="en-US"/>
              </w:rPr>
              <w:t>is difficult because of the small support</w:t>
            </w:r>
            <w:r w:rsidRPr="000338C5">
              <w:rPr>
                <w:lang w:val="en-US"/>
              </w:rPr>
              <w:t xml:space="preserve">. </w:t>
            </w:r>
            <w:r w:rsidR="005B51C2">
              <w:rPr>
                <w:lang w:val="en-US"/>
              </w:rPr>
              <w:t xml:space="preserve">Implementing the three different messages cost us quite some time. As did, adding the functionality of frequency channel. Stabilizing the request system was also hard, because the status message is transmitted with the collection protocol, but that is a best effort protocol, so the WSN didn’t always reply on a request, which made it unreliable. </w:t>
            </w:r>
          </w:p>
          <w:p w:rsidR="000E519E" w:rsidRDefault="000E519E" w:rsidP="000338C5">
            <w:pPr>
              <w:rPr>
                <w:lang w:val="en-US"/>
              </w:rPr>
            </w:pPr>
          </w:p>
          <w:p w:rsidR="000E519E" w:rsidRDefault="000E519E" w:rsidP="000338C5">
            <w:pPr>
              <w:rPr>
                <w:lang w:val="en-US"/>
              </w:rPr>
            </w:pPr>
            <w:r>
              <w:rPr>
                <w:lang w:val="en-US"/>
              </w:rPr>
              <w:t xml:space="preserve">The </w:t>
            </w:r>
            <w:r w:rsidR="00591A9C">
              <w:rPr>
                <w:lang w:val="en-US"/>
              </w:rPr>
              <w:t>Scala</w:t>
            </w:r>
            <w:r>
              <w:rPr>
                <w:lang w:val="en-US"/>
              </w:rPr>
              <w:t xml:space="preserve"> interface</w:t>
            </w:r>
            <w:r w:rsidR="00591A9C">
              <w:rPr>
                <w:lang w:val="en-US"/>
              </w:rPr>
              <w:t xml:space="preserve"> is fairly simple to construct but nevertheless requires a great deal of time to implement. This is because Scala is still a project in progress. Interfaces are still changing. </w:t>
            </w:r>
            <w:r w:rsidR="00297B01">
              <w:rPr>
                <w:lang w:val="en-US"/>
              </w:rPr>
              <w:t>The communication with other team members is slow as there are a lot of bachelor students that need to be attended to. I needed to review my knowledge about C# events to implement the event interface. This was the most difficult interface to implement.</w:t>
            </w:r>
          </w:p>
          <w:p w:rsidR="008B3556" w:rsidRPr="0092673C" w:rsidRDefault="008B3556" w:rsidP="008B3556">
            <w:pPr>
              <w:rPr>
                <w:lang w:val="en-US"/>
              </w:rPr>
            </w:pPr>
          </w:p>
          <w:p w:rsidR="008B3556" w:rsidRDefault="008B3556" w:rsidP="008B3556">
            <w:pPr>
              <w:rPr>
                <w:b/>
                <w:lang w:val="en-US"/>
              </w:rPr>
            </w:pPr>
            <w:r w:rsidRPr="0092673C">
              <w:rPr>
                <w:b/>
                <w:lang w:val="en-US"/>
              </w:rPr>
              <w:t>Planning</w:t>
            </w:r>
          </w:p>
          <w:p w:rsidR="000338C5" w:rsidRPr="000338C5" w:rsidRDefault="000338C5" w:rsidP="000338C5">
            <w:pPr>
              <w:rPr>
                <w:lang w:val="en-US"/>
              </w:rPr>
            </w:pPr>
            <w:r w:rsidRPr="000338C5">
              <w:rPr>
                <w:lang w:val="en-US"/>
              </w:rPr>
              <w:t xml:space="preserve">The remaining weeks will be spent </w:t>
            </w:r>
            <w:r w:rsidR="000728EA">
              <w:rPr>
                <w:lang w:val="en-US"/>
              </w:rPr>
              <w:t>on improving the algorithms to extreme situations where the anchor nodes are too far from each other and to multihop. We will also keep working on the interface with SCALA, because this is a continuing job.</w:t>
            </w:r>
          </w:p>
          <w:p w:rsidR="008B3556" w:rsidRPr="0092673C" w:rsidRDefault="008B3556">
            <w:pPr>
              <w:pStyle w:val="Mireille"/>
              <w:jc w:val="both"/>
              <w:rPr>
                <w:rFonts w:ascii="Verdana" w:hAnsi="Verdana"/>
                <w:sz w:val="18"/>
                <w:lang w:val="en-US"/>
              </w:rPr>
            </w:pPr>
          </w:p>
        </w:tc>
      </w:tr>
      <w:tr w:rsidR="00591A9C" w:rsidRPr="0092673C" w:rsidTr="00A4287A">
        <w:tblPrEx>
          <w:tblCellMar>
            <w:top w:w="0" w:type="dxa"/>
            <w:bottom w:w="0" w:type="dxa"/>
          </w:tblCellMar>
        </w:tblPrEx>
        <w:trPr>
          <w:trHeight w:val="5714"/>
        </w:trPr>
        <w:tc>
          <w:tcPr>
            <w:tcW w:w="14601" w:type="dxa"/>
          </w:tcPr>
          <w:p w:rsidR="00591A9C" w:rsidRDefault="00591A9C">
            <w:pPr>
              <w:pStyle w:val="Mireille"/>
              <w:jc w:val="both"/>
              <w:rPr>
                <w:rFonts w:ascii="Verdana" w:hAnsi="Verdana"/>
                <w:sz w:val="18"/>
                <w:lang w:val="en-GB"/>
              </w:rPr>
            </w:pPr>
          </w:p>
        </w:tc>
      </w:tr>
    </w:tbl>
    <w:p w:rsidR="00CF7DC7" w:rsidRPr="0092673C" w:rsidRDefault="00CF7DC7">
      <w:pPr>
        <w:rPr>
          <w:lang w:val="en-US"/>
        </w:rPr>
      </w:pPr>
    </w:p>
    <w:p w:rsidR="008B3556" w:rsidRDefault="008B355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958"/>
      </w:tblGrid>
      <w:tr w:rsidR="008B3556" w:rsidRPr="0092673C" w:rsidTr="002634C4">
        <w:tblPrEx>
          <w:tblCellMar>
            <w:top w:w="0" w:type="dxa"/>
            <w:bottom w:w="0" w:type="dxa"/>
          </w:tblCellMar>
        </w:tblPrEx>
        <w:tc>
          <w:tcPr>
            <w:tcW w:w="0" w:type="auto"/>
            <w:tcBorders>
              <w:bottom w:val="nil"/>
            </w:tcBorders>
            <w:shd w:val="pct25" w:color="auto" w:fill="FFFFFF"/>
          </w:tcPr>
          <w:p w:rsidR="008B3556" w:rsidRPr="0092673C" w:rsidRDefault="008B3556" w:rsidP="002634C4">
            <w:pPr>
              <w:pStyle w:val="Mireille"/>
              <w:rPr>
                <w:rFonts w:ascii="Verdana" w:hAnsi="Verdana"/>
                <w:sz w:val="18"/>
                <w:lang w:val="en-US"/>
              </w:rPr>
            </w:pPr>
            <w:r w:rsidRPr="0092673C">
              <w:rPr>
                <w:rFonts w:ascii="Verdana" w:hAnsi="Verdana"/>
                <w:b/>
                <w:sz w:val="18"/>
                <w:lang w:val="en-US"/>
              </w:rPr>
              <w:t>Extra info</w:t>
            </w:r>
          </w:p>
        </w:tc>
      </w:tr>
      <w:tr w:rsidR="008B3556" w:rsidRPr="008B3556" w:rsidTr="002634C4">
        <w:tblPrEx>
          <w:tblCellMar>
            <w:top w:w="0" w:type="dxa"/>
            <w:bottom w:w="0" w:type="dxa"/>
          </w:tblCellMar>
        </w:tblPrEx>
        <w:trPr>
          <w:cantSplit/>
          <w:trHeight w:val="396"/>
        </w:trPr>
        <w:tc>
          <w:tcPr>
            <w:tcW w:w="0" w:type="auto"/>
            <w:shd w:val="pct25" w:color="auto" w:fill="FFFFFF"/>
          </w:tcPr>
          <w:p w:rsidR="008B3556" w:rsidRPr="0092673C" w:rsidRDefault="008B3556" w:rsidP="002634C4">
            <w:pPr>
              <w:pStyle w:val="Mireille"/>
              <w:rPr>
                <w:rFonts w:ascii="Verdana" w:hAnsi="Verdana"/>
                <w:b/>
                <w:sz w:val="18"/>
                <w:lang w:val="en-US"/>
              </w:rPr>
            </w:pPr>
          </w:p>
          <w:p w:rsidR="008B3556" w:rsidRPr="008B3556" w:rsidRDefault="008B3556" w:rsidP="008B3556">
            <w:pPr>
              <w:pStyle w:val="Mireille"/>
              <w:rPr>
                <w:rFonts w:ascii="Verdana" w:hAnsi="Verdana"/>
                <w:b/>
                <w:sz w:val="18"/>
                <w:lang w:val="en-US"/>
              </w:rPr>
            </w:pPr>
            <w:r w:rsidRPr="008B3556">
              <w:rPr>
                <w:rFonts w:ascii="Verdana" w:hAnsi="Verdana"/>
                <w:b/>
                <w:sz w:val="18"/>
                <w:lang w:val="en-US"/>
              </w:rPr>
              <w:t>Attended seminars, presentations, workshops, company visits,… in this period (subject, dat</w:t>
            </w:r>
            <w:r>
              <w:rPr>
                <w:rFonts w:ascii="Verdana" w:hAnsi="Verdana"/>
                <w:b/>
                <w:sz w:val="18"/>
                <w:lang w:val="en-US"/>
              </w:rPr>
              <w:t>e</w:t>
            </w:r>
            <w:r w:rsidRPr="008B3556">
              <w:rPr>
                <w:rFonts w:ascii="Verdana" w:hAnsi="Verdana"/>
                <w:b/>
                <w:sz w:val="18"/>
                <w:lang w:val="en-US"/>
              </w:rPr>
              <w:t xml:space="preserve">, </w:t>
            </w:r>
            <w:r>
              <w:rPr>
                <w:rFonts w:ascii="Verdana" w:hAnsi="Verdana"/>
                <w:b/>
                <w:sz w:val="18"/>
                <w:lang w:val="en-US"/>
              </w:rPr>
              <w:t>short summary en evaluation</w:t>
            </w:r>
            <w:r w:rsidRPr="008B3556">
              <w:rPr>
                <w:rFonts w:ascii="Verdana" w:hAnsi="Verdana"/>
                <w:b/>
                <w:sz w:val="18"/>
                <w:lang w:val="en-US"/>
              </w:rPr>
              <w:t>)</w:t>
            </w:r>
          </w:p>
        </w:tc>
      </w:tr>
      <w:tr w:rsidR="008B3556" w:rsidRPr="00883302" w:rsidTr="002634C4">
        <w:tblPrEx>
          <w:tblCellMar>
            <w:top w:w="0" w:type="dxa"/>
            <w:bottom w:w="0" w:type="dxa"/>
          </w:tblCellMar>
        </w:tblPrEx>
        <w:trPr>
          <w:cantSplit/>
          <w:trHeight w:val="393"/>
        </w:trPr>
        <w:tc>
          <w:tcPr>
            <w:tcW w:w="0" w:type="auto"/>
          </w:tcPr>
          <w:p w:rsidR="008B3556" w:rsidRPr="008B3556" w:rsidRDefault="008B3556" w:rsidP="002634C4">
            <w:pPr>
              <w:pStyle w:val="Mireille"/>
              <w:rPr>
                <w:rFonts w:ascii="Verdana" w:hAnsi="Verdana"/>
                <w:sz w:val="18"/>
                <w:lang w:val="en-US"/>
              </w:rPr>
            </w:pPr>
          </w:p>
          <w:p w:rsidR="008B3556" w:rsidRDefault="008B3556" w:rsidP="002634C4">
            <w:pPr>
              <w:pStyle w:val="Mireille"/>
              <w:rPr>
                <w:rFonts w:ascii="Verdana" w:hAnsi="Verdana"/>
                <w:sz w:val="18"/>
              </w:rPr>
            </w:pPr>
            <w:r>
              <w:rPr>
                <w:rFonts w:ascii="Verdana" w:hAnsi="Verdana"/>
                <w:sz w:val="18"/>
              </w:rPr>
              <w:t xml:space="preserve">1. </w:t>
            </w:r>
          </w:p>
          <w:p w:rsidR="008B3556" w:rsidRDefault="008B3556" w:rsidP="002634C4">
            <w:pPr>
              <w:pStyle w:val="Mireille"/>
              <w:rPr>
                <w:rFonts w:ascii="Verdana" w:hAnsi="Verdana"/>
                <w:sz w:val="18"/>
              </w:rPr>
            </w:pPr>
          </w:p>
        </w:tc>
      </w:tr>
      <w:tr w:rsidR="008B3556" w:rsidRPr="006E2379" w:rsidTr="002634C4">
        <w:tblPrEx>
          <w:tblCellMar>
            <w:top w:w="0" w:type="dxa"/>
            <w:bottom w:w="0" w:type="dxa"/>
          </w:tblCellMar>
        </w:tblPrEx>
        <w:trPr>
          <w:cantSplit/>
          <w:trHeight w:val="393"/>
        </w:trPr>
        <w:tc>
          <w:tcPr>
            <w:tcW w:w="0" w:type="auto"/>
          </w:tcPr>
          <w:p w:rsidR="008B3556" w:rsidRDefault="008B3556" w:rsidP="002634C4">
            <w:pPr>
              <w:pStyle w:val="Mireille"/>
              <w:rPr>
                <w:rFonts w:ascii="Verdana" w:hAnsi="Verdana"/>
                <w:sz w:val="18"/>
              </w:rPr>
            </w:pPr>
          </w:p>
          <w:p w:rsidR="008B3556" w:rsidRDefault="008B3556" w:rsidP="002634C4">
            <w:pPr>
              <w:pStyle w:val="Mireille"/>
              <w:rPr>
                <w:rFonts w:ascii="Verdana" w:hAnsi="Verdana"/>
                <w:sz w:val="18"/>
              </w:rPr>
            </w:pPr>
            <w:r>
              <w:rPr>
                <w:rFonts w:ascii="Verdana" w:hAnsi="Verdana"/>
                <w:sz w:val="18"/>
              </w:rPr>
              <w:t>2.</w:t>
            </w:r>
          </w:p>
          <w:p w:rsidR="008B3556" w:rsidRPr="006E2379" w:rsidRDefault="008B3556" w:rsidP="002634C4">
            <w:pPr>
              <w:pStyle w:val="Mireille"/>
              <w:rPr>
                <w:rFonts w:ascii="Verdana" w:hAnsi="Verdana"/>
                <w:sz w:val="18"/>
              </w:rPr>
            </w:pPr>
          </w:p>
        </w:tc>
      </w:tr>
      <w:tr w:rsidR="008B3556" w:rsidRPr="001E056D" w:rsidTr="002634C4">
        <w:tblPrEx>
          <w:tblCellMar>
            <w:top w:w="0" w:type="dxa"/>
            <w:bottom w:w="0" w:type="dxa"/>
          </w:tblCellMar>
        </w:tblPrEx>
        <w:trPr>
          <w:cantSplit/>
          <w:trHeight w:val="393"/>
        </w:trPr>
        <w:tc>
          <w:tcPr>
            <w:tcW w:w="0" w:type="auto"/>
          </w:tcPr>
          <w:p w:rsidR="008B3556" w:rsidRDefault="008B3556" w:rsidP="002634C4">
            <w:pPr>
              <w:pStyle w:val="Mireille"/>
              <w:rPr>
                <w:rFonts w:ascii="Verdana" w:hAnsi="Verdana"/>
                <w:sz w:val="18"/>
              </w:rPr>
            </w:pPr>
          </w:p>
          <w:p w:rsidR="008B3556" w:rsidRDefault="008B3556" w:rsidP="002634C4">
            <w:pPr>
              <w:pStyle w:val="Mireille"/>
              <w:rPr>
                <w:rFonts w:ascii="Verdana" w:hAnsi="Verdana"/>
                <w:sz w:val="18"/>
              </w:rPr>
            </w:pPr>
            <w:r>
              <w:rPr>
                <w:rFonts w:ascii="Verdana" w:hAnsi="Verdana"/>
                <w:sz w:val="18"/>
              </w:rPr>
              <w:t>3.</w:t>
            </w:r>
          </w:p>
          <w:p w:rsidR="008B3556" w:rsidRPr="001E056D" w:rsidRDefault="008B3556" w:rsidP="002634C4">
            <w:pPr>
              <w:pStyle w:val="Mireille"/>
              <w:rPr>
                <w:rFonts w:ascii="Verdana" w:hAnsi="Verdana"/>
                <w:sz w:val="18"/>
              </w:rPr>
            </w:pPr>
          </w:p>
        </w:tc>
      </w:tr>
      <w:tr w:rsidR="008B3556" w:rsidRPr="001E056D" w:rsidTr="002634C4">
        <w:tblPrEx>
          <w:tblCellMar>
            <w:top w:w="0" w:type="dxa"/>
            <w:bottom w:w="0" w:type="dxa"/>
          </w:tblCellMar>
        </w:tblPrEx>
        <w:trPr>
          <w:cantSplit/>
          <w:trHeight w:val="393"/>
        </w:trPr>
        <w:tc>
          <w:tcPr>
            <w:tcW w:w="0" w:type="auto"/>
          </w:tcPr>
          <w:p w:rsidR="008B3556" w:rsidRDefault="008B3556" w:rsidP="002634C4">
            <w:pPr>
              <w:pStyle w:val="Mireille"/>
              <w:rPr>
                <w:rFonts w:ascii="Verdana" w:hAnsi="Verdana"/>
                <w:sz w:val="18"/>
              </w:rPr>
            </w:pPr>
          </w:p>
          <w:p w:rsidR="008B3556" w:rsidRDefault="008B3556" w:rsidP="002634C4">
            <w:pPr>
              <w:pStyle w:val="Mireille"/>
              <w:rPr>
                <w:rFonts w:ascii="Verdana" w:hAnsi="Verdana"/>
                <w:sz w:val="18"/>
              </w:rPr>
            </w:pPr>
            <w:r>
              <w:rPr>
                <w:rFonts w:ascii="Verdana" w:hAnsi="Verdana"/>
                <w:sz w:val="18"/>
              </w:rPr>
              <w:t>4.</w:t>
            </w:r>
          </w:p>
          <w:p w:rsidR="008B3556" w:rsidRDefault="008B3556" w:rsidP="002634C4">
            <w:pPr>
              <w:pStyle w:val="Mireille"/>
              <w:rPr>
                <w:rFonts w:ascii="Verdana" w:hAnsi="Verdana"/>
                <w:sz w:val="18"/>
              </w:rPr>
            </w:pPr>
          </w:p>
        </w:tc>
      </w:tr>
      <w:tr w:rsidR="008B3556" w:rsidRPr="008B3556" w:rsidTr="002634C4">
        <w:tblPrEx>
          <w:tblCellMar>
            <w:top w:w="0" w:type="dxa"/>
            <w:bottom w:w="0" w:type="dxa"/>
          </w:tblCellMar>
        </w:tblPrEx>
        <w:trPr>
          <w:cantSplit/>
          <w:trHeight w:val="393"/>
        </w:trPr>
        <w:tc>
          <w:tcPr>
            <w:tcW w:w="0" w:type="auto"/>
            <w:shd w:val="pct25" w:color="auto" w:fill="FFFFFF"/>
          </w:tcPr>
          <w:p w:rsidR="008B3556" w:rsidRPr="008B3556" w:rsidRDefault="008B3556" w:rsidP="008B3556">
            <w:pPr>
              <w:pStyle w:val="Mireille"/>
              <w:rPr>
                <w:rFonts w:ascii="Verdana" w:hAnsi="Verdana"/>
                <w:b/>
                <w:sz w:val="18"/>
                <w:lang w:val="en-US"/>
              </w:rPr>
            </w:pPr>
            <w:r w:rsidRPr="008B3556">
              <w:rPr>
                <w:rFonts w:ascii="Verdana" w:hAnsi="Verdana"/>
                <w:b/>
                <w:sz w:val="18"/>
                <w:lang w:val="en-US"/>
              </w:rPr>
              <w:t>New contacts in this period (name, First name, e-mail, Telephone number, company, position, relevan</w:t>
            </w:r>
            <w:r>
              <w:rPr>
                <w:rFonts w:ascii="Verdana" w:hAnsi="Verdana"/>
                <w:b/>
                <w:sz w:val="18"/>
                <w:lang w:val="en-US"/>
              </w:rPr>
              <w:t>ce for the research</w:t>
            </w:r>
            <w:r w:rsidRPr="008B3556">
              <w:rPr>
                <w:rFonts w:ascii="Verdana" w:hAnsi="Verdana"/>
                <w:b/>
                <w:sz w:val="18"/>
                <w:lang w:val="en-US"/>
              </w:rPr>
              <w:t>)</w:t>
            </w:r>
          </w:p>
        </w:tc>
      </w:tr>
      <w:tr w:rsidR="008B3556" w:rsidRPr="00BE6CA2" w:rsidTr="002634C4">
        <w:tblPrEx>
          <w:tblCellMar>
            <w:top w:w="0" w:type="dxa"/>
            <w:bottom w:w="0" w:type="dxa"/>
          </w:tblCellMar>
        </w:tblPrEx>
        <w:trPr>
          <w:trHeight w:val="371"/>
        </w:trPr>
        <w:tc>
          <w:tcPr>
            <w:tcW w:w="0" w:type="auto"/>
          </w:tcPr>
          <w:p w:rsidR="008B3556" w:rsidRPr="008B3556" w:rsidRDefault="008B3556" w:rsidP="002634C4">
            <w:pPr>
              <w:pStyle w:val="Mireille"/>
              <w:rPr>
                <w:rFonts w:ascii="Verdana" w:hAnsi="Verdana"/>
                <w:sz w:val="18"/>
                <w:lang w:val="en-US"/>
              </w:rPr>
            </w:pPr>
          </w:p>
          <w:p w:rsidR="008B3556" w:rsidRDefault="008B3556" w:rsidP="002634C4">
            <w:pPr>
              <w:pStyle w:val="Mireille"/>
              <w:rPr>
                <w:rFonts w:ascii="Verdana" w:hAnsi="Verdana"/>
                <w:sz w:val="18"/>
              </w:rPr>
            </w:pPr>
            <w:r w:rsidRPr="007A50B0">
              <w:rPr>
                <w:rFonts w:ascii="Verdana" w:hAnsi="Verdana"/>
                <w:sz w:val="18"/>
              </w:rPr>
              <w:t xml:space="preserve">1. </w:t>
            </w:r>
          </w:p>
          <w:p w:rsidR="008B3556" w:rsidRPr="00BE6CA2" w:rsidRDefault="008B3556" w:rsidP="002634C4">
            <w:pPr>
              <w:pStyle w:val="Mireille"/>
              <w:rPr>
                <w:rFonts w:ascii="Verdana" w:hAnsi="Verdana"/>
                <w:sz w:val="18"/>
              </w:rPr>
            </w:pPr>
          </w:p>
        </w:tc>
      </w:tr>
      <w:tr w:rsidR="008B3556" w:rsidRPr="00BE6CA2" w:rsidTr="002634C4">
        <w:tblPrEx>
          <w:tblCellMar>
            <w:top w:w="0" w:type="dxa"/>
            <w:bottom w:w="0" w:type="dxa"/>
          </w:tblCellMar>
        </w:tblPrEx>
        <w:trPr>
          <w:trHeight w:val="22"/>
        </w:trPr>
        <w:tc>
          <w:tcPr>
            <w:tcW w:w="0" w:type="auto"/>
          </w:tcPr>
          <w:p w:rsidR="008B3556" w:rsidRPr="00BE6CA2" w:rsidRDefault="008B3556" w:rsidP="002634C4">
            <w:pPr>
              <w:pStyle w:val="Mireille"/>
              <w:rPr>
                <w:rFonts w:ascii="Verdana" w:hAnsi="Verdana"/>
                <w:sz w:val="18"/>
              </w:rPr>
            </w:pPr>
          </w:p>
          <w:p w:rsidR="008B3556" w:rsidRDefault="008B3556" w:rsidP="002634C4">
            <w:pPr>
              <w:pStyle w:val="Mireille"/>
              <w:rPr>
                <w:rFonts w:ascii="Verdana" w:hAnsi="Verdana"/>
                <w:sz w:val="18"/>
              </w:rPr>
            </w:pPr>
            <w:r>
              <w:rPr>
                <w:rFonts w:ascii="Verdana" w:hAnsi="Verdana"/>
                <w:sz w:val="18"/>
              </w:rPr>
              <w:t>2.</w:t>
            </w:r>
          </w:p>
          <w:p w:rsidR="008B3556" w:rsidRDefault="008B3556" w:rsidP="002634C4">
            <w:pPr>
              <w:pStyle w:val="Mireille"/>
              <w:rPr>
                <w:rFonts w:ascii="Verdana" w:hAnsi="Verdana"/>
                <w:sz w:val="18"/>
              </w:rPr>
            </w:pPr>
          </w:p>
        </w:tc>
      </w:tr>
      <w:tr w:rsidR="008B3556" w:rsidRPr="00BE6CA2" w:rsidTr="002634C4">
        <w:tblPrEx>
          <w:tblCellMar>
            <w:top w:w="0" w:type="dxa"/>
            <w:bottom w:w="0" w:type="dxa"/>
          </w:tblCellMar>
        </w:tblPrEx>
        <w:trPr>
          <w:trHeight w:val="22"/>
        </w:trPr>
        <w:tc>
          <w:tcPr>
            <w:tcW w:w="0" w:type="auto"/>
          </w:tcPr>
          <w:p w:rsidR="008B3556" w:rsidRDefault="008B3556" w:rsidP="002634C4">
            <w:pPr>
              <w:pStyle w:val="Mireille"/>
              <w:rPr>
                <w:rFonts w:ascii="Verdana" w:hAnsi="Verdana"/>
                <w:sz w:val="18"/>
              </w:rPr>
            </w:pPr>
          </w:p>
          <w:p w:rsidR="008B3556" w:rsidRDefault="008B3556" w:rsidP="002634C4">
            <w:pPr>
              <w:pStyle w:val="Mireille"/>
              <w:rPr>
                <w:rFonts w:ascii="Verdana" w:hAnsi="Verdana"/>
                <w:sz w:val="18"/>
              </w:rPr>
            </w:pPr>
            <w:r>
              <w:rPr>
                <w:rFonts w:ascii="Verdana" w:hAnsi="Verdana"/>
                <w:sz w:val="18"/>
              </w:rPr>
              <w:t>3.</w:t>
            </w:r>
          </w:p>
          <w:p w:rsidR="008B3556" w:rsidRPr="00BE6CA2" w:rsidRDefault="008B3556" w:rsidP="002634C4">
            <w:pPr>
              <w:pStyle w:val="Mireille"/>
              <w:rPr>
                <w:rFonts w:ascii="Verdana" w:hAnsi="Verdana"/>
                <w:sz w:val="18"/>
              </w:rPr>
            </w:pPr>
          </w:p>
        </w:tc>
      </w:tr>
      <w:tr w:rsidR="008B3556" w:rsidRPr="008E6DBD" w:rsidTr="002634C4">
        <w:tblPrEx>
          <w:tblCellMar>
            <w:top w:w="0" w:type="dxa"/>
            <w:bottom w:w="0" w:type="dxa"/>
          </w:tblCellMar>
        </w:tblPrEx>
        <w:trPr>
          <w:trHeight w:val="22"/>
        </w:trPr>
        <w:tc>
          <w:tcPr>
            <w:tcW w:w="0" w:type="auto"/>
          </w:tcPr>
          <w:p w:rsidR="008B3556" w:rsidRPr="00BE6CA2" w:rsidRDefault="008B3556" w:rsidP="002634C4">
            <w:pPr>
              <w:pStyle w:val="Mireille"/>
              <w:rPr>
                <w:rFonts w:ascii="Verdana" w:hAnsi="Verdana"/>
                <w:sz w:val="18"/>
              </w:rPr>
            </w:pPr>
          </w:p>
          <w:p w:rsidR="008B3556" w:rsidRDefault="008B3556" w:rsidP="002634C4">
            <w:pPr>
              <w:pStyle w:val="Mireille"/>
              <w:rPr>
                <w:rFonts w:ascii="Verdana" w:hAnsi="Verdana"/>
                <w:sz w:val="18"/>
              </w:rPr>
            </w:pPr>
            <w:r>
              <w:rPr>
                <w:rFonts w:ascii="Verdana" w:hAnsi="Verdana"/>
                <w:sz w:val="18"/>
              </w:rPr>
              <w:t xml:space="preserve">4. </w:t>
            </w:r>
          </w:p>
          <w:p w:rsidR="008B3556" w:rsidRDefault="008B3556" w:rsidP="002634C4">
            <w:pPr>
              <w:pStyle w:val="Mireille"/>
              <w:rPr>
                <w:rFonts w:ascii="Verdana" w:hAnsi="Verdana"/>
                <w:sz w:val="18"/>
              </w:rPr>
            </w:pPr>
          </w:p>
        </w:tc>
      </w:tr>
      <w:tr w:rsidR="008B3556" w:rsidRPr="004B1AC5" w:rsidTr="002634C4">
        <w:tblPrEx>
          <w:tblCellMar>
            <w:top w:w="0" w:type="dxa"/>
            <w:bottom w:w="0" w:type="dxa"/>
          </w:tblCellMar>
        </w:tblPrEx>
        <w:trPr>
          <w:trHeight w:val="440"/>
        </w:trPr>
        <w:tc>
          <w:tcPr>
            <w:tcW w:w="0" w:type="auto"/>
            <w:shd w:val="pct25" w:color="auto" w:fill="FFFFFF"/>
          </w:tcPr>
          <w:p w:rsidR="008B3556" w:rsidRPr="004B1AC5" w:rsidRDefault="008B3556" w:rsidP="008B3556">
            <w:pPr>
              <w:pStyle w:val="Mireille"/>
              <w:rPr>
                <w:rFonts w:ascii="Verdana" w:hAnsi="Verdana"/>
                <w:b/>
                <w:sz w:val="18"/>
                <w:lang w:val="en-US"/>
              </w:rPr>
            </w:pPr>
            <w:r w:rsidRPr="004B1AC5">
              <w:rPr>
                <w:rFonts w:ascii="Verdana" w:hAnsi="Verdana"/>
                <w:b/>
                <w:sz w:val="18"/>
                <w:lang w:val="en-US"/>
              </w:rPr>
              <w:t>Articles, books, interviews, etc (title, authors, number of pages, short descriptiong, evaluation (what is the added value for the reserach)</w:t>
            </w:r>
          </w:p>
        </w:tc>
      </w:tr>
      <w:tr w:rsidR="000338C5" w:rsidRPr="00A4287A" w:rsidTr="002634C4">
        <w:tblPrEx>
          <w:tblCellMar>
            <w:top w:w="0" w:type="dxa"/>
            <w:bottom w:w="0" w:type="dxa"/>
          </w:tblCellMar>
        </w:tblPrEx>
        <w:trPr>
          <w:cantSplit/>
          <w:trHeight w:val="393"/>
        </w:trPr>
        <w:tc>
          <w:tcPr>
            <w:tcW w:w="0" w:type="auto"/>
          </w:tcPr>
          <w:p w:rsidR="000338C5" w:rsidRDefault="000D5D19" w:rsidP="00D30143">
            <w:pPr>
              <w:autoSpaceDE w:val="0"/>
              <w:autoSpaceDN w:val="0"/>
              <w:adjustRightInd w:val="0"/>
            </w:pPr>
            <w:r>
              <w:rPr>
                <w:lang w:val="en-US"/>
              </w:rPr>
              <w:t xml:space="preserve">[1] </w:t>
            </w:r>
            <w:r>
              <w:t>An empirical characterization of radio signal strength variability in 3-d ieee 802.15. 4 networks using monopole antennas: research about the influence of antennas</w:t>
            </w:r>
          </w:p>
          <w:p w:rsidR="000D5D19" w:rsidRDefault="000D5D19" w:rsidP="00D30143">
            <w:pPr>
              <w:autoSpaceDE w:val="0"/>
              <w:autoSpaceDN w:val="0"/>
              <w:adjustRightInd w:val="0"/>
            </w:pPr>
            <w:r>
              <w:t>[2] RSS-based location estimation with unknown pathloss model, dynamically obtaining a parameter of the pathloss propagation model.</w:t>
            </w:r>
          </w:p>
          <w:p w:rsidR="000D5D19" w:rsidRDefault="000D5D19" w:rsidP="00D30143">
            <w:pPr>
              <w:autoSpaceDE w:val="0"/>
              <w:autoSpaceDN w:val="0"/>
              <w:adjustRightInd w:val="0"/>
            </w:pPr>
            <w:r>
              <w:rPr>
                <w:iCs/>
                <w:szCs w:val="18"/>
                <w:lang w:val="en-US" w:eastAsia="nl-NL"/>
              </w:rPr>
              <w:t xml:space="preserve">[3] </w:t>
            </w:r>
            <w:r>
              <w:t>The indoor radio propagation channel, propagation models</w:t>
            </w:r>
          </w:p>
          <w:p w:rsidR="000D5D19" w:rsidRDefault="000D5D19" w:rsidP="00D30143">
            <w:pPr>
              <w:autoSpaceDE w:val="0"/>
              <w:autoSpaceDN w:val="0"/>
              <w:adjustRightInd w:val="0"/>
              <w:rPr>
                <w:iCs/>
                <w:szCs w:val="18"/>
                <w:lang w:val="en-US" w:eastAsia="nl-NL"/>
              </w:rPr>
            </w:pPr>
            <w:r>
              <w:rPr>
                <w:iCs/>
                <w:szCs w:val="18"/>
                <w:lang w:val="en-US" w:eastAsia="nl-NL"/>
              </w:rPr>
              <w:t>[4] Trilateration</w:t>
            </w:r>
          </w:p>
          <w:p w:rsidR="000D5D19" w:rsidRPr="000D5D19" w:rsidRDefault="000D5D19" w:rsidP="00D30143">
            <w:pPr>
              <w:autoSpaceDE w:val="0"/>
              <w:autoSpaceDN w:val="0"/>
              <w:adjustRightInd w:val="0"/>
              <w:rPr>
                <w:iCs/>
                <w:szCs w:val="18"/>
                <w:lang w:val="en-US" w:eastAsia="nl-NL"/>
              </w:rPr>
            </w:pPr>
            <w:r>
              <w:rPr>
                <w:iCs/>
                <w:szCs w:val="18"/>
                <w:lang w:val="en-US" w:eastAsia="nl-NL"/>
              </w:rPr>
              <w:t xml:space="preserve">[5] </w:t>
            </w:r>
            <w:r>
              <w:t>Improved Weighted Centroid Localization in Smart Ubiquitous Environments, WCL algorithm</w:t>
            </w:r>
          </w:p>
        </w:tc>
      </w:tr>
      <w:tr w:rsidR="000338C5" w:rsidRPr="004B1AC5" w:rsidTr="004B1AC5">
        <w:tblPrEx>
          <w:tblCellMar>
            <w:top w:w="0" w:type="dxa"/>
            <w:bottom w:w="0" w:type="dxa"/>
          </w:tblCellMar>
        </w:tblPrEx>
        <w:trPr>
          <w:cantSplit/>
          <w:trHeight w:val="393"/>
        </w:trPr>
        <w:tc>
          <w:tcPr>
            <w:tcW w:w="0" w:type="auto"/>
            <w:tcBorders>
              <w:top w:val="single" w:sz="4" w:space="0" w:color="auto"/>
              <w:left w:val="single" w:sz="4" w:space="0" w:color="auto"/>
              <w:bottom w:val="single" w:sz="4" w:space="0" w:color="auto"/>
              <w:right w:val="single" w:sz="4" w:space="0" w:color="auto"/>
            </w:tcBorders>
            <w:shd w:val="clear" w:color="auto" w:fill="BFBFBF"/>
          </w:tcPr>
          <w:p w:rsidR="000338C5" w:rsidRPr="004B1AC5" w:rsidRDefault="000338C5" w:rsidP="004B1AC5">
            <w:pPr>
              <w:pStyle w:val="Mireille"/>
              <w:rPr>
                <w:rFonts w:ascii="Verdana" w:hAnsi="Verdana"/>
                <w:b/>
                <w:sz w:val="18"/>
                <w:lang w:val="en-US"/>
              </w:rPr>
            </w:pPr>
            <w:r w:rsidRPr="004B1AC5">
              <w:rPr>
                <w:rFonts w:ascii="Verdana" w:hAnsi="Verdana"/>
                <w:b/>
                <w:sz w:val="18"/>
                <w:lang w:val="en-US"/>
              </w:rPr>
              <w:t>Visum and comments, if any, of the promotor</w:t>
            </w:r>
          </w:p>
        </w:tc>
      </w:tr>
      <w:tr w:rsidR="000338C5" w:rsidTr="004B1AC5">
        <w:tblPrEx>
          <w:tblCellMar>
            <w:top w:w="0" w:type="dxa"/>
            <w:bottom w:w="0" w:type="dxa"/>
          </w:tblCellMar>
        </w:tblPrEx>
        <w:trPr>
          <w:cantSplit/>
          <w:trHeight w:val="393"/>
        </w:trPr>
        <w:tc>
          <w:tcPr>
            <w:tcW w:w="0" w:type="auto"/>
            <w:tcBorders>
              <w:top w:val="single" w:sz="4" w:space="0" w:color="auto"/>
              <w:left w:val="single" w:sz="4" w:space="0" w:color="auto"/>
              <w:bottom w:val="single" w:sz="4" w:space="0" w:color="auto"/>
              <w:right w:val="single" w:sz="4" w:space="0" w:color="auto"/>
            </w:tcBorders>
          </w:tcPr>
          <w:p w:rsidR="000338C5" w:rsidRPr="004B1AC5" w:rsidRDefault="000338C5" w:rsidP="004B1AC5">
            <w:pPr>
              <w:rPr>
                <w:szCs w:val="18"/>
                <w:lang w:val="en-US"/>
              </w:rPr>
            </w:pPr>
          </w:p>
          <w:p w:rsidR="000338C5" w:rsidRPr="004B1AC5" w:rsidRDefault="000338C5" w:rsidP="004B1AC5">
            <w:pPr>
              <w:rPr>
                <w:szCs w:val="18"/>
                <w:lang w:val="en-US"/>
              </w:rPr>
            </w:pPr>
          </w:p>
          <w:p w:rsidR="000338C5" w:rsidRPr="004B1AC5" w:rsidRDefault="000338C5" w:rsidP="004B1AC5">
            <w:pPr>
              <w:rPr>
                <w:szCs w:val="18"/>
                <w:lang w:val="en-US"/>
              </w:rPr>
            </w:pPr>
          </w:p>
          <w:p w:rsidR="000338C5" w:rsidRPr="004B1AC5" w:rsidRDefault="000338C5" w:rsidP="004B1AC5">
            <w:pPr>
              <w:rPr>
                <w:szCs w:val="18"/>
                <w:lang w:val="en-US"/>
              </w:rPr>
            </w:pPr>
          </w:p>
          <w:p w:rsidR="000338C5" w:rsidRPr="004B1AC5" w:rsidRDefault="000338C5" w:rsidP="004B1AC5">
            <w:pPr>
              <w:rPr>
                <w:szCs w:val="18"/>
                <w:lang w:val="en-US"/>
              </w:rPr>
            </w:pPr>
          </w:p>
          <w:p w:rsidR="000338C5" w:rsidRPr="004B1AC5" w:rsidRDefault="000338C5" w:rsidP="004B1AC5">
            <w:pPr>
              <w:rPr>
                <w:szCs w:val="18"/>
                <w:lang w:val="en-US"/>
              </w:rPr>
            </w:pPr>
          </w:p>
          <w:p w:rsidR="000338C5" w:rsidRPr="004B1AC5" w:rsidRDefault="000338C5" w:rsidP="004B1AC5">
            <w:pPr>
              <w:rPr>
                <w:szCs w:val="18"/>
                <w:lang w:val="en-US"/>
              </w:rPr>
            </w:pPr>
          </w:p>
          <w:p w:rsidR="000338C5" w:rsidRPr="004B1AC5" w:rsidRDefault="000338C5" w:rsidP="004B1AC5">
            <w:pPr>
              <w:rPr>
                <w:szCs w:val="18"/>
                <w:lang w:val="en-US"/>
              </w:rPr>
            </w:pPr>
          </w:p>
          <w:p w:rsidR="000338C5" w:rsidRPr="004B1AC5" w:rsidRDefault="000338C5" w:rsidP="004B1AC5">
            <w:pPr>
              <w:rPr>
                <w:szCs w:val="18"/>
                <w:lang w:val="en-US"/>
              </w:rPr>
            </w:pPr>
          </w:p>
          <w:p w:rsidR="000338C5" w:rsidRPr="004B1AC5" w:rsidRDefault="000338C5" w:rsidP="004B1AC5">
            <w:pPr>
              <w:rPr>
                <w:szCs w:val="18"/>
                <w:lang w:val="en-US"/>
              </w:rPr>
            </w:pPr>
          </w:p>
          <w:p w:rsidR="000338C5" w:rsidRPr="004B1AC5" w:rsidRDefault="000338C5" w:rsidP="004B1AC5">
            <w:pPr>
              <w:rPr>
                <w:szCs w:val="18"/>
                <w:lang w:val="en-US"/>
              </w:rPr>
            </w:pPr>
            <w:r w:rsidRPr="004B1AC5">
              <w:rPr>
                <w:szCs w:val="18"/>
                <w:lang w:val="en-US"/>
              </w:rPr>
              <w:t>Date:                                                                                                      Signature of the promotor:</w:t>
            </w:r>
          </w:p>
          <w:p w:rsidR="000338C5" w:rsidRPr="004B1AC5" w:rsidRDefault="000338C5" w:rsidP="004B1AC5">
            <w:pPr>
              <w:rPr>
                <w:szCs w:val="18"/>
                <w:lang w:val="en-US"/>
              </w:rPr>
            </w:pPr>
          </w:p>
          <w:p w:rsidR="000338C5" w:rsidRPr="004B1AC5" w:rsidRDefault="000338C5" w:rsidP="004B1AC5">
            <w:pPr>
              <w:rPr>
                <w:szCs w:val="18"/>
                <w:lang w:val="en-US"/>
              </w:rPr>
            </w:pPr>
          </w:p>
          <w:p w:rsidR="000338C5" w:rsidRPr="004B1AC5" w:rsidRDefault="000338C5" w:rsidP="004B1AC5">
            <w:pPr>
              <w:rPr>
                <w:szCs w:val="18"/>
                <w:lang w:val="en-US"/>
              </w:rPr>
            </w:pPr>
          </w:p>
          <w:p w:rsidR="000338C5" w:rsidRPr="004B1AC5" w:rsidRDefault="000338C5" w:rsidP="004B1AC5">
            <w:pPr>
              <w:rPr>
                <w:szCs w:val="18"/>
                <w:lang w:val="en-US"/>
              </w:rPr>
            </w:pPr>
          </w:p>
        </w:tc>
      </w:tr>
    </w:tbl>
    <w:p w:rsidR="008B3556" w:rsidRPr="004B1AC5" w:rsidRDefault="008B3556" w:rsidP="008B3556">
      <w:pPr>
        <w:tabs>
          <w:tab w:val="left" w:pos="426"/>
          <w:tab w:val="left" w:pos="2160"/>
          <w:tab w:val="left" w:pos="3544"/>
          <w:tab w:val="left" w:pos="4320"/>
          <w:tab w:val="left" w:pos="6750"/>
        </w:tabs>
        <w:rPr>
          <w:rFonts w:ascii="Bookman Old Style" w:hAnsi="Bookman Old Style"/>
          <w:sz w:val="20"/>
        </w:rPr>
      </w:pPr>
    </w:p>
    <w:p w:rsidR="008B3556" w:rsidRPr="004B1AC5" w:rsidRDefault="008B3556" w:rsidP="008B3556">
      <w:pPr>
        <w:tabs>
          <w:tab w:val="left" w:pos="426"/>
          <w:tab w:val="left" w:pos="2160"/>
          <w:tab w:val="left" w:pos="3544"/>
          <w:tab w:val="left" w:pos="4320"/>
          <w:tab w:val="left" w:pos="6750"/>
        </w:tabs>
        <w:rPr>
          <w:rFonts w:ascii="Bookman Old Style" w:hAnsi="Bookman Old Style"/>
          <w:sz w:val="20"/>
          <w:lang w:val="en-US"/>
        </w:rPr>
      </w:pPr>
    </w:p>
    <w:p w:rsidR="008B3556" w:rsidRPr="004B1AC5" w:rsidRDefault="008B3556">
      <w:pPr>
        <w:rPr>
          <w:lang w:val="en-US"/>
        </w:rPr>
      </w:pPr>
    </w:p>
    <w:p w:rsidR="00CF7DC7" w:rsidRPr="004B1AC5" w:rsidRDefault="00CF7DC7">
      <w:pPr>
        <w:rPr>
          <w:lang w:val="en-US"/>
        </w:rPr>
      </w:pPr>
    </w:p>
    <w:sectPr w:rsidR="00CF7DC7" w:rsidRPr="004B1AC5">
      <w:footerReference w:type="default" r:id="rId8"/>
      <w:pgSz w:w="15842" w:h="12242" w:orient="landscape" w:code="1"/>
      <w:pgMar w:top="851" w:right="425" w:bottom="851"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462B" w:rsidRDefault="00A0462B">
      <w:r>
        <w:separator/>
      </w:r>
    </w:p>
  </w:endnote>
  <w:endnote w:type="continuationSeparator" w:id="0">
    <w:p w:rsidR="00A0462B" w:rsidRDefault="00A046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E3F" w:rsidRDefault="004B1AC5">
    <w:pPr>
      <w:pStyle w:val="Footer"/>
      <w:jc w:val="center"/>
    </w:pPr>
    <w:r>
      <w:t>Progress report of Master’s thesis</w:t>
    </w:r>
  </w:p>
  <w:p w:rsidR="00A95E3F" w:rsidRDefault="00A95E3F">
    <w:pPr>
      <w:pStyle w:val="Footer"/>
      <w:jc w:val="center"/>
    </w:pPr>
    <w:r>
      <w:t xml:space="preserve">- </w:t>
    </w:r>
    <w:r>
      <w:rPr>
        <w:rStyle w:val="PageNumber"/>
      </w:rPr>
      <w:fldChar w:fldCharType="begin"/>
    </w:r>
    <w:r>
      <w:rPr>
        <w:rStyle w:val="PageNumber"/>
      </w:rPr>
      <w:instrText xml:space="preserve"> PAGE </w:instrText>
    </w:r>
    <w:r>
      <w:rPr>
        <w:rStyle w:val="PageNumber"/>
      </w:rPr>
      <w:fldChar w:fldCharType="separate"/>
    </w:r>
    <w:r w:rsidR="00197E9B">
      <w:rPr>
        <w:rStyle w:val="PageNumber"/>
        <w:noProof/>
      </w:rPr>
      <w:t>4</w:t>
    </w:r>
    <w:r>
      <w:rPr>
        <w:rStyle w:val="PageNumber"/>
      </w:rPr>
      <w:fldChar w:fldCharType="end"/>
    </w:r>
    <w:r>
      <w:rPr>
        <w:rStyle w:val="PageNumber"/>
      </w:rPr>
      <w:t>/</w:t>
    </w:r>
    <w:r w:rsidR="00A4287A">
      <w:rPr>
        <w:rStyle w:val="PageNumber"/>
      </w:rPr>
      <w:t>3</w:t>
    </w:r>
    <w:r>
      <w:rPr>
        <w:rStyle w:val="PageNumber"/>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462B" w:rsidRDefault="00A0462B">
      <w:r>
        <w:separator/>
      </w:r>
    </w:p>
  </w:footnote>
  <w:footnote w:type="continuationSeparator" w:id="0">
    <w:p w:rsidR="00A0462B" w:rsidRDefault="00A0462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34AB4BFF"/>
    <w:multiLevelType w:val="singleLevel"/>
    <w:tmpl w:val="0809000F"/>
    <w:lvl w:ilvl="0">
      <w:start w:val="1"/>
      <w:numFmt w:val="decimal"/>
      <w:lvlText w:val="%1."/>
      <w:lvlJc w:val="left"/>
      <w:pPr>
        <w:tabs>
          <w:tab w:val="num" w:pos="360"/>
        </w:tabs>
        <w:ind w:left="360" w:hanging="360"/>
      </w:pPr>
      <w:rPr>
        <w:rFonts w:hint="default"/>
      </w:rPr>
    </w:lvl>
  </w:abstractNum>
  <w:abstractNum w:abstractNumId="2">
    <w:nsid w:val="39774EAF"/>
    <w:multiLevelType w:val="hybridMultilevel"/>
    <w:tmpl w:val="A7B2D56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4D811726"/>
    <w:multiLevelType w:val="singleLevel"/>
    <w:tmpl w:val="0809000F"/>
    <w:lvl w:ilvl="0">
      <w:start w:val="1"/>
      <w:numFmt w:val="decimal"/>
      <w:lvlText w:val="%1."/>
      <w:lvlJc w:val="left"/>
      <w:pPr>
        <w:tabs>
          <w:tab w:val="num" w:pos="360"/>
        </w:tabs>
        <w:ind w:left="360" w:hanging="360"/>
      </w:pPr>
      <w:rPr>
        <w:rFonts w:hint="default"/>
      </w:rPr>
    </w:lvl>
  </w:abstractNum>
  <w:abstractNum w:abstractNumId="4">
    <w:nsid w:val="515A2938"/>
    <w:multiLevelType w:val="hybridMultilevel"/>
    <w:tmpl w:val="E7DEAC5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52961004"/>
    <w:multiLevelType w:val="hybridMultilevel"/>
    <w:tmpl w:val="3D1A7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690954"/>
    <w:multiLevelType w:val="hybridMultilevel"/>
    <w:tmpl w:val="F7D6777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6AC97262"/>
    <w:multiLevelType w:val="hybridMultilevel"/>
    <w:tmpl w:val="E63C138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nsid w:val="6C8B503D"/>
    <w:multiLevelType w:val="hybridMultilevel"/>
    <w:tmpl w:val="0794F672"/>
    <w:lvl w:ilvl="0" w:tplc="0413000F">
      <w:start w:val="1"/>
      <w:numFmt w:val="decimal"/>
      <w:lvlText w:val="%1."/>
      <w:lvlJc w:val="left"/>
      <w:pPr>
        <w:tabs>
          <w:tab w:val="num" w:pos="1800"/>
        </w:tabs>
        <w:ind w:left="1800" w:hanging="360"/>
      </w:pPr>
    </w:lvl>
    <w:lvl w:ilvl="1" w:tplc="04130019" w:tentative="1">
      <w:start w:val="1"/>
      <w:numFmt w:val="lowerLetter"/>
      <w:lvlText w:val="%2."/>
      <w:lvlJc w:val="left"/>
      <w:pPr>
        <w:tabs>
          <w:tab w:val="num" w:pos="2520"/>
        </w:tabs>
        <w:ind w:left="2520" w:hanging="360"/>
      </w:pPr>
    </w:lvl>
    <w:lvl w:ilvl="2" w:tplc="0413001B" w:tentative="1">
      <w:start w:val="1"/>
      <w:numFmt w:val="lowerRoman"/>
      <w:lvlText w:val="%3."/>
      <w:lvlJc w:val="right"/>
      <w:pPr>
        <w:tabs>
          <w:tab w:val="num" w:pos="3240"/>
        </w:tabs>
        <w:ind w:left="3240" w:hanging="180"/>
      </w:pPr>
    </w:lvl>
    <w:lvl w:ilvl="3" w:tplc="0413000F" w:tentative="1">
      <w:start w:val="1"/>
      <w:numFmt w:val="decimal"/>
      <w:lvlText w:val="%4."/>
      <w:lvlJc w:val="left"/>
      <w:pPr>
        <w:tabs>
          <w:tab w:val="num" w:pos="3960"/>
        </w:tabs>
        <w:ind w:left="3960" w:hanging="360"/>
      </w:pPr>
    </w:lvl>
    <w:lvl w:ilvl="4" w:tplc="04130019" w:tentative="1">
      <w:start w:val="1"/>
      <w:numFmt w:val="lowerLetter"/>
      <w:lvlText w:val="%5."/>
      <w:lvlJc w:val="left"/>
      <w:pPr>
        <w:tabs>
          <w:tab w:val="num" w:pos="4680"/>
        </w:tabs>
        <w:ind w:left="4680" w:hanging="360"/>
      </w:pPr>
    </w:lvl>
    <w:lvl w:ilvl="5" w:tplc="0413001B" w:tentative="1">
      <w:start w:val="1"/>
      <w:numFmt w:val="lowerRoman"/>
      <w:lvlText w:val="%6."/>
      <w:lvlJc w:val="right"/>
      <w:pPr>
        <w:tabs>
          <w:tab w:val="num" w:pos="5400"/>
        </w:tabs>
        <w:ind w:left="5400" w:hanging="180"/>
      </w:pPr>
    </w:lvl>
    <w:lvl w:ilvl="6" w:tplc="0413000F" w:tentative="1">
      <w:start w:val="1"/>
      <w:numFmt w:val="decimal"/>
      <w:lvlText w:val="%7."/>
      <w:lvlJc w:val="left"/>
      <w:pPr>
        <w:tabs>
          <w:tab w:val="num" w:pos="6120"/>
        </w:tabs>
        <w:ind w:left="6120" w:hanging="360"/>
      </w:pPr>
    </w:lvl>
    <w:lvl w:ilvl="7" w:tplc="04130019" w:tentative="1">
      <w:start w:val="1"/>
      <w:numFmt w:val="lowerLetter"/>
      <w:lvlText w:val="%8."/>
      <w:lvlJc w:val="left"/>
      <w:pPr>
        <w:tabs>
          <w:tab w:val="num" w:pos="6840"/>
        </w:tabs>
        <w:ind w:left="6840" w:hanging="360"/>
      </w:pPr>
    </w:lvl>
    <w:lvl w:ilvl="8" w:tplc="0413001B" w:tentative="1">
      <w:start w:val="1"/>
      <w:numFmt w:val="lowerRoman"/>
      <w:lvlText w:val="%9."/>
      <w:lvlJc w:val="right"/>
      <w:pPr>
        <w:tabs>
          <w:tab w:val="num" w:pos="7560"/>
        </w:tabs>
        <w:ind w:left="756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num>
  <w:num w:numId="3">
    <w:abstractNumId w:val="3"/>
  </w:num>
  <w:num w:numId="4">
    <w:abstractNumId w:val="6"/>
  </w:num>
  <w:num w:numId="5">
    <w:abstractNumId w:val="4"/>
  </w:num>
  <w:num w:numId="6">
    <w:abstractNumId w:val="7"/>
  </w:num>
  <w:num w:numId="7">
    <w:abstractNumId w:val="8"/>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5C206C"/>
    <w:rsid w:val="00010FCD"/>
    <w:rsid w:val="00012F14"/>
    <w:rsid w:val="00017BE4"/>
    <w:rsid w:val="000338C5"/>
    <w:rsid w:val="000728EA"/>
    <w:rsid w:val="000D5D19"/>
    <w:rsid w:val="000E4558"/>
    <w:rsid w:val="000E519E"/>
    <w:rsid w:val="0010043B"/>
    <w:rsid w:val="001165A3"/>
    <w:rsid w:val="001663DD"/>
    <w:rsid w:val="001835E9"/>
    <w:rsid w:val="00197E9B"/>
    <w:rsid w:val="001B05AF"/>
    <w:rsid w:val="001C19D9"/>
    <w:rsid w:val="002066B8"/>
    <w:rsid w:val="00234286"/>
    <w:rsid w:val="002443EB"/>
    <w:rsid w:val="002634C4"/>
    <w:rsid w:val="00297B01"/>
    <w:rsid w:val="002E7429"/>
    <w:rsid w:val="00316FAF"/>
    <w:rsid w:val="00333787"/>
    <w:rsid w:val="003351DE"/>
    <w:rsid w:val="00347B22"/>
    <w:rsid w:val="00390524"/>
    <w:rsid w:val="003C0B9E"/>
    <w:rsid w:val="00423C0E"/>
    <w:rsid w:val="004637E9"/>
    <w:rsid w:val="0049568C"/>
    <w:rsid w:val="004B1AC5"/>
    <w:rsid w:val="004D4A41"/>
    <w:rsid w:val="005077C7"/>
    <w:rsid w:val="0055266D"/>
    <w:rsid w:val="00555A49"/>
    <w:rsid w:val="005645F1"/>
    <w:rsid w:val="00583649"/>
    <w:rsid w:val="00591A9C"/>
    <w:rsid w:val="005B51C2"/>
    <w:rsid w:val="005B7D43"/>
    <w:rsid w:val="005C206C"/>
    <w:rsid w:val="005C519A"/>
    <w:rsid w:val="005E3D81"/>
    <w:rsid w:val="00601736"/>
    <w:rsid w:val="00606406"/>
    <w:rsid w:val="006068DD"/>
    <w:rsid w:val="00631D35"/>
    <w:rsid w:val="00667099"/>
    <w:rsid w:val="006916FE"/>
    <w:rsid w:val="006D3AA5"/>
    <w:rsid w:val="00767E49"/>
    <w:rsid w:val="007C2518"/>
    <w:rsid w:val="00834B09"/>
    <w:rsid w:val="00895E6A"/>
    <w:rsid w:val="008B3556"/>
    <w:rsid w:val="008B69F3"/>
    <w:rsid w:val="00900CA8"/>
    <w:rsid w:val="0092673C"/>
    <w:rsid w:val="00991AF7"/>
    <w:rsid w:val="00997E80"/>
    <w:rsid w:val="009D7E75"/>
    <w:rsid w:val="009E35BA"/>
    <w:rsid w:val="00A0462B"/>
    <w:rsid w:val="00A4287A"/>
    <w:rsid w:val="00A95E3F"/>
    <w:rsid w:val="00AC1E78"/>
    <w:rsid w:val="00AE2AE4"/>
    <w:rsid w:val="00AE4BF4"/>
    <w:rsid w:val="00B20A31"/>
    <w:rsid w:val="00B22472"/>
    <w:rsid w:val="00B251C3"/>
    <w:rsid w:val="00B5310F"/>
    <w:rsid w:val="00B55230"/>
    <w:rsid w:val="00BA6F53"/>
    <w:rsid w:val="00BC059E"/>
    <w:rsid w:val="00C21D19"/>
    <w:rsid w:val="00C873F2"/>
    <w:rsid w:val="00CA0DD4"/>
    <w:rsid w:val="00CA4B09"/>
    <w:rsid w:val="00CA7045"/>
    <w:rsid w:val="00CB6F08"/>
    <w:rsid w:val="00CF1E03"/>
    <w:rsid w:val="00CF7DC7"/>
    <w:rsid w:val="00D30143"/>
    <w:rsid w:val="00D52044"/>
    <w:rsid w:val="00D970BF"/>
    <w:rsid w:val="00DE0B66"/>
    <w:rsid w:val="00DE1133"/>
    <w:rsid w:val="00DF5A74"/>
    <w:rsid w:val="00E5232C"/>
    <w:rsid w:val="00E56C42"/>
    <w:rsid w:val="00E875F9"/>
    <w:rsid w:val="00EC5F14"/>
    <w:rsid w:val="00F944AA"/>
    <w:rsid w:val="00FD6582"/>
    <w:rsid w:val="00FE5AEF"/>
    <w:rsid w:val="00FF2D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erdana" w:hAnsi="Verdana"/>
      <w:sz w:val="18"/>
      <w:lang w:val="en-GB"/>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outlineLvl w:val="2"/>
    </w:pPr>
    <w:rPr>
      <w:u w:val="single"/>
    </w:rPr>
  </w:style>
  <w:style w:type="paragraph" w:styleId="Heading4">
    <w:name w:val="heading 4"/>
    <w:basedOn w:val="Normal"/>
    <w:next w:val="Normal"/>
    <w:qFormat/>
    <w:pPr>
      <w:keepNext/>
      <w:tabs>
        <w:tab w:val="left" w:pos="426"/>
        <w:tab w:val="left" w:pos="2160"/>
        <w:tab w:val="left" w:pos="3544"/>
        <w:tab w:val="left" w:pos="4320"/>
        <w:tab w:val="left" w:pos="6750"/>
      </w:tabs>
      <w:jc w:val="right"/>
      <w:outlineLvl w:val="3"/>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Mireille">
    <w:name w:val="Mireille"/>
    <w:basedOn w:val="Normal"/>
    <w:rPr>
      <w:rFonts w:ascii="Times New Roman" w:hAnsi="Times New Roman"/>
      <w:sz w:val="22"/>
      <w:lang w:val="nl-NL"/>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basedOn w:val="DefaultParagraphFont"/>
    <w:rsid w:val="00767E49"/>
    <w:rPr>
      <w:color w:val="0000FF"/>
      <w:u w:val="single"/>
    </w:rPr>
  </w:style>
  <w:style w:type="paragraph" w:styleId="NoSpacing">
    <w:name w:val="No Spacing"/>
    <w:uiPriority w:val="1"/>
    <w:qFormat/>
    <w:rsid w:val="00A4287A"/>
    <w:pPr>
      <w:jc w:val="both"/>
    </w:pPr>
    <w:rPr>
      <w:rFonts w:ascii="Verdana" w:hAnsi="Verdana"/>
      <w:sz w:val="18"/>
      <w:lang w:val="en-GB"/>
    </w:rPr>
  </w:style>
  <w:style w:type="character" w:customStyle="1" w:styleId="misspell">
    <w:name w:val="misspell"/>
    <w:basedOn w:val="DefaultParagraphFont"/>
    <w:rsid w:val="000338C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eterdecauwe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763</Words>
  <Characters>4350</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Doctoraat toegepaste wetenschappen – Jaarlijks verslag over de vooruitgang van het doctoraatsonderzoek</vt:lpstr>
      <vt:lpstr>Doctoraat toegepaste wetenschappen – Jaarlijks verslag over de vooruitgang van het doctoraatsonderzoek</vt:lpstr>
    </vt:vector>
  </TitlesOfParts>
  <Company>For VUB use only!</Company>
  <LinksUpToDate>false</LinksUpToDate>
  <CharactersWithSpaces>5103</CharactersWithSpaces>
  <SharedDoc>false</SharedDoc>
  <HLinks>
    <vt:vector size="6" baseType="variant">
      <vt:variant>
        <vt:i4>7405656</vt:i4>
      </vt:variant>
      <vt:variant>
        <vt:i4>0</vt:i4>
      </vt:variant>
      <vt:variant>
        <vt:i4>0</vt:i4>
      </vt:variant>
      <vt:variant>
        <vt:i4>5</vt:i4>
      </vt:variant>
      <vt:variant>
        <vt:lpwstr>mailto:peterdecauwer@gmail.com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Doctoraat toegepaste wetenschappen – Jaarlijks verslag over de vooruitgang van het doctoraatsonderzoek</dc:title>
  <dc:subject/>
  <dc:creator>DTW Manager</dc:creator>
  <cp:keywords/>
  <dc:description/>
  <cp:lastModifiedBy>peter</cp:lastModifiedBy>
  <cp:revision>2</cp:revision>
  <cp:lastPrinted>2000-11-10T12:56:00Z</cp:lastPrinted>
  <dcterms:created xsi:type="dcterms:W3CDTF">2009-06-11T13:12:00Z</dcterms:created>
  <dcterms:modified xsi:type="dcterms:W3CDTF">2009-06-11T13:12:00Z</dcterms:modified>
</cp:coreProperties>
</file>