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7D8" w:rsidRPr="008E66CF" w:rsidRDefault="008E66CF" w:rsidP="003A2808">
      <w:pPr>
        <w:pStyle w:val="Titel"/>
      </w:pPr>
      <w:r w:rsidRPr="008E66CF">
        <w:t>Changelog</w:t>
      </w:r>
    </w:p>
    <w:p w:rsidR="008511A9" w:rsidRPr="008E66CF" w:rsidRDefault="00053DE0" w:rsidP="00157457">
      <w:pPr>
        <w:pStyle w:val="Subtitel"/>
      </w:pPr>
      <w:r>
        <w:t>WSN parser</w:t>
      </w:r>
    </w:p>
    <w:p w:rsidR="00053DE0" w:rsidRDefault="00053DE0" w:rsidP="00053DE0">
      <w:pPr>
        <w:pStyle w:val="Kop1"/>
      </w:pPr>
      <w:bookmarkStart w:id="0" w:name="parserv4"/>
      <w:r>
        <w:t>parserV4</w:t>
      </w:r>
      <w:bookmarkEnd w:id="0"/>
    </w:p>
    <w:p w:rsidR="00053DE0" w:rsidRPr="00053DE0" w:rsidRDefault="00053DE0" w:rsidP="00053DE0">
      <w:r w:rsidRPr="00053DE0">
        <w:t xml:space="preserve">parser with good java version (1.5) and with original xml scheme </w:t>
      </w:r>
    </w:p>
    <w:p w:rsidR="00053DE0" w:rsidRDefault="00053DE0" w:rsidP="00053DE0">
      <w:pPr>
        <w:pStyle w:val="Kop1"/>
      </w:pPr>
      <w:bookmarkStart w:id="1" w:name="parserxmlnew"/>
      <w:proofErr w:type="spellStart"/>
      <w:r>
        <w:t>ParserXMLNew</w:t>
      </w:r>
      <w:bookmarkEnd w:id="1"/>
      <w:proofErr w:type="spellEnd"/>
    </w:p>
    <w:p w:rsidR="00053DE0" w:rsidRPr="00053DE0" w:rsidRDefault="00053DE0" w:rsidP="00053DE0">
      <w:r w:rsidRPr="00053DE0">
        <w:t xml:space="preserve">parser with new xml scheme of senseless v2 </w:t>
      </w:r>
    </w:p>
    <w:p w:rsidR="00053DE0" w:rsidRDefault="00053DE0" w:rsidP="00053DE0">
      <w:pPr>
        <w:pStyle w:val="Kop1"/>
      </w:pPr>
      <w:bookmarkStart w:id="2" w:name="parserwithpanel"/>
      <w:proofErr w:type="spellStart"/>
      <w:r>
        <w:t>ParserWithPanel</w:t>
      </w:r>
      <w:bookmarkEnd w:id="2"/>
      <w:proofErr w:type="spellEnd"/>
    </w:p>
    <w:p w:rsidR="00053DE0" w:rsidRPr="00053DE0" w:rsidRDefault="00053DE0" w:rsidP="00053DE0">
      <w:r w:rsidRPr="00053DE0">
        <w:t xml:space="preserve">Added a panel to the parser with xml scheme of senseless v2 </w:t>
      </w:r>
    </w:p>
    <w:p w:rsidR="00053DE0" w:rsidRDefault="00053DE0" w:rsidP="00053DE0">
      <w:pPr>
        <w:pStyle w:val="Kop1"/>
      </w:pPr>
      <w:bookmarkStart w:id="3" w:name="parserwithpanelorgxml"/>
      <w:proofErr w:type="spellStart"/>
      <w:r>
        <w:t>ParserWithPanelOrgXML</w:t>
      </w:r>
      <w:bookmarkEnd w:id="3"/>
      <w:proofErr w:type="spellEnd"/>
    </w:p>
    <w:p w:rsidR="00053DE0" w:rsidRPr="00053DE0" w:rsidRDefault="00053DE0" w:rsidP="00053DE0">
      <w:r w:rsidRPr="00053DE0">
        <w:t xml:space="preserve">Parser with panel for senseless v1 </w:t>
      </w:r>
      <w:r>
        <w:t>for bachelor student</w:t>
      </w:r>
    </w:p>
    <w:p w:rsidR="00053DE0" w:rsidRDefault="00053DE0" w:rsidP="00053DE0">
      <w:pPr>
        <w:pStyle w:val="Kop1"/>
      </w:pPr>
      <w:bookmarkStart w:id="4" w:name="parserwithdifmessages"/>
      <w:proofErr w:type="spellStart"/>
      <w:r>
        <w:t>ParserWithDifMessages</w:t>
      </w:r>
      <w:bookmarkEnd w:id="4"/>
      <w:proofErr w:type="spellEnd"/>
    </w:p>
    <w:p w:rsidR="00053DE0" w:rsidRPr="00053DE0" w:rsidRDefault="00053DE0" w:rsidP="00053DE0">
      <w:r w:rsidRPr="00053DE0">
        <w:t xml:space="preserve">Parser that works with the xml scheme of senseless v1 and transmit 3 different </w:t>
      </w:r>
      <w:r w:rsidRPr="00053DE0">
        <w:rPr>
          <w:rStyle w:val="HTML-acroniem"/>
        </w:rPr>
        <w:t>XML</w:t>
      </w:r>
      <w:r w:rsidRPr="00053DE0">
        <w:t xml:space="preserve"> schemes to the controller </w:t>
      </w:r>
    </w:p>
    <w:p w:rsidR="00053DE0" w:rsidRDefault="00053DE0" w:rsidP="00053DE0">
      <w:pPr>
        <w:pStyle w:val="Kop1"/>
      </w:pPr>
      <w:bookmarkStart w:id="5" w:name="collmsgtest"/>
      <w:proofErr w:type="spellStart"/>
      <w:r>
        <w:t>CollmsgTest</w:t>
      </w:r>
      <w:bookmarkEnd w:id="5"/>
      <w:proofErr w:type="spellEnd"/>
    </w:p>
    <w:p w:rsidR="00053DE0" w:rsidRPr="00053DE0" w:rsidRDefault="00053DE0" w:rsidP="00053DE0">
      <w:r w:rsidRPr="00053DE0">
        <w:t xml:space="preserve">Parser to the test the </w:t>
      </w:r>
      <w:proofErr w:type="spellStart"/>
      <w:r w:rsidRPr="00053DE0">
        <w:t>mig</w:t>
      </w:r>
      <w:proofErr w:type="spellEnd"/>
      <w:r w:rsidRPr="00053DE0">
        <w:t xml:space="preserve"> tool for </w:t>
      </w:r>
      <w:proofErr w:type="spellStart"/>
      <w:r w:rsidRPr="00053DE0">
        <w:t>tinyos</w:t>
      </w:r>
      <w:proofErr w:type="spellEnd"/>
      <w:r w:rsidRPr="00053DE0">
        <w:t xml:space="preserve">, to see if the different messages were transferred to the parser </w:t>
      </w:r>
    </w:p>
    <w:p w:rsidR="00053DE0" w:rsidRDefault="00053DE0" w:rsidP="00053DE0">
      <w:pPr>
        <w:pStyle w:val="Kop1"/>
      </w:pPr>
      <w:bookmarkStart w:id="6" w:name="parserwithdifmessagesreal"/>
      <w:proofErr w:type="spellStart"/>
      <w:r>
        <w:t>ParserWithDifMessagesReal</w:t>
      </w:r>
      <w:bookmarkEnd w:id="6"/>
      <w:proofErr w:type="spellEnd"/>
    </w:p>
    <w:p w:rsidR="00053DE0" w:rsidRPr="00053DE0" w:rsidRDefault="00053DE0" w:rsidP="00053DE0">
      <w:r w:rsidRPr="00053DE0">
        <w:t xml:space="preserve">Parser that handles the 3 different from the </w:t>
      </w:r>
      <w:proofErr w:type="spellStart"/>
      <w:r w:rsidRPr="00053DE0">
        <w:t>telosb</w:t>
      </w:r>
      <w:proofErr w:type="spellEnd"/>
      <w:r w:rsidRPr="00053DE0">
        <w:t xml:space="preserve"> and parses the data to the controller </w:t>
      </w:r>
    </w:p>
    <w:p w:rsidR="00053DE0" w:rsidRDefault="00053DE0" w:rsidP="00053DE0">
      <w:pPr>
        <w:pStyle w:val="Kop1"/>
      </w:pPr>
      <w:bookmarkStart w:id="7" w:name="parserwithdifmessagesrealv2"/>
      <w:r>
        <w:t>ParserWithDifMessagesRealv2</w:t>
      </w:r>
      <w:bookmarkEnd w:id="7"/>
    </w:p>
    <w:p w:rsidR="00053DE0" w:rsidRPr="00053DE0" w:rsidRDefault="00053DE0" w:rsidP="00053DE0">
      <w:r w:rsidRPr="00053DE0">
        <w:t xml:space="preserve">Parser that handles the dissemination messages from the controller </w:t>
      </w:r>
    </w:p>
    <w:p w:rsidR="008E66CF" w:rsidRDefault="00053DE0" w:rsidP="00053DE0">
      <w:pPr>
        <w:pStyle w:val="Kop1"/>
      </w:pPr>
      <w:r>
        <w:t>WSN_parser</w:t>
      </w:r>
    </w:p>
    <w:p w:rsidR="00053DE0" w:rsidRPr="00053DE0" w:rsidRDefault="00053DE0" w:rsidP="00053DE0">
      <w:r>
        <w:t>Final version of the parser: it is compatible with the newest version of the xml interface, the dissemination process is more stabile and reliable by retransmitting a request to the WSN to transmit a status message. Also implemented a timer to stop waiting for a the status message if it gets lost, so the thread won’t wait for it.</w:t>
      </w:r>
    </w:p>
    <w:sectPr w:rsidR="00053DE0" w:rsidRPr="00053DE0" w:rsidSect="00DC27D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6FE" w:rsidRDefault="008216FE" w:rsidP="003A2808">
      <w:pPr>
        <w:spacing w:before="0" w:after="0" w:line="240" w:lineRule="auto"/>
      </w:pPr>
      <w:r>
        <w:separator/>
      </w:r>
    </w:p>
  </w:endnote>
  <w:endnote w:type="continuationSeparator" w:id="0">
    <w:p w:rsidR="008216FE" w:rsidRDefault="008216FE" w:rsidP="003A28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6FE" w:rsidRDefault="008216FE" w:rsidP="003A2808">
      <w:pPr>
        <w:spacing w:before="0" w:after="0" w:line="240" w:lineRule="auto"/>
      </w:pPr>
      <w:r>
        <w:separator/>
      </w:r>
    </w:p>
  </w:footnote>
  <w:footnote w:type="continuationSeparator" w:id="0">
    <w:p w:rsidR="008216FE" w:rsidRDefault="008216FE" w:rsidP="003A280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808" w:rsidRPr="003A2808" w:rsidRDefault="003A2808" w:rsidP="003A2808">
    <w:pPr>
      <w:pStyle w:val="Geenafstand"/>
    </w:pPr>
    <w:r w:rsidRPr="003A2808">
      <w:t>Applied Engineering: Electronics-ICT (Master T</w:t>
    </w:r>
    <w:r w:rsidR="002A3AB0">
      <w:t>hesis</w:t>
    </w:r>
    <w:r w:rsidRPr="003A2808">
      <w:t>)</w:t>
    </w:r>
  </w:p>
  <w:p w:rsidR="003A2808" w:rsidRPr="00734CBA" w:rsidRDefault="003A2808" w:rsidP="003A2808">
    <w:pPr>
      <w:pStyle w:val="Geenafstand"/>
      <w:rPr>
        <w:lang w:val="nl-BE"/>
      </w:rPr>
    </w:pPr>
    <w:r>
      <w:rPr>
        <w:noProof/>
        <w:lang w:val="nl-BE" w:eastAsia="nl-BE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4438650</wp:posOffset>
          </wp:positionH>
          <wp:positionV relativeFrom="paragraph">
            <wp:posOffset>-362585</wp:posOffset>
          </wp:positionV>
          <wp:extent cx="2103755" cy="770890"/>
          <wp:effectExtent l="19050" t="0" r="0" b="0"/>
          <wp:wrapThrough wrapText="bothSides">
            <wp:wrapPolygon edited="0">
              <wp:start x="-196" y="0"/>
              <wp:lineTo x="-196" y="20817"/>
              <wp:lineTo x="21515" y="20817"/>
              <wp:lineTo x="21515" y="0"/>
              <wp:lineTo x="-196" y="0"/>
            </wp:wrapPolygon>
          </wp:wrapThrough>
          <wp:docPr id="1" name="Afbeelding 1" descr="C:\Users\Poseidon\Documents\HA\MASTER\Portfolio\Other\website\images\logo artesis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seidon\Documents\HA\MASTER\Portfolio\Other\website\images\logo artesis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3755" cy="770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4CBA">
      <w:rPr>
        <w:lang w:val="nl-BE"/>
      </w:rPr>
      <w:t xml:space="preserve">Tim Van </w:t>
    </w:r>
    <w:proofErr w:type="spellStart"/>
    <w:r w:rsidRPr="00734CBA">
      <w:rPr>
        <w:lang w:val="nl-BE"/>
      </w:rPr>
      <w:t>Overtveldt</w:t>
    </w:r>
    <w:proofErr w:type="spellEnd"/>
    <w:r w:rsidRPr="00734CBA">
      <w:rPr>
        <w:lang w:val="nl-BE"/>
      </w:rPr>
      <w:t xml:space="preserve"> </w:t>
    </w:r>
  </w:p>
  <w:p w:rsidR="003A2808" w:rsidRPr="00734CBA" w:rsidRDefault="003A2808" w:rsidP="003A2808">
    <w:pPr>
      <w:pStyle w:val="Geenafstand"/>
      <w:rPr>
        <w:lang w:val="nl-BE"/>
      </w:rPr>
    </w:pPr>
    <w:r w:rsidRPr="00734CBA">
      <w:rPr>
        <w:lang w:val="nl-BE"/>
      </w:rPr>
      <w:t xml:space="preserve">Peter De </w:t>
    </w:r>
    <w:proofErr w:type="spellStart"/>
    <w:r w:rsidRPr="00734CBA">
      <w:rPr>
        <w:lang w:val="nl-BE"/>
      </w:rPr>
      <w:t>Cauwer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83A63"/>
    <w:multiLevelType w:val="hybridMultilevel"/>
    <w:tmpl w:val="5C2C6BE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2808"/>
    <w:rsid w:val="00053DE0"/>
    <w:rsid w:val="00157457"/>
    <w:rsid w:val="001F50F8"/>
    <w:rsid w:val="002A3AB0"/>
    <w:rsid w:val="002F592C"/>
    <w:rsid w:val="00384E4F"/>
    <w:rsid w:val="003A2808"/>
    <w:rsid w:val="00451D77"/>
    <w:rsid w:val="004C4E3F"/>
    <w:rsid w:val="0055706F"/>
    <w:rsid w:val="005F54C4"/>
    <w:rsid w:val="00672084"/>
    <w:rsid w:val="00734CBA"/>
    <w:rsid w:val="008216FE"/>
    <w:rsid w:val="008511A9"/>
    <w:rsid w:val="008E66CF"/>
    <w:rsid w:val="009F4349"/>
    <w:rsid w:val="00B14E96"/>
    <w:rsid w:val="00BE1475"/>
    <w:rsid w:val="00D06065"/>
    <w:rsid w:val="00DC2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A2808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A280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A280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A280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A280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A280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A280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A280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A280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A280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A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A2808"/>
  </w:style>
  <w:style w:type="paragraph" w:styleId="Voettekst">
    <w:name w:val="footer"/>
    <w:basedOn w:val="Standaard"/>
    <w:link w:val="VoettekstChar"/>
    <w:uiPriority w:val="99"/>
    <w:semiHidden/>
    <w:unhideWhenUsed/>
    <w:rsid w:val="003A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3A2808"/>
  </w:style>
  <w:style w:type="paragraph" w:styleId="Ballontekst">
    <w:name w:val="Balloon Text"/>
    <w:basedOn w:val="Standaard"/>
    <w:link w:val="BallontekstChar"/>
    <w:uiPriority w:val="99"/>
    <w:semiHidden/>
    <w:unhideWhenUsed/>
    <w:rsid w:val="003A2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A2808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3A280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A2808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A2808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A2808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A2808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A2808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A280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A2808"/>
    <w:rPr>
      <w:caps/>
      <w:color w:val="4F81BD" w:themeColor="accent1"/>
      <w:spacing w:val="10"/>
      <w:kern w:val="28"/>
      <w:sz w:val="52"/>
      <w:szCs w:val="52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3A280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3A2808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3A2808"/>
    <w:rPr>
      <w:b/>
      <w:bCs/>
    </w:rPr>
  </w:style>
  <w:style w:type="character" w:styleId="Nadruk">
    <w:name w:val="Emphasis"/>
    <w:uiPriority w:val="20"/>
    <w:qFormat/>
    <w:rsid w:val="003A2808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3A2808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A2808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3A280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A2808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A2808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A280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A2808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3A2808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3A2808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3A2808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3A2808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3A2808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A2808"/>
    <w:pPr>
      <w:outlineLvl w:val="9"/>
    </w:pPr>
  </w:style>
  <w:style w:type="paragraph" w:styleId="Normaalweb">
    <w:name w:val="Normal (Web)"/>
    <w:basedOn w:val="Standaard"/>
    <w:uiPriority w:val="99"/>
    <w:unhideWhenUsed/>
    <w:rsid w:val="008E6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BE" w:eastAsia="nl-BE" w:bidi="ar-SA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8E66CF"/>
    <w:pPr>
      <w:pBdr>
        <w:bottom w:val="single" w:sz="6" w:space="1" w:color="auto"/>
      </w:pBdr>
      <w:spacing w:before="0"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nl-BE" w:eastAsia="nl-BE" w:bidi="ar-SA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8E66CF"/>
    <w:rPr>
      <w:rFonts w:ascii="Arial" w:eastAsia="Times New Roman" w:hAnsi="Arial" w:cs="Arial"/>
      <w:vanish/>
      <w:sz w:val="16"/>
      <w:szCs w:val="16"/>
      <w:lang w:val="nl-BE" w:eastAsia="nl-BE" w:bidi="ar-SA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8E66CF"/>
    <w:pPr>
      <w:pBdr>
        <w:top w:val="single" w:sz="6" w:space="1" w:color="auto"/>
      </w:pBdr>
      <w:spacing w:before="0"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nl-BE" w:eastAsia="nl-BE" w:bidi="ar-SA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8E66CF"/>
    <w:rPr>
      <w:rFonts w:ascii="Arial" w:eastAsia="Times New Roman" w:hAnsi="Arial" w:cs="Arial"/>
      <w:vanish/>
      <w:sz w:val="16"/>
      <w:szCs w:val="16"/>
      <w:lang w:val="nl-BE" w:eastAsia="nl-BE" w:bidi="ar-SA"/>
    </w:rPr>
  </w:style>
  <w:style w:type="character" w:styleId="HTML-acroniem">
    <w:name w:val="HTML Acronym"/>
    <w:basedOn w:val="Standaardalinea-lettertype"/>
    <w:uiPriority w:val="99"/>
    <w:semiHidden/>
    <w:unhideWhenUsed/>
    <w:rsid w:val="00053D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3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9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7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4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45EFB-3380-495D-A2F7-74A1F3DB3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Poseidon</dc:creator>
  <cp:lastModifiedBy>Poseidon</cp:lastModifiedBy>
  <cp:revision>6</cp:revision>
  <dcterms:created xsi:type="dcterms:W3CDTF">2009-02-15T23:17:00Z</dcterms:created>
  <dcterms:modified xsi:type="dcterms:W3CDTF">2009-06-17T04:46:00Z</dcterms:modified>
</cp:coreProperties>
</file>