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56" w:rsidRPr="007D2F1D" w:rsidRDefault="008B3556" w:rsidP="008B3556">
      <w:pPr>
        <w:pStyle w:val="Heading1"/>
        <w:pBdr>
          <w:top w:val="single" w:sz="4" w:space="1" w:color="auto"/>
          <w:left w:val="single" w:sz="4" w:space="4" w:color="auto"/>
          <w:bottom w:val="single" w:sz="4" w:space="1" w:color="auto"/>
          <w:right w:val="single" w:sz="4" w:space="4" w:color="auto"/>
        </w:pBdr>
        <w:shd w:val="clear" w:color="auto" w:fill="000000"/>
        <w:rPr>
          <w:lang w:val="en-US"/>
        </w:rPr>
      </w:pPr>
      <w:r w:rsidRPr="007D2F1D">
        <w:rPr>
          <w:lang w:val="en-US"/>
        </w:rPr>
        <w:t xml:space="preserve">Master’s thesis IW: Electronics-ICT – </w:t>
      </w:r>
      <w:r>
        <w:rPr>
          <w:lang w:val="en-US"/>
        </w:rPr>
        <w:t>Progress R</w:t>
      </w:r>
      <w:r w:rsidRPr="007D2F1D">
        <w:rPr>
          <w:lang w:val="en-US"/>
        </w:rPr>
        <w:t>eport of the research</w:t>
      </w:r>
    </w:p>
    <w:p w:rsidR="00CF7DC7" w:rsidRPr="008B3556" w:rsidRDefault="00CF7DC7">
      <w:pPr>
        <w:rPr>
          <w:b/>
          <w:sz w:val="24"/>
          <w:lang w:val="en-US"/>
        </w:rPr>
      </w:pPr>
    </w:p>
    <w:p w:rsidR="00CF7DC7" w:rsidRDefault="00CF7DC7">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544"/>
        <w:gridCol w:w="1134"/>
        <w:gridCol w:w="3969"/>
        <w:gridCol w:w="1984"/>
        <w:gridCol w:w="1985"/>
      </w:tblGrid>
      <w:tr w:rsidR="008B3556" w:rsidTr="002634C4">
        <w:tblPrEx>
          <w:tblCellMar>
            <w:top w:w="0" w:type="dxa"/>
            <w:bottom w:w="0" w:type="dxa"/>
          </w:tblCellMar>
        </w:tblPrEx>
        <w:trPr>
          <w:trHeight w:val="400"/>
        </w:trPr>
        <w:tc>
          <w:tcPr>
            <w:tcW w:w="1985" w:type="dxa"/>
          </w:tcPr>
          <w:p w:rsidR="008B3556" w:rsidRDefault="008B3556" w:rsidP="002634C4">
            <w:pPr>
              <w:rPr>
                <w:b/>
              </w:rPr>
            </w:pPr>
            <w:r>
              <w:rPr>
                <w:b/>
              </w:rPr>
              <w:t>First name,Name</w:t>
            </w:r>
          </w:p>
        </w:tc>
        <w:tc>
          <w:tcPr>
            <w:tcW w:w="3544" w:type="dxa"/>
          </w:tcPr>
          <w:p w:rsidR="008B3556" w:rsidRPr="00606406" w:rsidRDefault="00606406" w:rsidP="002634C4">
            <w:pPr>
              <w:rPr>
                <w:b/>
                <w:lang w:val="nl-BE"/>
              </w:rPr>
            </w:pPr>
            <w:r w:rsidRPr="00A025B1">
              <w:rPr>
                <w:b/>
                <w:lang w:val="nl-NL"/>
              </w:rPr>
              <w:t>Peter De Cauwer, Tim Van Overtveldt</w:t>
            </w:r>
          </w:p>
        </w:tc>
        <w:tc>
          <w:tcPr>
            <w:tcW w:w="1134" w:type="dxa"/>
          </w:tcPr>
          <w:p w:rsidR="008B3556" w:rsidRDefault="008B3556" w:rsidP="002634C4">
            <w:pPr>
              <w:rPr>
                <w:b/>
              </w:rPr>
            </w:pPr>
            <w:r>
              <w:rPr>
                <w:b/>
              </w:rPr>
              <w:t>E-mail:</w:t>
            </w:r>
          </w:p>
        </w:tc>
        <w:tc>
          <w:tcPr>
            <w:tcW w:w="3969" w:type="dxa"/>
          </w:tcPr>
          <w:p w:rsidR="008B3556" w:rsidRDefault="00606406" w:rsidP="002634C4">
            <w:pPr>
              <w:rPr>
                <w:b/>
              </w:rPr>
            </w:pPr>
            <w:hyperlink r:id="rId7" w:history="1">
              <w:r w:rsidRPr="00F57424">
                <w:rPr>
                  <w:rStyle w:val="Hyperlink"/>
                  <w:b/>
                </w:rPr>
                <w:t>peterdecauwer@gmail.com</w:t>
              </w:r>
            </w:hyperlink>
            <w:r>
              <w:rPr>
                <w:b/>
              </w:rPr>
              <w:t>, tim_van_overtveldt@hotmail.com</w:t>
            </w:r>
          </w:p>
        </w:tc>
        <w:tc>
          <w:tcPr>
            <w:tcW w:w="1984" w:type="dxa"/>
          </w:tcPr>
          <w:p w:rsidR="008B3556" w:rsidRDefault="008B3556" w:rsidP="002634C4">
            <w:pPr>
              <w:rPr>
                <w:b/>
              </w:rPr>
            </w:pPr>
            <w:r>
              <w:rPr>
                <w:b/>
              </w:rPr>
              <w:t>PR Number</w:t>
            </w:r>
          </w:p>
        </w:tc>
        <w:tc>
          <w:tcPr>
            <w:tcW w:w="1985" w:type="dxa"/>
          </w:tcPr>
          <w:p w:rsidR="008B3556" w:rsidRDefault="008B69F3" w:rsidP="002634C4">
            <w:pPr>
              <w:rPr>
                <w:b/>
              </w:rPr>
            </w:pPr>
            <w:r>
              <w:rPr>
                <w:b/>
              </w:rPr>
              <w:t>2</w:t>
            </w:r>
          </w:p>
        </w:tc>
      </w:tr>
    </w:tbl>
    <w:p w:rsidR="00CF7DC7" w:rsidRDefault="00CF7DC7">
      <w:pPr>
        <w:rPr>
          <w:sz w:val="20"/>
        </w:rPr>
      </w:pPr>
    </w:p>
    <w:p w:rsidR="00CF7DC7" w:rsidRPr="00606406" w:rsidRDefault="00CF7DC7">
      <w:pPr>
        <w:pStyle w:val="Heading3"/>
        <w:rPr>
          <w:u w:val="none"/>
          <w:lang w:val="en-US"/>
        </w:rPr>
      </w:pPr>
      <w:r>
        <w:rPr>
          <w:b/>
          <w:caps/>
          <w:u w:val="none"/>
        </w:rPr>
        <w:t>PROGRESS REPORT ON THE RESEARCH ACTIVITIES: ACADEMIC YEAR:</w:t>
      </w:r>
      <w:r>
        <w:rPr>
          <w:u w:val="none"/>
        </w:rPr>
        <w:t xml:space="preserve"> </w:t>
      </w:r>
      <w:r w:rsidR="00B22472">
        <w:rPr>
          <w:u w:val="none"/>
        </w:rPr>
        <w:t>2008</w:t>
      </w:r>
      <w:r>
        <w:rPr>
          <w:u w:val="none"/>
        </w:rPr>
        <w:t>/</w:t>
      </w:r>
      <w:r w:rsidR="00B22472">
        <w:rPr>
          <w:u w:val="none"/>
        </w:rPr>
        <w:t>2009</w:t>
      </w:r>
      <w:r>
        <w:rPr>
          <w:u w:val="none"/>
        </w:rPr>
        <w:tab/>
      </w:r>
      <w:r>
        <w:rPr>
          <w:u w:val="none"/>
        </w:rPr>
        <w:tab/>
      </w:r>
      <w:r>
        <w:rPr>
          <w:b/>
          <w:u w:val="none"/>
        </w:rPr>
        <w:t xml:space="preserve">REPORT SUBMITTED ON: </w:t>
      </w:r>
      <w:r w:rsidR="008B69F3">
        <w:t>11/3/2009</w:t>
      </w:r>
    </w:p>
    <w:p w:rsidR="00CF7DC7" w:rsidRDefault="00CF7DC7"/>
    <w:p w:rsidR="00CF7DC7" w:rsidRPr="00767E49" w:rsidRDefault="00CF7DC7">
      <w:pPr>
        <w:pStyle w:val="Mireille"/>
        <w:jc w:val="both"/>
        <w:rPr>
          <w:rFonts w:ascii="Book Antiqua" w:hAnsi="Book Antiqua"/>
          <w:sz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3118"/>
        <w:gridCol w:w="2410"/>
        <w:gridCol w:w="2315"/>
        <w:gridCol w:w="2363"/>
      </w:tblGrid>
      <w:tr w:rsidR="00CF7DC7" w:rsidTr="008B3556">
        <w:tblPrEx>
          <w:tblCellMar>
            <w:top w:w="0" w:type="dxa"/>
            <w:bottom w:w="0" w:type="dxa"/>
          </w:tblCellMar>
        </w:tblPrEx>
        <w:trPr>
          <w:trHeight w:val="440"/>
        </w:trPr>
        <w:tc>
          <w:tcPr>
            <w:tcW w:w="9923" w:type="dxa"/>
            <w:gridSpan w:val="3"/>
            <w:tcBorders>
              <w:bottom w:val="single" w:sz="4" w:space="0" w:color="auto"/>
            </w:tcBorders>
            <w:shd w:val="pct25" w:color="auto" w:fill="FFFFFF"/>
          </w:tcPr>
          <w:p w:rsidR="00CF7DC7" w:rsidRPr="00767E49" w:rsidRDefault="00CF7DC7">
            <w:pPr>
              <w:pStyle w:val="Mireille"/>
              <w:jc w:val="both"/>
              <w:rPr>
                <w:rFonts w:ascii="Verdana" w:hAnsi="Verdana"/>
                <w:b/>
                <w:sz w:val="18"/>
                <w:lang w:val="en-GB"/>
              </w:rPr>
            </w:pPr>
            <w:r w:rsidRPr="00767E49">
              <w:rPr>
                <w:rFonts w:ascii="Verdana" w:hAnsi="Verdana"/>
                <w:b/>
                <w:sz w:val="18"/>
                <w:lang w:val="en-GB"/>
              </w:rPr>
              <w:t>Subject or title of the PhD research</w:t>
            </w:r>
          </w:p>
        </w:tc>
        <w:tc>
          <w:tcPr>
            <w:tcW w:w="4678" w:type="dxa"/>
            <w:gridSpan w:val="2"/>
            <w:tcBorders>
              <w:bottom w:val="single" w:sz="4" w:space="0" w:color="auto"/>
            </w:tcBorders>
            <w:shd w:val="pct25" w:color="auto" w:fill="FFFFFF"/>
          </w:tcPr>
          <w:p w:rsidR="00CF7DC7" w:rsidRDefault="00CF7DC7">
            <w:pPr>
              <w:pStyle w:val="Mireille"/>
              <w:jc w:val="both"/>
              <w:rPr>
                <w:rFonts w:ascii="Verdana" w:hAnsi="Verdana"/>
                <w:b/>
                <w:sz w:val="18"/>
              </w:rPr>
            </w:pPr>
            <w:r>
              <w:rPr>
                <w:rFonts w:ascii="Verdana" w:hAnsi="Verdana"/>
                <w:b/>
                <w:sz w:val="18"/>
              </w:rPr>
              <w:t>Firstname, Familyname promotor</w:t>
            </w:r>
          </w:p>
        </w:tc>
      </w:tr>
      <w:tr w:rsidR="00CF7DC7" w:rsidRPr="00606406" w:rsidTr="008B3556">
        <w:tblPrEx>
          <w:tblCellMar>
            <w:top w:w="0" w:type="dxa"/>
            <w:bottom w:w="0" w:type="dxa"/>
          </w:tblCellMar>
        </w:tblPrEx>
        <w:trPr>
          <w:trHeight w:val="826"/>
        </w:trPr>
        <w:tc>
          <w:tcPr>
            <w:tcW w:w="9923" w:type="dxa"/>
            <w:gridSpan w:val="3"/>
            <w:tcBorders>
              <w:bottom w:val="nil"/>
            </w:tcBorders>
          </w:tcPr>
          <w:p w:rsidR="00606406" w:rsidRDefault="00606406" w:rsidP="00606406">
            <w:pPr>
              <w:pStyle w:val="Mireille"/>
              <w:rPr>
                <w:rFonts w:ascii="Verdana" w:hAnsi="Verdana"/>
                <w:sz w:val="18"/>
              </w:rPr>
            </w:pPr>
            <w:r>
              <w:rPr>
                <w:rFonts w:ascii="Verdana" w:hAnsi="Verdana"/>
                <w:sz w:val="18"/>
              </w:rPr>
              <w:t>WSN localization for SCALA</w:t>
            </w:r>
          </w:p>
          <w:p w:rsidR="00CF7DC7" w:rsidRPr="002E7429" w:rsidRDefault="00CF7DC7">
            <w:pPr>
              <w:pStyle w:val="Mireille"/>
              <w:jc w:val="both"/>
              <w:rPr>
                <w:rFonts w:ascii="Verdana" w:hAnsi="Verdana"/>
                <w:sz w:val="24"/>
                <w:szCs w:val="24"/>
              </w:rPr>
            </w:pPr>
          </w:p>
          <w:p w:rsidR="00CF7DC7" w:rsidRPr="002E7429" w:rsidRDefault="00CF7DC7">
            <w:pPr>
              <w:pStyle w:val="Mireille"/>
              <w:jc w:val="both"/>
              <w:rPr>
                <w:rFonts w:ascii="Verdana" w:hAnsi="Verdana"/>
                <w:sz w:val="24"/>
                <w:szCs w:val="24"/>
              </w:rPr>
            </w:pPr>
          </w:p>
        </w:tc>
        <w:tc>
          <w:tcPr>
            <w:tcW w:w="4678" w:type="dxa"/>
            <w:gridSpan w:val="2"/>
            <w:tcBorders>
              <w:bottom w:val="nil"/>
            </w:tcBorders>
          </w:tcPr>
          <w:p w:rsidR="00606406" w:rsidRDefault="00606406">
            <w:pPr>
              <w:pStyle w:val="Mireille"/>
              <w:jc w:val="both"/>
              <w:rPr>
                <w:sz w:val="24"/>
                <w:szCs w:val="24"/>
              </w:rPr>
            </w:pPr>
            <w:r>
              <w:t>Jeroen Doggen, Maarten Weyn, Jerry Bracke</w:t>
            </w:r>
          </w:p>
          <w:p w:rsidR="00CF7DC7" w:rsidRPr="00606406" w:rsidRDefault="00606406" w:rsidP="00606406">
            <w:pPr>
              <w:tabs>
                <w:tab w:val="left" w:pos="1140"/>
              </w:tabs>
              <w:rPr>
                <w:lang w:val="nl-NL"/>
              </w:rPr>
            </w:pPr>
            <w:r>
              <w:rPr>
                <w:lang w:val="nl-NL"/>
              </w:rPr>
              <w:tab/>
            </w:r>
          </w:p>
        </w:tc>
      </w:tr>
      <w:tr w:rsidR="008B3556" w:rsidTr="008B3556">
        <w:tblPrEx>
          <w:tblCellMar>
            <w:top w:w="0" w:type="dxa"/>
            <w:bottom w:w="0" w:type="dxa"/>
          </w:tblCellMar>
        </w:tblPrEx>
        <w:trPr>
          <w:cantSplit/>
          <w:trHeight w:val="440"/>
        </w:trPr>
        <w:tc>
          <w:tcPr>
            <w:tcW w:w="4395" w:type="dxa"/>
            <w:vMerge w:val="restart"/>
            <w:tcBorders>
              <w:bottom w:val="single" w:sz="4" w:space="0" w:color="auto"/>
            </w:tcBorders>
            <w:shd w:val="pct25" w:color="auto" w:fill="FFFFFF"/>
          </w:tcPr>
          <w:p w:rsidR="008B3556" w:rsidRPr="00767E49" w:rsidRDefault="008B3556">
            <w:pPr>
              <w:pStyle w:val="Mireille"/>
              <w:jc w:val="both"/>
              <w:rPr>
                <w:rFonts w:ascii="Verdana" w:hAnsi="Verdana"/>
                <w:b/>
                <w:sz w:val="18"/>
                <w:lang w:val="en-GB"/>
              </w:rPr>
            </w:pPr>
            <w:r w:rsidRPr="00767E49">
              <w:rPr>
                <w:rFonts w:ascii="Verdana" w:hAnsi="Verdana"/>
                <w:b/>
                <w:sz w:val="18"/>
                <w:lang w:val="en-GB"/>
              </w:rPr>
              <w:t>Dates on which foregoing applications</w:t>
            </w:r>
          </w:p>
          <w:p w:rsidR="008B3556" w:rsidRPr="00767E49" w:rsidRDefault="008B3556">
            <w:pPr>
              <w:pStyle w:val="Mireille"/>
              <w:jc w:val="both"/>
              <w:rPr>
                <w:rFonts w:ascii="Verdana" w:hAnsi="Verdana"/>
                <w:b/>
                <w:sz w:val="18"/>
                <w:lang w:val="en-GB"/>
              </w:rPr>
            </w:pPr>
            <w:r w:rsidRPr="00767E49">
              <w:rPr>
                <w:rFonts w:ascii="Verdana" w:hAnsi="Verdana"/>
                <w:b/>
                <w:sz w:val="18"/>
                <w:lang w:val="en-GB"/>
              </w:rPr>
              <w:t>or reports were submitted</w:t>
            </w:r>
          </w:p>
        </w:tc>
        <w:tc>
          <w:tcPr>
            <w:tcW w:w="3118" w:type="dxa"/>
            <w:vMerge w:val="restart"/>
            <w:tcBorders>
              <w:top w:val="single" w:sz="4" w:space="0" w:color="auto"/>
            </w:tcBorders>
            <w:shd w:val="pct25" w:color="auto" w:fill="FFFFFF"/>
          </w:tcPr>
          <w:p w:rsidR="008B3556" w:rsidRDefault="008B3556">
            <w:pPr>
              <w:pStyle w:val="Mireille"/>
              <w:jc w:val="both"/>
              <w:rPr>
                <w:rFonts w:ascii="Verdana" w:hAnsi="Verdana"/>
                <w:b/>
                <w:sz w:val="18"/>
              </w:rPr>
            </w:pPr>
            <w:r>
              <w:rPr>
                <w:rFonts w:ascii="Verdana" w:hAnsi="Verdana"/>
                <w:b/>
                <w:sz w:val="18"/>
              </w:rPr>
              <w:t>Progress reports</w:t>
            </w:r>
          </w:p>
          <w:p w:rsidR="008B3556" w:rsidRDefault="008B3556">
            <w:pPr>
              <w:pStyle w:val="Mireille"/>
              <w:jc w:val="both"/>
              <w:rPr>
                <w:rFonts w:ascii="Verdana" w:hAnsi="Verdana"/>
                <w:b/>
                <w:sz w:val="18"/>
              </w:rPr>
            </w:pPr>
          </w:p>
          <w:p w:rsidR="008B3556" w:rsidRDefault="008B3556">
            <w:pPr>
              <w:pStyle w:val="Mireille"/>
              <w:jc w:val="both"/>
              <w:rPr>
                <w:rFonts w:ascii="Verdana" w:hAnsi="Verdana"/>
                <w:b/>
                <w:sz w:val="18"/>
              </w:rPr>
            </w:pPr>
          </w:p>
        </w:tc>
        <w:tc>
          <w:tcPr>
            <w:tcW w:w="2410" w:type="dxa"/>
            <w:tcBorders>
              <w:top w:val="single" w:sz="4" w:space="0" w:color="auto"/>
            </w:tcBorders>
          </w:tcPr>
          <w:p w:rsidR="008B3556" w:rsidRDefault="008B3556">
            <w:pPr>
              <w:pStyle w:val="Mireille"/>
              <w:jc w:val="both"/>
              <w:rPr>
                <w:rFonts w:ascii="Verdana" w:hAnsi="Verdana"/>
                <w:sz w:val="18"/>
              </w:rPr>
            </w:pPr>
            <w:r>
              <w:rPr>
                <w:rFonts w:ascii="Verdana" w:hAnsi="Verdana"/>
                <w:sz w:val="18"/>
              </w:rPr>
              <w:t>1.</w:t>
            </w:r>
            <w:r w:rsidR="00606406">
              <w:rPr>
                <w:lang w:val="nl-BE"/>
              </w:rPr>
              <w:t xml:space="preserve"> 12/11/2008</w:t>
            </w:r>
          </w:p>
          <w:p w:rsidR="008B3556" w:rsidRPr="008B3556" w:rsidRDefault="008B3556">
            <w:pPr>
              <w:pStyle w:val="Mireille"/>
              <w:jc w:val="both"/>
              <w:rPr>
                <w:rFonts w:ascii="Verdana" w:hAnsi="Verdana"/>
                <w:sz w:val="18"/>
              </w:rPr>
            </w:pPr>
          </w:p>
        </w:tc>
        <w:tc>
          <w:tcPr>
            <w:tcW w:w="2315" w:type="dxa"/>
            <w:tcBorders>
              <w:top w:val="single" w:sz="4" w:space="0" w:color="auto"/>
            </w:tcBorders>
          </w:tcPr>
          <w:p w:rsidR="008B3556" w:rsidRDefault="008B3556">
            <w:pPr>
              <w:pStyle w:val="Mireille"/>
              <w:jc w:val="both"/>
              <w:rPr>
                <w:rFonts w:ascii="Verdana" w:hAnsi="Verdana"/>
                <w:sz w:val="18"/>
              </w:rPr>
            </w:pPr>
            <w:r>
              <w:rPr>
                <w:rFonts w:ascii="Verdana" w:hAnsi="Verdana"/>
                <w:sz w:val="18"/>
              </w:rPr>
              <w:t>2.</w:t>
            </w:r>
            <w:r w:rsidR="008B69F3">
              <w:rPr>
                <w:rFonts w:ascii="Verdana" w:hAnsi="Verdana"/>
                <w:sz w:val="18"/>
              </w:rPr>
              <w:t xml:space="preserve"> 11/3/2009</w:t>
            </w:r>
          </w:p>
        </w:tc>
        <w:tc>
          <w:tcPr>
            <w:tcW w:w="2363" w:type="dxa"/>
          </w:tcPr>
          <w:p w:rsidR="008B3556" w:rsidRDefault="008B3556">
            <w:pPr>
              <w:pStyle w:val="Mireille"/>
              <w:jc w:val="both"/>
              <w:rPr>
                <w:rFonts w:ascii="Verdana" w:hAnsi="Verdana"/>
                <w:sz w:val="18"/>
              </w:rPr>
            </w:pPr>
            <w:r>
              <w:rPr>
                <w:rFonts w:ascii="Verdana" w:hAnsi="Verdana"/>
                <w:sz w:val="18"/>
              </w:rPr>
              <w:t>3.</w:t>
            </w:r>
          </w:p>
        </w:tc>
      </w:tr>
      <w:tr w:rsidR="008B3556" w:rsidTr="002634C4">
        <w:tblPrEx>
          <w:tblCellMar>
            <w:top w:w="0" w:type="dxa"/>
            <w:bottom w:w="0" w:type="dxa"/>
          </w:tblCellMar>
        </w:tblPrEx>
        <w:trPr>
          <w:cantSplit/>
          <w:trHeight w:val="656"/>
        </w:trPr>
        <w:tc>
          <w:tcPr>
            <w:tcW w:w="4395" w:type="dxa"/>
            <w:vMerge/>
            <w:tcBorders>
              <w:top w:val="nil"/>
            </w:tcBorders>
            <w:shd w:val="pct25" w:color="auto" w:fill="FFFFFF"/>
          </w:tcPr>
          <w:p w:rsidR="008B3556" w:rsidRDefault="008B3556">
            <w:pPr>
              <w:pStyle w:val="Mireille"/>
              <w:jc w:val="both"/>
              <w:rPr>
                <w:rFonts w:ascii="Verdana" w:hAnsi="Verdana"/>
                <w:b/>
                <w:sz w:val="18"/>
              </w:rPr>
            </w:pPr>
          </w:p>
        </w:tc>
        <w:tc>
          <w:tcPr>
            <w:tcW w:w="3118" w:type="dxa"/>
            <w:vMerge/>
            <w:shd w:val="pct25" w:color="auto" w:fill="FFFFFF"/>
          </w:tcPr>
          <w:p w:rsidR="008B3556" w:rsidRDefault="008B3556">
            <w:pPr>
              <w:pStyle w:val="Mireille"/>
              <w:jc w:val="both"/>
              <w:rPr>
                <w:rFonts w:ascii="Verdana" w:hAnsi="Verdana"/>
                <w:b/>
                <w:sz w:val="18"/>
              </w:rPr>
            </w:pPr>
          </w:p>
        </w:tc>
        <w:tc>
          <w:tcPr>
            <w:tcW w:w="2410" w:type="dxa"/>
          </w:tcPr>
          <w:p w:rsidR="008B3556" w:rsidRPr="008B3556" w:rsidRDefault="008B3556" w:rsidP="002634C4">
            <w:pPr>
              <w:pStyle w:val="Mireille"/>
              <w:jc w:val="both"/>
              <w:rPr>
                <w:rFonts w:ascii="Verdana" w:hAnsi="Verdana"/>
                <w:sz w:val="18"/>
              </w:rPr>
            </w:pPr>
            <w:r>
              <w:rPr>
                <w:rFonts w:ascii="Verdana" w:hAnsi="Verdana"/>
                <w:sz w:val="18"/>
              </w:rPr>
              <w:t>4.</w:t>
            </w:r>
          </w:p>
        </w:tc>
        <w:tc>
          <w:tcPr>
            <w:tcW w:w="2315" w:type="dxa"/>
          </w:tcPr>
          <w:p w:rsidR="008B3556" w:rsidRDefault="008B3556" w:rsidP="002634C4">
            <w:pPr>
              <w:pStyle w:val="Mireille"/>
              <w:jc w:val="both"/>
              <w:rPr>
                <w:rFonts w:ascii="Verdana" w:hAnsi="Verdana"/>
                <w:sz w:val="18"/>
              </w:rPr>
            </w:pPr>
            <w:r>
              <w:rPr>
                <w:rFonts w:ascii="Verdana" w:hAnsi="Verdana"/>
                <w:sz w:val="18"/>
              </w:rPr>
              <w:t>5.</w:t>
            </w:r>
          </w:p>
        </w:tc>
        <w:tc>
          <w:tcPr>
            <w:tcW w:w="2363" w:type="dxa"/>
          </w:tcPr>
          <w:p w:rsidR="008B3556" w:rsidRDefault="008B3556" w:rsidP="002634C4">
            <w:pPr>
              <w:pStyle w:val="Mireille"/>
              <w:jc w:val="both"/>
              <w:rPr>
                <w:rFonts w:ascii="Verdana" w:hAnsi="Verdana"/>
                <w:sz w:val="18"/>
              </w:rPr>
            </w:pPr>
            <w:r>
              <w:rPr>
                <w:rFonts w:ascii="Verdana" w:hAnsi="Verdana"/>
                <w:sz w:val="18"/>
              </w:rPr>
              <w:t>6.</w:t>
            </w:r>
          </w:p>
        </w:tc>
      </w:tr>
      <w:tr w:rsidR="008B3556" w:rsidTr="008B3556">
        <w:tblPrEx>
          <w:tblCellMar>
            <w:top w:w="0" w:type="dxa"/>
            <w:bottom w:w="0" w:type="dxa"/>
          </w:tblCellMar>
        </w:tblPrEx>
        <w:tc>
          <w:tcPr>
            <w:tcW w:w="14601" w:type="dxa"/>
            <w:gridSpan w:val="5"/>
            <w:tcBorders>
              <w:bottom w:val="nil"/>
            </w:tcBorders>
            <w:shd w:val="pct25" w:color="auto" w:fill="FFFFFF"/>
          </w:tcPr>
          <w:p w:rsidR="008B3556" w:rsidRPr="00767E49" w:rsidRDefault="008B3556" w:rsidP="008B3556">
            <w:pPr>
              <w:pStyle w:val="Mireille"/>
              <w:jc w:val="both"/>
              <w:rPr>
                <w:rFonts w:ascii="Verdana" w:hAnsi="Verdana"/>
                <w:b/>
                <w:sz w:val="18"/>
                <w:lang w:val="en-GB"/>
              </w:rPr>
            </w:pPr>
            <w:r w:rsidRPr="00767E49">
              <w:rPr>
                <w:rFonts w:ascii="Verdana" w:hAnsi="Verdana"/>
                <w:b/>
                <w:sz w:val="18"/>
                <w:lang w:val="en-GB"/>
              </w:rPr>
              <w:t>ABSTRACT OF THE RESEARCH</w:t>
            </w:r>
          </w:p>
        </w:tc>
      </w:tr>
      <w:tr w:rsidR="008B3556" w:rsidRPr="008B3556" w:rsidTr="008B3556">
        <w:tblPrEx>
          <w:tblCellMar>
            <w:top w:w="0" w:type="dxa"/>
            <w:bottom w:w="0" w:type="dxa"/>
          </w:tblCellMar>
        </w:tblPrEx>
        <w:tc>
          <w:tcPr>
            <w:tcW w:w="14601" w:type="dxa"/>
            <w:gridSpan w:val="5"/>
          </w:tcPr>
          <w:p w:rsidR="007D5B42" w:rsidRDefault="007D5B42" w:rsidP="007D5B42">
            <w:r>
              <w:t>Localization of nodes in wireless sensor networks (</w:t>
            </w:r>
            <w:r>
              <w:rPr>
                <w:rStyle w:val="misspell"/>
              </w:rPr>
              <w:t>WSNs</w:t>
            </w:r>
            <w:r>
              <w:t xml:space="preserve">) is important to context-aware and position-dependent applications; data are generally meaningless without a known </w:t>
            </w:r>
            <w:r>
              <w:rPr>
                <w:rStyle w:val="misspell"/>
              </w:rPr>
              <w:t>location</w:t>
            </w:r>
            <w:r>
              <w:t xml:space="preserve">. Many algorithms exist for localizing nodes using </w:t>
            </w:r>
            <w:r>
              <w:rPr>
                <w:rStyle w:val="misspell"/>
              </w:rPr>
              <w:t>RSS</w:t>
            </w:r>
            <w:r>
              <w:t xml:space="preserve">, however a detailed quantitative comparison of these algorithms has not yet been published. With our master thesis, we present a quantitative comparison of algorithms which use </w:t>
            </w:r>
            <w:r>
              <w:rPr>
                <w:rStyle w:val="misspell"/>
              </w:rPr>
              <w:t>RSS</w:t>
            </w:r>
            <w:r>
              <w:t xml:space="preserve"> as a ranging method and present a localization software framework called </w:t>
            </w:r>
            <w:r>
              <w:rPr>
                <w:rStyle w:val="misspell"/>
              </w:rPr>
              <w:t>Senseless</w:t>
            </w:r>
            <w:r>
              <w:t xml:space="preserve">. Using this framework, we implement several algorithms in </w:t>
            </w:r>
            <w:r>
              <w:rPr>
                <w:rStyle w:val="misspell"/>
              </w:rPr>
              <w:t>TinyOS</w:t>
            </w:r>
            <w:r>
              <w:t xml:space="preserve"> on the </w:t>
            </w:r>
            <w:r>
              <w:rPr>
                <w:rStyle w:val="misspell"/>
              </w:rPr>
              <w:t>TelosB</w:t>
            </w:r>
            <w:r>
              <w:t xml:space="preserve"> platform.</w:t>
            </w:r>
          </w:p>
          <w:p w:rsidR="008B3556" w:rsidRPr="008B3556" w:rsidRDefault="008B3556" w:rsidP="008B3556">
            <w:pPr>
              <w:pStyle w:val="Mireille"/>
              <w:jc w:val="both"/>
              <w:rPr>
                <w:rFonts w:ascii="Verdana" w:hAnsi="Verdana"/>
                <w:sz w:val="18"/>
                <w:lang w:val="en-US"/>
              </w:rPr>
            </w:pPr>
          </w:p>
        </w:tc>
      </w:tr>
    </w:tbl>
    <w:p w:rsidR="008B3556" w:rsidRDefault="008B3556">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01"/>
      </w:tblGrid>
      <w:tr w:rsidR="008B3556" w:rsidTr="008B3556">
        <w:tblPrEx>
          <w:tblCellMar>
            <w:top w:w="0" w:type="dxa"/>
            <w:bottom w:w="0" w:type="dxa"/>
          </w:tblCellMar>
        </w:tblPrEx>
        <w:tc>
          <w:tcPr>
            <w:tcW w:w="14601" w:type="dxa"/>
            <w:shd w:val="pct25" w:color="auto" w:fill="FFFFFF"/>
          </w:tcPr>
          <w:p w:rsidR="008B3556" w:rsidRPr="00767E49" w:rsidRDefault="008B3556" w:rsidP="008B3556">
            <w:pPr>
              <w:pStyle w:val="Mireille"/>
              <w:jc w:val="both"/>
              <w:rPr>
                <w:rFonts w:ascii="Verdana" w:hAnsi="Verdana"/>
                <w:b/>
                <w:sz w:val="18"/>
                <w:lang w:val="en-GB"/>
              </w:rPr>
            </w:pPr>
            <w:r w:rsidRPr="00767E49">
              <w:rPr>
                <w:rFonts w:ascii="Verdana" w:hAnsi="Verdana"/>
                <w:b/>
                <w:sz w:val="18"/>
                <w:lang w:val="en-GB"/>
              </w:rPr>
              <w:t xml:space="preserve">Short description of the progress of the research work during the past </w:t>
            </w:r>
            <w:r>
              <w:rPr>
                <w:rFonts w:ascii="Verdana" w:hAnsi="Verdana"/>
                <w:b/>
                <w:sz w:val="18"/>
                <w:lang w:val="en-GB"/>
              </w:rPr>
              <w:t>period</w:t>
            </w:r>
            <w:r w:rsidRPr="00767E49">
              <w:rPr>
                <w:rFonts w:ascii="Verdana" w:hAnsi="Verdana"/>
                <w:b/>
                <w:sz w:val="18"/>
                <w:lang w:val="en-GB"/>
              </w:rPr>
              <w:t>, me</w:t>
            </w:r>
            <w:r>
              <w:rPr>
                <w:rFonts w:ascii="Verdana" w:hAnsi="Verdana"/>
                <w:b/>
                <w:sz w:val="18"/>
                <w:lang w:val="en-GB"/>
              </w:rPr>
              <w:t>n</w:t>
            </w:r>
            <w:r w:rsidRPr="00767E49">
              <w:rPr>
                <w:rFonts w:ascii="Verdana" w:hAnsi="Verdana"/>
                <w:b/>
                <w:sz w:val="18"/>
                <w:lang w:val="en-GB"/>
              </w:rPr>
              <w:t xml:space="preserve">tioning the already obtained results and planning for the next </w:t>
            </w:r>
            <w:r>
              <w:rPr>
                <w:rFonts w:ascii="Verdana" w:hAnsi="Verdana"/>
                <w:b/>
                <w:sz w:val="18"/>
                <w:lang w:val="en-GB"/>
              </w:rPr>
              <w:t>period</w:t>
            </w:r>
          </w:p>
        </w:tc>
      </w:tr>
      <w:tr w:rsidR="008B3556" w:rsidRPr="0092673C" w:rsidTr="00A4287A">
        <w:tblPrEx>
          <w:tblCellMar>
            <w:top w:w="0" w:type="dxa"/>
            <w:bottom w:w="0" w:type="dxa"/>
          </w:tblCellMar>
        </w:tblPrEx>
        <w:trPr>
          <w:trHeight w:val="5714"/>
        </w:trPr>
        <w:tc>
          <w:tcPr>
            <w:tcW w:w="14601" w:type="dxa"/>
          </w:tcPr>
          <w:p w:rsidR="008B3556" w:rsidRDefault="008B3556">
            <w:pPr>
              <w:pStyle w:val="Mireille"/>
              <w:jc w:val="both"/>
              <w:rPr>
                <w:rFonts w:ascii="Verdana" w:hAnsi="Verdana"/>
                <w:sz w:val="18"/>
                <w:lang w:val="en-GB"/>
              </w:rPr>
            </w:pPr>
          </w:p>
          <w:p w:rsidR="0092673C" w:rsidRDefault="008B3556" w:rsidP="008B3556">
            <w:pPr>
              <w:rPr>
                <w:b/>
                <w:lang w:val="en-US"/>
              </w:rPr>
            </w:pPr>
            <w:r w:rsidRPr="0092673C">
              <w:rPr>
                <w:b/>
                <w:lang w:val="en-US"/>
              </w:rPr>
              <w:t>General</w:t>
            </w:r>
          </w:p>
          <w:p w:rsidR="000338C5" w:rsidRPr="000338C5" w:rsidRDefault="000338C5" w:rsidP="000338C5">
            <w:pPr>
              <w:rPr>
                <w:lang w:val="en-US"/>
              </w:rPr>
            </w:pPr>
            <w:r w:rsidRPr="000338C5">
              <w:rPr>
                <w:lang w:val="en-US"/>
              </w:rPr>
              <w:t>The first week was spent studying the Senseless framework. We had two different frameworks available to us. Each used different technologies and programming languages. The quality of the software did not differ much. The choice was fairly arbitrary in the end. Now that we had chosen which framework to use and that we knew how to use the framework, we could brainstorm on how to use this framework for localization purposes.</w:t>
            </w:r>
          </w:p>
          <w:p w:rsidR="000338C5" w:rsidRPr="000338C5" w:rsidRDefault="000338C5" w:rsidP="000338C5">
            <w:pPr>
              <w:rPr>
                <w:lang w:val="en-US"/>
              </w:rPr>
            </w:pPr>
          </w:p>
          <w:p w:rsidR="000338C5" w:rsidRPr="000338C5" w:rsidRDefault="000338C5" w:rsidP="000338C5">
            <w:pPr>
              <w:rPr>
                <w:lang w:val="en-US"/>
              </w:rPr>
            </w:pPr>
            <w:r w:rsidRPr="000338C5">
              <w:rPr>
                <w:lang w:val="en-US"/>
              </w:rPr>
              <w:t>Our first solution was to just add this localization data to the existing XML sensor</w:t>
            </w:r>
            <w:r w:rsidR="00D61732">
              <w:rPr>
                <w:lang w:val="en-US"/>
              </w:rPr>
              <w:t xml:space="preserve"> </w:t>
            </w:r>
            <w:r w:rsidRPr="000338C5">
              <w:rPr>
                <w:lang w:val="en-US"/>
              </w:rPr>
              <w:t>data format. The amount of work required to do this was not too big, but as with every program, it takes some time to roll into. After testing this we came to the conclusion that the location data should be separated from the sensor</w:t>
            </w:r>
            <w:r w:rsidR="00D61732">
              <w:rPr>
                <w:lang w:val="en-US"/>
              </w:rPr>
              <w:t xml:space="preserve"> </w:t>
            </w:r>
            <w:r w:rsidRPr="000338C5">
              <w:rPr>
                <w:lang w:val="en-US"/>
              </w:rPr>
              <w:t>data due to the different nature and sampling rate of the data.</w:t>
            </w:r>
          </w:p>
          <w:p w:rsidR="000338C5" w:rsidRPr="000338C5" w:rsidRDefault="000338C5" w:rsidP="000338C5">
            <w:pPr>
              <w:rPr>
                <w:lang w:val="en-US"/>
              </w:rPr>
            </w:pPr>
          </w:p>
          <w:p w:rsidR="000338C5" w:rsidRPr="000338C5" w:rsidRDefault="000338C5" w:rsidP="000338C5">
            <w:pPr>
              <w:rPr>
                <w:lang w:val="en-US"/>
              </w:rPr>
            </w:pPr>
            <w:r w:rsidRPr="000338C5">
              <w:rPr>
                <w:lang w:val="en-US"/>
              </w:rPr>
              <w:t>The third week was spend reading papers and researching existing algorithms, the results can be found on the project’s wiki.</w:t>
            </w:r>
          </w:p>
          <w:p w:rsidR="000338C5" w:rsidRPr="000338C5" w:rsidRDefault="000338C5" w:rsidP="000338C5">
            <w:pPr>
              <w:rPr>
                <w:lang w:val="en-US"/>
              </w:rPr>
            </w:pPr>
          </w:p>
          <w:p w:rsidR="000338C5" w:rsidRPr="000338C5" w:rsidRDefault="000338C5" w:rsidP="000338C5">
            <w:pPr>
              <w:rPr>
                <w:lang w:val="en-US"/>
              </w:rPr>
            </w:pPr>
            <w:r w:rsidRPr="000338C5">
              <w:rPr>
                <w:lang w:val="en-US"/>
              </w:rPr>
              <w:t xml:space="preserve">The last two weeks were spent changing the framework to support the location message and a status-type message. With the latter we can control the WSN with a GUI. This will save us a lot of time when experimenting with the algorithms and more added value than just constantly manually reconfiguring the network. A mechanism has also been added that detects any node that is down. At this moment, the GUI and controller are fully functional, however the WSN part is still lagging behind due to </w:t>
            </w:r>
            <w:r w:rsidR="00D61732" w:rsidRPr="000338C5">
              <w:rPr>
                <w:lang w:val="en-US"/>
              </w:rPr>
              <w:t>unforeseen</w:t>
            </w:r>
            <w:r w:rsidRPr="000338C5">
              <w:rPr>
                <w:lang w:val="en-US"/>
              </w:rPr>
              <w:t xml:space="preserve"> bugs in the operating system and instability in general.</w:t>
            </w:r>
          </w:p>
          <w:p w:rsidR="008B3556" w:rsidRPr="0092673C" w:rsidRDefault="008B3556" w:rsidP="008B3556">
            <w:pPr>
              <w:rPr>
                <w:lang w:val="en-US"/>
              </w:rPr>
            </w:pPr>
          </w:p>
          <w:p w:rsidR="008B3556" w:rsidRPr="0092673C" w:rsidRDefault="008B3556" w:rsidP="008B3556">
            <w:pPr>
              <w:rPr>
                <w:b/>
                <w:lang w:val="en-US"/>
              </w:rPr>
            </w:pPr>
            <w:r w:rsidRPr="0092673C">
              <w:rPr>
                <w:b/>
                <w:lang w:val="en-US"/>
              </w:rPr>
              <w:t xml:space="preserve">Problems and </w:t>
            </w:r>
            <w:r w:rsidR="0092673C" w:rsidRPr="0092673C">
              <w:rPr>
                <w:b/>
                <w:lang w:val="en-US"/>
              </w:rPr>
              <w:t>difficulties</w:t>
            </w:r>
          </w:p>
          <w:p w:rsidR="000338C5" w:rsidRPr="000338C5" w:rsidRDefault="000338C5" w:rsidP="000338C5">
            <w:pPr>
              <w:rPr>
                <w:lang w:val="en-US"/>
              </w:rPr>
            </w:pPr>
            <w:r w:rsidRPr="000338C5">
              <w:rPr>
                <w:lang w:val="en-US"/>
              </w:rPr>
              <w:t>Programming the WSN cost us a lot of time. When finished it will cost us at least three manweeks. We found that some interfaces in the operating system were not functioning very well. The operating system is still very limited in programming functionality, no fully debugger or simulator is available, not to mention the lack of any serious software framework. This will be real fun when the mathematics come along.</w:t>
            </w:r>
          </w:p>
          <w:p w:rsidR="000338C5" w:rsidRPr="000338C5" w:rsidRDefault="000338C5" w:rsidP="000338C5">
            <w:pPr>
              <w:rPr>
                <w:lang w:val="en-US"/>
              </w:rPr>
            </w:pPr>
          </w:p>
          <w:p w:rsidR="000338C5" w:rsidRPr="000338C5" w:rsidRDefault="000338C5" w:rsidP="000338C5">
            <w:pPr>
              <w:rPr>
                <w:lang w:val="en-US"/>
              </w:rPr>
            </w:pPr>
            <w:r w:rsidRPr="000338C5">
              <w:rPr>
                <w:lang w:val="en-US"/>
              </w:rPr>
              <w:t>Another problem is that we did not know exactly where to go with the software framework. It will work for now, quite well, but it is still fairly limited in its modularity and API documentation.</w:t>
            </w:r>
          </w:p>
          <w:p w:rsidR="008B3556" w:rsidRPr="0092673C" w:rsidRDefault="008B3556" w:rsidP="008B3556">
            <w:pPr>
              <w:rPr>
                <w:lang w:val="en-US"/>
              </w:rPr>
            </w:pPr>
          </w:p>
          <w:p w:rsidR="008B3556" w:rsidRDefault="008B3556" w:rsidP="008B3556">
            <w:pPr>
              <w:rPr>
                <w:b/>
                <w:lang w:val="en-US"/>
              </w:rPr>
            </w:pPr>
            <w:r w:rsidRPr="0092673C">
              <w:rPr>
                <w:b/>
                <w:lang w:val="en-US"/>
              </w:rPr>
              <w:t>Planning</w:t>
            </w:r>
          </w:p>
          <w:p w:rsidR="000338C5" w:rsidRPr="000338C5" w:rsidRDefault="000338C5" w:rsidP="000338C5">
            <w:pPr>
              <w:rPr>
                <w:lang w:val="en-US"/>
              </w:rPr>
            </w:pPr>
            <w:r w:rsidRPr="000338C5">
              <w:rPr>
                <w:lang w:val="en-US"/>
              </w:rPr>
              <w:t xml:space="preserve">The remaining weeks will be spent writing localization algorithms and evaluating existing ones. A few days will also be needed to finalize the framework. However we do account that further changes to the framework might be </w:t>
            </w:r>
            <w:r w:rsidR="00D61732" w:rsidRPr="000338C5">
              <w:rPr>
                <w:lang w:val="en-US"/>
              </w:rPr>
              <w:t>necessary</w:t>
            </w:r>
            <w:r w:rsidRPr="000338C5">
              <w:rPr>
                <w:lang w:val="en-US"/>
              </w:rPr>
              <w:t>. The interface with SCALA will be built as soon as possible, in order to prevent any last-minute problems. The interesting part of the project is yet to begin!</w:t>
            </w:r>
          </w:p>
          <w:p w:rsidR="008B3556" w:rsidRPr="0092673C" w:rsidRDefault="008B3556">
            <w:pPr>
              <w:pStyle w:val="Mireille"/>
              <w:jc w:val="both"/>
              <w:rPr>
                <w:rFonts w:ascii="Verdana" w:hAnsi="Verdana"/>
                <w:sz w:val="18"/>
                <w:lang w:val="en-US"/>
              </w:rPr>
            </w:pPr>
          </w:p>
        </w:tc>
      </w:tr>
    </w:tbl>
    <w:p w:rsidR="00CF7DC7" w:rsidRPr="0092673C" w:rsidRDefault="00CF7DC7">
      <w:pPr>
        <w:rPr>
          <w:lang w:val="en-US"/>
        </w:rPr>
      </w:pPr>
    </w:p>
    <w:p w:rsidR="008B3556" w:rsidRDefault="008B355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50"/>
      </w:tblGrid>
      <w:tr w:rsidR="008B3556" w:rsidRPr="0092673C" w:rsidTr="002634C4">
        <w:tblPrEx>
          <w:tblCellMar>
            <w:top w:w="0" w:type="dxa"/>
            <w:bottom w:w="0" w:type="dxa"/>
          </w:tblCellMar>
        </w:tblPrEx>
        <w:tc>
          <w:tcPr>
            <w:tcW w:w="0" w:type="auto"/>
            <w:tcBorders>
              <w:bottom w:val="nil"/>
            </w:tcBorders>
            <w:shd w:val="pct25" w:color="auto" w:fill="FFFFFF"/>
          </w:tcPr>
          <w:p w:rsidR="008B3556" w:rsidRPr="0092673C" w:rsidRDefault="008B3556" w:rsidP="002634C4">
            <w:pPr>
              <w:pStyle w:val="Mireille"/>
              <w:rPr>
                <w:rFonts w:ascii="Verdana" w:hAnsi="Verdana"/>
                <w:sz w:val="18"/>
                <w:lang w:val="en-US"/>
              </w:rPr>
            </w:pPr>
            <w:r w:rsidRPr="0092673C">
              <w:rPr>
                <w:rFonts w:ascii="Verdana" w:hAnsi="Verdana"/>
                <w:b/>
                <w:sz w:val="18"/>
                <w:lang w:val="en-US"/>
              </w:rPr>
              <w:t>Extra info</w:t>
            </w:r>
          </w:p>
        </w:tc>
      </w:tr>
      <w:tr w:rsidR="008B3556" w:rsidRPr="008B3556" w:rsidTr="002634C4">
        <w:tblPrEx>
          <w:tblCellMar>
            <w:top w:w="0" w:type="dxa"/>
            <w:bottom w:w="0" w:type="dxa"/>
          </w:tblCellMar>
        </w:tblPrEx>
        <w:trPr>
          <w:cantSplit/>
          <w:trHeight w:val="396"/>
        </w:trPr>
        <w:tc>
          <w:tcPr>
            <w:tcW w:w="0" w:type="auto"/>
            <w:shd w:val="pct25" w:color="auto" w:fill="FFFFFF"/>
          </w:tcPr>
          <w:p w:rsidR="008B3556" w:rsidRPr="0092673C" w:rsidRDefault="008B3556" w:rsidP="002634C4">
            <w:pPr>
              <w:pStyle w:val="Mireille"/>
              <w:rPr>
                <w:rFonts w:ascii="Verdana" w:hAnsi="Verdana"/>
                <w:b/>
                <w:sz w:val="18"/>
                <w:lang w:val="en-US"/>
              </w:rPr>
            </w:pPr>
          </w:p>
          <w:p w:rsidR="008B3556" w:rsidRPr="008B3556" w:rsidRDefault="008B3556" w:rsidP="008B3556">
            <w:pPr>
              <w:pStyle w:val="Mireille"/>
              <w:rPr>
                <w:rFonts w:ascii="Verdana" w:hAnsi="Verdana"/>
                <w:b/>
                <w:sz w:val="18"/>
                <w:lang w:val="en-US"/>
              </w:rPr>
            </w:pPr>
            <w:r w:rsidRPr="008B3556">
              <w:rPr>
                <w:rFonts w:ascii="Verdana" w:hAnsi="Verdana"/>
                <w:b/>
                <w:sz w:val="18"/>
                <w:lang w:val="en-US"/>
              </w:rPr>
              <w:t>Attended seminars, presentations, workshops, company visits,… in this period (subject, dat</w:t>
            </w:r>
            <w:r>
              <w:rPr>
                <w:rFonts w:ascii="Verdana" w:hAnsi="Verdana"/>
                <w:b/>
                <w:sz w:val="18"/>
                <w:lang w:val="en-US"/>
              </w:rPr>
              <w:t>e</w:t>
            </w:r>
            <w:r w:rsidRPr="008B3556">
              <w:rPr>
                <w:rFonts w:ascii="Verdana" w:hAnsi="Verdana"/>
                <w:b/>
                <w:sz w:val="18"/>
                <w:lang w:val="en-US"/>
              </w:rPr>
              <w:t xml:space="preserve">, </w:t>
            </w:r>
            <w:r>
              <w:rPr>
                <w:rFonts w:ascii="Verdana" w:hAnsi="Verdana"/>
                <w:b/>
                <w:sz w:val="18"/>
                <w:lang w:val="en-US"/>
              </w:rPr>
              <w:t>short summary en evaluation</w:t>
            </w:r>
            <w:r w:rsidRPr="008B3556">
              <w:rPr>
                <w:rFonts w:ascii="Verdana" w:hAnsi="Verdana"/>
                <w:b/>
                <w:sz w:val="18"/>
                <w:lang w:val="en-US"/>
              </w:rPr>
              <w:t>)</w:t>
            </w:r>
          </w:p>
        </w:tc>
      </w:tr>
      <w:tr w:rsidR="008B3556" w:rsidRPr="00883302" w:rsidTr="002634C4">
        <w:tblPrEx>
          <w:tblCellMar>
            <w:top w:w="0" w:type="dxa"/>
            <w:bottom w:w="0" w:type="dxa"/>
          </w:tblCellMar>
        </w:tblPrEx>
        <w:trPr>
          <w:cantSplit/>
          <w:trHeight w:val="393"/>
        </w:trPr>
        <w:tc>
          <w:tcPr>
            <w:tcW w:w="0" w:type="auto"/>
          </w:tcPr>
          <w:p w:rsidR="008B3556" w:rsidRPr="008B3556" w:rsidRDefault="008B3556" w:rsidP="002634C4">
            <w:pPr>
              <w:pStyle w:val="Mireille"/>
              <w:rPr>
                <w:rFonts w:ascii="Verdana" w:hAnsi="Verdana"/>
                <w:sz w:val="18"/>
                <w:lang w:val="en-US"/>
              </w:rPr>
            </w:pPr>
          </w:p>
          <w:p w:rsidR="008B3556" w:rsidRDefault="008B3556" w:rsidP="002634C4">
            <w:pPr>
              <w:pStyle w:val="Mireille"/>
              <w:rPr>
                <w:rFonts w:ascii="Verdana" w:hAnsi="Verdana"/>
                <w:sz w:val="18"/>
              </w:rPr>
            </w:pPr>
            <w:r>
              <w:rPr>
                <w:rFonts w:ascii="Verdana" w:hAnsi="Verdana"/>
                <w:sz w:val="18"/>
              </w:rPr>
              <w:t xml:space="preserve">1. </w:t>
            </w:r>
          </w:p>
          <w:p w:rsidR="008B3556" w:rsidRDefault="008B3556" w:rsidP="002634C4">
            <w:pPr>
              <w:pStyle w:val="Mireille"/>
              <w:rPr>
                <w:rFonts w:ascii="Verdana" w:hAnsi="Verdana"/>
                <w:sz w:val="18"/>
              </w:rPr>
            </w:pPr>
          </w:p>
        </w:tc>
      </w:tr>
      <w:tr w:rsidR="008B3556" w:rsidRPr="006E2379"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2.</w:t>
            </w:r>
          </w:p>
          <w:p w:rsidR="008B3556" w:rsidRPr="006E2379" w:rsidRDefault="008B3556" w:rsidP="002634C4">
            <w:pPr>
              <w:pStyle w:val="Mireille"/>
              <w:rPr>
                <w:rFonts w:ascii="Verdana" w:hAnsi="Verdana"/>
                <w:sz w:val="18"/>
              </w:rPr>
            </w:pPr>
          </w:p>
        </w:tc>
      </w:tr>
      <w:tr w:rsidR="008B3556" w:rsidRPr="001E056D"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3.</w:t>
            </w:r>
          </w:p>
          <w:p w:rsidR="008B3556" w:rsidRPr="001E056D" w:rsidRDefault="008B3556" w:rsidP="002634C4">
            <w:pPr>
              <w:pStyle w:val="Mireille"/>
              <w:rPr>
                <w:rFonts w:ascii="Verdana" w:hAnsi="Verdana"/>
                <w:sz w:val="18"/>
              </w:rPr>
            </w:pPr>
          </w:p>
        </w:tc>
      </w:tr>
      <w:tr w:rsidR="008B3556" w:rsidRPr="001E056D"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4.</w:t>
            </w:r>
          </w:p>
          <w:p w:rsidR="008B3556" w:rsidRDefault="008B3556" w:rsidP="002634C4">
            <w:pPr>
              <w:pStyle w:val="Mireille"/>
              <w:rPr>
                <w:rFonts w:ascii="Verdana" w:hAnsi="Verdana"/>
                <w:sz w:val="18"/>
              </w:rPr>
            </w:pPr>
          </w:p>
        </w:tc>
      </w:tr>
      <w:tr w:rsidR="008B3556" w:rsidRPr="008B3556" w:rsidTr="002634C4">
        <w:tblPrEx>
          <w:tblCellMar>
            <w:top w:w="0" w:type="dxa"/>
            <w:bottom w:w="0" w:type="dxa"/>
          </w:tblCellMar>
        </w:tblPrEx>
        <w:trPr>
          <w:cantSplit/>
          <w:trHeight w:val="393"/>
        </w:trPr>
        <w:tc>
          <w:tcPr>
            <w:tcW w:w="0" w:type="auto"/>
            <w:shd w:val="pct25" w:color="auto" w:fill="FFFFFF"/>
          </w:tcPr>
          <w:p w:rsidR="008B3556" w:rsidRPr="008B3556" w:rsidRDefault="008B3556" w:rsidP="008B3556">
            <w:pPr>
              <w:pStyle w:val="Mireille"/>
              <w:rPr>
                <w:rFonts w:ascii="Verdana" w:hAnsi="Verdana"/>
                <w:b/>
                <w:sz w:val="18"/>
                <w:lang w:val="en-US"/>
              </w:rPr>
            </w:pPr>
            <w:r w:rsidRPr="008B3556">
              <w:rPr>
                <w:rFonts w:ascii="Verdana" w:hAnsi="Verdana"/>
                <w:b/>
                <w:sz w:val="18"/>
                <w:lang w:val="en-US"/>
              </w:rPr>
              <w:t>New contacts in this period (name, First name, e-mail, Telephone number, company, position, relevan</w:t>
            </w:r>
            <w:r>
              <w:rPr>
                <w:rFonts w:ascii="Verdana" w:hAnsi="Verdana"/>
                <w:b/>
                <w:sz w:val="18"/>
                <w:lang w:val="en-US"/>
              </w:rPr>
              <w:t>ce for the research</w:t>
            </w:r>
            <w:r w:rsidRPr="008B3556">
              <w:rPr>
                <w:rFonts w:ascii="Verdana" w:hAnsi="Verdana"/>
                <w:b/>
                <w:sz w:val="18"/>
                <w:lang w:val="en-US"/>
              </w:rPr>
              <w:t>)</w:t>
            </w:r>
          </w:p>
        </w:tc>
      </w:tr>
      <w:tr w:rsidR="008B3556" w:rsidRPr="00BE6CA2" w:rsidTr="002634C4">
        <w:tblPrEx>
          <w:tblCellMar>
            <w:top w:w="0" w:type="dxa"/>
            <w:bottom w:w="0" w:type="dxa"/>
          </w:tblCellMar>
        </w:tblPrEx>
        <w:trPr>
          <w:trHeight w:val="371"/>
        </w:trPr>
        <w:tc>
          <w:tcPr>
            <w:tcW w:w="0" w:type="auto"/>
          </w:tcPr>
          <w:p w:rsidR="008B3556" w:rsidRPr="008B3556" w:rsidRDefault="008B3556" w:rsidP="002634C4">
            <w:pPr>
              <w:pStyle w:val="Mireille"/>
              <w:rPr>
                <w:rFonts w:ascii="Verdana" w:hAnsi="Verdana"/>
                <w:sz w:val="18"/>
                <w:lang w:val="en-US"/>
              </w:rPr>
            </w:pPr>
          </w:p>
          <w:p w:rsidR="008B3556" w:rsidRDefault="008B3556" w:rsidP="002634C4">
            <w:pPr>
              <w:pStyle w:val="Mireille"/>
              <w:rPr>
                <w:rFonts w:ascii="Verdana" w:hAnsi="Verdana"/>
                <w:sz w:val="18"/>
              </w:rPr>
            </w:pPr>
            <w:r w:rsidRPr="007A50B0">
              <w:rPr>
                <w:rFonts w:ascii="Verdana" w:hAnsi="Verdana"/>
                <w:sz w:val="18"/>
              </w:rPr>
              <w:t xml:space="preserve">1. </w:t>
            </w:r>
          </w:p>
          <w:p w:rsidR="008B3556" w:rsidRPr="00BE6CA2" w:rsidRDefault="008B3556" w:rsidP="002634C4">
            <w:pPr>
              <w:pStyle w:val="Mireille"/>
              <w:rPr>
                <w:rFonts w:ascii="Verdana" w:hAnsi="Verdana"/>
                <w:sz w:val="18"/>
              </w:rPr>
            </w:pPr>
          </w:p>
        </w:tc>
      </w:tr>
      <w:tr w:rsidR="008B3556" w:rsidRPr="00BE6CA2" w:rsidTr="002634C4">
        <w:tblPrEx>
          <w:tblCellMar>
            <w:top w:w="0" w:type="dxa"/>
            <w:bottom w:w="0" w:type="dxa"/>
          </w:tblCellMar>
        </w:tblPrEx>
        <w:trPr>
          <w:trHeight w:val="22"/>
        </w:trPr>
        <w:tc>
          <w:tcPr>
            <w:tcW w:w="0" w:type="auto"/>
          </w:tcPr>
          <w:p w:rsidR="008B3556" w:rsidRPr="00BE6CA2"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2.</w:t>
            </w:r>
          </w:p>
          <w:p w:rsidR="008B3556" w:rsidRDefault="008B3556" w:rsidP="002634C4">
            <w:pPr>
              <w:pStyle w:val="Mireille"/>
              <w:rPr>
                <w:rFonts w:ascii="Verdana" w:hAnsi="Verdana"/>
                <w:sz w:val="18"/>
              </w:rPr>
            </w:pPr>
          </w:p>
        </w:tc>
      </w:tr>
      <w:tr w:rsidR="008B3556" w:rsidRPr="00BE6CA2" w:rsidTr="002634C4">
        <w:tblPrEx>
          <w:tblCellMar>
            <w:top w:w="0" w:type="dxa"/>
            <w:bottom w:w="0" w:type="dxa"/>
          </w:tblCellMar>
        </w:tblPrEx>
        <w:trPr>
          <w:trHeight w:val="22"/>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3.</w:t>
            </w:r>
          </w:p>
          <w:p w:rsidR="008B3556" w:rsidRPr="00BE6CA2" w:rsidRDefault="008B3556" w:rsidP="002634C4">
            <w:pPr>
              <w:pStyle w:val="Mireille"/>
              <w:rPr>
                <w:rFonts w:ascii="Verdana" w:hAnsi="Verdana"/>
                <w:sz w:val="18"/>
              </w:rPr>
            </w:pPr>
          </w:p>
        </w:tc>
      </w:tr>
      <w:tr w:rsidR="008B3556" w:rsidRPr="008E6DBD" w:rsidTr="002634C4">
        <w:tblPrEx>
          <w:tblCellMar>
            <w:top w:w="0" w:type="dxa"/>
            <w:bottom w:w="0" w:type="dxa"/>
          </w:tblCellMar>
        </w:tblPrEx>
        <w:trPr>
          <w:trHeight w:val="22"/>
        </w:trPr>
        <w:tc>
          <w:tcPr>
            <w:tcW w:w="0" w:type="auto"/>
          </w:tcPr>
          <w:p w:rsidR="008B3556" w:rsidRPr="00BE6CA2"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 xml:space="preserve">4. </w:t>
            </w:r>
          </w:p>
          <w:p w:rsidR="008B3556" w:rsidRDefault="008B3556" w:rsidP="002634C4">
            <w:pPr>
              <w:pStyle w:val="Mireille"/>
              <w:rPr>
                <w:rFonts w:ascii="Verdana" w:hAnsi="Verdana"/>
                <w:sz w:val="18"/>
              </w:rPr>
            </w:pPr>
          </w:p>
        </w:tc>
      </w:tr>
      <w:tr w:rsidR="008B3556" w:rsidRPr="004B1AC5" w:rsidTr="002634C4">
        <w:tblPrEx>
          <w:tblCellMar>
            <w:top w:w="0" w:type="dxa"/>
            <w:bottom w:w="0" w:type="dxa"/>
          </w:tblCellMar>
        </w:tblPrEx>
        <w:trPr>
          <w:trHeight w:val="440"/>
        </w:trPr>
        <w:tc>
          <w:tcPr>
            <w:tcW w:w="0" w:type="auto"/>
            <w:shd w:val="pct25" w:color="auto" w:fill="FFFFFF"/>
          </w:tcPr>
          <w:p w:rsidR="008B3556" w:rsidRPr="004B1AC5" w:rsidRDefault="008B3556" w:rsidP="008B3556">
            <w:pPr>
              <w:pStyle w:val="Mireille"/>
              <w:rPr>
                <w:rFonts w:ascii="Verdana" w:hAnsi="Verdana"/>
                <w:b/>
                <w:sz w:val="18"/>
                <w:lang w:val="en-US"/>
              </w:rPr>
            </w:pPr>
            <w:r w:rsidRPr="004B1AC5">
              <w:rPr>
                <w:rFonts w:ascii="Verdana" w:hAnsi="Verdana"/>
                <w:b/>
                <w:sz w:val="18"/>
                <w:lang w:val="en-US"/>
              </w:rPr>
              <w:t>Articles, books, interviews, etc (title, authors, number of pages, short descriptiong, evaluation (what is the added value for the reserach)</w:t>
            </w:r>
          </w:p>
        </w:tc>
      </w:tr>
      <w:tr w:rsidR="000338C5" w:rsidRPr="00A4287A" w:rsidTr="002634C4">
        <w:tblPrEx>
          <w:tblCellMar>
            <w:top w:w="0" w:type="dxa"/>
            <w:bottom w:w="0" w:type="dxa"/>
          </w:tblCellMar>
        </w:tblPrEx>
        <w:trPr>
          <w:cantSplit/>
          <w:trHeight w:val="393"/>
        </w:trPr>
        <w:tc>
          <w:tcPr>
            <w:tcW w:w="0" w:type="auto"/>
          </w:tcPr>
          <w:p w:rsidR="000338C5" w:rsidRPr="00C47FDE" w:rsidRDefault="000338C5" w:rsidP="00D30143">
            <w:pPr>
              <w:autoSpaceDE w:val="0"/>
              <w:autoSpaceDN w:val="0"/>
              <w:adjustRightInd w:val="0"/>
              <w:rPr>
                <w:iCs/>
                <w:szCs w:val="18"/>
                <w:lang w:val="nl-NL" w:eastAsia="nl-NL"/>
              </w:rPr>
            </w:pPr>
            <w:r w:rsidRPr="000338C5">
              <w:rPr>
                <w:lang w:val="en-US"/>
              </w:rPr>
              <w:t xml:space="preserve">Too many papers to summarize, check the SVN for an overview. </w:t>
            </w:r>
            <w:r>
              <w:rPr>
                <w:lang w:val="nl-NL"/>
              </w:rPr>
              <w:t>Estimated amount +- 30 papers</w:t>
            </w:r>
          </w:p>
          <w:p w:rsidR="000338C5" w:rsidRPr="00C47FDE" w:rsidRDefault="000338C5" w:rsidP="00D30143">
            <w:pPr>
              <w:autoSpaceDE w:val="0"/>
              <w:autoSpaceDN w:val="0"/>
              <w:adjustRightInd w:val="0"/>
              <w:rPr>
                <w:iCs/>
                <w:szCs w:val="18"/>
                <w:lang w:val="nl-NL" w:eastAsia="nl-NL"/>
              </w:rPr>
            </w:pPr>
          </w:p>
        </w:tc>
      </w:tr>
      <w:tr w:rsidR="000338C5" w:rsidRPr="004B1AC5" w:rsidTr="004B1AC5">
        <w:tblPrEx>
          <w:tblCellMar>
            <w:top w:w="0" w:type="dxa"/>
            <w:bottom w:w="0" w:type="dxa"/>
          </w:tblCellMar>
        </w:tblPrEx>
        <w:trPr>
          <w:cantSplit/>
          <w:trHeight w:val="393"/>
        </w:trPr>
        <w:tc>
          <w:tcPr>
            <w:tcW w:w="0" w:type="auto"/>
            <w:tcBorders>
              <w:top w:val="single" w:sz="4" w:space="0" w:color="auto"/>
              <w:left w:val="single" w:sz="4" w:space="0" w:color="auto"/>
              <w:bottom w:val="single" w:sz="4" w:space="0" w:color="auto"/>
              <w:right w:val="single" w:sz="4" w:space="0" w:color="auto"/>
            </w:tcBorders>
            <w:shd w:val="clear" w:color="auto" w:fill="BFBFBF"/>
          </w:tcPr>
          <w:p w:rsidR="000338C5" w:rsidRPr="004B1AC5" w:rsidRDefault="000338C5" w:rsidP="004B1AC5">
            <w:pPr>
              <w:pStyle w:val="Mireille"/>
              <w:rPr>
                <w:rFonts w:ascii="Verdana" w:hAnsi="Verdana"/>
                <w:b/>
                <w:sz w:val="18"/>
                <w:lang w:val="en-US"/>
              </w:rPr>
            </w:pPr>
            <w:r w:rsidRPr="004B1AC5">
              <w:rPr>
                <w:rFonts w:ascii="Verdana" w:hAnsi="Verdana"/>
                <w:b/>
                <w:sz w:val="18"/>
                <w:lang w:val="en-US"/>
              </w:rPr>
              <w:t>Visum and comments, if any, of the promotor</w:t>
            </w:r>
          </w:p>
        </w:tc>
      </w:tr>
      <w:tr w:rsidR="000338C5" w:rsidTr="004B1AC5">
        <w:tblPrEx>
          <w:tblCellMar>
            <w:top w:w="0" w:type="dxa"/>
            <w:bottom w:w="0" w:type="dxa"/>
          </w:tblCellMar>
        </w:tblPrEx>
        <w:trPr>
          <w:cantSplit/>
          <w:trHeight w:val="393"/>
        </w:trPr>
        <w:tc>
          <w:tcPr>
            <w:tcW w:w="0" w:type="auto"/>
            <w:tcBorders>
              <w:top w:val="single" w:sz="4" w:space="0" w:color="auto"/>
              <w:left w:val="single" w:sz="4" w:space="0" w:color="auto"/>
              <w:bottom w:val="single" w:sz="4" w:space="0" w:color="auto"/>
              <w:right w:val="single" w:sz="4" w:space="0" w:color="auto"/>
            </w:tcBorders>
          </w:tcPr>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r w:rsidRPr="004B1AC5">
              <w:rPr>
                <w:szCs w:val="18"/>
                <w:lang w:val="en-US"/>
              </w:rPr>
              <w:t>Date:                                                                                                      Signature of the promotor:</w:t>
            </w: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p w:rsidR="000338C5" w:rsidRPr="004B1AC5" w:rsidRDefault="000338C5" w:rsidP="004B1AC5">
            <w:pPr>
              <w:rPr>
                <w:szCs w:val="18"/>
                <w:lang w:val="en-US"/>
              </w:rPr>
            </w:pPr>
          </w:p>
        </w:tc>
      </w:tr>
    </w:tbl>
    <w:p w:rsidR="008B3556" w:rsidRPr="004B1AC5" w:rsidRDefault="008B3556" w:rsidP="008B3556">
      <w:pPr>
        <w:tabs>
          <w:tab w:val="left" w:pos="426"/>
          <w:tab w:val="left" w:pos="2160"/>
          <w:tab w:val="left" w:pos="3544"/>
          <w:tab w:val="left" w:pos="4320"/>
          <w:tab w:val="left" w:pos="6750"/>
        </w:tabs>
        <w:rPr>
          <w:rFonts w:ascii="Bookman Old Style" w:hAnsi="Bookman Old Style"/>
          <w:sz w:val="20"/>
        </w:rPr>
      </w:pPr>
    </w:p>
    <w:p w:rsidR="008B3556" w:rsidRPr="004B1AC5" w:rsidRDefault="008B3556" w:rsidP="008B3556">
      <w:pPr>
        <w:tabs>
          <w:tab w:val="left" w:pos="426"/>
          <w:tab w:val="left" w:pos="2160"/>
          <w:tab w:val="left" w:pos="3544"/>
          <w:tab w:val="left" w:pos="4320"/>
          <w:tab w:val="left" w:pos="6750"/>
        </w:tabs>
        <w:rPr>
          <w:rFonts w:ascii="Bookman Old Style" w:hAnsi="Bookman Old Style"/>
          <w:sz w:val="20"/>
          <w:lang w:val="en-US"/>
        </w:rPr>
      </w:pPr>
    </w:p>
    <w:p w:rsidR="008B3556" w:rsidRPr="004B1AC5" w:rsidRDefault="008B3556">
      <w:pPr>
        <w:rPr>
          <w:lang w:val="en-US"/>
        </w:rPr>
      </w:pPr>
    </w:p>
    <w:p w:rsidR="00CF7DC7" w:rsidRPr="004B1AC5" w:rsidRDefault="00CF7DC7">
      <w:pPr>
        <w:rPr>
          <w:lang w:val="en-US"/>
        </w:rPr>
      </w:pPr>
    </w:p>
    <w:sectPr w:rsidR="00CF7DC7" w:rsidRPr="004B1AC5">
      <w:footerReference w:type="default" r:id="rId8"/>
      <w:pgSz w:w="15842" w:h="12242" w:orient="landscape" w:code="1"/>
      <w:pgMar w:top="851" w:right="425" w:bottom="851"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8F8" w:rsidRDefault="004568F8">
      <w:r>
        <w:separator/>
      </w:r>
    </w:p>
  </w:endnote>
  <w:endnote w:type="continuationSeparator" w:id="0">
    <w:p w:rsidR="004568F8" w:rsidRDefault="004568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E3F" w:rsidRDefault="004B1AC5">
    <w:pPr>
      <w:pStyle w:val="Footer"/>
      <w:jc w:val="center"/>
    </w:pPr>
    <w:r>
      <w:t>Progress report of Master’s thesis</w:t>
    </w:r>
  </w:p>
  <w:p w:rsidR="00A95E3F" w:rsidRDefault="00A95E3F">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EC15B0">
      <w:rPr>
        <w:rStyle w:val="PageNumber"/>
        <w:noProof/>
      </w:rPr>
      <w:t>1</w:t>
    </w:r>
    <w:r>
      <w:rPr>
        <w:rStyle w:val="PageNumber"/>
      </w:rPr>
      <w:fldChar w:fldCharType="end"/>
    </w:r>
    <w:r>
      <w:rPr>
        <w:rStyle w:val="PageNumber"/>
      </w:rPr>
      <w:t>/</w:t>
    </w:r>
    <w:r w:rsidR="00A4287A">
      <w:rPr>
        <w:rStyle w:val="PageNumber"/>
      </w:rPr>
      <w:t>3</w:t>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8F8" w:rsidRDefault="004568F8">
      <w:r>
        <w:separator/>
      </w:r>
    </w:p>
  </w:footnote>
  <w:footnote w:type="continuationSeparator" w:id="0">
    <w:p w:rsidR="004568F8" w:rsidRDefault="004568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2">
    <w:nsid w:val="39774EAF"/>
    <w:multiLevelType w:val="hybridMultilevel"/>
    <w:tmpl w:val="A7B2D5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515A2938"/>
    <w:multiLevelType w:val="hybridMultilevel"/>
    <w:tmpl w:val="E7DEAC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5B690954"/>
    <w:multiLevelType w:val="hybridMultilevel"/>
    <w:tmpl w:val="F7D6777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C97262"/>
    <w:multiLevelType w:val="hybridMultilevel"/>
    <w:tmpl w:val="E63C138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C8B503D"/>
    <w:multiLevelType w:val="hybridMultilevel"/>
    <w:tmpl w:val="0794F672"/>
    <w:lvl w:ilvl="0" w:tplc="0413000F">
      <w:start w:val="1"/>
      <w:numFmt w:val="decimal"/>
      <w:lvlText w:val="%1."/>
      <w:lvlJc w:val="left"/>
      <w:pPr>
        <w:tabs>
          <w:tab w:val="num" w:pos="1800"/>
        </w:tabs>
        <w:ind w:left="1800" w:hanging="360"/>
      </w:pPr>
    </w:lvl>
    <w:lvl w:ilvl="1" w:tplc="04130019" w:tentative="1">
      <w:start w:val="1"/>
      <w:numFmt w:val="lowerLetter"/>
      <w:lvlText w:val="%2."/>
      <w:lvlJc w:val="left"/>
      <w:pPr>
        <w:tabs>
          <w:tab w:val="num" w:pos="2520"/>
        </w:tabs>
        <w:ind w:left="2520" w:hanging="360"/>
      </w:pPr>
    </w:lvl>
    <w:lvl w:ilvl="2" w:tplc="0413001B" w:tentative="1">
      <w:start w:val="1"/>
      <w:numFmt w:val="lowerRoman"/>
      <w:lvlText w:val="%3."/>
      <w:lvlJc w:val="right"/>
      <w:pPr>
        <w:tabs>
          <w:tab w:val="num" w:pos="3240"/>
        </w:tabs>
        <w:ind w:left="3240" w:hanging="180"/>
      </w:pPr>
    </w:lvl>
    <w:lvl w:ilvl="3" w:tplc="0413000F" w:tentative="1">
      <w:start w:val="1"/>
      <w:numFmt w:val="decimal"/>
      <w:lvlText w:val="%4."/>
      <w:lvlJc w:val="left"/>
      <w:pPr>
        <w:tabs>
          <w:tab w:val="num" w:pos="3960"/>
        </w:tabs>
        <w:ind w:left="3960" w:hanging="360"/>
      </w:pPr>
    </w:lvl>
    <w:lvl w:ilvl="4" w:tplc="04130019" w:tentative="1">
      <w:start w:val="1"/>
      <w:numFmt w:val="lowerLetter"/>
      <w:lvlText w:val="%5."/>
      <w:lvlJc w:val="left"/>
      <w:pPr>
        <w:tabs>
          <w:tab w:val="num" w:pos="4680"/>
        </w:tabs>
        <w:ind w:left="4680" w:hanging="360"/>
      </w:p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3"/>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C206C"/>
    <w:rsid w:val="00012F14"/>
    <w:rsid w:val="00017BE4"/>
    <w:rsid w:val="000338C5"/>
    <w:rsid w:val="000E4558"/>
    <w:rsid w:val="0010043B"/>
    <w:rsid w:val="001165A3"/>
    <w:rsid w:val="001663DD"/>
    <w:rsid w:val="001835E9"/>
    <w:rsid w:val="001B05AF"/>
    <w:rsid w:val="001C19D9"/>
    <w:rsid w:val="002066B8"/>
    <w:rsid w:val="00234286"/>
    <w:rsid w:val="002443EB"/>
    <w:rsid w:val="002634C4"/>
    <w:rsid w:val="002E7429"/>
    <w:rsid w:val="00316FAF"/>
    <w:rsid w:val="00333787"/>
    <w:rsid w:val="003351DE"/>
    <w:rsid w:val="00347B22"/>
    <w:rsid w:val="00390524"/>
    <w:rsid w:val="003C0B9E"/>
    <w:rsid w:val="00423C0E"/>
    <w:rsid w:val="004568F8"/>
    <w:rsid w:val="004637E9"/>
    <w:rsid w:val="0049568C"/>
    <w:rsid w:val="004B1AC5"/>
    <w:rsid w:val="004D4A41"/>
    <w:rsid w:val="005077C7"/>
    <w:rsid w:val="0055266D"/>
    <w:rsid w:val="00555A49"/>
    <w:rsid w:val="005645F1"/>
    <w:rsid w:val="005B7D43"/>
    <w:rsid w:val="005C206C"/>
    <w:rsid w:val="005E3D81"/>
    <w:rsid w:val="00601736"/>
    <w:rsid w:val="00606406"/>
    <w:rsid w:val="006068DD"/>
    <w:rsid w:val="00631D35"/>
    <w:rsid w:val="00667099"/>
    <w:rsid w:val="006916FE"/>
    <w:rsid w:val="006D3AA5"/>
    <w:rsid w:val="00767E49"/>
    <w:rsid w:val="007C2518"/>
    <w:rsid w:val="007D5B42"/>
    <w:rsid w:val="00834B09"/>
    <w:rsid w:val="00895E6A"/>
    <w:rsid w:val="00896209"/>
    <w:rsid w:val="008B3556"/>
    <w:rsid w:val="008B69F3"/>
    <w:rsid w:val="00900CA8"/>
    <w:rsid w:val="0092673C"/>
    <w:rsid w:val="00991AF7"/>
    <w:rsid w:val="00997E80"/>
    <w:rsid w:val="009D7E75"/>
    <w:rsid w:val="009E35BA"/>
    <w:rsid w:val="00A4287A"/>
    <w:rsid w:val="00A95E3F"/>
    <w:rsid w:val="00AC1E78"/>
    <w:rsid w:val="00AE2AE4"/>
    <w:rsid w:val="00AE4BF4"/>
    <w:rsid w:val="00B20A31"/>
    <w:rsid w:val="00B22472"/>
    <w:rsid w:val="00B251C3"/>
    <w:rsid w:val="00B5310F"/>
    <w:rsid w:val="00B55230"/>
    <w:rsid w:val="00BA6F53"/>
    <w:rsid w:val="00BC059E"/>
    <w:rsid w:val="00C15551"/>
    <w:rsid w:val="00C21D19"/>
    <w:rsid w:val="00C873F2"/>
    <w:rsid w:val="00CA0DD4"/>
    <w:rsid w:val="00CA7045"/>
    <w:rsid w:val="00CB6F08"/>
    <w:rsid w:val="00CF1E03"/>
    <w:rsid w:val="00CF7DC7"/>
    <w:rsid w:val="00D30143"/>
    <w:rsid w:val="00D52044"/>
    <w:rsid w:val="00D61732"/>
    <w:rsid w:val="00D970BF"/>
    <w:rsid w:val="00DE1133"/>
    <w:rsid w:val="00DF5A74"/>
    <w:rsid w:val="00E5232C"/>
    <w:rsid w:val="00E875F9"/>
    <w:rsid w:val="00EC15B0"/>
    <w:rsid w:val="00EC5F14"/>
    <w:rsid w:val="00F944AA"/>
    <w:rsid w:val="00FD6582"/>
    <w:rsid w:val="00FE5AEF"/>
    <w:rsid w:val="00FF2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lang w:val="en-GB"/>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tabs>
        <w:tab w:val="left" w:pos="426"/>
        <w:tab w:val="left" w:pos="2160"/>
        <w:tab w:val="left" w:pos="3544"/>
        <w:tab w:val="left" w:pos="4320"/>
        <w:tab w:val="left" w:pos="6750"/>
      </w:tabs>
      <w:jc w:val="right"/>
      <w:outlineLvl w:val="3"/>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ireille">
    <w:name w:val="Mireille"/>
    <w:basedOn w:val="Normal"/>
    <w:rPr>
      <w:rFonts w:ascii="Times New Roman" w:hAnsi="Times New Roman"/>
      <w:sz w:val="22"/>
      <w:lang w:val="nl-N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767E49"/>
    <w:rPr>
      <w:color w:val="0000FF"/>
      <w:u w:val="single"/>
    </w:rPr>
  </w:style>
  <w:style w:type="paragraph" w:styleId="NoSpacing">
    <w:name w:val="No Spacing"/>
    <w:uiPriority w:val="1"/>
    <w:qFormat/>
    <w:rsid w:val="00A4287A"/>
    <w:pPr>
      <w:jc w:val="both"/>
    </w:pPr>
    <w:rPr>
      <w:rFonts w:ascii="Verdana" w:hAnsi="Verdana"/>
      <w:sz w:val="18"/>
      <w:lang w:val="en-GB"/>
    </w:rPr>
  </w:style>
  <w:style w:type="character" w:customStyle="1" w:styleId="misspell">
    <w:name w:val="misspell"/>
    <w:basedOn w:val="DefaultParagraphFont"/>
    <w:rsid w:val="000338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eterdecauw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Doctoraat toegepaste wetenschappen – Jaarlijks verslag over de vooruitgang van het doctoraatsonderzoek</vt:lpstr>
    </vt:vector>
  </TitlesOfParts>
  <Company>For VUB use only!</Company>
  <LinksUpToDate>false</LinksUpToDate>
  <CharactersWithSpaces>4683</CharactersWithSpaces>
  <SharedDoc>false</SharedDoc>
  <HLinks>
    <vt:vector size="6" baseType="variant">
      <vt:variant>
        <vt:i4>7405656</vt:i4>
      </vt:variant>
      <vt:variant>
        <vt:i4>0</vt:i4>
      </vt:variant>
      <vt:variant>
        <vt:i4>0</vt:i4>
      </vt:variant>
      <vt:variant>
        <vt:i4>5</vt:i4>
      </vt:variant>
      <vt:variant>
        <vt:lpwstr>mailto:peterdecauwer@gmail.com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Doctoraat toegepaste wetenschappen – Jaarlijks verslag over de vooruitgang van het doctoraatsonderzoek</dc:title>
  <dc:subject/>
  <dc:creator>DTW Manager</dc:creator>
  <cp:keywords/>
  <dc:description/>
  <cp:lastModifiedBy>peter</cp:lastModifiedBy>
  <cp:revision>2</cp:revision>
  <cp:lastPrinted>2000-11-10T12:56:00Z</cp:lastPrinted>
  <dcterms:created xsi:type="dcterms:W3CDTF">2009-06-11T13:08:00Z</dcterms:created>
  <dcterms:modified xsi:type="dcterms:W3CDTF">2009-06-11T13:08:00Z</dcterms:modified>
</cp:coreProperties>
</file>