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4A7AB3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37077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(UC_1.15</w:t>
            </w:r>
            <w:r w:rsidR="004A7AB3"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registers librarian</w:t>
            </w:r>
          </w:p>
        </w:tc>
      </w:tr>
      <w:tr w:rsidR="004A7AB3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4A7AB3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 w:rsidR="004A7AB3">
              <w:rPr>
                <w:rFonts w:ascii="Times" w:eastAsia="Times" w:hAnsi="Times" w:cs="Times"/>
                <w:sz w:val="24"/>
                <w:szCs w:val="24"/>
              </w:rPr>
              <w:t xml:space="preserve"> user level</w:t>
            </w:r>
          </w:p>
        </w:tc>
      </w:tr>
      <w:tr w:rsidR="004A7AB3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needs to register a new librarian in the system to provide them access and privileges to manage the library.</w:t>
            </w:r>
          </w:p>
        </w:tc>
      </w:tr>
      <w:tr w:rsidR="004A7AB3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fills out the registration form for the librarian, but the librarian is not successfully registered in the system.</w:t>
            </w:r>
          </w:p>
        </w:tc>
      </w:tr>
      <w:tr w:rsidR="004A7AB3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fills out the registration form for the librarian and the librarian is successfully registered in the system with appropriate access and privileges.</w:t>
            </w:r>
          </w:p>
        </w:tc>
      </w:tr>
      <w:tr w:rsidR="004A7AB3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4A7AB3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To efficiently manage the library staff and ensure that librarians have the necessary access and privileges to perform their duties effectively.</w:t>
            </w:r>
          </w:p>
        </w:tc>
      </w:tr>
      <w:tr w:rsidR="004A7AB3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A7AB3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AB3" w:rsidRDefault="004751AD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</w:t>
            </w:r>
            <w:r w:rsidR="004A7AB3"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</w:tbl>
    <w:p w:rsidR="005F5817" w:rsidRDefault="005F5817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</w:t>
            </w:r>
            <w:r w:rsidR="00370779">
              <w:rPr>
                <w:rFonts w:ascii="Times" w:eastAsia="Times" w:hAnsi="Times" w:cs="Times"/>
                <w:b/>
                <w:sz w:val="24"/>
                <w:szCs w:val="24"/>
              </w:rPr>
              <w:t>16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confirms librarian request</w:t>
            </w:r>
          </w:p>
        </w:tc>
      </w:tr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Administrator </w:t>
            </w:r>
            <w:r w:rsidR="00A24302">
              <w:rPr>
                <w:rFonts w:ascii="Times" w:eastAsia="Times" w:hAnsi="Times" w:cs="Times"/>
                <w:sz w:val="24"/>
                <w:szCs w:val="24"/>
              </w:rPr>
              <w:t>user level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4751AD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needs to review and confirm a librarian request made by a user to become a librarian in the system.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4751AD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reviews the librarian request but does not confirm or reject it and the librarian status is not updated.</w:t>
            </w:r>
          </w:p>
        </w:tc>
      </w:tr>
      <w:tr w:rsidR="00A24302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4751AD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reviews the librarian request and either confirms or rejects it, updating the librarian’s status accordingly.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4751AD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A24302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4751AD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4751AD">
              <w:rPr>
                <w:rFonts w:ascii="Times" w:eastAsia="Times" w:hAnsi="Times" w:cs="Times"/>
                <w:sz w:val="24"/>
                <w:szCs w:val="24"/>
              </w:rPr>
              <w:t>efficiently manage librarian requests and ensure that qualified individuals are granted librarian access in the system.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4751AD" w:rsidP="004751AD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 There must be at least one pending librarian request in the system.</w:t>
            </w:r>
          </w:p>
        </w:tc>
      </w:tr>
    </w:tbl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(UC_1.1</w:t>
            </w:r>
            <w:r w:rsidR="00370779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views statistics</w:t>
            </w:r>
          </w:p>
        </w:tc>
      </w:tr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 w:rsidR="00A24302">
              <w:rPr>
                <w:rFonts w:ascii="Times" w:eastAsia="Times" w:hAnsi="Times" w:cs="Times"/>
                <w:sz w:val="24"/>
                <w:szCs w:val="24"/>
              </w:rPr>
              <w:t xml:space="preserve"> user level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needs to access statistical information and reports related to the library system’s usage and performance.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B5378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administrator attempts to view statistics but encounters errors or is unable to access the required information.</w:t>
            </w:r>
          </w:p>
        </w:tc>
      </w:tr>
      <w:tr w:rsidR="00A24302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successfully views the desired statistics and reports related to the library system’s usage and performance.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A24302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B5378C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monitor and analyze the library system’s usage and make decisions for system improvements.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B5378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p w:rsidR="00A24302" w:rsidRDefault="00A24302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(UC_1.1</w:t>
            </w:r>
            <w:r w:rsidR="00370779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views profile</w:t>
            </w:r>
          </w:p>
        </w:tc>
      </w:tr>
      <w:tr w:rsidR="00A24302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  <w:r w:rsidR="00A24302">
              <w:rPr>
                <w:rFonts w:ascii="Times" w:eastAsia="Times" w:hAnsi="Times" w:cs="Times"/>
                <w:sz w:val="24"/>
                <w:szCs w:val="24"/>
              </w:rPr>
              <w:t xml:space="preserve"> user level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B5378C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 xml:space="preserve">administrator needs t access and view their own profile information and settings within the </w:t>
            </w:r>
            <w:proofErr w:type="spellStart"/>
            <w:r w:rsidR="00B5378C"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 w:rsidR="00B5378C">
              <w:rPr>
                <w:rFonts w:ascii="Times" w:eastAsia="Times" w:hAnsi="Times" w:cs="Times"/>
                <w:sz w:val="24"/>
                <w:szCs w:val="24"/>
              </w:rPr>
              <w:t xml:space="preserve"> Library System.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 attempts to view their own profile but encounters errors or is unable to access the required information.</w:t>
            </w:r>
          </w:p>
        </w:tc>
      </w:tr>
      <w:tr w:rsidR="00A24302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B5378C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successfully views their profile information and settings within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System.</w:t>
            </w:r>
          </w:p>
        </w:tc>
      </w:tr>
      <w:tr w:rsidR="00A24302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A24302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B5378C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have access to and review their own profile information, including personal details and settings, within the library system.</w:t>
            </w:r>
          </w:p>
        </w:tc>
      </w:tr>
      <w:tr w:rsidR="00A24302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A24302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302" w:rsidRDefault="00B5378C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A24302" w:rsidRDefault="00A24302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ED50FE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37077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(UC_1.19</w:t>
            </w:r>
            <w:r w:rsidR="00ED50FE"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37077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edits profile</w:t>
            </w:r>
          </w:p>
        </w:tc>
      </w:tr>
      <w:tr w:rsidR="00ED50FE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ED50FE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ED50FE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ED50FE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B5378C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administrator needs to edit and update their profile information within the system.</w:t>
            </w:r>
          </w:p>
        </w:tc>
      </w:tr>
      <w:tr w:rsidR="00ED50FE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B5378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attempts to edit their profile but encounters errors or is unable to save the changes.</w:t>
            </w:r>
          </w:p>
        </w:tc>
      </w:tr>
      <w:tr w:rsidR="00ED50FE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B5378C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administrator successfully edits and saves their profile information.</w:t>
            </w:r>
          </w:p>
        </w:tc>
      </w:tr>
      <w:tr w:rsidR="00ED50FE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ED50FE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B5378C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B5378C">
              <w:rPr>
                <w:rFonts w:ascii="Times" w:eastAsia="Times" w:hAnsi="Times" w:cs="Times"/>
                <w:sz w:val="24"/>
                <w:szCs w:val="24"/>
              </w:rPr>
              <w:t>have the ability to update and maintain accurate profile information within the system.</w:t>
            </w:r>
          </w:p>
        </w:tc>
      </w:tr>
      <w:tr w:rsidR="00ED50FE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B5378C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p w:rsidR="00ED50FE" w:rsidRDefault="00ED50FE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ED50FE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37077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(UC_1.20</w:t>
            </w:r>
            <w:r w:rsidR="00ED50FE"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</w:t>
            </w:r>
            <w:r w:rsidR="00370779">
              <w:rPr>
                <w:rFonts w:ascii="Times" w:eastAsia="Times" w:hAnsi="Times" w:cs="Times"/>
                <w:sz w:val="24"/>
                <w:szCs w:val="24"/>
              </w:rPr>
              <w:t>trator deletes profile</w:t>
            </w:r>
          </w:p>
        </w:tc>
      </w:tr>
      <w:tr w:rsidR="00ED50FE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ED50FE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ED50FE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620317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needs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to delete their profile from the </w:t>
            </w:r>
            <w:proofErr w:type="spellStart"/>
            <w:r w:rsidR="00620317"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 Library System.</w:t>
            </w:r>
          </w:p>
        </w:tc>
      </w:tr>
      <w:tr w:rsidR="00ED50FE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0FE" w:rsidRDefault="00ED50FE" w:rsidP="00620317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>attempts to delete their profile but encounters errors or is unable to complete the deletion process.</w:t>
            </w:r>
          </w:p>
        </w:tc>
      </w:tr>
      <w:tr w:rsidR="008E5EC9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8E5EC9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>successfully deletes their profile from the system, resulting in the removal of their account and associated data.</w:t>
            </w:r>
          </w:p>
        </w:tc>
      </w:tr>
      <w:tr w:rsidR="008E5EC9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8E5EC9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8E5EC9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>have the ability to permanently remove their profile and account from the library system.</w:t>
            </w:r>
          </w:p>
        </w:tc>
      </w:tr>
      <w:tr w:rsidR="008E5EC9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620317" w:rsidP="008E5EC9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ED50FE" w:rsidRDefault="00ED50FE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p w:rsidR="008E5EC9" w:rsidRDefault="008E5EC9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8E5EC9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37077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(UC_1.21</w:t>
            </w:r>
            <w:r w:rsidR="008E5EC9"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370779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Administrator </w:t>
            </w:r>
            <w:r w:rsidR="00370779">
              <w:rPr>
                <w:rFonts w:ascii="Times" w:eastAsia="Times" w:hAnsi="Times" w:cs="Times"/>
                <w:sz w:val="24"/>
                <w:szCs w:val="24"/>
              </w:rPr>
              <w:t>receives feedback</w:t>
            </w:r>
          </w:p>
        </w:tc>
      </w:tr>
      <w:tr w:rsidR="008E5EC9" w:rsidTr="00A64FD1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8E5EC9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8E5EC9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 needs to receive feedback from the library users.</w:t>
            </w:r>
          </w:p>
        </w:tc>
      </w:tr>
      <w:tr w:rsidR="008E5EC9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The administrator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 may not receive feedback or encounter difficulties in accessing and reviewing the feedback.</w:t>
            </w:r>
          </w:p>
        </w:tc>
      </w:tr>
      <w:tr w:rsidR="008E5EC9" w:rsidTr="00A64FD1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>successfully receives and accesses feedback from the library users.</w:t>
            </w:r>
          </w:p>
        </w:tc>
      </w:tr>
      <w:tr w:rsidR="008E5EC9" w:rsidTr="00A64FD1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8E5EC9" w:rsidTr="00A64FD1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620317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gather feedback from library users to improve the </w:t>
            </w:r>
            <w:proofErr w:type="spellStart"/>
            <w:r w:rsidR="00620317"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 w:rsidR="00620317">
              <w:rPr>
                <w:rFonts w:ascii="Times" w:eastAsia="Times" w:hAnsi="Times" w:cs="Times"/>
                <w:sz w:val="24"/>
                <w:szCs w:val="24"/>
              </w:rPr>
              <w:t xml:space="preserve"> Library System and address any concerns or suggestions.</w:t>
            </w:r>
          </w:p>
        </w:tc>
      </w:tr>
      <w:tr w:rsidR="008E5EC9" w:rsidTr="00A64FD1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8E5EC9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EC9" w:rsidRDefault="00620317" w:rsidP="00A64FD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8E5EC9" w:rsidRDefault="008E5EC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p w:rsidR="00370779" w:rsidRDefault="00370779"/>
    <w:tbl>
      <w:tblPr>
        <w:tblW w:w="10380" w:type="dxa"/>
        <w:tblInd w:w="-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90"/>
        <w:gridCol w:w="5490"/>
      </w:tblGrid>
      <w:tr w:rsidR="00370779" w:rsidTr="002B123C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(UC_1.22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):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370779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Administrator </w:t>
            </w:r>
            <w:r>
              <w:rPr>
                <w:rFonts w:ascii="Times" w:eastAsia="Times" w:hAnsi="Times" w:cs="Times"/>
                <w:sz w:val="24"/>
                <w:szCs w:val="24"/>
              </w:rPr>
              <w:t>logs out</w:t>
            </w:r>
          </w:p>
        </w:tc>
      </w:tr>
      <w:tr w:rsidR="00370779" w:rsidTr="002B123C">
        <w:trPr>
          <w:trHeight w:val="528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Scope: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</w:t>
            </w:r>
          </w:p>
        </w:tc>
      </w:tr>
      <w:tr w:rsidR="00370779" w:rsidTr="002B123C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Level: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 user level</w:t>
            </w:r>
          </w:p>
        </w:tc>
      </w:tr>
      <w:tr w:rsidR="00370779" w:rsidTr="002B123C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Intention Context: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4631A1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</w:t>
            </w:r>
            <w:r w:rsidR="004631A1">
              <w:rPr>
                <w:rFonts w:ascii="Times" w:eastAsia="Times" w:hAnsi="Times" w:cs="Times"/>
                <w:sz w:val="24"/>
                <w:szCs w:val="24"/>
              </w:rPr>
              <w:t>administrator needs to log out from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the system </w:t>
            </w:r>
            <w:r w:rsidR="004631A1">
              <w:rPr>
                <w:rFonts w:ascii="Times" w:eastAsia="Times" w:hAnsi="Times" w:cs="Times"/>
                <w:sz w:val="24"/>
                <w:szCs w:val="24"/>
              </w:rPr>
              <w:t>to ensure the security and privacy of their account.</w:t>
            </w:r>
          </w:p>
        </w:tc>
      </w:tr>
      <w:tr w:rsidR="00370779" w:rsidTr="002B123C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Minimum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4631A1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4631A1">
              <w:rPr>
                <w:rFonts w:ascii="Times" w:eastAsia="Times" w:hAnsi="Times" w:cs="Times"/>
                <w:sz w:val="24"/>
                <w:szCs w:val="24"/>
              </w:rPr>
              <w:t>attempts to log out but encounters errors or is unable to complete the logout process.</w:t>
            </w:r>
          </w:p>
        </w:tc>
      </w:tr>
      <w:tr w:rsidR="00370779" w:rsidTr="002B123C">
        <w:trPr>
          <w:trHeight w:val="845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Success Guarantees: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4631A1">
            <w:pPr>
              <w:widowControl w:val="0"/>
              <w:spacing w:line="263" w:lineRule="auto"/>
              <w:ind w:left="18" w:right="908" w:hanging="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</w:t>
            </w:r>
            <w:r w:rsidR="004631A1">
              <w:rPr>
                <w:rFonts w:ascii="Times" w:eastAsia="Times" w:hAnsi="Times" w:cs="Times"/>
                <w:sz w:val="24"/>
                <w:szCs w:val="24"/>
              </w:rPr>
              <w:t>successfully logs out from the system, ensuring the termination of their session and protecting their account.</w:t>
            </w:r>
          </w:p>
        </w:tc>
      </w:tr>
      <w:tr w:rsidR="00370779" w:rsidTr="002B123C">
        <w:trPr>
          <w:trHeight w:val="527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Primary Actor: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Administrator</w:t>
            </w:r>
          </w:p>
        </w:tc>
      </w:tr>
      <w:tr w:rsidR="00370779" w:rsidTr="002B123C">
        <w:trPr>
          <w:trHeight w:val="844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2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Stakeholder’s Interest: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4631A1">
            <w:pPr>
              <w:widowControl w:val="0"/>
              <w:spacing w:line="263" w:lineRule="auto"/>
              <w:ind w:left="16" w:right="438" w:hanging="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</w:t>
            </w:r>
            <w:r w:rsidR="004631A1">
              <w:rPr>
                <w:rFonts w:ascii="Times" w:eastAsia="Times" w:hAnsi="Times" w:cs="Times"/>
                <w:sz w:val="24"/>
                <w:szCs w:val="24"/>
              </w:rPr>
              <w:t>ensure security and privacy of the administrator’s account and prevent unauthorized access.</w:t>
            </w:r>
          </w:p>
        </w:tc>
      </w:tr>
      <w:tr w:rsidR="00370779" w:rsidTr="002B123C">
        <w:trPr>
          <w:trHeight w:val="662"/>
        </w:trPr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370779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Precondition: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779" w:rsidRDefault="004631A1" w:rsidP="002B123C">
            <w:pPr>
              <w:widowControl w:val="0"/>
              <w:spacing w:line="240" w:lineRule="auto"/>
              <w:ind w:left="13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The administrator must have a stable internet connection and access to a web browser from which they can access the web app and the administrator must be currently logged in to the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Epoka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Library System as an administrator user.</w:t>
            </w:r>
          </w:p>
        </w:tc>
      </w:tr>
    </w:tbl>
    <w:p w:rsidR="00370779" w:rsidRDefault="00370779"/>
    <w:sectPr w:rsidR="00370779" w:rsidSect="0009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A7AB3"/>
    <w:rsid w:val="00092002"/>
    <w:rsid w:val="00164FEC"/>
    <w:rsid w:val="00370779"/>
    <w:rsid w:val="004631A1"/>
    <w:rsid w:val="004751AD"/>
    <w:rsid w:val="004A7AB3"/>
    <w:rsid w:val="005069AA"/>
    <w:rsid w:val="005F5817"/>
    <w:rsid w:val="00620317"/>
    <w:rsid w:val="00632252"/>
    <w:rsid w:val="008E5EC9"/>
    <w:rsid w:val="00A24302"/>
    <w:rsid w:val="00B5378C"/>
    <w:rsid w:val="00C16CA7"/>
    <w:rsid w:val="00ED5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B3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2</cp:revision>
  <dcterms:created xsi:type="dcterms:W3CDTF">2023-06-02T20:02:00Z</dcterms:created>
  <dcterms:modified xsi:type="dcterms:W3CDTF">2023-06-02T20:02:00Z</dcterms:modified>
</cp:coreProperties>
</file>