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47027" w14:textId="19FEB69F" w:rsidR="004D36D7" w:rsidRPr="00FD4A68" w:rsidRDefault="006135FA" w:rsidP="00B47940">
      <w:pPr>
        <w:pStyle w:val="Title"/>
        <w:rPr>
          <w:rStyle w:val="LabTitleInstVersred"/>
          <w:b/>
          <w:color w:val="auto"/>
        </w:rPr>
      </w:pPr>
      <w:sdt>
        <w:sdtPr>
          <w:rPr>
            <w:b w:val="0"/>
            <w:color w:val="EE0000"/>
          </w:rPr>
          <w:alias w:val="Title"/>
          <w:tag w:val=""/>
          <w:id w:val="-487021785"/>
          <w:placeholder>
            <w:docPart w:val="6EF42822622945DEB61A3FB61A10D97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D5352" w:rsidRPr="00AD5352">
            <w:t>Configure EtherChannel</w:t>
          </w:r>
        </w:sdtContent>
      </w:sdt>
    </w:p>
    <w:p w14:paraId="38D2A2E7" w14:textId="7C74372E" w:rsidR="00E17AE6" w:rsidRDefault="00E17AE6" w:rsidP="00E17AE6">
      <w:pPr>
        <w:pStyle w:val="Heading1"/>
        <w:numPr>
          <w:ilvl w:val="0"/>
          <w:numId w:val="0"/>
        </w:numPr>
      </w:pPr>
      <w:r>
        <w:rPr>
          <w:lang w:val="en-IE" w:eastAsia="en-IE"/>
        </w:rPr>
        <w:drawing>
          <wp:inline distT="0" distB="0" distL="0" distR="0" wp14:anchorId="1175D820" wp14:editId="02E1D44F">
            <wp:extent cx="6400800" cy="3592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3592195"/>
                    </a:xfrm>
                    <a:prstGeom prst="rect">
                      <a:avLst/>
                    </a:prstGeom>
                  </pic:spPr>
                </pic:pic>
              </a:graphicData>
            </a:graphic>
          </wp:inline>
        </w:drawing>
      </w:r>
    </w:p>
    <w:p w14:paraId="3D2D80FA" w14:textId="77777777" w:rsidR="00065345" w:rsidRDefault="00065345" w:rsidP="00065345">
      <w:pPr>
        <w:pStyle w:val="Heading1"/>
      </w:pPr>
      <w:r>
        <w:t>Port Channel Table</w:t>
      </w:r>
    </w:p>
    <w:tbl>
      <w:tblPr>
        <w:tblStyle w:val="TableGrid"/>
        <w:tblW w:w="0" w:type="auto"/>
        <w:jc w:val="center"/>
        <w:tblLook w:val="04A0" w:firstRow="1" w:lastRow="0" w:firstColumn="1" w:lastColumn="0" w:noHBand="0" w:noVBand="1"/>
        <w:tblDescription w:val="Table of devices, device interfaces, and protocols for each of the three EtherChannel groups."/>
      </w:tblPr>
      <w:tblGrid>
        <w:gridCol w:w="3356"/>
        <w:gridCol w:w="3357"/>
        <w:gridCol w:w="3357"/>
      </w:tblGrid>
      <w:tr w:rsidR="00065345" w14:paraId="417EAE59" w14:textId="77777777" w:rsidTr="00065345">
        <w:trPr>
          <w:jc w:val="center"/>
        </w:trPr>
        <w:tc>
          <w:tcPr>
            <w:tcW w:w="3356" w:type="dxa"/>
            <w:shd w:val="clear" w:color="auto" w:fill="DBE5F1" w:themeFill="accent1" w:themeFillTint="33"/>
          </w:tcPr>
          <w:p w14:paraId="15B9C1AD" w14:textId="77777777" w:rsidR="00065345" w:rsidRDefault="00065345" w:rsidP="00D93217">
            <w:pPr>
              <w:pStyle w:val="TableHeading"/>
            </w:pPr>
            <w:r>
              <w:t>Channel Group</w:t>
            </w:r>
          </w:p>
        </w:tc>
        <w:tc>
          <w:tcPr>
            <w:tcW w:w="3357" w:type="dxa"/>
            <w:shd w:val="clear" w:color="auto" w:fill="DBE5F1" w:themeFill="accent1" w:themeFillTint="33"/>
          </w:tcPr>
          <w:p w14:paraId="1247CEEF" w14:textId="77777777" w:rsidR="00065345" w:rsidRDefault="00065345" w:rsidP="00D93217">
            <w:pPr>
              <w:pStyle w:val="TableHeading"/>
            </w:pPr>
            <w:r>
              <w:t>Ports</w:t>
            </w:r>
          </w:p>
        </w:tc>
        <w:tc>
          <w:tcPr>
            <w:tcW w:w="3357" w:type="dxa"/>
            <w:shd w:val="clear" w:color="auto" w:fill="DBE5F1" w:themeFill="accent1" w:themeFillTint="33"/>
          </w:tcPr>
          <w:p w14:paraId="67DA6C6E" w14:textId="77777777" w:rsidR="00065345" w:rsidRDefault="00065345" w:rsidP="00D93217">
            <w:pPr>
              <w:pStyle w:val="TableHeading"/>
            </w:pPr>
            <w:r>
              <w:t>Protocol</w:t>
            </w:r>
          </w:p>
        </w:tc>
      </w:tr>
      <w:tr w:rsidR="00065345" w14:paraId="59230F24" w14:textId="77777777" w:rsidTr="00065345">
        <w:trPr>
          <w:jc w:val="center"/>
        </w:trPr>
        <w:tc>
          <w:tcPr>
            <w:tcW w:w="3356" w:type="dxa"/>
            <w:vAlign w:val="center"/>
          </w:tcPr>
          <w:p w14:paraId="33F365DF" w14:textId="77777777" w:rsidR="00065345" w:rsidRDefault="00065345" w:rsidP="00D93217">
            <w:pPr>
              <w:pStyle w:val="TableText"/>
            </w:pPr>
            <w:r>
              <w:t>1</w:t>
            </w:r>
          </w:p>
        </w:tc>
        <w:tc>
          <w:tcPr>
            <w:tcW w:w="3357" w:type="dxa"/>
          </w:tcPr>
          <w:p w14:paraId="1B97F82D" w14:textId="77777777" w:rsidR="00065345" w:rsidRDefault="00065345" w:rsidP="00D93217">
            <w:pPr>
              <w:pStyle w:val="TableText"/>
            </w:pPr>
            <w:r>
              <w:t>S1 F0/21. F0/22</w:t>
            </w:r>
          </w:p>
          <w:p w14:paraId="301899DC" w14:textId="77777777" w:rsidR="00065345" w:rsidRDefault="00065345" w:rsidP="00D93217">
            <w:pPr>
              <w:pStyle w:val="TableText"/>
            </w:pPr>
            <w:r>
              <w:t>S3 F0/21, F0/22</w:t>
            </w:r>
          </w:p>
        </w:tc>
        <w:tc>
          <w:tcPr>
            <w:tcW w:w="3357" w:type="dxa"/>
          </w:tcPr>
          <w:p w14:paraId="3AD359A6" w14:textId="77777777" w:rsidR="00065345" w:rsidRDefault="00065345" w:rsidP="00D93217">
            <w:pPr>
              <w:pStyle w:val="TableText"/>
            </w:pPr>
            <w:proofErr w:type="spellStart"/>
            <w:r>
              <w:t>PAgP</w:t>
            </w:r>
            <w:proofErr w:type="spellEnd"/>
          </w:p>
        </w:tc>
      </w:tr>
      <w:tr w:rsidR="00065345" w14:paraId="52162642" w14:textId="77777777" w:rsidTr="00065345">
        <w:trPr>
          <w:jc w:val="center"/>
        </w:trPr>
        <w:tc>
          <w:tcPr>
            <w:tcW w:w="3356" w:type="dxa"/>
            <w:vAlign w:val="center"/>
          </w:tcPr>
          <w:p w14:paraId="3108D01D" w14:textId="77777777" w:rsidR="00065345" w:rsidRDefault="00065345" w:rsidP="00D93217">
            <w:pPr>
              <w:pStyle w:val="TableText"/>
            </w:pPr>
            <w:r>
              <w:t>2</w:t>
            </w:r>
          </w:p>
        </w:tc>
        <w:tc>
          <w:tcPr>
            <w:tcW w:w="3357" w:type="dxa"/>
          </w:tcPr>
          <w:p w14:paraId="3A24C1ED" w14:textId="77777777" w:rsidR="00065345" w:rsidRDefault="00065345" w:rsidP="00D93217">
            <w:pPr>
              <w:pStyle w:val="TableText"/>
            </w:pPr>
            <w:r>
              <w:t>S1 G0/1, G0/2</w:t>
            </w:r>
          </w:p>
          <w:p w14:paraId="2F306F53" w14:textId="77777777" w:rsidR="00065345" w:rsidRDefault="00065345" w:rsidP="00D93217">
            <w:pPr>
              <w:pStyle w:val="TableText"/>
            </w:pPr>
            <w:r>
              <w:t>S2 G0/1, G0/2</w:t>
            </w:r>
          </w:p>
        </w:tc>
        <w:tc>
          <w:tcPr>
            <w:tcW w:w="3357" w:type="dxa"/>
          </w:tcPr>
          <w:p w14:paraId="702B8EE7" w14:textId="77777777" w:rsidR="00065345" w:rsidRDefault="00065345" w:rsidP="00D93217">
            <w:pPr>
              <w:pStyle w:val="TableText"/>
            </w:pPr>
            <w:r>
              <w:t>LACP</w:t>
            </w:r>
          </w:p>
        </w:tc>
      </w:tr>
      <w:tr w:rsidR="00065345" w14:paraId="31A12E9F" w14:textId="77777777" w:rsidTr="00065345">
        <w:trPr>
          <w:jc w:val="center"/>
        </w:trPr>
        <w:tc>
          <w:tcPr>
            <w:tcW w:w="3356" w:type="dxa"/>
            <w:vAlign w:val="center"/>
          </w:tcPr>
          <w:p w14:paraId="36C69302" w14:textId="77777777" w:rsidR="00065345" w:rsidRDefault="00065345" w:rsidP="00D93217">
            <w:pPr>
              <w:pStyle w:val="TableText"/>
            </w:pPr>
            <w:r>
              <w:t>3</w:t>
            </w:r>
          </w:p>
        </w:tc>
        <w:tc>
          <w:tcPr>
            <w:tcW w:w="3357" w:type="dxa"/>
          </w:tcPr>
          <w:p w14:paraId="7B02962E" w14:textId="77777777" w:rsidR="00065345" w:rsidRDefault="00065345" w:rsidP="00D93217">
            <w:pPr>
              <w:pStyle w:val="TableText"/>
            </w:pPr>
            <w:r>
              <w:t>S2 F0/23, F0/24</w:t>
            </w:r>
          </w:p>
          <w:p w14:paraId="2D48567A" w14:textId="77777777" w:rsidR="00065345" w:rsidRDefault="00065345" w:rsidP="00D93217">
            <w:pPr>
              <w:pStyle w:val="TableText"/>
            </w:pPr>
            <w:r>
              <w:t>S3 F0/23, F0/24</w:t>
            </w:r>
          </w:p>
        </w:tc>
        <w:tc>
          <w:tcPr>
            <w:tcW w:w="3357" w:type="dxa"/>
          </w:tcPr>
          <w:p w14:paraId="4B2A5239" w14:textId="77777777" w:rsidR="00065345" w:rsidRDefault="00065345" w:rsidP="00D93217">
            <w:pPr>
              <w:pStyle w:val="TableText"/>
            </w:pPr>
            <w:r>
              <w:t>Negotiated LACP</w:t>
            </w:r>
          </w:p>
        </w:tc>
      </w:tr>
    </w:tbl>
    <w:p w14:paraId="0F866268" w14:textId="77777777" w:rsidR="00065345" w:rsidRPr="00DE6F44" w:rsidRDefault="00065345" w:rsidP="00065345">
      <w:pPr>
        <w:pStyle w:val="Heading1"/>
      </w:pPr>
      <w:r>
        <w:t>Instructions</w:t>
      </w:r>
    </w:p>
    <w:p w14:paraId="3179DEB0" w14:textId="77777777" w:rsidR="00065345" w:rsidRDefault="00065345" w:rsidP="00065345">
      <w:pPr>
        <w:pStyle w:val="Heading2"/>
      </w:pPr>
      <w:r>
        <w:t xml:space="preserve">Configure </w:t>
      </w:r>
      <w:r w:rsidRPr="004C0909">
        <w:t xml:space="preserve">Basic </w:t>
      </w:r>
      <w:r>
        <w:t>Switch Settings</w:t>
      </w:r>
    </w:p>
    <w:p w14:paraId="2B60D48A" w14:textId="78E3305B" w:rsidR="00065345" w:rsidRDefault="00065345" w:rsidP="00065345">
      <w:pPr>
        <w:pStyle w:val="SubStepAlpha"/>
      </w:pPr>
      <w:r>
        <w:t xml:space="preserve">Assign </w:t>
      </w:r>
      <w:r w:rsidRPr="001C5F7A">
        <w:t>each switch a hostname</w:t>
      </w:r>
      <w:r>
        <w:t xml:space="preserve"> according to the topology diagram.</w:t>
      </w:r>
    </w:p>
    <w:p w14:paraId="3EC2FF08" w14:textId="7552AA69" w:rsidR="00856E91" w:rsidRDefault="00856E91" w:rsidP="00065345">
      <w:pPr>
        <w:pStyle w:val="SubStepAlpha"/>
      </w:pPr>
      <w:r>
        <w:t xml:space="preserve">Set all the ports being used as </w:t>
      </w:r>
      <w:r w:rsidRPr="00856E91">
        <w:rPr>
          <w:color w:val="FF0000"/>
          <w:highlight w:val="yellow"/>
        </w:rPr>
        <w:t>Trunks</w:t>
      </w:r>
      <w:r>
        <w:t>.</w:t>
      </w:r>
    </w:p>
    <w:p w14:paraId="23BD9CCC" w14:textId="10E1D17E" w:rsidR="00063497" w:rsidRDefault="00063497" w:rsidP="00063497">
      <w:pPr>
        <w:pStyle w:val="SubStepAlpha"/>
        <w:numPr>
          <w:ilvl w:val="0"/>
          <w:numId w:val="0"/>
        </w:numPr>
        <w:ind w:left="720"/>
      </w:pPr>
    </w:p>
    <w:p w14:paraId="422E998D" w14:textId="77777777" w:rsidR="00856E91" w:rsidRDefault="00856E91" w:rsidP="00063497">
      <w:pPr>
        <w:pStyle w:val="SubStepAlpha"/>
        <w:numPr>
          <w:ilvl w:val="0"/>
          <w:numId w:val="0"/>
        </w:numPr>
        <w:ind w:left="720"/>
      </w:pPr>
    </w:p>
    <w:p w14:paraId="4AC4B350" w14:textId="77777777" w:rsidR="00063497" w:rsidRDefault="00063497" w:rsidP="00063497">
      <w:pPr>
        <w:pStyle w:val="SubStepAlpha"/>
        <w:numPr>
          <w:ilvl w:val="0"/>
          <w:numId w:val="0"/>
        </w:numPr>
        <w:ind w:left="720"/>
      </w:pPr>
    </w:p>
    <w:p w14:paraId="5A76DE22" w14:textId="77777777" w:rsidR="00196E74" w:rsidRDefault="00196E74" w:rsidP="00065345">
      <w:pPr>
        <w:pStyle w:val="SubStepAlpha"/>
      </w:pPr>
      <w:r>
        <w:lastRenderedPageBreak/>
        <w:t xml:space="preserve">Run the </w:t>
      </w:r>
      <w:r w:rsidRPr="00196E74">
        <w:rPr>
          <w:color w:val="FF0000"/>
        </w:rPr>
        <w:t xml:space="preserve">show spanning command </w:t>
      </w:r>
      <w:r>
        <w:t>on all 3 switches and fill in table:</w:t>
      </w:r>
    </w:p>
    <w:p w14:paraId="1BA8C9E7" w14:textId="57C4CCFB" w:rsidR="00E17AE6" w:rsidRDefault="00D50D5E" w:rsidP="00063497">
      <w:pPr>
        <w:pStyle w:val="ConfigWindow"/>
      </w:pPr>
      <w:r>
        <w:t>Close configuration window</w:t>
      </w:r>
    </w:p>
    <w:p w14:paraId="6EF3D2C1" w14:textId="61B7B6AD" w:rsidR="00196E74" w:rsidRPr="00567073" w:rsidRDefault="00196E74" w:rsidP="00063497">
      <w:pPr>
        <w:pStyle w:val="BodyTextL25"/>
        <w:ind w:left="-284"/>
        <w:rPr>
          <w:b/>
          <w:color w:val="FF0000"/>
          <w:sz w:val="24"/>
        </w:rPr>
      </w:pPr>
      <w:r w:rsidRPr="00196E74">
        <w:rPr>
          <w:b/>
          <w:sz w:val="24"/>
        </w:rPr>
        <w:t>S1</w:t>
      </w:r>
      <w:r w:rsidR="00063497">
        <w:rPr>
          <w:b/>
          <w:sz w:val="24"/>
        </w:rPr>
        <w:t xml:space="preserve"> Bid:</w:t>
      </w:r>
      <w:r w:rsidR="00567073" w:rsidRPr="00567073">
        <w:rPr>
          <w:b/>
          <w:sz w:val="22"/>
        </w:rPr>
        <w:t xml:space="preserve"> </w:t>
      </w:r>
      <w:r w:rsidR="00567073" w:rsidRPr="00567073">
        <w:rPr>
          <w:b/>
          <w:color w:val="FF0000"/>
          <w:sz w:val="22"/>
        </w:rPr>
        <w:t>32769</w:t>
      </w:r>
      <w:r w:rsidR="00063497" w:rsidRPr="00567073">
        <w:rPr>
          <w:b/>
          <w:color w:val="FF0000"/>
          <w:sz w:val="24"/>
        </w:rPr>
        <w:t xml:space="preserve">  </w:t>
      </w:r>
      <w:r w:rsidR="00063497">
        <w:rPr>
          <w:b/>
          <w:sz w:val="24"/>
        </w:rPr>
        <w:t xml:space="preserve">   </w:t>
      </w:r>
      <w:r w:rsidRPr="00196E74">
        <w:rPr>
          <w:b/>
          <w:sz w:val="24"/>
        </w:rPr>
        <w:t>S2</w:t>
      </w:r>
      <w:r w:rsidR="00063497">
        <w:rPr>
          <w:b/>
          <w:sz w:val="24"/>
        </w:rPr>
        <w:t xml:space="preserve"> Bid:</w:t>
      </w:r>
      <w:r w:rsidR="00567073" w:rsidRPr="00567073">
        <w:rPr>
          <w:b/>
          <w:color w:val="FF0000"/>
          <w:sz w:val="24"/>
        </w:rPr>
        <w:t>32767</w:t>
      </w:r>
      <w:r w:rsidR="00063497" w:rsidRPr="00567073">
        <w:rPr>
          <w:b/>
          <w:color w:val="FF0000"/>
          <w:sz w:val="24"/>
        </w:rPr>
        <w:t xml:space="preserve"> </w:t>
      </w:r>
      <w:r w:rsidR="00063497">
        <w:rPr>
          <w:b/>
          <w:sz w:val="24"/>
        </w:rPr>
        <w:t xml:space="preserve">       </w:t>
      </w:r>
      <w:r w:rsidRPr="00196E74">
        <w:rPr>
          <w:b/>
          <w:sz w:val="24"/>
        </w:rPr>
        <w:t>S3</w:t>
      </w:r>
      <w:r w:rsidR="00063497">
        <w:rPr>
          <w:b/>
          <w:sz w:val="24"/>
        </w:rPr>
        <w:t xml:space="preserve"> B</w:t>
      </w:r>
      <w:r w:rsidR="00567073">
        <w:rPr>
          <w:b/>
          <w:sz w:val="24"/>
        </w:rPr>
        <w:t>id:</w:t>
      </w:r>
      <w:r w:rsidR="00567073" w:rsidRPr="00567073">
        <w:rPr>
          <w:b/>
          <w:color w:val="FF0000"/>
          <w:sz w:val="24"/>
        </w:rPr>
        <w:t>32769</w:t>
      </w:r>
    </w:p>
    <w:tbl>
      <w:tblPr>
        <w:tblStyle w:val="TableGrid"/>
        <w:tblW w:w="10916" w:type="dxa"/>
        <w:tblInd w:w="-289" w:type="dxa"/>
        <w:tblLook w:val="04A0" w:firstRow="1" w:lastRow="0" w:firstColumn="1" w:lastColumn="0" w:noHBand="0" w:noVBand="1"/>
      </w:tblPr>
      <w:tblGrid>
        <w:gridCol w:w="851"/>
        <w:gridCol w:w="2693"/>
        <w:gridCol w:w="779"/>
        <w:gridCol w:w="2803"/>
        <w:gridCol w:w="817"/>
        <w:gridCol w:w="2973"/>
      </w:tblGrid>
      <w:tr w:rsidR="002550A9" w14:paraId="1213D772" w14:textId="77777777" w:rsidTr="00063497">
        <w:tc>
          <w:tcPr>
            <w:tcW w:w="851" w:type="dxa"/>
          </w:tcPr>
          <w:p w14:paraId="16377820" w14:textId="282A4F65" w:rsidR="002550A9" w:rsidRDefault="002550A9" w:rsidP="002550A9">
            <w:pPr>
              <w:pStyle w:val="BodyTextL25"/>
              <w:ind w:left="0" w:right="-693"/>
              <w:rPr>
                <w:b/>
                <w:sz w:val="22"/>
              </w:rPr>
            </w:pPr>
            <w:r>
              <w:rPr>
                <w:b/>
                <w:sz w:val="22"/>
              </w:rPr>
              <w:t>G0/1</w:t>
            </w:r>
          </w:p>
        </w:tc>
        <w:tc>
          <w:tcPr>
            <w:tcW w:w="2693" w:type="dxa"/>
          </w:tcPr>
          <w:p w14:paraId="69082D0D" w14:textId="3ACADB65" w:rsidR="002550A9" w:rsidRDefault="00567073" w:rsidP="002550A9">
            <w:pPr>
              <w:pStyle w:val="BodyTextL25"/>
              <w:ind w:left="0" w:right="-693"/>
              <w:rPr>
                <w:b/>
                <w:sz w:val="22"/>
              </w:rPr>
            </w:pPr>
            <w:proofErr w:type="spellStart"/>
            <w:r w:rsidRPr="00567073">
              <w:rPr>
                <w:b/>
                <w:color w:val="FF0000"/>
                <w:sz w:val="22"/>
              </w:rPr>
              <w:t>Desg</w:t>
            </w:r>
            <w:proofErr w:type="spellEnd"/>
          </w:p>
        </w:tc>
        <w:tc>
          <w:tcPr>
            <w:tcW w:w="779" w:type="dxa"/>
          </w:tcPr>
          <w:p w14:paraId="0B23ABC8" w14:textId="482A8CFD" w:rsidR="002550A9" w:rsidRDefault="002550A9" w:rsidP="002550A9">
            <w:pPr>
              <w:pStyle w:val="BodyTextL25"/>
              <w:ind w:left="0" w:right="-693"/>
              <w:rPr>
                <w:b/>
                <w:sz w:val="22"/>
              </w:rPr>
            </w:pPr>
            <w:r>
              <w:rPr>
                <w:b/>
                <w:sz w:val="22"/>
              </w:rPr>
              <w:t>G0/1</w:t>
            </w:r>
          </w:p>
        </w:tc>
        <w:tc>
          <w:tcPr>
            <w:tcW w:w="2803" w:type="dxa"/>
          </w:tcPr>
          <w:p w14:paraId="3B3A1441" w14:textId="62ABE08E" w:rsidR="002550A9" w:rsidRPr="00567073" w:rsidRDefault="00567073" w:rsidP="002550A9">
            <w:pPr>
              <w:pStyle w:val="BodyTextL25"/>
              <w:ind w:left="0" w:right="-693"/>
              <w:rPr>
                <w:b/>
                <w:color w:val="FF0000"/>
                <w:sz w:val="22"/>
              </w:rPr>
            </w:pPr>
            <w:proofErr w:type="spellStart"/>
            <w:r>
              <w:rPr>
                <w:b/>
                <w:color w:val="FF0000"/>
                <w:sz w:val="22"/>
              </w:rPr>
              <w:t>Altn</w:t>
            </w:r>
            <w:proofErr w:type="spellEnd"/>
          </w:p>
        </w:tc>
        <w:tc>
          <w:tcPr>
            <w:tcW w:w="817" w:type="dxa"/>
          </w:tcPr>
          <w:p w14:paraId="18CDADAF" w14:textId="5E26E2AC" w:rsidR="002550A9" w:rsidRDefault="002550A9" w:rsidP="002550A9">
            <w:pPr>
              <w:pStyle w:val="BodyTextL25"/>
              <w:ind w:left="0" w:right="-693"/>
              <w:rPr>
                <w:b/>
                <w:sz w:val="22"/>
              </w:rPr>
            </w:pPr>
            <w:r>
              <w:rPr>
                <w:b/>
                <w:sz w:val="22"/>
              </w:rPr>
              <w:t>F0/21</w:t>
            </w:r>
          </w:p>
        </w:tc>
        <w:tc>
          <w:tcPr>
            <w:tcW w:w="2973" w:type="dxa"/>
          </w:tcPr>
          <w:p w14:paraId="1796DFC9" w14:textId="45689286" w:rsidR="002550A9" w:rsidRPr="009777BF" w:rsidRDefault="009777BF" w:rsidP="002550A9">
            <w:pPr>
              <w:pStyle w:val="BodyTextL25"/>
              <w:ind w:left="0" w:right="-693"/>
              <w:rPr>
                <w:b/>
                <w:color w:val="FF0000"/>
                <w:sz w:val="22"/>
              </w:rPr>
            </w:pPr>
            <w:proofErr w:type="spellStart"/>
            <w:r w:rsidRPr="009777BF">
              <w:rPr>
                <w:b/>
                <w:color w:val="FF0000"/>
                <w:sz w:val="22"/>
              </w:rPr>
              <w:t>Desg</w:t>
            </w:r>
            <w:proofErr w:type="spellEnd"/>
          </w:p>
        </w:tc>
      </w:tr>
      <w:tr w:rsidR="002550A9" w14:paraId="18D0DBB8" w14:textId="77777777" w:rsidTr="00063497">
        <w:tc>
          <w:tcPr>
            <w:tcW w:w="851" w:type="dxa"/>
          </w:tcPr>
          <w:p w14:paraId="1E3CF773" w14:textId="5FCED80D" w:rsidR="002550A9" w:rsidRDefault="002550A9" w:rsidP="002550A9">
            <w:pPr>
              <w:pStyle w:val="BodyTextL25"/>
              <w:ind w:left="0" w:right="-693"/>
              <w:rPr>
                <w:b/>
                <w:sz w:val="22"/>
              </w:rPr>
            </w:pPr>
            <w:r>
              <w:rPr>
                <w:b/>
                <w:sz w:val="22"/>
              </w:rPr>
              <w:t>G0/2</w:t>
            </w:r>
          </w:p>
        </w:tc>
        <w:tc>
          <w:tcPr>
            <w:tcW w:w="2693" w:type="dxa"/>
          </w:tcPr>
          <w:p w14:paraId="23EDB1BF" w14:textId="586521B4" w:rsidR="002550A9" w:rsidRPr="00567073" w:rsidRDefault="00567073" w:rsidP="002550A9">
            <w:pPr>
              <w:pStyle w:val="BodyTextL25"/>
              <w:ind w:left="0" w:right="-693"/>
              <w:rPr>
                <w:b/>
                <w:color w:val="FF0000"/>
                <w:sz w:val="22"/>
              </w:rPr>
            </w:pPr>
            <w:proofErr w:type="spellStart"/>
            <w:r w:rsidRPr="00567073">
              <w:rPr>
                <w:b/>
                <w:color w:val="FF0000"/>
                <w:sz w:val="22"/>
              </w:rPr>
              <w:t>Desg</w:t>
            </w:r>
            <w:proofErr w:type="spellEnd"/>
          </w:p>
        </w:tc>
        <w:tc>
          <w:tcPr>
            <w:tcW w:w="779" w:type="dxa"/>
          </w:tcPr>
          <w:p w14:paraId="78DEE312" w14:textId="236F97A9" w:rsidR="002550A9" w:rsidRDefault="002550A9" w:rsidP="002550A9">
            <w:pPr>
              <w:pStyle w:val="BodyTextL25"/>
              <w:ind w:left="0" w:right="-693"/>
              <w:rPr>
                <w:b/>
                <w:sz w:val="22"/>
              </w:rPr>
            </w:pPr>
            <w:r>
              <w:rPr>
                <w:b/>
                <w:sz w:val="22"/>
              </w:rPr>
              <w:t>G0/2</w:t>
            </w:r>
          </w:p>
        </w:tc>
        <w:tc>
          <w:tcPr>
            <w:tcW w:w="2803" w:type="dxa"/>
          </w:tcPr>
          <w:p w14:paraId="612193F9" w14:textId="62DA69D1" w:rsidR="002550A9" w:rsidRDefault="00567073" w:rsidP="002550A9">
            <w:pPr>
              <w:pStyle w:val="BodyTextL25"/>
              <w:ind w:left="0" w:right="-693"/>
              <w:rPr>
                <w:b/>
                <w:sz w:val="22"/>
              </w:rPr>
            </w:pPr>
            <w:proofErr w:type="spellStart"/>
            <w:r w:rsidRPr="00567073">
              <w:rPr>
                <w:b/>
                <w:color w:val="FF0000"/>
                <w:sz w:val="22"/>
              </w:rPr>
              <w:t>Altn</w:t>
            </w:r>
            <w:proofErr w:type="spellEnd"/>
          </w:p>
        </w:tc>
        <w:tc>
          <w:tcPr>
            <w:tcW w:w="817" w:type="dxa"/>
          </w:tcPr>
          <w:p w14:paraId="27B5CE72" w14:textId="271F50DB" w:rsidR="002550A9" w:rsidRDefault="002550A9" w:rsidP="002550A9">
            <w:pPr>
              <w:pStyle w:val="BodyTextL25"/>
              <w:ind w:left="0" w:right="-693"/>
              <w:rPr>
                <w:b/>
                <w:sz w:val="22"/>
              </w:rPr>
            </w:pPr>
            <w:r>
              <w:rPr>
                <w:b/>
                <w:sz w:val="22"/>
              </w:rPr>
              <w:t>F0/22</w:t>
            </w:r>
          </w:p>
        </w:tc>
        <w:tc>
          <w:tcPr>
            <w:tcW w:w="2973" w:type="dxa"/>
          </w:tcPr>
          <w:p w14:paraId="2C537589" w14:textId="4F4EED4C" w:rsidR="002550A9" w:rsidRPr="009777BF" w:rsidRDefault="009777BF" w:rsidP="002550A9">
            <w:pPr>
              <w:pStyle w:val="BodyTextL25"/>
              <w:ind w:left="0" w:right="-693"/>
              <w:rPr>
                <w:b/>
                <w:color w:val="FF0000"/>
                <w:sz w:val="22"/>
              </w:rPr>
            </w:pPr>
            <w:proofErr w:type="spellStart"/>
            <w:r w:rsidRPr="009777BF">
              <w:rPr>
                <w:b/>
                <w:color w:val="FF0000"/>
                <w:sz w:val="22"/>
              </w:rPr>
              <w:t>Desg</w:t>
            </w:r>
            <w:proofErr w:type="spellEnd"/>
          </w:p>
        </w:tc>
      </w:tr>
      <w:tr w:rsidR="002550A9" w14:paraId="295EC347" w14:textId="77777777" w:rsidTr="00063497">
        <w:tc>
          <w:tcPr>
            <w:tcW w:w="851" w:type="dxa"/>
          </w:tcPr>
          <w:p w14:paraId="1F89D83E" w14:textId="4EA86621" w:rsidR="002550A9" w:rsidRDefault="002550A9" w:rsidP="002550A9">
            <w:pPr>
              <w:pStyle w:val="BodyTextL25"/>
              <w:ind w:left="0" w:right="-693"/>
              <w:rPr>
                <w:b/>
                <w:sz w:val="22"/>
              </w:rPr>
            </w:pPr>
            <w:r>
              <w:rPr>
                <w:b/>
                <w:sz w:val="22"/>
              </w:rPr>
              <w:t>F0/21</w:t>
            </w:r>
          </w:p>
        </w:tc>
        <w:tc>
          <w:tcPr>
            <w:tcW w:w="2693" w:type="dxa"/>
          </w:tcPr>
          <w:p w14:paraId="0639976C" w14:textId="134F85D7" w:rsidR="002550A9" w:rsidRDefault="00567073" w:rsidP="002550A9">
            <w:pPr>
              <w:pStyle w:val="BodyTextL25"/>
              <w:ind w:left="0" w:right="-693"/>
              <w:rPr>
                <w:b/>
                <w:sz w:val="22"/>
              </w:rPr>
            </w:pPr>
            <w:r w:rsidRPr="00567073">
              <w:rPr>
                <w:b/>
                <w:color w:val="FF0000"/>
                <w:sz w:val="22"/>
              </w:rPr>
              <w:t>Root</w:t>
            </w:r>
          </w:p>
        </w:tc>
        <w:tc>
          <w:tcPr>
            <w:tcW w:w="779" w:type="dxa"/>
          </w:tcPr>
          <w:p w14:paraId="16252CAB" w14:textId="64495EF8" w:rsidR="002550A9" w:rsidRDefault="002550A9" w:rsidP="002550A9">
            <w:pPr>
              <w:pStyle w:val="BodyTextL25"/>
              <w:ind w:left="0" w:right="-693"/>
              <w:rPr>
                <w:b/>
                <w:sz w:val="22"/>
              </w:rPr>
            </w:pPr>
            <w:r>
              <w:rPr>
                <w:b/>
                <w:sz w:val="22"/>
              </w:rPr>
              <w:t>F0/23</w:t>
            </w:r>
          </w:p>
        </w:tc>
        <w:tc>
          <w:tcPr>
            <w:tcW w:w="2803" w:type="dxa"/>
          </w:tcPr>
          <w:p w14:paraId="4DBCAE1C" w14:textId="08DF7E7C" w:rsidR="002550A9" w:rsidRDefault="00567073" w:rsidP="002550A9">
            <w:pPr>
              <w:pStyle w:val="BodyTextL25"/>
              <w:ind w:left="0" w:right="-693"/>
              <w:rPr>
                <w:b/>
                <w:sz w:val="22"/>
              </w:rPr>
            </w:pPr>
            <w:r w:rsidRPr="00567073">
              <w:rPr>
                <w:b/>
                <w:color w:val="FF0000"/>
                <w:sz w:val="22"/>
              </w:rPr>
              <w:t>Root</w:t>
            </w:r>
          </w:p>
        </w:tc>
        <w:tc>
          <w:tcPr>
            <w:tcW w:w="817" w:type="dxa"/>
          </w:tcPr>
          <w:p w14:paraId="7A3D5A38" w14:textId="1EA50902" w:rsidR="002550A9" w:rsidRDefault="002550A9" w:rsidP="002550A9">
            <w:pPr>
              <w:pStyle w:val="BodyTextL25"/>
              <w:ind w:left="0" w:right="-693"/>
              <w:rPr>
                <w:b/>
                <w:sz w:val="22"/>
              </w:rPr>
            </w:pPr>
            <w:r>
              <w:rPr>
                <w:b/>
                <w:sz w:val="22"/>
              </w:rPr>
              <w:t>F0/23</w:t>
            </w:r>
          </w:p>
        </w:tc>
        <w:tc>
          <w:tcPr>
            <w:tcW w:w="2973" w:type="dxa"/>
          </w:tcPr>
          <w:p w14:paraId="1FEEDB46" w14:textId="32F92F97" w:rsidR="002550A9" w:rsidRPr="009777BF" w:rsidRDefault="009777BF" w:rsidP="002550A9">
            <w:pPr>
              <w:pStyle w:val="BodyTextL25"/>
              <w:ind w:left="0" w:right="-693"/>
              <w:rPr>
                <w:b/>
                <w:color w:val="FF0000"/>
                <w:sz w:val="22"/>
              </w:rPr>
            </w:pPr>
            <w:proofErr w:type="spellStart"/>
            <w:r w:rsidRPr="009777BF">
              <w:rPr>
                <w:b/>
                <w:color w:val="FF0000"/>
                <w:sz w:val="22"/>
              </w:rPr>
              <w:t>Desg</w:t>
            </w:r>
            <w:proofErr w:type="spellEnd"/>
          </w:p>
        </w:tc>
      </w:tr>
      <w:tr w:rsidR="002550A9" w14:paraId="49AFE8FA" w14:textId="77777777" w:rsidTr="00063497">
        <w:tc>
          <w:tcPr>
            <w:tcW w:w="851" w:type="dxa"/>
          </w:tcPr>
          <w:p w14:paraId="33765322" w14:textId="292880BD" w:rsidR="002550A9" w:rsidRDefault="002550A9" w:rsidP="002550A9">
            <w:pPr>
              <w:pStyle w:val="BodyTextL25"/>
              <w:ind w:left="0" w:right="-693"/>
              <w:rPr>
                <w:b/>
                <w:sz w:val="22"/>
              </w:rPr>
            </w:pPr>
            <w:r>
              <w:rPr>
                <w:b/>
                <w:sz w:val="22"/>
              </w:rPr>
              <w:t>F0/22</w:t>
            </w:r>
          </w:p>
        </w:tc>
        <w:tc>
          <w:tcPr>
            <w:tcW w:w="2693" w:type="dxa"/>
          </w:tcPr>
          <w:p w14:paraId="5D601F1C" w14:textId="3906171D" w:rsidR="002550A9" w:rsidRDefault="00567073" w:rsidP="002550A9">
            <w:pPr>
              <w:pStyle w:val="BodyTextL25"/>
              <w:ind w:left="0" w:right="-693"/>
              <w:rPr>
                <w:b/>
                <w:sz w:val="22"/>
              </w:rPr>
            </w:pPr>
            <w:proofErr w:type="spellStart"/>
            <w:r w:rsidRPr="00567073">
              <w:rPr>
                <w:b/>
                <w:color w:val="FF0000"/>
                <w:sz w:val="22"/>
              </w:rPr>
              <w:t>Altn</w:t>
            </w:r>
            <w:proofErr w:type="spellEnd"/>
          </w:p>
        </w:tc>
        <w:tc>
          <w:tcPr>
            <w:tcW w:w="779" w:type="dxa"/>
          </w:tcPr>
          <w:p w14:paraId="54746B11" w14:textId="0A7E2905" w:rsidR="002550A9" w:rsidRDefault="002550A9" w:rsidP="002550A9">
            <w:pPr>
              <w:pStyle w:val="BodyTextL25"/>
              <w:ind w:left="0" w:right="-693"/>
              <w:rPr>
                <w:b/>
                <w:sz w:val="22"/>
              </w:rPr>
            </w:pPr>
            <w:r>
              <w:rPr>
                <w:b/>
                <w:sz w:val="22"/>
              </w:rPr>
              <w:t>F0/24</w:t>
            </w:r>
          </w:p>
        </w:tc>
        <w:tc>
          <w:tcPr>
            <w:tcW w:w="2803" w:type="dxa"/>
          </w:tcPr>
          <w:p w14:paraId="612B2EB5" w14:textId="1F825C3B" w:rsidR="002550A9" w:rsidRDefault="00567073" w:rsidP="002550A9">
            <w:pPr>
              <w:pStyle w:val="BodyTextL25"/>
              <w:ind w:left="0" w:right="-693"/>
              <w:rPr>
                <w:b/>
                <w:sz w:val="22"/>
              </w:rPr>
            </w:pPr>
            <w:proofErr w:type="spellStart"/>
            <w:r w:rsidRPr="00567073">
              <w:rPr>
                <w:b/>
                <w:color w:val="FF0000"/>
                <w:sz w:val="22"/>
              </w:rPr>
              <w:t>Altn</w:t>
            </w:r>
            <w:proofErr w:type="spellEnd"/>
          </w:p>
        </w:tc>
        <w:tc>
          <w:tcPr>
            <w:tcW w:w="817" w:type="dxa"/>
          </w:tcPr>
          <w:p w14:paraId="0B03831C" w14:textId="55FCBCE5" w:rsidR="002550A9" w:rsidRDefault="002550A9" w:rsidP="002550A9">
            <w:pPr>
              <w:pStyle w:val="BodyTextL25"/>
              <w:ind w:left="0" w:right="-693"/>
              <w:rPr>
                <w:b/>
                <w:sz w:val="22"/>
              </w:rPr>
            </w:pPr>
            <w:r>
              <w:rPr>
                <w:b/>
                <w:sz w:val="22"/>
              </w:rPr>
              <w:t>F0/24</w:t>
            </w:r>
          </w:p>
        </w:tc>
        <w:tc>
          <w:tcPr>
            <w:tcW w:w="2973" w:type="dxa"/>
          </w:tcPr>
          <w:p w14:paraId="682E0CDA" w14:textId="67B59274" w:rsidR="002550A9" w:rsidRPr="009777BF" w:rsidRDefault="009777BF" w:rsidP="002550A9">
            <w:pPr>
              <w:pStyle w:val="BodyTextL25"/>
              <w:ind w:left="0" w:right="-693"/>
              <w:rPr>
                <w:b/>
                <w:color w:val="FF0000"/>
                <w:sz w:val="22"/>
              </w:rPr>
            </w:pPr>
            <w:proofErr w:type="spellStart"/>
            <w:r w:rsidRPr="009777BF">
              <w:rPr>
                <w:b/>
                <w:color w:val="FF0000"/>
                <w:sz w:val="22"/>
              </w:rPr>
              <w:t>Desg</w:t>
            </w:r>
            <w:proofErr w:type="spellEnd"/>
          </w:p>
        </w:tc>
      </w:tr>
    </w:tbl>
    <w:p w14:paraId="39B6F6B0" w14:textId="0682D9BD" w:rsidR="00196E74" w:rsidRPr="006F7549" w:rsidRDefault="00196E74" w:rsidP="00196E74">
      <w:pPr>
        <w:pStyle w:val="Heading2"/>
        <w:numPr>
          <w:ilvl w:val="0"/>
          <w:numId w:val="0"/>
        </w:numPr>
        <w:rPr>
          <w:b w:val="0"/>
          <w:sz w:val="20"/>
          <w:szCs w:val="20"/>
        </w:rPr>
      </w:pPr>
      <w:r w:rsidRPr="006F7549">
        <w:rPr>
          <w:b w:val="0"/>
          <w:sz w:val="20"/>
          <w:szCs w:val="20"/>
        </w:rPr>
        <w:t xml:space="preserve">Which Switch is the Root Bridge: </w:t>
      </w:r>
      <w:proofErr w:type="gramStart"/>
      <w:r w:rsidR="00567073">
        <w:rPr>
          <w:b w:val="0"/>
          <w:sz w:val="20"/>
          <w:szCs w:val="20"/>
        </w:rPr>
        <w:t>SWITCH</w:t>
      </w:r>
      <w:proofErr w:type="gramEnd"/>
      <w:r w:rsidR="00567073">
        <w:rPr>
          <w:b w:val="0"/>
          <w:sz w:val="20"/>
          <w:szCs w:val="20"/>
        </w:rPr>
        <w:t xml:space="preserve"> </w:t>
      </w:r>
    </w:p>
    <w:p w14:paraId="562937B2" w14:textId="77777777" w:rsidR="00196E74" w:rsidRDefault="00196E74" w:rsidP="003F169A">
      <w:pPr>
        <w:pStyle w:val="BodyTextL50"/>
        <w:spacing w:before="0"/>
      </w:pPr>
    </w:p>
    <w:p w14:paraId="204CF189" w14:textId="4AD064E5" w:rsidR="00065345" w:rsidRDefault="00065345" w:rsidP="00065345">
      <w:pPr>
        <w:pStyle w:val="Heading2"/>
        <w:rPr>
          <w:lang w:eastAsia="zh-CN"/>
        </w:rPr>
      </w:pPr>
      <w:r>
        <w:rPr>
          <w:lang w:eastAsia="zh-CN"/>
        </w:rPr>
        <w:t xml:space="preserve">Configure an EtherChannel with Cisco </w:t>
      </w:r>
      <w:proofErr w:type="spellStart"/>
      <w:r w:rsidRPr="007A33BE">
        <w:rPr>
          <w:lang w:val="fr-FR"/>
        </w:rPr>
        <w:t>PAgP</w:t>
      </w:r>
      <w:r w:rsidR="001A2B89">
        <w:rPr>
          <w:lang w:val="fr-FR"/>
        </w:rPr>
        <w:t>f</w:t>
      </w:r>
      <w:proofErr w:type="spellEnd"/>
    </w:p>
    <w:p w14:paraId="5FA55A85" w14:textId="77777777" w:rsidR="00065345" w:rsidRDefault="00065345" w:rsidP="00065345">
      <w:pPr>
        <w:pStyle w:val="Heading3"/>
      </w:pPr>
      <w:r>
        <w:t>Configure Port Channel 1.</w:t>
      </w:r>
    </w:p>
    <w:p w14:paraId="29C835FA" w14:textId="77777777" w:rsidR="00174051" w:rsidRDefault="00174051" w:rsidP="00174051">
      <w:pPr>
        <w:pStyle w:val="ConfigWindow"/>
      </w:pPr>
      <w:r>
        <w:t>Open configuration window</w:t>
      </w:r>
    </w:p>
    <w:p w14:paraId="00CB74E4" w14:textId="77777777" w:rsidR="00065345" w:rsidRDefault="00065345" w:rsidP="00174051">
      <w:pPr>
        <w:pStyle w:val="SubStepAlpha"/>
        <w:spacing w:before="0"/>
      </w:pPr>
      <w:r>
        <w:t xml:space="preserve">Use the </w:t>
      </w:r>
      <w:r>
        <w:rPr>
          <w:b/>
        </w:rPr>
        <w:t>show interfaces trunk</w:t>
      </w:r>
      <w:r>
        <w:t xml:space="preserve"> command to ensure that you have an active trunk link for those two links, and the native VLAN on both links is the same.</w:t>
      </w:r>
    </w:p>
    <w:p w14:paraId="185003BB" w14:textId="77777777" w:rsidR="00065345" w:rsidRPr="00B31500" w:rsidRDefault="00065345" w:rsidP="00B31500">
      <w:pPr>
        <w:pStyle w:val="CMD"/>
      </w:pPr>
      <w:r w:rsidRPr="00B31500">
        <w:t xml:space="preserve">S1# </w:t>
      </w:r>
      <w:r w:rsidRPr="00B31500">
        <w:rPr>
          <w:b/>
        </w:rPr>
        <w:t>show interfaces trunk</w:t>
      </w:r>
    </w:p>
    <w:p w14:paraId="50ABD98D" w14:textId="77777777" w:rsidR="00065345" w:rsidRPr="00B31500" w:rsidRDefault="00065345" w:rsidP="00B31500">
      <w:pPr>
        <w:pStyle w:val="CMDOutput"/>
      </w:pPr>
    </w:p>
    <w:p w14:paraId="6BC5D98A" w14:textId="77777777" w:rsidR="00065345" w:rsidRPr="00B31500" w:rsidRDefault="00065345" w:rsidP="00B31500">
      <w:pPr>
        <w:pStyle w:val="CMDOutput"/>
      </w:pPr>
      <w:r w:rsidRPr="00B31500">
        <w:t xml:space="preserve">Port        Mode         </w:t>
      </w:r>
      <w:proofErr w:type="gramStart"/>
      <w:r w:rsidRPr="00B31500">
        <w:t>Encapsulation  Status</w:t>
      </w:r>
      <w:proofErr w:type="gramEnd"/>
      <w:r w:rsidRPr="00B31500">
        <w:t xml:space="preserve">        Native </w:t>
      </w:r>
      <w:proofErr w:type="spellStart"/>
      <w:r w:rsidRPr="00B31500">
        <w:t>vlan</w:t>
      </w:r>
      <w:proofErr w:type="spellEnd"/>
    </w:p>
    <w:p w14:paraId="20376717" w14:textId="77777777" w:rsidR="00065345" w:rsidRPr="00B31500" w:rsidRDefault="00065345" w:rsidP="00B31500">
      <w:pPr>
        <w:pStyle w:val="CMDOutput"/>
      </w:pPr>
      <w:r w:rsidRPr="00B31500">
        <w:t xml:space="preserve">F0/21      on           802.1q         </w:t>
      </w:r>
      <w:proofErr w:type="spellStart"/>
      <w:r w:rsidRPr="00B31500">
        <w:t>trunking</w:t>
      </w:r>
      <w:proofErr w:type="spellEnd"/>
      <w:r w:rsidRPr="00B31500">
        <w:t xml:space="preserve">      1</w:t>
      </w:r>
    </w:p>
    <w:p w14:paraId="087A9CD3" w14:textId="77777777" w:rsidR="00065345" w:rsidRPr="00B31500" w:rsidRDefault="00065345" w:rsidP="00B31500">
      <w:pPr>
        <w:pStyle w:val="CMDOutput"/>
      </w:pPr>
      <w:r w:rsidRPr="00B31500">
        <w:t xml:space="preserve">F0/22      on           802.1q         </w:t>
      </w:r>
      <w:proofErr w:type="spellStart"/>
      <w:r w:rsidRPr="00B31500">
        <w:t>trunking</w:t>
      </w:r>
      <w:proofErr w:type="spellEnd"/>
      <w:r w:rsidRPr="00B31500">
        <w:t xml:space="preserve">      1</w:t>
      </w:r>
    </w:p>
    <w:p w14:paraId="62DEF85B" w14:textId="77777777" w:rsidR="00065345" w:rsidRPr="00B31500" w:rsidRDefault="00065345" w:rsidP="00B31500">
      <w:pPr>
        <w:pStyle w:val="CMDOutput"/>
      </w:pPr>
      <w:r w:rsidRPr="00B31500">
        <w:t xml:space="preserve">G0/1       on           802.1q         </w:t>
      </w:r>
      <w:proofErr w:type="spellStart"/>
      <w:r w:rsidRPr="00B31500">
        <w:t>trunking</w:t>
      </w:r>
      <w:proofErr w:type="spellEnd"/>
      <w:r w:rsidRPr="00B31500">
        <w:t xml:space="preserve">      1</w:t>
      </w:r>
    </w:p>
    <w:p w14:paraId="1EEAB39F" w14:textId="77777777" w:rsidR="00065345" w:rsidRPr="00B31500" w:rsidRDefault="00065345" w:rsidP="00B31500">
      <w:pPr>
        <w:pStyle w:val="CMDOutput"/>
      </w:pPr>
      <w:r w:rsidRPr="00B31500">
        <w:t xml:space="preserve">G0/2       on           802.1q         </w:t>
      </w:r>
      <w:proofErr w:type="spellStart"/>
      <w:r w:rsidRPr="00B31500">
        <w:t>trunking</w:t>
      </w:r>
      <w:proofErr w:type="spellEnd"/>
      <w:r w:rsidRPr="00B31500">
        <w:t xml:space="preserve">      1</w:t>
      </w:r>
    </w:p>
    <w:p w14:paraId="2CF99834" w14:textId="77777777" w:rsidR="00065345" w:rsidRPr="00B31500" w:rsidRDefault="00065345" w:rsidP="00B31500">
      <w:pPr>
        <w:pStyle w:val="CMDOutput"/>
      </w:pPr>
      <w:r w:rsidRPr="00B31500">
        <w:t>&lt;output omitted&gt;</w:t>
      </w:r>
    </w:p>
    <w:p w14:paraId="1F04AF88" w14:textId="1E561364" w:rsidR="00856E91" w:rsidRDefault="00856E91" w:rsidP="00856E91">
      <w:pPr>
        <w:pStyle w:val="SubStepAlpha"/>
        <w:ind w:right="-977"/>
      </w:pPr>
      <w:r>
        <w:t>The first EtherChannel (</w:t>
      </w:r>
      <w:proofErr w:type="spellStart"/>
      <w:r>
        <w:t>PaGP</w:t>
      </w:r>
      <w:proofErr w:type="spellEnd"/>
      <w:r>
        <w:t xml:space="preserve">) that is </w:t>
      </w:r>
      <w:proofErr w:type="gramStart"/>
      <w:r>
        <w:t>created  aggregates</w:t>
      </w:r>
      <w:proofErr w:type="gramEnd"/>
      <w:r>
        <w:t xml:space="preserve"> ports F0/21 and F0/22 between </w:t>
      </w:r>
      <w:r w:rsidRPr="00856E91">
        <w:rPr>
          <w:b/>
          <w:color w:val="FF0000"/>
          <w:highlight w:val="yellow"/>
        </w:rPr>
        <w:t>S1</w:t>
      </w:r>
      <w:r w:rsidRPr="00856E91">
        <w:rPr>
          <w:color w:val="FF0000"/>
          <w:highlight w:val="yellow"/>
        </w:rPr>
        <w:t xml:space="preserve"> and </w:t>
      </w:r>
      <w:r w:rsidRPr="00856E91">
        <w:rPr>
          <w:b/>
          <w:color w:val="FF0000"/>
          <w:highlight w:val="yellow"/>
        </w:rPr>
        <w:t>S3</w:t>
      </w:r>
      <w:r>
        <w:t>.</w:t>
      </w:r>
    </w:p>
    <w:p w14:paraId="7E50DAA1" w14:textId="48ED3247" w:rsidR="00065345" w:rsidRDefault="00065345" w:rsidP="00065345">
      <w:pPr>
        <w:pStyle w:val="SubStepAlpha"/>
      </w:pPr>
      <w:r>
        <w:t xml:space="preserve">On S1 and S3, add ports F0/21 and F0/22 to Port Channel 1 with the </w:t>
      </w:r>
      <w:r>
        <w:rPr>
          <w:b/>
        </w:rPr>
        <w:t xml:space="preserve">channel-group 1 mode desirable </w:t>
      </w:r>
      <w:r>
        <w:t xml:space="preserve">command. The </w:t>
      </w:r>
      <w:r>
        <w:rPr>
          <w:b/>
        </w:rPr>
        <w:t>mode desirable</w:t>
      </w:r>
      <w:r>
        <w:t xml:space="preserve"> option enables the switch to actively negotiate to form a </w:t>
      </w:r>
      <w:proofErr w:type="spellStart"/>
      <w:r>
        <w:t>PAgP</w:t>
      </w:r>
      <w:proofErr w:type="spellEnd"/>
      <w:r>
        <w:t xml:space="preserve"> link. </w:t>
      </w:r>
      <w:r w:rsidRPr="00685DCE">
        <w:rPr>
          <w:b/>
        </w:rPr>
        <w:t>Note:</w:t>
      </w:r>
      <w:r>
        <w:t xml:space="preserve"> Interfaces must be </w:t>
      </w:r>
      <w:proofErr w:type="spellStart"/>
      <w:r w:rsidRPr="00685DCE">
        <w:rPr>
          <w:b/>
        </w:rPr>
        <w:t>shutdown</w:t>
      </w:r>
      <w:proofErr w:type="spellEnd"/>
      <w:r>
        <w:t xml:space="preserve"> before adding them to the channel group.</w:t>
      </w:r>
    </w:p>
    <w:p w14:paraId="7EE04739" w14:textId="77777777" w:rsidR="00065345" w:rsidRPr="00292F3D" w:rsidRDefault="00065345" w:rsidP="00065345">
      <w:pPr>
        <w:pStyle w:val="CMD"/>
      </w:pPr>
      <w:r w:rsidRPr="00292F3D">
        <w:t xml:space="preserve">S1(config)# </w:t>
      </w:r>
      <w:r w:rsidRPr="00292F3D">
        <w:rPr>
          <w:b/>
        </w:rPr>
        <w:t>interface range f0/21 – 22</w:t>
      </w:r>
    </w:p>
    <w:p w14:paraId="7D1955E8" w14:textId="77777777" w:rsidR="00065345" w:rsidRPr="00292F3D" w:rsidRDefault="00065345" w:rsidP="00065345">
      <w:pPr>
        <w:pStyle w:val="CMD"/>
      </w:pPr>
      <w:r w:rsidRPr="00292F3D">
        <w:t>S1(config-if-</w:t>
      </w:r>
      <w:proofErr w:type="gramStart"/>
      <w:r w:rsidRPr="00292F3D">
        <w:t>range)#</w:t>
      </w:r>
      <w:proofErr w:type="gramEnd"/>
      <w:r w:rsidRPr="00292F3D">
        <w:t xml:space="preserve"> </w:t>
      </w:r>
      <w:r w:rsidRPr="00292F3D">
        <w:rPr>
          <w:b/>
        </w:rPr>
        <w:t>shutdown</w:t>
      </w:r>
    </w:p>
    <w:p w14:paraId="50019D64" w14:textId="77777777" w:rsidR="00065345" w:rsidRPr="00292F3D" w:rsidRDefault="00065345" w:rsidP="00065345">
      <w:pPr>
        <w:pStyle w:val="CMD"/>
      </w:pPr>
      <w:r w:rsidRPr="00292F3D">
        <w:t>S1(config-if-</w:t>
      </w:r>
      <w:proofErr w:type="gramStart"/>
      <w:r w:rsidRPr="00292F3D">
        <w:t>range)#</w:t>
      </w:r>
      <w:proofErr w:type="gramEnd"/>
      <w:r w:rsidRPr="00292F3D">
        <w:t xml:space="preserve"> </w:t>
      </w:r>
      <w:r w:rsidRPr="00E17AE6">
        <w:rPr>
          <w:b/>
          <w:highlight w:val="yellow"/>
        </w:rPr>
        <w:t>channel-group 1 mode desirable</w:t>
      </w:r>
    </w:p>
    <w:p w14:paraId="68FFE5C2" w14:textId="77777777" w:rsidR="00065345" w:rsidRPr="00292F3D" w:rsidRDefault="00065345" w:rsidP="00065345">
      <w:pPr>
        <w:pStyle w:val="CMD"/>
      </w:pPr>
      <w:r w:rsidRPr="00292F3D">
        <w:t>S1(config-if-</w:t>
      </w:r>
      <w:proofErr w:type="gramStart"/>
      <w:r w:rsidRPr="00292F3D">
        <w:t>range)#</w:t>
      </w:r>
      <w:proofErr w:type="gramEnd"/>
      <w:r w:rsidRPr="00292F3D">
        <w:t xml:space="preserve"> </w:t>
      </w:r>
      <w:r w:rsidRPr="00292F3D">
        <w:rPr>
          <w:b/>
        </w:rPr>
        <w:t>no shutdown</w:t>
      </w:r>
    </w:p>
    <w:p w14:paraId="3C1E3AEA" w14:textId="77777777" w:rsidR="00DE5FF9" w:rsidRDefault="00DE5FF9" w:rsidP="00065345">
      <w:pPr>
        <w:pStyle w:val="CMD"/>
      </w:pPr>
    </w:p>
    <w:p w14:paraId="6EC6EB03" w14:textId="77777777" w:rsidR="00065345" w:rsidRPr="00292F3D" w:rsidRDefault="00065345" w:rsidP="00065345">
      <w:pPr>
        <w:pStyle w:val="CMD"/>
      </w:pPr>
      <w:r w:rsidRPr="00292F3D">
        <w:t xml:space="preserve">S3(config)# </w:t>
      </w:r>
      <w:r w:rsidRPr="00292F3D">
        <w:rPr>
          <w:b/>
        </w:rPr>
        <w:t>interface range f0/21 - 22</w:t>
      </w:r>
    </w:p>
    <w:p w14:paraId="6032C148" w14:textId="77777777" w:rsidR="00065345" w:rsidRPr="00292F3D" w:rsidRDefault="00065345" w:rsidP="00065345">
      <w:pPr>
        <w:pStyle w:val="CMD"/>
      </w:pPr>
      <w:r w:rsidRPr="00292F3D">
        <w:t>S3(config-if-</w:t>
      </w:r>
      <w:proofErr w:type="gramStart"/>
      <w:r w:rsidRPr="00292F3D">
        <w:t>range)#</w:t>
      </w:r>
      <w:proofErr w:type="gramEnd"/>
      <w:r w:rsidRPr="00292F3D">
        <w:t xml:space="preserve"> </w:t>
      </w:r>
      <w:r w:rsidRPr="00292F3D">
        <w:rPr>
          <w:b/>
        </w:rPr>
        <w:t>shutdown</w:t>
      </w:r>
    </w:p>
    <w:p w14:paraId="162DD647" w14:textId="77777777" w:rsidR="00065345" w:rsidRPr="00292F3D" w:rsidRDefault="00065345" w:rsidP="00065345">
      <w:pPr>
        <w:pStyle w:val="CMD"/>
      </w:pPr>
      <w:r w:rsidRPr="00292F3D">
        <w:t>S3(config-if-</w:t>
      </w:r>
      <w:proofErr w:type="gramStart"/>
      <w:r w:rsidRPr="00292F3D">
        <w:t>range)#</w:t>
      </w:r>
      <w:proofErr w:type="gramEnd"/>
      <w:r w:rsidRPr="00292F3D">
        <w:t xml:space="preserve"> </w:t>
      </w:r>
      <w:r w:rsidRPr="00E17AE6">
        <w:rPr>
          <w:b/>
          <w:highlight w:val="yellow"/>
        </w:rPr>
        <w:t>channel-group 1 mode desirable</w:t>
      </w:r>
    </w:p>
    <w:p w14:paraId="77822394" w14:textId="77777777" w:rsidR="00065345" w:rsidRDefault="00065345" w:rsidP="00065345">
      <w:pPr>
        <w:pStyle w:val="CMD"/>
        <w:rPr>
          <w:rStyle w:val="AnswerGray"/>
          <w:b w:val="0"/>
        </w:rPr>
      </w:pPr>
      <w:r w:rsidRPr="00292F3D">
        <w:t>S3(config-if-</w:t>
      </w:r>
      <w:proofErr w:type="gramStart"/>
      <w:r w:rsidRPr="00292F3D">
        <w:t>range)#</w:t>
      </w:r>
      <w:proofErr w:type="gramEnd"/>
      <w:r w:rsidRPr="00292F3D">
        <w:t xml:space="preserve"> </w:t>
      </w:r>
      <w:r w:rsidRPr="00292F3D">
        <w:rPr>
          <w:b/>
        </w:rPr>
        <w:t>no shutdown</w:t>
      </w:r>
    </w:p>
    <w:p w14:paraId="569BD109" w14:textId="77777777" w:rsidR="00065345" w:rsidRPr="00292F3D" w:rsidRDefault="00065345" w:rsidP="00065345">
      <w:pPr>
        <w:pStyle w:val="BodyTextL50"/>
      </w:pPr>
      <w:r w:rsidRPr="00292F3D">
        <w:t>The message “Creating a port-channel interface Port-channel 1” should appear on both switches when the channel-group is configured. This interface designation will appear as Po1 in command output.</w:t>
      </w:r>
    </w:p>
    <w:p w14:paraId="412D905C" w14:textId="77777777" w:rsidR="00065345" w:rsidRDefault="00065345" w:rsidP="00065345">
      <w:pPr>
        <w:pStyle w:val="Heading3"/>
      </w:pPr>
      <w:r>
        <w:lastRenderedPageBreak/>
        <w:t>Verify Port Channel 1 status.</w:t>
      </w:r>
    </w:p>
    <w:p w14:paraId="0C07EB19" w14:textId="77777777" w:rsidR="00065345" w:rsidRDefault="00065345" w:rsidP="00065345">
      <w:pPr>
        <w:pStyle w:val="SubStepAlpha"/>
      </w:pPr>
      <w:r>
        <w:t xml:space="preserve">Issue the </w:t>
      </w:r>
      <w:r>
        <w:rPr>
          <w:b/>
        </w:rPr>
        <w:t xml:space="preserve">show </w:t>
      </w:r>
      <w:proofErr w:type="spellStart"/>
      <w:r>
        <w:rPr>
          <w:b/>
        </w:rPr>
        <w:t>etherchannel</w:t>
      </w:r>
      <w:proofErr w:type="spellEnd"/>
      <w:r>
        <w:rPr>
          <w:b/>
        </w:rPr>
        <w:t xml:space="preserve"> summary</w:t>
      </w:r>
      <w:r>
        <w:t xml:space="preserve"> command on S1 and S3 to verify that EtherChannel is working on both switches. This command displays the type of EtherChannel, the ports utilized, and the port states. Command output is shown for S1.</w:t>
      </w:r>
    </w:p>
    <w:p w14:paraId="26D2D11C" w14:textId="77777777" w:rsidR="00065345" w:rsidRPr="00292F3D" w:rsidRDefault="00065345" w:rsidP="00065345">
      <w:pPr>
        <w:pStyle w:val="CMD"/>
      </w:pPr>
      <w:r w:rsidRPr="00292F3D">
        <w:t xml:space="preserve">S1# </w:t>
      </w:r>
      <w:r w:rsidRPr="00292F3D">
        <w:rPr>
          <w:b/>
        </w:rPr>
        <w:t xml:space="preserve">show </w:t>
      </w:r>
      <w:proofErr w:type="spellStart"/>
      <w:r w:rsidRPr="00292F3D">
        <w:rPr>
          <w:b/>
        </w:rPr>
        <w:t>etherchannel</w:t>
      </w:r>
      <w:proofErr w:type="spellEnd"/>
      <w:r w:rsidRPr="00292F3D">
        <w:rPr>
          <w:b/>
        </w:rPr>
        <w:t xml:space="preserve"> summary</w:t>
      </w:r>
    </w:p>
    <w:p w14:paraId="00ACED67" w14:textId="77777777" w:rsidR="00065345" w:rsidRPr="00292F3D" w:rsidRDefault="00065345" w:rsidP="00065345">
      <w:pPr>
        <w:pStyle w:val="CMD"/>
      </w:pPr>
      <w:r w:rsidRPr="00292F3D">
        <w:t>Flags:  D - down        P - in port-channel</w:t>
      </w:r>
    </w:p>
    <w:p w14:paraId="051C2DD0" w14:textId="77777777" w:rsidR="00065345" w:rsidRPr="00292F3D" w:rsidRDefault="00065345" w:rsidP="00065345">
      <w:pPr>
        <w:pStyle w:val="CMD"/>
      </w:pPr>
      <w:r w:rsidRPr="00292F3D">
        <w:t xml:space="preserve">        I - stand-alone s - suspended</w:t>
      </w:r>
    </w:p>
    <w:p w14:paraId="25162A2E" w14:textId="77777777" w:rsidR="00065345" w:rsidRPr="00292F3D" w:rsidRDefault="00065345" w:rsidP="00065345">
      <w:pPr>
        <w:pStyle w:val="CMD"/>
      </w:pPr>
      <w:r w:rsidRPr="00292F3D">
        <w:t xml:space="preserve">        H - Hot-standby (LACP only)</w:t>
      </w:r>
    </w:p>
    <w:p w14:paraId="5E5CECBA" w14:textId="77777777" w:rsidR="00065345" w:rsidRPr="00292F3D" w:rsidRDefault="00065345" w:rsidP="00065345">
      <w:pPr>
        <w:pStyle w:val="CMD"/>
      </w:pPr>
      <w:r w:rsidRPr="00292F3D">
        <w:t xml:space="preserve">        R - Layer3      S - Layer2</w:t>
      </w:r>
    </w:p>
    <w:p w14:paraId="2DF27719" w14:textId="77777777" w:rsidR="00065345" w:rsidRPr="00292F3D" w:rsidRDefault="00065345" w:rsidP="00065345">
      <w:pPr>
        <w:pStyle w:val="CMD"/>
      </w:pPr>
      <w:r w:rsidRPr="00292F3D">
        <w:t xml:space="preserve">        U - in use      f - failed to allocate aggregator</w:t>
      </w:r>
    </w:p>
    <w:p w14:paraId="49CFBBDE" w14:textId="77777777" w:rsidR="00065345" w:rsidRPr="00292F3D" w:rsidRDefault="00065345" w:rsidP="00065345">
      <w:pPr>
        <w:pStyle w:val="CMD"/>
      </w:pPr>
      <w:r w:rsidRPr="00292F3D">
        <w:t xml:space="preserve">        u - unsuitable for bundling</w:t>
      </w:r>
    </w:p>
    <w:p w14:paraId="41671FEC" w14:textId="77777777" w:rsidR="00065345" w:rsidRPr="00292F3D" w:rsidRDefault="00065345" w:rsidP="00065345">
      <w:pPr>
        <w:pStyle w:val="CMD"/>
      </w:pPr>
      <w:r w:rsidRPr="00292F3D">
        <w:t xml:space="preserve">        w - waiting to be aggregated</w:t>
      </w:r>
    </w:p>
    <w:p w14:paraId="2C406645" w14:textId="77777777" w:rsidR="00065345" w:rsidRPr="00292F3D" w:rsidRDefault="00065345" w:rsidP="00065345">
      <w:pPr>
        <w:pStyle w:val="CMD"/>
      </w:pPr>
      <w:r w:rsidRPr="00292F3D">
        <w:t xml:space="preserve">        d - default port</w:t>
      </w:r>
    </w:p>
    <w:p w14:paraId="3DA02E1F" w14:textId="77777777" w:rsidR="00065345" w:rsidRPr="00292F3D" w:rsidRDefault="00065345" w:rsidP="00065345">
      <w:pPr>
        <w:pStyle w:val="CMD"/>
      </w:pPr>
    </w:p>
    <w:p w14:paraId="451638EC" w14:textId="77777777" w:rsidR="00065345" w:rsidRPr="00292F3D" w:rsidRDefault="00065345" w:rsidP="00065345">
      <w:pPr>
        <w:pStyle w:val="CMD"/>
      </w:pPr>
      <w:r w:rsidRPr="00292F3D">
        <w:t>Number of channel-groups in use: 1</w:t>
      </w:r>
    </w:p>
    <w:p w14:paraId="00929187" w14:textId="77777777" w:rsidR="00065345" w:rsidRPr="00292F3D" w:rsidRDefault="00065345" w:rsidP="00065345">
      <w:pPr>
        <w:pStyle w:val="CMD"/>
      </w:pPr>
      <w:r w:rsidRPr="00292F3D">
        <w:t>Number of aggregators:           1</w:t>
      </w:r>
    </w:p>
    <w:p w14:paraId="11E588B7" w14:textId="77777777" w:rsidR="00065345" w:rsidRPr="00292F3D" w:rsidRDefault="00065345" w:rsidP="00065345">
      <w:pPr>
        <w:pStyle w:val="CMD"/>
      </w:pPr>
    </w:p>
    <w:p w14:paraId="2DBA8F74" w14:textId="77777777" w:rsidR="00065345" w:rsidRPr="00292F3D" w:rsidRDefault="00065345" w:rsidP="00065345">
      <w:pPr>
        <w:pStyle w:val="CMD"/>
      </w:pPr>
      <w:proofErr w:type="gramStart"/>
      <w:r w:rsidRPr="00292F3D">
        <w:t>Group  Port</w:t>
      </w:r>
      <w:proofErr w:type="gramEnd"/>
      <w:r w:rsidRPr="00292F3D">
        <w:t>-channel  Protocol    Ports</w:t>
      </w:r>
    </w:p>
    <w:p w14:paraId="691E123E" w14:textId="77777777" w:rsidR="00065345" w:rsidRPr="00292F3D" w:rsidRDefault="00065345" w:rsidP="00065345">
      <w:pPr>
        <w:pStyle w:val="CMD"/>
      </w:pPr>
      <w:r w:rsidRPr="00292F3D">
        <w:t>------+-------------+-----------+----------------------------------------</w:t>
      </w:r>
    </w:p>
    <w:p w14:paraId="41AEC674" w14:textId="77777777" w:rsidR="00065345" w:rsidRPr="00292F3D" w:rsidRDefault="00065345" w:rsidP="00065345">
      <w:pPr>
        <w:pStyle w:val="CMD"/>
      </w:pPr>
      <w:r w:rsidRPr="00E17AE6">
        <w:rPr>
          <w:highlight w:val="yellow"/>
        </w:rPr>
        <w:t>1      Po1(</w:t>
      </w:r>
      <w:proofErr w:type="gramStart"/>
      <w:r w:rsidRPr="00E17AE6">
        <w:rPr>
          <w:highlight w:val="yellow"/>
        </w:rPr>
        <w:t xml:space="preserve">SU)   </w:t>
      </w:r>
      <w:proofErr w:type="gramEnd"/>
      <w:r w:rsidRPr="00E17AE6">
        <w:rPr>
          <w:highlight w:val="yellow"/>
        </w:rPr>
        <w:t xml:space="preserve">      </w:t>
      </w:r>
      <w:proofErr w:type="spellStart"/>
      <w:r w:rsidRPr="00E17AE6">
        <w:rPr>
          <w:highlight w:val="yellow"/>
        </w:rPr>
        <w:t>PAgP</w:t>
      </w:r>
      <w:proofErr w:type="spellEnd"/>
      <w:r w:rsidRPr="00E17AE6">
        <w:rPr>
          <w:highlight w:val="yellow"/>
        </w:rPr>
        <w:t xml:space="preserve">      F0/21(P)   F0/22(P)</w:t>
      </w:r>
      <w:r w:rsidRPr="00292F3D">
        <w:t xml:space="preserve">   </w:t>
      </w:r>
    </w:p>
    <w:p w14:paraId="448888AD" w14:textId="77777777" w:rsidR="00174051" w:rsidRDefault="00174051" w:rsidP="00174051">
      <w:pPr>
        <w:pStyle w:val="ConfigWindow"/>
      </w:pPr>
      <w:r>
        <w:t>Close configuration window</w:t>
      </w:r>
    </w:p>
    <w:p w14:paraId="44F0398D" w14:textId="77777777" w:rsidR="00065345" w:rsidRDefault="00065345" w:rsidP="00DE5FF9">
      <w:pPr>
        <w:pStyle w:val="Heading2"/>
        <w:rPr>
          <w:lang w:eastAsia="zh-CN"/>
        </w:rPr>
      </w:pPr>
      <w:r>
        <w:rPr>
          <w:lang w:eastAsia="zh-CN"/>
        </w:rPr>
        <w:t xml:space="preserve">Configure an 802.3ad LACP </w:t>
      </w:r>
      <w:r>
        <w:t>EtherChannel</w:t>
      </w:r>
    </w:p>
    <w:p w14:paraId="4EDCB4DB" w14:textId="77777777" w:rsidR="00065345" w:rsidRPr="00B22216" w:rsidRDefault="00065345" w:rsidP="00065345">
      <w:pPr>
        <w:pStyle w:val="Heading3"/>
      </w:pPr>
      <w:r>
        <w:t>Configure Port Channel 2.</w:t>
      </w:r>
    </w:p>
    <w:p w14:paraId="04131F36" w14:textId="4D2E7A51" w:rsidR="00065345" w:rsidRPr="00E17AE6" w:rsidRDefault="00065345" w:rsidP="00065345">
      <w:pPr>
        <w:pStyle w:val="SubStepAlpha"/>
        <w:rPr>
          <w:color w:val="FFFFFF" w:themeColor="background1"/>
        </w:rPr>
      </w:pPr>
      <w:r>
        <w:rPr>
          <w:rStyle w:val="apple-style-span"/>
          <w:rFonts w:cs="Arial"/>
          <w:color w:val="000000"/>
          <w:szCs w:val="20"/>
        </w:rPr>
        <w:t>To configure port channel 2 as LACP, use the interface configuration mode</w:t>
      </w:r>
      <w:r>
        <w:rPr>
          <w:rStyle w:val="apple-converted-space"/>
          <w:rFonts w:cs="Arial"/>
          <w:color w:val="000000"/>
          <w:szCs w:val="20"/>
        </w:rPr>
        <w:t xml:space="preserve"> </w:t>
      </w:r>
      <w:r>
        <w:rPr>
          <w:rStyle w:val="apple-style-span"/>
          <w:rFonts w:cs="Arial"/>
          <w:b/>
          <w:bCs/>
          <w:color w:val="000000"/>
          <w:szCs w:val="20"/>
        </w:rPr>
        <w:t>channel-group</w:t>
      </w:r>
      <w:r>
        <w:rPr>
          <w:rStyle w:val="apple-converted-space"/>
          <w:rFonts w:cs="Arial"/>
          <w:b/>
          <w:bCs/>
          <w:color w:val="000000"/>
          <w:szCs w:val="20"/>
        </w:rPr>
        <w:t xml:space="preserve"> </w:t>
      </w:r>
      <w:r>
        <w:rPr>
          <w:rStyle w:val="apple-style-span"/>
          <w:rFonts w:cs="Arial"/>
          <w:i/>
          <w:iCs/>
          <w:color w:val="000000"/>
          <w:szCs w:val="20"/>
        </w:rPr>
        <w:t>2</w:t>
      </w:r>
      <w:r>
        <w:rPr>
          <w:rStyle w:val="apple-converted-space"/>
          <w:rFonts w:cs="Arial"/>
          <w:b/>
          <w:bCs/>
          <w:color w:val="000000"/>
          <w:szCs w:val="20"/>
        </w:rPr>
        <w:t xml:space="preserve"> </w:t>
      </w:r>
      <w:r>
        <w:rPr>
          <w:rStyle w:val="apple-style-span"/>
          <w:rFonts w:cs="Arial"/>
          <w:b/>
          <w:bCs/>
          <w:color w:val="000000"/>
          <w:szCs w:val="20"/>
        </w:rPr>
        <w:t xml:space="preserve">mode active </w:t>
      </w:r>
      <w:r>
        <w:rPr>
          <w:rStyle w:val="apple-style-span"/>
          <w:rFonts w:cs="Arial"/>
          <w:color w:val="000000"/>
          <w:szCs w:val="20"/>
        </w:rPr>
        <w:t xml:space="preserve">command. Active mode indicates that the switch actively tries to negotiate that link as LACP, as opposed to </w:t>
      </w:r>
      <w:proofErr w:type="spellStart"/>
      <w:r>
        <w:rPr>
          <w:rStyle w:val="apple-style-span"/>
          <w:rFonts w:cs="Arial"/>
          <w:color w:val="000000"/>
          <w:szCs w:val="20"/>
        </w:rPr>
        <w:t>PAgP</w:t>
      </w:r>
      <w:proofErr w:type="spellEnd"/>
      <w:r>
        <w:t>. The configuration of S1 is shown below.</w:t>
      </w:r>
      <w:r w:rsidR="00E17AE6">
        <w:t xml:space="preserve"> </w:t>
      </w:r>
      <w:r w:rsidR="00E17AE6" w:rsidRPr="00E17AE6">
        <w:rPr>
          <w:color w:val="FFFFFF" w:themeColor="background1"/>
          <w:highlight w:val="blue"/>
        </w:rPr>
        <w:t>Repeat for S2 also</w:t>
      </w:r>
      <w:r w:rsidR="00E17AE6" w:rsidRPr="00E17AE6">
        <w:rPr>
          <w:color w:val="FFFFFF" w:themeColor="background1"/>
        </w:rPr>
        <w:t xml:space="preserve"> </w:t>
      </w:r>
    </w:p>
    <w:p w14:paraId="6CA11270" w14:textId="77777777" w:rsidR="00174051" w:rsidRDefault="00174051" w:rsidP="00174051">
      <w:pPr>
        <w:pStyle w:val="ConfigWindow"/>
      </w:pPr>
      <w:r>
        <w:t>Open configuration window</w:t>
      </w:r>
    </w:p>
    <w:p w14:paraId="7A4D38E3" w14:textId="77777777" w:rsidR="00065345" w:rsidRPr="00292F3D" w:rsidRDefault="00065345" w:rsidP="00174051">
      <w:pPr>
        <w:pStyle w:val="CMD"/>
        <w:spacing w:before="0"/>
        <w:rPr>
          <w:b/>
        </w:rPr>
      </w:pPr>
      <w:r w:rsidRPr="00292F3D">
        <w:t xml:space="preserve">S1(config)# </w:t>
      </w:r>
      <w:r w:rsidRPr="00292F3D">
        <w:rPr>
          <w:b/>
        </w:rPr>
        <w:t>interface range g0/1 - 2</w:t>
      </w:r>
    </w:p>
    <w:p w14:paraId="7F8C535F" w14:textId="77777777" w:rsidR="00065345" w:rsidRPr="00292F3D" w:rsidRDefault="00065345" w:rsidP="00065345">
      <w:pPr>
        <w:pStyle w:val="CMD"/>
      </w:pPr>
      <w:r w:rsidRPr="00292F3D">
        <w:t>S1(config-if-</w:t>
      </w:r>
      <w:proofErr w:type="gramStart"/>
      <w:r w:rsidRPr="00292F3D">
        <w:t>range)#</w:t>
      </w:r>
      <w:proofErr w:type="gramEnd"/>
      <w:r w:rsidRPr="00292F3D">
        <w:t xml:space="preserve"> </w:t>
      </w:r>
      <w:r w:rsidRPr="00242390">
        <w:rPr>
          <w:b/>
        </w:rPr>
        <w:t>shutdown</w:t>
      </w:r>
    </w:p>
    <w:p w14:paraId="45676DE7" w14:textId="77777777" w:rsidR="00065345" w:rsidRPr="00292F3D" w:rsidRDefault="00065345" w:rsidP="00065345">
      <w:pPr>
        <w:pStyle w:val="CMD"/>
      </w:pPr>
      <w:r w:rsidRPr="00292F3D">
        <w:t>S1(config-if-</w:t>
      </w:r>
      <w:proofErr w:type="gramStart"/>
      <w:r w:rsidRPr="00292F3D">
        <w:t>range)#</w:t>
      </w:r>
      <w:proofErr w:type="gramEnd"/>
      <w:r w:rsidRPr="00292F3D">
        <w:t xml:space="preserve"> </w:t>
      </w:r>
      <w:r w:rsidRPr="00E17AE6">
        <w:rPr>
          <w:b/>
          <w:highlight w:val="yellow"/>
        </w:rPr>
        <w:t>channel-group 2 mode active</w:t>
      </w:r>
    </w:p>
    <w:p w14:paraId="2BF023A4" w14:textId="77777777" w:rsidR="00065345" w:rsidRPr="00292F3D" w:rsidRDefault="00065345" w:rsidP="00065345">
      <w:pPr>
        <w:pStyle w:val="CMD"/>
      </w:pPr>
      <w:r w:rsidRPr="00292F3D">
        <w:t>S1(config-if-</w:t>
      </w:r>
      <w:proofErr w:type="gramStart"/>
      <w:r w:rsidRPr="00292F3D">
        <w:t>range)#</w:t>
      </w:r>
      <w:proofErr w:type="gramEnd"/>
      <w:r w:rsidRPr="00292F3D">
        <w:t xml:space="preserve"> </w:t>
      </w:r>
      <w:r w:rsidRPr="00242390">
        <w:rPr>
          <w:b/>
        </w:rPr>
        <w:t>no shutdown</w:t>
      </w:r>
    </w:p>
    <w:p w14:paraId="3694138F" w14:textId="77777777" w:rsidR="00065345" w:rsidRPr="00292F3D" w:rsidRDefault="00065345" w:rsidP="00065345">
      <w:pPr>
        <w:pStyle w:val="CMD"/>
      </w:pPr>
      <w:r w:rsidRPr="00292F3D">
        <w:t>S1(config-if-</w:t>
      </w:r>
      <w:proofErr w:type="gramStart"/>
      <w:r w:rsidRPr="00292F3D">
        <w:t>range)#</w:t>
      </w:r>
      <w:proofErr w:type="gramEnd"/>
      <w:r w:rsidRPr="00292F3D">
        <w:t xml:space="preserve"> </w:t>
      </w:r>
      <w:r w:rsidRPr="00242390">
        <w:rPr>
          <w:b/>
        </w:rPr>
        <w:t>interface port-channel 2</w:t>
      </w:r>
    </w:p>
    <w:p w14:paraId="69BF2BA4" w14:textId="33B8B956" w:rsidR="00065345" w:rsidRDefault="00065345" w:rsidP="00065345">
      <w:pPr>
        <w:pStyle w:val="CMD"/>
        <w:rPr>
          <w:b/>
        </w:rPr>
      </w:pPr>
      <w:r w:rsidRPr="00292F3D">
        <w:t>S1(config-</w:t>
      </w:r>
      <w:proofErr w:type="gramStart"/>
      <w:r w:rsidRPr="00292F3D">
        <w:t>if)#</w:t>
      </w:r>
      <w:proofErr w:type="gramEnd"/>
      <w:r w:rsidRPr="00292F3D">
        <w:t xml:space="preserve"> </w:t>
      </w:r>
      <w:r w:rsidRPr="00242390">
        <w:rPr>
          <w:b/>
        </w:rPr>
        <w:t>switchport mode trunk</w:t>
      </w:r>
    </w:p>
    <w:p w14:paraId="50AAE438" w14:textId="77777777" w:rsidR="00FC2798" w:rsidRPr="00292F3D" w:rsidRDefault="00FC2798" w:rsidP="00065345">
      <w:pPr>
        <w:pStyle w:val="CMD"/>
      </w:pPr>
    </w:p>
    <w:p w14:paraId="65FA127C" w14:textId="3D4DD9F0" w:rsidR="00065345" w:rsidRDefault="00E17AE6" w:rsidP="00065345">
      <w:pPr>
        <w:pStyle w:val="Heading3"/>
      </w:pPr>
      <w:r>
        <w:t xml:space="preserve"> </w:t>
      </w:r>
      <w:r w:rsidR="00065345">
        <w:t>Verify Port Channel 2 status.</w:t>
      </w:r>
    </w:p>
    <w:p w14:paraId="45A40C11" w14:textId="77777777" w:rsidR="00065345" w:rsidRDefault="00065345" w:rsidP="00B31500">
      <w:pPr>
        <w:pStyle w:val="BodyTextL25"/>
      </w:pPr>
      <w:r>
        <w:t xml:space="preserve">Use the </w:t>
      </w:r>
      <w:r w:rsidRPr="00D0059C">
        <w:rPr>
          <w:b/>
        </w:rPr>
        <w:t>show</w:t>
      </w:r>
      <w:r>
        <w:t xml:space="preserve"> commands from Part 1 Step 2 to verify the status of Port Channel 2. Look for the protocol used by each port.</w:t>
      </w:r>
    </w:p>
    <w:p w14:paraId="416FCD08" w14:textId="77777777" w:rsidR="00065345" w:rsidRDefault="00065345" w:rsidP="00065345">
      <w:pPr>
        <w:pStyle w:val="Heading2"/>
      </w:pPr>
      <w:r>
        <w:rPr>
          <w:lang w:eastAsia="zh-CN"/>
        </w:rPr>
        <w:t xml:space="preserve">Configure a Redundant </w:t>
      </w:r>
      <w:r>
        <w:t>EtherChannel Link</w:t>
      </w:r>
    </w:p>
    <w:p w14:paraId="7919721C" w14:textId="77777777" w:rsidR="00065345" w:rsidRPr="005A27D6" w:rsidRDefault="00065345" w:rsidP="00065345">
      <w:pPr>
        <w:pStyle w:val="Heading3"/>
      </w:pPr>
      <w:r>
        <w:t>Configure Port Channel 3.</w:t>
      </w:r>
    </w:p>
    <w:p w14:paraId="5015F579" w14:textId="37AEA465" w:rsidR="00E17AE6" w:rsidRPr="00E17AE6" w:rsidRDefault="00687E26" w:rsidP="00065345">
      <w:pPr>
        <w:pStyle w:val="SubStepAlpha"/>
        <w:rPr>
          <w:color w:val="FFFFFF" w:themeColor="background1"/>
          <w:highlight w:val="blue"/>
        </w:rPr>
      </w:pPr>
      <w:r>
        <w:rPr>
          <w:color w:val="FFFFFF" w:themeColor="background1"/>
          <w:highlight w:val="blue"/>
        </w:rPr>
        <w:t>Configure Port channe</w:t>
      </w:r>
      <w:r w:rsidR="00E17AE6" w:rsidRPr="00E17AE6">
        <w:rPr>
          <w:color w:val="FFFFFF" w:themeColor="background1"/>
          <w:highlight w:val="blue"/>
        </w:rPr>
        <w:t>l 3 as LACP between S2 and S3</w:t>
      </w:r>
    </w:p>
    <w:p w14:paraId="1EA6B17E" w14:textId="77777777" w:rsidR="00E17AE6" w:rsidRDefault="00E17AE6" w:rsidP="00E17AE6">
      <w:pPr>
        <w:pStyle w:val="SubStepAlpha"/>
        <w:numPr>
          <w:ilvl w:val="0"/>
          <w:numId w:val="0"/>
        </w:numPr>
        <w:ind w:left="720"/>
      </w:pPr>
    </w:p>
    <w:p w14:paraId="37AA299D" w14:textId="77777777" w:rsidR="00065345" w:rsidRDefault="00065345" w:rsidP="00065345">
      <w:pPr>
        <w:pStyle w:val="Heading3"/>
      </w:pPr>
      <w:r>
        <w:lastRenderedPageBreak/>
        <w:t>Verify Port Channel 3 status.</w:t>
      </w:r>
    </w:p>
    <w:p w14:paraId="160B42F4" w14:textId="77777777" w:rsidR="00065345" w:rsidRDefault="00065345" w:rsidP="00065345">
      <w:pPr>
        <w:pStyle w:val="SubStepAlpha"/>
      </w:pPr>
      <w:r>
        <w:t xml:space="preserve">Use the </w:t>
      </w:r>
      <w:r w:rsidRPr="00D0059C">
        <w:rPr>
          <w:b/>
        </w:rPr>
        <w:t>show</w:t>
      </w:r>
      <w:r>
        <w:t xml:space="preserve"> commands from Part 1 Step 2 to verify the status of Port Channel 3. Look for the protocol used by each port.</w:t>
      </w:r>
    </w:p>
    <w:p w14:paraId="49145917" w14:textId="77777777" w:rsidR="00065345" w:rsidRDefault="00065345" w:rsidP="00065345">
      <w:pPr>
        <w:pStyle w:val="SubStepAlpha"/>
      </w:pPr>
      <w:r>
        <w:t xml:space="preserve">Creating EtherChannel links does not prevent Spanning Tree from detecting switching loops. View the spanning tree status of the active ports on </w:t>
      </w:r>
      <w:r w:rsidRPr="00AF6C7C">
        <w:rPr>
          <w:b/>
        </w:rPr>
        <w:t>S1</w:t>
      </w:r>
      <w:r>
        <w:t xml:space="preserve">. </w:t>
      </w:r>
    </w:p>
    <w:p w14:paraId="2CAAA804" w14:textId="77777777" w:rsidR="00065345" w:rsidRDefault="00065345" w:rsidP="00065345">
      <w:pPr>
        <w:pStyle w:val="CMD"/>
      </w:pPr>
      <w:r>
        <w:t xml:space="preserve">S1# </w:t>
      </w:r>
      <w:r w:rsidRPr="00AF6C7C">
        <w:rPr>
          <w:b/>
        </w:rPr>
        <w:t>show spanning-tree active</w:t>
      </w:r>
    </w:p>
    <w:p w14:paraId="29FC6112" w14:textId="77777777" w:rsidR="009C2878" w:rsidRPr="00D13F1F" w:rsidRDefault="009C2878" w:rsidP="00D13F1F">
      <w:pPr>
        <w:pStyle w:val="CMDOutput"/>
      </w:pPr>
      <w:r w:rsidRPr="00D13F1F">
        <w:t>VLAN0001</w:t>
      </w:r>
    </w:p>
    <w:p w14:paraId="5224AB2E" w14:textId="77777777" w:rsidR="009C2878" w:rsidRPr="00D13F1F" w:rsidRDefault="009C2878" w:rsidP="00D13F1F">
      <w:pPr>
        <w:pStyle w:val="CMDOutput"/>
      </w:pPr>
      <w:r w:rsidRPr="00D13F1F">
        <w:t xml:space="preserve">  Spanning tree enabled protocol </w:t>
      </w:r>
      <w:proofErr w:type="spellStart"/>
      <w:r w:rsidRPr="00D13F1F">
        <w:t>ieee</w:t>
      </w:r>
      <w:proofErr w:type="spellEnd"/>
    </w:p>
    <w:p w14:paraId="63C7F407" w14:textId="77777777" w:rsidR="009C2878" w:rsidRPr="00D13F1F" w:rsidRDefault="009C2878" w:rsidP="00D13F1F">
      <w:pPr>
        <w:pStyle w:val="CMDOutput"/>
      </w:pPr>
      <w:r w:rsidRPr="00D13F1F">
        <w:t xml:space="preserve">  Root ID    Priority    32769</w:t>
      </w:r>
    </w:p>
    <w:p w14:paraId="08E9951A" w14:textId="77777777" w:rsidR="009C2878" w:rsidRPr="00D13F1F" w:rsidRDefault="009C2878" w:rsidP="00D13F1F">
      <w:pPr>
        <w:pStyle w:val="CMDOutput"/>
      </w:pPr>
      <w:r w:rsidRPr="00D13F1F">
        <w:t xml:space="preserve">             Address     0001.436E.8494</w:t>
      </w:r>
    </w:p>
    <w:p w14:paraId="0409B0C9" w14:textId="77777777" w:rsidR="009C2878" w:rsidRPr="00D13F1F" w:rsidRDefault="009C2878" w:rsidP="00D13F1F">
      <w:pPr>
        <w:pStyle w:val="CMDOutput"/>
      </w:pPr>
      <w:r w:rsidRPr="00D13F1F">
        <w:t xml:space="preserve">             Cost        9</w:t>
      </w:r>
    </w:p>
    <w:p w14:paraId="02CFB430" w14:textId="77777777" w:rsidR="009C2878" w:rsidRPr="00D13F1F" w:rsidRDefault="009C2878" w:rsidP="00D13F1F">
      <w:pPr>
        <w:pStyle w:val="CMDOutput"/>
      </w:pPr>
      <w:r w:rsidRPr="00D13F1F">
        <w:t xml:space="preserve">             Port        27(Port-channel1)</w:t>
      </w:r>
    </w:p>
    <w:p w14:paraId="75404C82" w14:textId="77777777" w:rsidR="009C2878" w:rsidRPr="00D13F1F" w:rsidRDefault="009C2878" w:rsidP="00D13F1F">
      <w:pPr>
        <w:pStyle w:val="CMDOutput"/>
      </w:pPr>
      <w:r w:rsidRPr="00D13F1F">
        <w:t xml:space="preserve">             Hello </w:t>
      </w:r>
      <w:proofErr w:type="gramStart"/>
      <w:r w:rsidRPr="00D13F1F">
        <w:t>Time  2</w:t>
      </w:r>
      <w:proofErr w:type="gramEnd"/>
      <w:r w:rsidRPr="00D13F1F">
        <w:t xml:space="preserve"> sec  Max Age 20 sec  Forward Delay 15 sec</w:t>
      </w:r>
    </w:p>
    <w:p w14:paraId="3EC4047A" w14:textId="77777777" w:rsidR="009C2878" w:rsidRPr="00D13F1F" w:rsidRDefault="009C2878" w:rsidP="00D13F1F">
      <w:pPr>
        <w:pStyle w:val="CMDOutput"/>
      </w:pPr>
    </w:p>
    <w:p w14:paraId="00EC806F" w14:textId="77777777" w:rsidR="009C2878" w:rsidRPr="00D13F1F" w:rsidRDefault="009C2878" w:rsidP="00D13F1F">
      <w:pPr>
        <w:pStyle w:val="CMDOutput"/>
      </w:pPr>
      <w:r w:rsidRPr="00D13F1F">
        <w:t xml:space="preserve">  Bridge </w:t>
      </w:r>
      <w:proofErr w:type="gramStart"/>
      <w:r w:rsidRPr="00D13F1F">
        <w:t>ID  Priority</w:t>
      </w:r>
      <w:proofErr w:type="gramEnd"/>
      <w:r w:rsidRPr="00D13F1F">
        <w:t xml:space="preserve">    32769  (priority 32768 sys-id-</w:t>
      </w:r>
      <w:proofErr w:type="spellStart"/>
      <w:r w:rsidRPr="00D13F1F">
        <w:t>ext</w:t>
      </w:r>
      <w:proofErr w:type="spellEnd"/>
      <w:r w:rsidRPr="00D13F1F">
        <w:t xml:space="preserve"> 1)</w:t>
      </w:r>
    </w:p>
    <w:p w14:paraId="0C07DA13" w14:textId="77777777" w:rsidR="009C2878" w:rsidRPr="00D13F1F" w:rsidRDefault="009C2878" w:rsidP="00D13F1F">
      <w:pPr>
        <w:pStyle w:val="CMDOutput"/>
      </w:pPr>
      <w:r w:rsidRPr="00D13F1F">
        <w:t xml:space="preserve">             Address     000A.F313.2395</w:t>
      </w:r>
    </w:p>
    <w:p w14:paraId="2445C3C7" w14:textId="77777777" w:rsidR="009C2878" w:rsidRPr="00D13F1F" w:rsidRDefault="009C2878" w:rsidP="00D13F1F">
      <w:pPr>
        <w:pStyle w:val="CMDOutput"/>
      </w:pPr>
      <w:r w:rsidRPr="00D13F1F">
        <w:t xml:space="preserve">             Hello </w:t>
      </w:r>
      <w:proofErr w:type="gramStart"/>
      <w:r w:rsidRPr="00D13F1F">
        <w:t>Time  2</w:t>
      </w:r>
      <w:proofErr w:type="gramEnd"/>
      <w:r w:rsidRPr="00D13F1F">
        <w:t xml:space="preserve"> sec  Max Age 20 sec  Forward Delay 15 sec</w:t>
      </w:r>
    </w:p>
    <w:p w14:paraId="2374631A" w14:textId="77777777" w:rsidR="009C2878" w:rsidRPr="00D13F1F" w:rsidRDefault="009C2878" w:rsidP="00D13F1F">
      <w:pPr>
        <w:pStyle w:val="CMDOutput"/>
      </w:pPr>
      <w:r w:rsidRPr="00D13F1F">
        <w:t xml:space="preserve">             Aging </w:t>
      </w:r>
      <w:proofErr w:type="gramStart"/>
      <w:r w:rsidRPr="00D13F1F">
        <w:t>Time  20</w:t>
      </w:r>
      <w:proofErr w:type="gramEnd"/>
    </w:p>
    <w:p w14:paraId="430AA84F" w14:textId="77777777" w:rsidR="009C2878" w:rsidRPr="00D13F1F" w:rsidRDefault="009C2878" w:rsidP="00D13F1F">
      <w:pPr>
        <w:pStyle w:val="CMDOutput"/>
      </w:pPr>
    </w:p>
    <w:p w14:paraId="0AE7C850" w14:textId="77777777" w:rsidR="009C2878" w:rsidRPr="00D13F1F" w:rsidRDefault="009C2878" w:rsidP="00D13F1F">
      <w:pPr>
        <w:pStyle w:val="CMDOutput"/>
      </w:pPr>
      <w:r w:rsidRPr="00D13F1F">
        <w:t xml:space="preserve">Interface        Role </w:t>
      </w:r>
      <w:proofErr w:type="spellStart"/>
      <w:r w:rsidRPr="00D13F1F">
        <w:t>Sts</w:t>
      </w:r>
      <w:proofErr w:type="spellEnd"/>
      <w:r w:rsidRPr="00D13F1F">
        <w:t xml:space="preserve"> Cost      </w:t>
      </w:r>
      <w:proofErr w:type="spellStart"/>
      <w:r w:rsidRPr="00D13F1F">
        <w:t>Prio.Nbr</w:t>
      </w:r>
      <w:proofErr w:type="spellEnd"/>
      <w:r w:rsidRPr="00D13F1F">
        <w:t xml:space="preserve"> Type</w:t>
      </w:r>
    </w:p>
    <w:p w14:paraId="78FC6C8A" w14:textId="77777777" w:rsidR="009C2878" w:rsidRPr="00D13F1F" w:rsidRDefault="009C2878" w:rsidP="00D13F1F">
      <w:pPr>
        <w:pStyle w:val="CMDOutput"/>
      </w:pPr>
      <w:r w:rsidRPr="00D13F1F">
        <w:t>---------------- ---- --- --------- -------- --------------------------------</w:t>
      </w:r>
    </w:p>
    <w:p w14:paraId="06DCF547" w14:textId="77777777" w:rsidR="009C2878" w:rsidRPr="00D13F1F" w:rsidRDefault="009C2878" w:rsidP="00D13F1F">
      <w:pPr>
        <w:pStyle w:val="CMDOutput"/>
      </w:pPr>
      <w:r w:rsidRPr="00D13F1F">
        <w:t xml:space="preserve">Po1              Root FWD 9         128.27   </w:t>
      </w:r>
      <w:proofErr w:type="spellStart"/>
      <w:r w:rsidRPr="00D13F1F">
        <w:t>Shr</w:t>
      </w:r>
      <w:proofErr w:type="spellEnd"/>
    </w:p>
    <w:p w14:paraId="65BA641B" w14:textId="77777777" w:rsidR="009C2878" w:rsidRPr="00D13F1F" w:rsidRDefault="009C2878" w:rsidP="00D13F1F">
      <w:pPr>
        <w:pStyle w:val="CMDOutput"/>
      </w:pPr>
      <w:r w:rsidRPr="00D13F1F">
        <w:t xml:space="preserve">Po2              </w:t>
      </w:r>
      <w:proofErr w:type="spellStart"/>
      <w:r w:rsidRPr="00D13F1F">
        <w:t>Altn</w:t>
      </w:r>
      <w:proofErr w:type="spellEnd"/>
      <w:r w:rsidRPr="00D13F1F">
        <w:t xml:space="preserve"> BLK 3         128.28   </w:t>
      </w:r>
      <w:proofErr w:type="spellStart"/>
      <w:r w:rsidRPr="00D13F1F">
        <w:t>Shr</w:t>
      </w:r>
      <w:proofErr w:type="spellEnd"/>
    </w:p>
    <w:p w14:paraId="0FE78A0F" w14:textId="77777777" w:rsidR="00B1142C" w:rsidRDefault="00B1142C" w:rsidP="00B1142C">
      <w:pPr>
        <w:pStyle w:val="SubStepAlpha"/>
      </w:pPr>
      <w:r>
        <w:t xml:space="preserve">Run the </w:t>
      </w:r>
      <w:r w:rsidRPr="00196E74">
        <w:rPr>
          <w:color w:val="FF0000"/>
        </w:rPr>
        <w:t xml:space="preserve">show spanning command </w:t>
      </w:r>
      <w:r>
        <w:t>on all 3 switches and fill in table:</w:t>
      </w:r>
    </w:p>
    <w:p w14:paraId="249D35E4" w14:textId="77777777" w:rsidR="00B1142C" w:rsidRPr="00196E74" w:rsidRDefault="00B1142C" w:rsidP="00B1142C">
      <w:pPr>
        <w:pStyle w:val="BodyTextL25"/>
        <w:rPr>
          <w:b/>
          <w:sz w:val="24"/>
        </w:rPr>
      </w:pPr>
      <w:r w:rsidRPr="00196E74">
        <w:rPr>
          <w:b/>
          <w:sz w:val="24"/>
        </w:rPr>
        <w:t>S1</w:t>
      </w:r>
      <w:r w:rsidRPr="00196E74">
        <w:rPr>
          <w:b/>
          <w:sz w:val="24"/>
        </w:rPr>
        <w:tab/>
      </w:r>
      <w:r w:rsidRPr="00196E74">
        <w:rPr>
          <w:b/>
          <w:sz w:val="24"/>
        </w:rPr>
        <w:tab/>
      </w:r>
      <w:r w:rsidRPr="00196E74">
        <w:rPr>
          <w:b/>
          <w:sz w:val="24"/>
        </w:rPr>
        <w:tab/>
      </w:r>
      <w:r w:rsidRPr="00196E74">
        <w:rPr>
          <w:b/>
          <w:sz w:val="24"/>
        </w:rPr>
        <w:tab/>
      </w:r>
      <w:r w:rsidRPr="00196E74">
        <w:rPr>
          <w:b/>
          <w:sz w:val="24"/>
        </w:rPr>
        <w:tab/>
      </w:r>
      <w:r w:rsidRPr="00196E74">
        <w:rPr>
          <w:b/>
          <w:sz w:val="24"/>
        </w:rPr>
        <w:tab/>
      </w:r>
      <w:r>
        <w:rPr>
          <w:b/>
          <w:sz w:val="24"/>
        </w:rPr>
        <w:tab/>
      </w:r>
      <w:r w:rsidRPr="00196E74">
        <w:rPr>
          <w:b/>
          <w:sz w:val="24"/>
        </w:rPr>
        <w:t>S2</w:t>
      </w:r>
      <w:r w:rsidRPr="00196E74">
        <w:rPr>
          <w:b/>
          <w:sz w:val="24"/>
        </w:rPr>
        <w:tab/>
      </w:r>
      <w:r w:rsidRPr="00196E74">
        <w:rPr>
          <w:b/>
          <w:sz w:val="24"/>
        </w:rPr>
        <w:tab/>
      </w:r>
      <w:r w:rsidRPr="00196E74">
        <w:rPr>
          <w:b/>
          <w:sz w:val="24"/>
        </w:rPr>
        <w:tab/>
      </w:r>
      <w:r w:rsidRPr="00196E74">
        <w:rPr>
          <w:b/>
          <w:sz w:val="24"/>
        </w:rPr>
        <w:tab/>
        <w:t>S3</w:t>
      </w:r>
    </w:p>
    <w:tbl>
      <w:tblPr>
        <w:tblStyle w:val="TableGrid"/>
        <w:tblW w:w="9710" w:type="dxa"/>
        <w:tblInd w:w="360" w:type="dxa"/>
        <w:tblLook w:val="04A0" w:firstRow="1" w:lastRow="0" w:firstColumn="1" w:lastColumn="0" w:noHBand="0" w:noVBand="1"/>
      </w:tblPr>
      <w:tblGrid>
        <w:gridCol w:w="780"/>
        <w:gridCol w:w="2464"/>
        <w:gridCol w:w="793"/>
        <w:gridCol w:w="2439"/>
        <w:gridCol w:w="817"/>
        <w:gridCol w:w="2417"/>
      </w:tblGrid>
      <w:tr w:rsidR="0026514D" w14:paraId="61D5E04F" w14:textId="77777777" w:rsidTr="0026514D">
        <w:tc>
          <w:tcPr>
            <w:tcW w:w="780" w:type="dxa"/>
          </w:tcPr>
          <w:p w14:paraId="3E2923F3" w14:textId="535C078D" w:rsidR="0026514D" w:rsidRDefault="0026514D" w:rsidP="0026514D">
            <w:pPr>
              <w:pStyle w:val="BodyTextL25"/>
              <w:ind w:left="0" w:right="-693"/>
              <w:rPr>
                <w:b/>
                <w:sz w:val="22"/>
              </w:rPr>
            </w:pPr>
            <w:r>
              <w:rPr>
                <w:b/>
                <w:sz w:val="22"/>
              </w:rPr>
              <w:t>Po1</w:t>
            </w:r>
          </w:p>
        </w:tc>
        <w:tc>
          <w:tcPr>
            <w:tcW w:w="2464" w:type="dxa"/>
          </w:tcPr>
          <w:p w14:paraId="4B54FCFD" w14:textId="5C02F4CD" w:rsidR="0026514D" w:rsidRPr="00A533BD" w:rsidRDefault="00A533BD" w:rsidP="0026514D">
            <w:pPr>
              <w:pStyle w:val="BodyTextL25"/>
              <w:ind w:left="0" w:right="-693"/>
              <w:rPr>
                <w:b/>
                <w:color w:val="FF0000"/>
                <w:sz w:val="22"/>
              </w:rPr>
            </w:pPr>
            <w:r w:rsidRPr="00A533BD">
              <w:rPr>
                <w:b/>
                <w:color w:val="FF0000"/>
                <w:sz w:val="22"/>
              </w:rPr>
              <w:t xml:space="preserve">Root </w:t>
            </w:r>
          </w:p>
        </w:tc>
        <w:tc>
          <w:tcPr>
            <w:tcW w:w="793" w:type="dxa"/>
          </w:tcPr>
          <w:p w14:paraId="0C4B7A13" w14:textId="03D63EDC" w:rsidR="0026514D" w:rsidRDefault="0026514D" w:rsidP="0026514D">
            <w:pPr>
              <w:pStyle w:val="BodyTextL25"/>
              <w:ind w:left="0" w:right="-693"/>
              <w:rPr>
                <w:b/>
                <w:sz w:val="22"/>
              </w:rPr>
            </w:pPr>
            <w:r>
              <w:rPr>
                <w:b/>
                <w:sz w:val="22"/>
              </w:rPr>
              <w:t>Po2</w:t>
            </w:r>
          </w:p>
        </w:tc>
        <w:tc>
          <w:tcPr>
            <w:tcW w:w="2439" w:type="dxa"/>
          </w:tcPr>
          <w:p w14:paraId="6F3534B1" w14:textId="58D118EA" w:rsidR="0026514D" w:rsidRPr="00270ECA" w:rsidRDefault="00270ECA" w:rsidP="0026514D">
            <w:pPr>
              <w:pStyle w:val="BodyTextL25"/>
              <w:ind w:left="0" w:right="-693"/>
              <w:rPr>
                <w:b/>
                <w:color w:val="FF0000"/>
                <w:sz w:val="22"/>
              </w:rPr>
            </w:pPr>
            <w:proofErr w:type="spellStart"/>
            <w:r>
              <w:rPr>
                <w:b/>
                <w:color w:val="FF0000"/>
                <w:sz w:val="22"/>
              </w:rPr>
              <w:t>Altn</w:t>
            </w:r>
            <w:proofErr w:type="spellEnd"/>
          </w:p>
        </w:tc>
        <w:tc>
          <w:tcPr>
            <w:tcW w:w="817" w:type="dxa"/>
          </w:tcPr>
          <w:p w14:paraId="113B2577" w14:textId="527ED0EB" w:rsidR="0026514D" w:rsidRDefault="0026514D" w:rsidP="0026514D">
            <w:pPr>
              <w:pStyle w:val="BodyTextL25"/>
              <w:ind w:left="0" w:right="-693"/>
              <w:rPr>
                <w:b/>
                <w:sz w:val="22"/>
              </w:rPr>
            </w:pPr>
            <w:r>
              <w:rPr>
                <w:b/>
                <w:sz w:val="22"/>
              </w:rPr>
              <w:t>Po1</w:t>
            </w:r>
          </w:p>
        </w:tc>
        <w:tc>
          <w:tcPr>
            <w:tcW w:w="2417" w:type="dxa"/>
          </w:tcPr>
          <w:p w14:paraId="3A336C7E" w14:textId="146D713B" w:rsidR="0026514D" w:rsidRDefault="009777BF" w:rsidP="0026514D">
            <w:pPr>
              <w:pStyle w:val="BodyTextL25"/>
              <w:ind w:left="0" w:right="-693"/>
              <w:rPr>
                <w:b/>
                <w:sz w:val="22"/>
              </w:rPr>
            </w:pPr>
            <w:proofErr w:type="spellStart"/>
            <w:r w:rsidRPr="009777BF">
              <w:rPr>
                <w:b/>
                <w:color w:val="FF0000"/>
                <w:sz w:val="22"/>
              </w:rPr>
              <w:t>Desg</w:t>
            </w:r>
            <w:proofErr w:type="spellEnd"/>
          </w:p>
        </w:tc>
      </w:tr>
      <w:tr w:rsidR="0026514D" w14:paraId="2EA82D67" w14:textId="77777777" w:rsidTr="0026514D">
        <w:tc>
          <w:tcPr>
            <w:tcW w:w="780" w:type="dxa"/>
          </w:tcPr>
          <w:p w14:paraId="650B1BED" w14:textId="6BD39B82" w:rsidR="0026514D" w:rsidRDefault="0026514D" w:rsidP="0026514D">
            <w:pPr>
              <w:pStyle w:val="BodyTextL25"/>
              <w:ind w:left="0" w:right="-693"/>
              <w:rPr>
                <w:b/>
                <w:sz w:val="22"/>
              </w:rPr>
            </w:pPr>
            <w:r>
              <w:rPr>
                <w:b/>
                <w:sz w:val="22"/>
              </w:rPr>
              <w:t>Po2</w:t>
            </w:r>
          </w:p>
        </w:tc>
        <w:tc>
          <w:tcPr>
            <w:tcW w:w="2464" w:type="dxa"/>
          </w:tcPr>
          <w:p w14:paraId="763B3C25" w14:textId="167CC7CC" w:rsidR="0026514D" w:rsidRDefault="00A533BD" w:rsidP="0026514D">
            <w:pPr>
              <w:pStyle w:val="BodyTextL25"/>
              <w:ind w:left="0" w:right="-693"/>
              <w:rPr>
                <w:b/>
                <w:sz w:val="22"/>
              </w:rPr>
            </w:pPr>
            <w:proofErr w:type="spellStart"/>
            <w:r w:rsidRPr="00A533BD">
              <w:rPr>
                <w:b/>
                <w:color w:val="FF0000"/>
                <w:sz w:val="22"/>
              </w:rPr>
              <w:t>Desg</w:t>
            </w:r>
            <w:proofErr w:type="spellEnd"/>
          </w:p>
        </w:tc>
        <w:tc>
          <w:tcPr>
            <w:tcW w:w="793" w:type="dxa"/>
          </w:tcPr>
          <w:p w14:paraId="54839AA5" w14:textId="042337DD" w:rsidR="0026514D" w:rsidRDefault="0026514D" w:rsidP="0026514D">
            <w:pPr>
              <w:pStyle w:val="BodyTextL25"/>
              <w:ind w:left="0" w:right="-693"/>
              <w:rPr>
                <w:b/>
                <w:sz w:val="22"/>
              </w:rPr>
            </w:pPr>
            <w:r>
              <w:rPr>
                <w:b/>
                <w:sz w:val="22"/>
              </w:rPr>
              <w:t>Po3</w:t>
            </w:r>
          </w:p>
        </w:tc>
        <w:tc>
          <w:tcPr>
            <w:tcW w:w="2439" w:type="dxa"/>
          </w:tcPr>
          <w:p w14:paraId="035DFD32" w14:textId="31E80559" w:rsidR="0026514D" w:rsidRPr="00270ECA" w:rsidRDefault="00270ECA" w:rsidP="0026514D">
            <w:pPr>
              <w:pStyle w:val="BodyTextL25"/>
              <w:ind w:left="0" w:right="-693"/>
              <w:rPr>
                <w:b/>
                <w:color w:val="FF0000"/>
                <w:sz w:val="22"/>
              </w:rPr>
            </w:pPr>
            <w:r>
              <w:rPr>
                <w:b/>
                <w:color w:val="FF0000"/>
                <w:sz w:val="22"/>
              </w:rPr>
              <w:t>Root</w:t>
            </w:r>
          </w:p>
        </w:tc>
        <w:tc>
          <w:tcPr>
            <w:tcW w:w="817" w:type="dxa"/>
          </w:tcPr>
          <w:p w14:paraId="58F61BA3" w14:textId="6D3C1438" w:rsidR="0026514D" w:rsidRDefault="0026514D" w:rsidP="0026514D">
            <w:pPr>
              <w:pStyle w:val="BodyTextL25"/>
              <w:ind w:left="0" w:right="-693"/>
              <w:rPr>
                <w:b/>
                <w:sz w:val="22"/>
              </w:rPr>
            </w:pPr>
            <w:r>
              <w:rPr>
                <w:b/>
                <w:sz w:val="22"/>
              </w:rPr>
              <w:t>Po3</w:t>
            </w:r>
          </w:p>
        </w:tc>
        <w:tc>
          <w:tcPr>
            <w:tcW w:w="2417" w:type="dxa"/>
          </w:tcPr>
          <w:p w14:paraId="3B89C06F" w14:textId="73DAE2DF" w:rsidR="0026514D" w:rsidRDefault="009777BF" w:rsidP="0026514D">
            <w:pPr>
              <w:pStyle w:val="BodyTextL25"/>
              <w:ind w:left="0" w:right="-693"/>
              <w:rPr>
                <w:b/>
                <w:sz w:val="22"/>
              </w:rPr>
            </w:pPr>
            <w:proofErr w:type="spellStart"/>
            <w:r w:rsidRPr="009777BF">
              <w:rPr>
                <w:b/>
                <w:color w:val="FF0000"/>
                <w:sz w:val="22"/>
              </w:rPr>
              <w:t>Desg</w:t>
            </w:r>
            <w:proofErr w:type="spellEnd"/>
          </w:p>
        </w:tc>
      </w:tr>
    </w:tbl>
    <w:p w14:paraId="33A3A202" w14:textId="77777777" w:rsidR="00B1142C" w:rsidRPr="00197170" w:rsidRDefault="00B1142C" w:rsidP="00B1142C">
      <w:pPr>
        <w:pStyle w:val="BodyTextL25"/>
        <w:ind w:right="-693"/>
        <w:rPr>
          <w:b/>
          <w:sz w:val="22"/>
        </w:rPr>
      </w:pPr>
    </w:p>
    <w:p w14:paraId="1F71B5E8" w14:textId="2DEB839F" w:rsidR="00B1142C" w:rsidRDefault="00B1142C" w:rsidP="00B1142C">
      <w:pPr>
        <w:pStyle w:val="SubStepAlpha"/>
        <w:numPr>
          <w:ilvl w:val="0"/>
          <w:numId w:val="0"/>
        </w:numPr>
        <w:ind w:left="720"/>
        <w:rPr>
          <w:szCs w:val="20"/>
        </w:rPr>
      </w:pPr>
      <w:r w:rsidRPr="006F7549">
        <w:rPr>
          <w:szCs w:val="20"/>
        </w:rPr>
        <w:t xml:space="preserve">Which Switch is the Root Bridge: </w:t>
      </w:r>
      <w:r w:rsidR="009777BF" w:rsidRPr="009777BF">
        <w:rPr>
          <w:color w:val="FF0000"/>
          <w:szCs w:val="20"/>
        </w:rPr>
        <w:t xml:space="preserve">switch </w:t>
      </w:r>
      <w:proofErr w:type="gramStart"/>
      <w:r w:rsidR="009777BF" w:rsidRPr="009777BF">
        <w:rPr>
          <w:color w:val="FF0000"/>
          <w:szCs w:val="20"/>
        </w:rPr>
        <w:t>3</w:t>
      </w:r>
      <w:proofErr w:type="gramEnd"/>
    </w:p>
    <w:p w14:paraId="26F3D10B" w14:textId="398664BC" w:rsidR="00A533BD" w:rsidRDefault="00A533BD" w:rsidP="00B1142C">
      <w:pPr>
        <w:pStyle w:val="SubStepAlpha"/>
        <w:numPr>
          <w:ilvl w:val="0"/>
          <w:numId w:val="0"/>
        </w:numPr>
        <w:ind w:left="720"/>
      </w:pPr>
      <w:r>
        <w:rPr>
          <w:noProof/>
        </w:rPr>
        <w:drawing>
          <wp:inline distT="0" distB="0" distL="0" distR="0" wp14:anchorId="501010FA" wp14:editId="762C3D84">
            <wp:extent cx="3656123" cy="228997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9356" cy="2298264"/>
                    </a:xfrm>
                    <a:prstGeom prst="rect">
                      <a:avLst/>
                    </a:prstGeom>
                  </pic:spPr>
                </pic:pic>
              </a:graphicData>
            </a:graphic>
          </wp:inline>
        </w:drawing>
      </w:r>
    </w:p>
    <w:p w14:paraId="73D35EB4" w14:textId="0EE51A80" w:rsidR="003A4358" w:rsidRDefault="003A4358" w:rsidP="00B1142C">
      <w:pPr>
        <w:pStyle w:val="SubStepAlpha"/>
        <w:numPr>
          <w:ilvl w:val="0"/>
          <w:numId w:val="0"/>
        </w:numPr>
        <w:ind w:left="720"/>
      </w:pPr>
    </w:p>
    <w:p w14:paraId="063664C3" w14:textId="6420B119" w:rsidR="003A4358" w:rsidRDefault="003A4358" w:rsidP="00B1142C">
      <w:pPr>
        <w:pStyle w:val="SubStepAlpha"/>
        <w:numPr>
          <w:ilvl w:val="0"/>
          <w:numId w:val="0"/>
        </w:numPr>
        <w:ind w:left="720"/>
      </w:pPr>
      <w:r w:rsidRPr="003A4358">
        <w:lastRenderedPageBreak/>
        <w:drawing>
          <wp:inline distT="0" distB="0" distL="0" distR="0" wp14:anchorId="5536F9A0" wp14:editId="456A3449">
            <wp:extent cx="4118775" cy="246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6826" cy="2471836"/>
                    </a:xfrm>
                    <a:prstGeom prst="rect">
                      <a:avLst/>
                    </a:prstGeom>
                  </pic:spPr>
                </pic:pic>
              </a:graphicData>
            </a:graphic>
          </wp:inline>
        </w:drawing>
      </w:r>
    </w:p>
    <w:p w14:paraId="521EF053" w14:textId="686180DA" w:rsidR="00065345" w:rsidRDefault="00C8336E" w:rsidP="00C8336E">
      <w:pPr>
        <w:pStyle w:val="ConfigWindow"/>
      </w:pPr>
      <w:proofErr w:type="spellStart"/>
      <w:r>
        <w:t>nd</w:t>
      </w:r>
      <w:proofErr w:type="spellEnd"/>
      <w:r>
        <w:t xml:space="preserve"> of document</w:t>
      </w:r>
    </w:p>
    <w:p w14:paraId="21161757" w14:textId="2DA7FF1E" w:rsidR="00B1142C" w:rsidRDefault="00B1142C" w:rsidP="00B1142C">
      <w:pPr>
        <w:pStyle w:val="BodyTextL25"/>
      </w:pPr>
    </w:p>
    <w:p w14:paraId="20F2E915" w14:textId="62286CAB" w:rsidR="00B1142C" w:rsidRPr="00B1142C" w:rsidRDefault="00B1142C" w:rsidP="00B1142C">
      <w:pPr>
        <w:pStyle w:val="BodyTextL25"/>
        <w:rPr>
          <w:b/>
          <w:sz w:val="26"/>
          <w:szCs w:val="26"/>
          <w:lang w:eastAsia="zh-CN"/>
        </w:rPr>
      </w:pPr>
      <w:r w:rsidRPr="00B1142C">
        <w:rPr>
          <w:b/>
          <w:sz w:val="26"/>
          <w:szCs w:val="26"/>
          <w:lang w:eastAsia="zh-CN"/>
        </w:rPr>
        <w:t>Part 5:</w:t>
      </w:r>
      <w:r w:rsidRPr="00B1142C">
        <w:rPr>
          <w:b/>
          <w:sz w:val="26"/>
          <w:szCs w:val="26"/>
          <w:lang w:eastAsia="zh-CN"/>
        </w:rPr>
        <w:tab/>
        <w:t>Changing the Root Bridge</w:t>
      </w:r>
    </w:p>
    <w:p w14:paraId="49299313" w14:textId="603BA8E8" w:rsidR="00CC504B" w:rsidRDefault="00CC504B" w:rsidP="00CC504B">
      <w:pPr>
        <w:pStyle w:val="BodyTextL25"/>
        <w:numPr>
          <w:ilvl w:val="7"/>
          <w:numId w:val="5"/>
        </w:numPr>
        <w:ind w:left="284" w:hanging="284"/>
      </w:pPr>
      <w:r>
        <w:t xml:space="preserve">Make S2 the Root bridge (Note if S2 is already the root bridge then make S1 the </w:t>
      </w:r>
      <w:proofErr w:type="spellStart"/>
      <w:r>
        <w:t>rootbridge</w:t>
      </w:r>
      <w:proofErr w:type="spellEnd"/>
    </w:p>
    <w:p w14:paraId="7F74B022" w14:textId="25BD7A61" w:rsidR="00B1142C" w:rsidRPr="00CC504B" w:rsidRDefault="00B1142C" w:rsidP="00CC504B">
      <w:pPr>
        <w:pStyle w:val="BodyTextL25"/>
        <w:ind w:left="284"/>
        <w:rPr>
          <w:rFonts w:ascii="Courier New" w:hAnsi="Courier New" w:cs="Courier New"/>
          <w:b/>
        </w:rPr>
      </w:pPr>
      <w:r w:rsidRPr="00CC504B">
        <w:rPr>
          <w:rFonts w:ascii="Courier New" w:hAnsi="Courier New" w:cs="Courier New"/>
        </w:rPr>
        <w:t>S</w:t>
      </w:r>
      <w:r w:rsidR="00CC504B" w:rsidRPr="00CC504B">
        <w:rPr>
          <w:rFonts w:ascii="Courier New" w:hAnsi="Courier New" w:cs="Courier New"/>
        </w:rPr>
        <w:t>2</w:t>
      </w:r>
      <w:r w:rsidRPr="00CC504B">
        <w:rPr>
          <w:rFonts w:ascii="Courier New" w:hAnsi="Courier New" w:cs="Courier New"/>
        </w:rPr>
        <w:t xml:space="preserve">(config)# </w:t>
      </w:r>
      <w:r w:rsidRPr="00CC504B">
        <w:rPr>
          <w:rFonts w:ascii="Courier New" w:hAnsi="Courier New" w:cs="Courier New"/>
          <w:b/>
        </w:rPr>
        <w:t xml:space="preserve">spanning-tree </w:t>
      </w:r>
      <w:proofErr w:type="spellStart"/>
      <w:r w:rsidRPr="00CC504B">
        <w:rPr>
          <w:rFonts w:ascii="Courier New" w:hAnsi="Courier New" w:cs="Courier New"/>
          <w:b/>
        </w:rPr>
        <w:t>vlan</w:t>
      </w:r>
      <w:proofErr w:type="spellEnd"/>
      <w:r w:rsidRPr="00CC504B">
        <w:rPr>
          <w:rFonts w:ascii="Courier New" w:hAnsi="Courier New" w:cs="Courier New"/>
          <w:b/>
        </w:rPr>
        <w:t xml:space="preserve"> 1 root primary</w:t>
      </w:r>
    </w:p>
    <w:p w14:paraId="4A3D3922" w14:textId="77777777" w:rsidR="00B1142C" w:rsidRDefault="00B1142C" w:rsidP="00B1142C">
      <w:pPr>
        <w:pStyle w:val="ConfigWindow"/>
        <w:rPr>
          <w:b/>
        </w:rPr>
      </w:pPr>
      <w:r>
        <w:t>Close configuration window</w:t>
      </w:r>
    </w:p>
    <w:p w14:paraId="44E2FD61" w14:textId="4A9FDE15" w:rsidR="00CC504B" w:rsidRPr="009777BF" w:rsidRDefault="00CC504B" w:rsidP="00CC504B">
      <w:pPr>
        <w:pStyle w:val="SubStepAlpha"/>
        <w:numPr>
          <w:ilvl w:val="7"/>
          <w:numId w:val="5"/>
        </w:numPr>
        <w:ind w:left="284" w:hanging="284"/>
      </w:pPr>
      <w:r>
        <w:t xml:space="preserve">What is the new Priority on S2: </w:t>
      </w:r>
      <w:r w:rsidR="009777BF" w:rsidRPr="009777BF">
        <w:rPr>
          <w:color w:val="FF0000"/>
        </w:rPr>
        <w:t>24577</w:t>
      </w:r>
    </w:p>
    <w:p w14:paraId="7217ACBC" w14:textId="7982B393" w:rsidR="009777BF" w:rsidRDefault="009777BF" w:rsidP="009777BF">
      <w:pPr>
        <w:pStyle w:val="SubStepAlpha"/>
        <w:numPr>
          <w:ilvl w:val="0"/>
          <w:numId w:val="0"/>
        </w:numPr>
        <w:ind w:left="284"/>
      </w:pPr>
      <w:r w:rsidRPr="009777BF">
        <w:drawing>
          <wp:inline distT="0" distB="0" distL="0" distR="0" wp14:anchorId="1745CE81" wp14:editId="5F56004C">
            <wp:extent cx="3991555" cy="2815867"/>
            <wp:effectExtent l="0" t="0" r="952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4453" cy="2839075"/>
                    </a:xfrm>
                    <a:prstGeom prst="rect">
                      <a:avLst/>
                    </a:prstGeom>
                  </pic:spPr>
                </pic:pic>
              </a:graphicData>
            </a:graphic>
          </wp:inline>
        </w:drawing>
      </w:r>
    </w:p>
    <w:p w14:paraId="26301520" w14:textId="11F5E6FD" w:rsidR="006135FA" w:rsidRDefault="006135FA" w:rsidP="009777BF">
      <w:pPr>
        <w:pStyle w:val="SubStepAlpha"/>
        <w:numPr>
          <w:ilvl w:val="0"/>
          <w:numId w:val="0"/>
        </w:numPr>
        <w:ind w:left="284"/>
      </w:pPr>
      <w:bookmarkStart w:id="0" w:name="_GoBack"/>
      <w:r w:rsidRPr="006135FA">
        <w:lastRenderedPageBreak/>
        <w:drawing>
          <wp:inline distT="0" distB="0" distL="0" distR="0" wp14:anchorId="21AB21B9" wp14:editId="7A857758">
            <wp:extent cx="3719645" cy="258417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4490" cy="2608382"/>
                    </a:xfrm>
                    <a:prstGeom prst="rect">
                      <a:avLst/>
                    </a:prstGeom>
                  </pic:spPr>
                </pic:pic>
              </a:graphicData>
            </a:graphic>
          </wp:inline>
        </w:drawing>
      </w:r>
      <w:bookmarkEnd w:id="0"/>
    </w:p>
    <w:sectPr w:rsidR="006135FA" w:rsidSect="009C3182">
      <w:headerReference w:type="default" r:id="rId16"/>
      <w:footerReference w:type="default" r:id="rId17"/>
      <w:headerReference w:type="first" r:id="rId18"/>
      <w:footerReference w:type="first" r:id="rId19"/>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39E7E" w14:textId="77777777" w:rsidR="00842A80" w:rsidRDefault="00842A80" w:rsidP="00710659">
      <w:pPr>
        <w:spacing w:after="0" w:line="240" w:lineRule="auto"/>
      </w:pPr>
      <w:r>
        <w:separator/>
      </w:r>
    </w:p>
    <w:p w14:paraId="78E44653" w14:textId="77777777" w:rsidR="00842A80" w:rsidRDefault="00842A80"/>
  </w:endnote>
  <w:endnote w:type="continuationSeparator" w:id="0">
    <w:p w14:paraId="65B06883" w14:textId="77777777" w:rsidR="00842A80" w:rsidRDefault="00842A80" w:rsidP="00710659">
      <w:pPr>
        <w:spacing w:after="0" w:line="240" w:lineRule="auto"/>
      </w:pPr>
      <w:r>
        <w:continuationSeparator/>
      </w:r>
    </w:p>
    <w:p w14:paraId="3BA658C9" w14:textId="77777777" w:rsidR="00842A80" w:rsidRDefault="00842A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82169" w14:textId="607B1209" w:rsidR="00926CB2" w:rsidRPr="00882B63" w:rsidRDefault="008E00D5" w:rsidP="00E859E3">
    <w:pPr>
      <w:pStyle w:val="Footer"/>
      <w:rPr>
        <w:szCs w:val="16"/>
      </w:rPr>
    </w:pPr>
    <w:r w:rsidRPr="00B31F19">
      <w:sym w:font="Symbol" w:char="F0E3"/>
    </w:r>
    <w:r>
      <w:t xml:space="preserve"> </w:t>
    </w:r>
    <w:sdt>
      <w:sdtPr>
        <w:alias w:val="Comments"/>
        <w:tag w:val=""/>
        <w:id w:val="483135785"/>
        <w:dataBinding w:prefixMappings="xmlns:ns0='http://purl.org/dc/elements/1.1/' xmlns:ns1='http://schemas.openxmlformats.org/package/2006/metadata/core-properties' " w:xpath="/ns1:coreProperties[1]/ns0:description[1]" w:storeItemID="{6C3C8BC8-F283-45AE-878A-BAB7291924A1}"/>
        <w:text w:multiLine="1"/>
      </w:sdtPr>
      <w:sdtEndPr/>
      <w:sdtContent>
        <w:r w:rsidR="00065345">
          <w:t>2017</w:t>
        </w:r>
      </w:sdtContent>
    </w:sdt>
    <w:r>
      <w:t xml:space="preserve"> - </w:t>
    </w:r>
    <w:r>
      <w:fldChar w:fldCharType="begin"/>
    </w:r>
    <w:r>
      <w:instrText xml:space="preserve"> SAVEDATE  \@ "yyyy"  \* MERGEFORMAT </w:instrText>
    </w:r>
    <w:r>
      <w:fldChar w:fldCharType="separate"/>
    </w:r>
    <w:r w:rsidR="00A533BD">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56E91">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56E91">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656CD" w14:textId="4B610711" w:rsidR="00882B63" w:rsidRPr="00882B63" w:rsidRDefault="00882B63" w:rsidP="00E859E3">
    <w:pPr>
      <w:pStyle w:val="Footer"/>
      <w:rPr>
        <w:szCs w:val="16"/>
      </w:rPr>
    </w:pPr>
    <w:r w:rsidRPr="00B31F19">
      <w:sym w:font="Symbol" w:char="F0E3"/>
    </w:r>
    <w:r w:rsidR="007E6402">
      <w:t xml:space="preserve"> </w:t>
    </w:r>
    <w:sdt>
      <w:sdtPr>
        <w:alias w:val="Comments"/>
        <w:tag w:val=""/>
        <w:id w:val="-1501342286"/>
        <w:dataBinding w:prefixMappings="xmlns:ns0='http://purl.org/dc/elements/1.1/' xmlns:ns1='http://schemas.openxmlformats.org/package/2006/metadata/core-properties' " w:xpath="/ns1:coreProperties[1]/ns0:description[1]" w:storeItemID="{6C3C8BC8-F283-45AE-878A-BAB7291924A1}"/>
        <w:text w:multiLine="1"/>
      </w:sdtPr>
      <w:sdtEndPr/>
      <w:sdtContent>
        <w:r w:rsidR="00065345">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533BD">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56E9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56E91">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42FAA" w14:textId="77777777" w:rsidR="00842A80" w:rsidRDefault="00842A80" w:rsidP="00710659">
      <w:pPr>
        <w:spacing w:after="0" w:line="240" w:lineRule="auto"/>
      </w:pPr>
      <w:r>
        <w:separator/>
      </w:r>
    </w:p>
    <w:p w14:paraId="4B355B82" w14:textId="77777777" w:rsidR="00842A80" w:rsidRDefault="00842A80"/>
  </w:footnote>
  <w:footnote w:type="continuationSeparator" w:id="0">
    <w:p w14:paraId="17F2D830" w14:textId="77777777" w:rsidR="00842A80" w:rsidRDefault="00842A80" w:rsidP="00710659">
      <w:pPr>
        <w:spacing w:after="0" w:line="240" w:lineRule="auto"/>
      </w:pPr>
      <w:r>
        <w:continuationSeparator/>
      </w:r>
    </w:p>
    <w:p w14:paraId="5A5C6694" w14:textId="77777777" w:rsidR="00842A80" w:rsidRDefault="00842A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943116723"/>
      <w:placeholder>
        <w:docPart w:val="6EF42822622945DEB61A3FB61A10D97C"/>
      </w:placeholder>
      <w:dataBinding w:prefixMappings="xmlns:ns0='http://purl.org/dc/elements/1.1/' xmlns:ns1='http://schemas.openxmlformats.org/package/2006/metadata/core-properties' " w:xpath="/ns1:coreProperties[1]/ns0:title[1]" w:storeItemID="{6C3C8BC8-F283-45AE-878A-BAB7291924A1}"/>
      <w:text/>
    </w:sdtPr>
    <w:sdtEndPr/>
    <w:sdtContent>
      <w:p w14:paraId="249D9715" w14:textId="67177C71" w:rsidR="00926CB2" w:rsidRDefault="00687E26" w:rsidP="008402F2">
        <w:pPr>
          <w:pStyle w:val="PageHead"/>
        </w:pPr>
        <w:r>
          <w:t>Configure EtherChannel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18A6A" w14:textId="77777777" w:rsidR="00926CB2" w:rsidRDefault="00882B63" w:rsidP="006C3FCF">
    <w:pPr>
      <w:ind w:left="-288"/>
    </w:pPr>
    <w:r>
      <w:rPr>
        <w:noProof/>
        <w:lang w:val="en-IE" w:eastAsia="en-IE"/>
      </w:rPr>
      <w:drawing>
        <wp:inline distT="0" distB="0" distL="0" distR="0" wp14:anchorId="5D3897BA" wp14:editId="5F21ABDC">
          <wp:extent cx="2587752" cy="804672"/>
          <wp:effectExtent l="0" t="0" r="3175" b="0"/>
          <wp:docPr id="3" name="Picture 3"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72A2822"/>
    <w:styleLink w:val="PartStepSubStepList"/>
    <w:lvl w:ilvl="0">
      <w:start w:val="1"/>
      <w:numFmt w:val="decimal"/>
      <w:lvlText w:val="Part %1:"/>
      <w:lvlJc w:val="left"/>
      <w:pPr>
        <w:tabs>
          <w:tab w:val="num" w:pos="1080"/>
        </w:tabs>
        <w:ind w:left="1080" w:hanging="1080"/>
      </w:pPr>
      <w:rPr>
        <w:rFonts w:ascii="Arial" w:hAnsi="Arial" w:hint="default"/>
        <w:b/>
        <w:i w:val="0"/>
        <w:sz w:val="28"/>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9B2FAF"/>
    <w:multiLevelType w:val="hybridMultilevel"/>
    <w:tmpl w:val="D69E1638"/>
    <w:lvl w:ilvl="0" w:tplc="ADA05738">
      <w:start w:val="1"/>
      <w:numFmt w:val="lowerLetter"/>
      <w:lvlText w:val="%1."/>
      <w:lvlJc w:val="left"/>
      <w:pPr>
        <w:ind w:left="720" w:hanging="360"/>
      </w:pPr>
      <w:rPr>
        <w:rFonts w:ascii="Arial" w:eastAsia="Times New Roman" w:hAnsi="Arial"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6"/>
    <w:lvlOverride w:ilvl="0">
      <w:startOverride w:val="1"/>
    </w:lvlOverride>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0BF"/>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3497"/>
    <w:rsid w:val="00065345"/>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4051"/>
    <w:rsid w:val="001772B8"/>
    <w:rsid w:val="00180FBF"/>
    <w:rsid w:val="001813C3"/>
    <w:rsid w:val="00182CF4"/>
    <w:rsid w:val="00186CE1"/>
    <w:rsid w:val="00191F00"/>
    <w:rsid w:val="00192F12"/>
    <w:rsid w:val="00193F14"/>
    <w:rsid w:val="00196CBC"/>
    <w:rsid w:val="00196E74"/>
    <w:rsid w:val="0019753E"/>
    <w:rsid w:val="00197614"/>
    <w:rsid w:val="001A0312"/>
    <w:rsid w:val="001A15DA"/>
    <w:rsid w:val="001A2694"/>
    <w:rsid w:val="001A2B89"/>
    <w:rsid w:val="001A3CC7"/>
    <w:rsid w:val="001A6426"/>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390"/>
    <w:rsid w:val="00242E3A"/>
    <w:rsid w:val="00246492"/>
    <w:rsid w:val="002506CF"/>
    <w:rsid w:val="0025107F"/>
    <w:rsid w:val="002550A9"/>
    <w:rsid w:val="00260CD4"/>
    <w:rsid w:val="002639D8"/>
    <w:rsid w:val="0026514D"/>
    <w:rsid w:val="00265F77"/>
    <w:rsid w:val="00266C83"/>
    <w:rsid w:val="00270ECA"/>
    <w:rsid w:val="00270FCC"/>
    <w:rsid w:val="002768DC"/>
    <w:rsid w:val="00294C8F"/>
    <w:rsid w:val="002A0B2E"/>
    <w:rsid w:val="002A0DC1"/>
    <w:rsid w:val="002A3A5F"/>
    <w:rsid w:val="002A6C56"/>
    <w:rsid w:val="002C04C4"/>
    <w:rsid w:val="002C090C"/>
    <w:rsid w:val="002C1243"/>
    <w:rsid w:val="002C1815"/>
    <w:rsid w:val="002C475E"/>
    <w:rsid w:val="002C6AD6"/>
    <w:rsid w:val="002D2C70"/>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33F8"/>
    <w:rsid w:val="003A19DC"/>
    <w:rsid w:val="003A1B45"/>
    <w:rsid w:val="003A220C"/>
    <w:rsid w:val="003A4358"/>
    <w:rsid w:val="003B256A"/>
    <w:rsid w:val="003B46FC"/>
    <w:rsid w:val="003B5767"/>
    <w:rsid w:val="003B7605"/>
    <w:rsid w:val="003C08AA"/>
    <w:rsid w:val="003C2A7B"/>
    <w:rsid w:val="003C49EF"/>
    <w:rsid w:val="003C6BCA"/>
    <w:rsid w:val="003C7902"/>
    <w:rsid w:val="003D0BFF"/>
    <w:rsid w:val="003D6EF1"/>
    <w:rsid w:val="003E5BE5"/>
    <w:rsid w:val="003F169A"/>
    <w:rsid w:val="003F18D1"/>
    <w:rsid w:val="003F20EC"/>
    <w:rsid w:val="003F4F0E"/>
    <w:rsid w:val="003F6096"/>
    <w:rsid w:val="003F6E06"/>
    <w:rsid w:val="003F781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B7A8B"/>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7073"/>
    <w:rsid w:val="00570A65"/>
    <w:rsid w:val="005762B1"/>
    <w:rsid w:val="005770BF"/>
    <w:rsid w:val="00580456"/>
    <w:rsid w:val="00580E73"/>
    <w:rsid w:val="00592329"/>
    <w:rsid w:val="0059299B"/>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35FA"/>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87E26"/>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69C5"/>
    <w:rsid w:val="008402F2"/>
    <w:rsid w:val="00840469"/>
    <w:rsid w:val="008405BB"/>
    <w:rsid w:val="00842A80"/>
    <w:rsid w:val="0084564F"/>
    <w:rsid w:val="00846494"/>
    <w:rsid w:val="00847B20"/>
    <w:rsid w:val="008509D3"/>
    <w:rsid w:val="00853418"/>
    <w:rsid w:val="00856E91"/>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6444"/>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5DA4"/>
    <w:rsid w:val="00926CB2"/>
    <w:rsid w:val="00930386"/>
    <w:rsid w:val="009309F5"/>
    <w:rsid w:val="00933237"/>
    <w:rsid w:val="00933F28"/>
    <w:rsid w:val="009400C3"/>
    <w:rsid w:val="00942299"/>
    <w:rsid w:val="009453F7"/>
    <w:rsid w:val="009476C0"/>
    <w:rsid w:val="00963E34"/>
    <w:rsid w:val="00964DFA"/>
    <w:rsid w:val="00970A69"/>
    <w:rsid w:val="009777BF"/>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2878"/>
    <w:rsid w:val="009C3182"/>
    <w:rsid w:val="009D2C27"/>
    <w:rsid w:val="009D503E"/>
    <w:rsid w:val="009E2309"/>
    <w:rsid w:val="009E42B9"/>
    <w:rsid w:val="009E4E17"/>
    <w:rsid w:val="009E54B9"/>
    <w:rsid w:val="009F4C2E"/>
    <w:rsid w:val="00A014A3"/>
    <w:rsid w:val="00A027CC"/>
    <w:rsid w:val="00A0412D"/>
    <w:rsid w:val="00A15DF0"/>
    <w:rsid w:val="00A174D0"/>
    <w:rsid w:val="00A21211"/>
    <w:rsid w:val="00A30F8A"/>
    <w:rsid w:val="00A33890"/>
    <w:rsid w:val="00A34E7F"/>
    <w:rsid w:val="00A46F0A"/>
    <w:rsid w:val="00A46F25"/>
    <w:rsid w:val="00A47CC2"/>
    <w:rsid w:val="00A502BA"/>
    <w:rsid w:val="00A533BD"/>
    <w:rsid w:val="00A60146"/>
    <w:rsid w:val="00A601A9"/>
    <w:rsid w:val="00A60F6F"/>
    <w:rsid w:val="00A622C4"/>
    <w:rsid w:val="00A6283D"/>
    <w:rsid w:val="00A676FF"/>
    <w:rsid w:val="00A73EBA"/>
    <w:rsid w:val="00A754B4"/>
    <w:rsid w:val="00A76665"/>
    <w:rsid w:val="00A76749"/>
    <w:rsid w:val="00A807C1"/>
    <w:rsid w:val="00A82658"/>
    <w:rsid w:val="00A83374"/>
    <w:rsid w:val="00A92249"/>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5352"/>
    <w:rsid w:val="00AD68E9"/>
    <w:rsid w:val="00AD761F"/>
    <w:rsid w:val="00AE56C0"/>
    <w:rsid w:val="00AF7ACC"/>
    <w:rsid w:val="00B00914"/>
    <w:rsid w:val="00B02A8E"/>
    <w:rsid w:val="00B052EE"/>
    <w:rsid w:val="00B1081F"/>
    <w:rsid w:val="00B1142C"/>
    <w:rsid w:val="00B235E8"/>
    <w:rsid w:val="00B2496B"/>
    <w:rsid w:val="00B27499"/>
    <w:rsid w:val="00B3010D"/>
    <w:rsid w:val="00B31500"/>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29A7"/>
    <w:rsid w:val="00BC5FD8"/>
    <w:rsid w:val="00BC7423"/>
    <w:rsid w:val="00BC7CAC"/>
    <w:rsid w:val="00BD6D76"/>
    <w:rsid w:val="00BE3A73"/>
    <w:rsid w:val="00BE52B8"/>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336E"/>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504B"/>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3F1F"/>
    <w:rsid w:val="00D17F81"/>
    <w:rsid w:val="00D2758C"/>
    <w:rsid w:val="00D275CA"/>
    <w:rsid w:val="00D2789B"/>
    <w:rsid w:val="00D345AB"/>
    <w:rsid w:val="00D41566"/>
    <w:rsid w:val="00D452F4"/>
    <w:rsid w:val="00D458EC"/>
    <w:rsid w:val="00D501B0"/>
    <w:rsid w:val="00D50D5E"/>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FF9"/>
    <w:rsid w:val="00DE6F44"/>
    <w:rsid w:val="00DF1B58"/>
    <w:rsid w:val="00E009DA"/>
    <w:rsid w:val="00E037D9"/>
    <w:rsid w:val="00E04927"/>
    <w:rsid w:val="00E11A48"/>
    <w:rsid w:val="00E130EB"/>
    <w:rsid w:val="00E162CD"/>
    <w:rsid w:val="00E17AE6"/>
    <w:rsid w:val="00E17FA5"/>
    <w:rsid w:val="00E21BFE"/>
    <w:rsid w:val="00E21C88"/>
    <w:rsid w:val="00E223AC"/>
    <w:rsid w:val="00E24604"/>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1E6B"/>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70C8"/>
    <w:rsid w:val="00FA154B"/>
    <w:rsid w:val="00FA3811"/>
    <w:rsid w:val="00FA3B9F"/>
    <w:rsid w:val="00FA3F06"/>
    <w:rsid w:val="00FA4A26"/>
    <w:rsid w:val="00FA7084"/>
    <w:rsid w:val="00FA7BEF"/>
    <w:rsid w:val="00FB1105"/>
    <w:rsid w:val="00FB1929"/>
    <w:rsid w:val="00FB5FD9"/>
    <w:rsid w:val="00FB6713"/>
    <w:rsid w:val="00FB7FFE"/>
    <w:rsid w:val="00FC2798"/>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D321017"/>
  <w15:docId w15:val="{2A5D15CA-5881-415A-AFB3-9A69AC5B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B1142C"/>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933F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13F1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065345"/>
    <w:pPr>
      <w:numPr>
        <w:numId w:val="12"/>
      </w:numPr>
    </w:pPr>
  </w:style>
  <w:style w:type="paragraph" w:customStyle="1" w:styleId="BodyFormat">
    <w:name w:val="Body Format"/>
    <w:basedOn w:val="Normal"/>
    <w:link w:val="BodyFormatChar"/>
    <w:qFormat/>
    <w:rsid w:val="00065345"/>
    <w:pPr>
      <w:spacing w:before="120" w:after="120" w:line="260" w:lineRule="atLeast"/>
      <w:ind w:left="360"/>
    </w:pPr>
    <w:rPr>
      <w:rFonts w:eastAsia="Times New Roman"/>
      <w:sz w:val="20"/>
      <w:szCs w:val="24"/>
    </w:rPr>
  </w:style>
  <w:style w:type="character" w:customStyle="1" w:styleId="BodyFormatChar">
    <w:name w:val="Body Format Char"/>
    <w:basedOn w:val="DefaultParagraphFont"/>
    <w:link w:val="BodyFormat"/>
    <w:rsid w:val="00065345"/>
    <w:rPr>
      <w:rFonts w:eastAsia="Times New Roman"/>
      <w:szCs w:val="24"/>
    </w:rPr>
  </w:style>
  <w:style w:type="character" w:customStyle="1" w:styleId="apple-style-span">
    <w:name w:val="apple-style-span"/>
    <w:basedOn w:val="DefaultParagraphFont"/>
    <w:rsid w:val="00065345"/>
  </w:style>
  <w:style w:type="character" w:customStyle="1" w:styleId="apple-converted-space">
    <w:name w:val="apple-converted-space"/>
    <w:basedOn w:val="DefaultParagraphFont"/>
    <w:rsid w:val="00065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F42822622945DEB61A3FB61A10D97C"/>
        <w:category>
          <w:name w:val="General"/>
          <w:gallery w:val="placeholder"/>
        </w:category>
        <w:types>
          <w:type w:val="bbPlcHdr"/>
        </w:types>
        <w:behaviors>
          <w:behavior w:val="content"/>
        </w:behaviors>
        <w:guid w:val="{1EA74B91-A307-4170-919E-12FCFE420194}"/>
      </w:docPartPr>
      <w:docPartBody>
        <w:p w:rsidR="00435020" w:rsidRDefault="00F55FE6">
          <w:pPr>
            <w:pStyle w:val="6EF42822622945DEB61A3FB61A10D97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FE6"/>
    <w:rsid w:val="000203CD"/>
    <w:rsid w:val="00435020"/>
    <w:rsid w:val="00E84C59"/>
    <w:rsid w:val="00EF3F46"/>
    <w:rsid w:val="00F55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F42822622945DEB61A3FB61A10D97C">
    <w:name w:val="6EF42822622945DEB61A3FB61A10D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497A5DDE61EC49B38F08F69D7D1C30" ma:contentTypeVersion="17" ma:contentTypeDescription="Create a new document." ma:contentTypeScope="" ma:versionID="357350b60d034c609d3fac93c6a0dc91">
  <xsd:schema xmlns:xsd="http://www.w3.org/2001/XMLSchema" xmlns:xs="http://www.w3.org/2001/XMLSchema" xmlns:p="http://schemas.microsoft.com/office/2006/metadata/properties" xmlns:ns3="186a8af6-524e-48fb-a2b5-8db5625d742b" targetNamespace="http://schemas.microsoft.com/office/2006/metadata/properties" ma:root="true" ma:fieldsID="5209ccd774a671a5a116d4c4154f83cb" ns3:_="">
    <xsd:import namespace="186a8af6-524e-48fb-a2b5-8db5625d742b"/>
    <xsd:element name="properties">
      <xsd:complexType>
        <xsd:sequence>
          <xsd:element name="documentManagement">
            <xsd:complexType>
              <xsd:all>
                <xsd:element ref="ns3:SharedWithUsers" minOccurs="0"/>
                <xsd:element ref="ns3:SharedWithDetails" minOccurs="0"/>
                <xsd:element ref="ns3:SharingHintHash" minOccurs="0"/>
                <xsd:element ref="ns3:UniqueSourceRef" minOccurs="0"/>
                <xsd:element ref="ns3:FileHash" minOccurs="0"/>
                <xsd:element ref="ns3:CloudMigratorVersion"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8af6-524e-48fb-a2b5-8db5625d74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UniqueSourceRef" ma:index="11" nillable="true" ma:displayName="UniqueSourceRef" ma:internalName="UniqueSourceRef">
      <xsd:simpleType>
        <xsd:restriction base="dms:Note">
          <xsd:maxLength value="255"/>
        </xsd:restriction>
      </xsd:simpleType>
    </xsd:element>
    <xsd:element name="FileHash" ma:index="12" nillable="true" ma:displayName="FileHash" ma:internalName="FileHash">
      <xsd:simpleType>
        <xsd:restriction base="dms:Note">
          <xsd:maxLength value="255"/>
        </xsd:restriction>
      </xsd:simpleType>
    </xsd:element>
    <xsd:element name="CloudMigratorVersion" ma:index="13" nillable="true" ma:displayName="CloudMigratorVersion" ma:internalName="CloudMigratorVersion">
      <xsd:simpleType>
        <xsd:restriction base="dms:Note">
          <xsd:maxLength value="255"/>
        </xsd:restriction>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UniqueSourceRef xmlns="186a8af6-524e-48fb-a2b5-8db5625d742b" xsi:nil="true"/>
    <CloudMigratorVersion xmlns="186a8af6-524e-48fb-a2b5-8db5625d742b" xsi:nil="true"/>
    <FileHash xmlns="186a8af6-524e-48fb-a2b5-8db5625d742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E5CB8E-A9AD-4F52-8C71-36094AAB33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8af6-524e-48fb-a2b5-8db5625d7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7C1345-849B-42CE-B5F4-EBF4E55CFE07}">
  <ds:schemaRefs>
    <ds:schemaRef ds:uri="http://schemas.microsoft.com/office/infopath/2007/PartnerControls"/>
    <ds:schemaRef ds:uri="http://schemas.microsoft.com/office/2006/metadata/properties"/>
    <ds:schemaRef ds:uri="http://purl.org/dc/elements/1.1/"/>
    <ds:schemaRef ds:uri="http://schemas.microsoft.com/office/2006/documentManagement/types"/>
    <ds:schemaRef ds:uri="http://purl.org/dc/terms/"/>
    <ds:schemaRef ds:uri="http://purl.org/dc/dcmitype/"/>
    <ds:schemaRef ds:uri="http://schemas.openxmlformats.org/package/2006/metadata/core-properties"/>
    <ds:schemaRef ds:uri="186a8af6-524e-48fb-a2b5-8db5625d742b"/>
    <ds:schemaRef ds:uri="http://www.w3.org/XML/1998/namespace"/>
  </ds:schemaRefs>
</ds:datastoreItem>
</file>

<file path=customXml/itemProps3.xml><?xml version="1.0" encoding="utf-8"?>
<ds:datastoreItem xmlns:ds="http://schemas.openxmlformats.org/officeDocument/2006/customXml" ds:itemID="{E78AC8D2-7E3F-4522-8BEB-FF0A7865C63F}">
  <ds:schemaRefs>
    <ds:schemaRef ds:uri="http://schemas.microsoft.com/sharepoint/v3/contenttype/forms"/>
  </ds:schemaRefs>
</ds:datastoreItem>
</file>

<file path=customXml/itemProps4.xml><?xml version="1.0" encoding="utf-8"?>
<ds:datastoreItem xmlns:ds="http://schemas.openxmlformats.org/officeDocument/2006/customXml" ds:itemID="{3D910008-6DF8-4AC7-879F-A35603217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6</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Configure EtherChannel</vt:lpstr>
    </vt:vector>
  </TitlesOfParts>
  <Company>Cisco Systems, Inc.</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Configure EtherChannel</dc:title>
  <dc:creator>SP</dc:creator>
  <dc:description>2017</dc:description>
  <cp:lastModifiedBy>Netengineer</cp:lastModifiedBy>
  <cp:revision>2</cp:revision>
  <dcterms:created xsi:type="dcterms:W3CDTF">2023-11-14T15:34:00Z</dcterms:created>
  <dcterms:modified xsi:type="dcterms:W3CDTF">2023-11-14T15:34:00Z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0x010100CE497A5DDE61EC49B38F08F69D7D1C30</vt:lpwstr>
  </property>
</Properties>
</file>