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51F23" w14:textId="77777777" w:rsidR="005B1615" w:rsidRDefault="00326AA5">
      <w:pPr>
        <w:spacing w:after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Etude des Besoins – </w:t>
      </w:r>
      <w:proofErr w:type="spellStart"/>
      <w:r>
        <w:rPr>
          <w:b/>
          <w:bCs/>
          <w:sz w:val="32"/>
          <w:szCs w:val="32"/>
          <w:u w:val="single"/>
        </w:rPr>
        <w:t>Load</w:t>
      </w:r>
      <w:proofErr w:type="spellEnd"/>
      <w:r>
        <w:rPr>
          <w:b/>
          <w:bCs/>
          <w:sz w:val="32"/>
          <w:szCs w:val="32"/>
          <w:u w:val="single"/>
        </w:rPr>
        <w:t xml:space="preserve"> Balancer</w:t>
      </w:r>
    </w:p>
    <w:p w14:paraId="505827B4" w14:textId="77777777" w:rsidR="005B1615" w:rsidRDefault="005B1615">
      <w:pPr>
        <w:spacing w:after="0"/>
        <w:rPr>
          <w:u w:val="single"/>
        </w:rPr>
      </w:pPr>
    </w:p>
    <w:p w14:paraId="60F801C0" w14:textId="77777777" w:rsidR="005B1615" w:rsidRDefault="00326AA5">
      <w:pPr>
        <w:pStyle w:val="Paragraphedeliste"/>
        <w:numPr>
          <w:ilvl w:val="0"/>
          <w:numId w:val="1"/>
        </w:numPr>
        <w:spacing w:after="0"/>
        <w:rPr>
          <w:b/>
          <w:bCs/>
          <w:color w:val="C00000"/>
          <w:u w:val="single"/>
        </w:rPr>
      </w:pPr>
      <w:r>
        <w:rPr>
          <w:b/>
          <w:bCs/>
          <w:color w:val="C00000"/>
          <w:u w:val="single"/>
        </w:rPr>
        <w:t>Identification des Parties Prenantes</w:t>
      </w:r>
    </w:p>
    <w:p w14:paraId="25680907" w14:textId="77777777" w:rsidR="005B1615" w:rsidRDefault="00326AA5">
      <w:pPr>
        <w:pStyle w:val="Paragraphedeliste"/>
        <w:numPr>
          <w:ilvl w:val="0"/>
          <w:numId w:val="2"/>
        </w:numPr>
        <w:spacing w:after="0"/>
        <w:rPr>
          <w:color w:val="0070C0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Responsables des processus Métier : </w:t>
      </w:r>
      <w:r>
        <w:rPr>
          <w:color w:val="0070C0"/>
          <w:sz w:val="20"/>
          <w:szCs w:val="20"/>
        </w:rPr>
        <w:t>Administrateur Système et Réseau– KONTE Amara</w:t>
      </w:r>
    </w:p>
    <w:p w14:paraId="232F2910" w14:textId="77777777" w:rsidR="005B1615" w:rsidRDefault="00326AA5">
      <w:pPr>
        <w:pStyle w:val="Paragraphedeliste"/>
        <w:numPr>
          <w:ilvl w:val="0"/>
          <w:numId w:val="2"/>
        </w:numPr>
        <w:spacing w:after="0"/>
        <w:rPr>
          <w:color w:val="0070C0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Responsables Informatique : </w:t>
      </w:r>
      <w:r>
        <w:rPr>
          <w:color w:val="0070C0"/>
          <w:sz w:val="20"/>
          <w:szCs w:val="20"/>
        </w:rPr>
        <w:t xml:space="preserve">Directeur Cybersécurité – GOMIS </w:t>
      </w:r>
      <w:proofErr w:type="spellStart"/>
      <w:r>
        <w:rPr>
          <w:color w:val="0070C0"/>
          <w:sz w:val="20"/>
          <w:szCs w:val="20"/>
        </w:rPr>
        <w:t>Kwency</w:t>
      </w:r>
      <w:bookmarkStart w:id="0" w:name="_Hlk154415530"/>
      <w:bookmarkEnd w:id="0"/>
      <w:proofErr w:type="spellEnd"/>
    </w:p>
    <w:p w14:paraId="63470448" w14:textId="77777777" w:rsidR="005B1615" w:rsidRDefault="00326AA5">
      <w:pPr>
        <w:pStyle w:val="Paragraphedeliste"/>
        <w:numPr>
          <w:ilvl w:val="0"/>
          <w:numId w:val="2"/>
        </w:numPr>
        <w:spacing w:after="0"/>
        <w:rPr>
          <w:color w:val="0070C0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Utilisateur : </w:t>
      </w:r>
      <w:r>
        <w:rPr>
          <w:color w:val="0070C0"/>
          <w:sz w:val="20"/>
          <w:szCs w:val="20"/>
        </w:rPr>
        <w:t xml:space="preserve">Equipe </w:t>
      </w:r>
      <w:r>
        <w:rPr>
          <w:color w:val="0070C0"/>
          <w:sz w:val="20"/>
          <w:szCs w:val="20"/>
        </w:rPr>
        <w:t>Informatique.</w:t>
      </w:r>
    </w:p>
    <w:p w14:paraId="367C2436" w14:textId="77777777" w:rsidR="005B1615" w:rsidRDefault="005B1615">
      <w:pPr>
        <w:spacing w:after="0"/>
        <w:rPr>
          <w:b/>
          <w:bCs/>
          <w:color w:val="0070C0"/>
          <w:sz w:val="20"/>
          <w:szCs w:val="20"/>
        </w:rPr>
      </w:pPr>
    </w:p>
    <w:p w14:paraId="5385EE3A" w14:textId="77777777" w:rsidR="005B1615" w:rsidRDefault="00326AA5">
      <w:pPr>
        <w:pStyle w:val="Paragraphedeliste"/>
        <w:numPr>
          <w:ilvl w:val="0"/>
          <w:numId w:val="1"/>
        </w:numPr>
        <w:spacing w:after="0"/>
        <w:rPr>
          <w:b/>
          <w:bCs/>
          <w:color w:val="C00000"/>
          <w:u w:val="single"/>
        </w:rPr>
      </w:pPr>
      <w:r>
        <w:rPr>
          <w:b/>
          <w:bCs/>
          <w:color w:val="C00000"/>
          <w:u w:val="single"/>
        </w:rPr>
        <w:t xml:space="preserve">Collecte des Exigences </w:t>
      </w:r>
    </w:p>
    <w:p w14:paraId="54111344" w14:textId="77777777" w:rsidR="005B1615" w:rsidRDefault="00326AA5">
      <w:pPr>
        <w:spacing w:after="0"/>
        <w:rPr>
          <w:b/>
          <w:bCs/>
          <w:i/>
          <w:iCs/>
          <w:color w:val="000000" w:themeColor="text1"/>
          <w:sz w:val="20"/>
          <w:szCs w:val="20"/>
          <w:u w:val="single"/>
        </w:rPr>
      </w:pPr>
      <w:r>
        <w:rPr>
          <w:b/>
          <w:bCs/>
          <w:i/>
          <w:iCs/>
          <w:color w:val="000000" w:themeColor="text1"/>
          <w:sz w:val="20"/>
          <w:szCs w:val="20"/>
          <w:u w:val="single"/>
        </w:rPr>
        <w:t>Disponibilité - Le système d'information doit être disponible 99,9% du temps</w:t>
      </w:r>
    </w:p>
    <w:p w14:paraId="2E1CFCA2" w14:textId="77777777" w:rsidR="005B1615" w:rsidRDefault="00326AA5">
      <w:pPr>
        <w:spacing w:after="0"/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Quels sont les services, systèmes ou données critiques pour l’organisation ?</w:t>
      </w:r>
    </w:p>
    <w:p w14:paraId="2914A008" w14:textId="77777777" w:rsidR="005B1615" w:rsidRDefault="00326AA5">
      <w:pPr>
        <w:pStyle w:val="Paragraphedeliste"/>
        <w:numPr>
          <w:ilvl w:val="0"/>
          <w:numId w:val="4"/>
        </w:numPr>
        <w:spacing w:after="0"/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Serveur : odyshap01p ; odyshap02p</w:t>
      </w:r>
    </w:p>
    <w:p w14:paraId="174C09D5" w14:textId="77777777" w:rsidR="005B1615" w:rsidRDefault="00326AA5">
      <w:pPr>
        <w:pStyle w:val="Paragraphedeliste"/>
        <w:numPr>
          <w:ilvl w:val="0"/>
          <w:numId w:val="4"/>
        </w:numPr>
        <w:spacing w:after="0"/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Réseaux : 001-int-prd-odys</w:t>
      </w:r>
    </w:p>
    <w:p w14:paraId="5B21E953" w14:textId="77777777" w:rsidR="005B1615" w:rsidRDefault="00326AA5">
      <w:pPr>
        <w:pStyle w:val="Paragraphedeliste"/>
        <w:numPr>
          <w:ilvl w:val="0"/>
          <w:numId w:val="4"/>
        </w:numPr>
        <w:spacing w:after="0"/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Données : Configuration des Serveurs.</w:t>
      </w:r>
    </w:p>
    <w:p w14:paraId="3F00F0CA" w14:textId="77777777" w:rsidR="005B1615" w:rsidRDefault="00326AA5">
      <w:pPr>
        <w:spacing w:after="0"/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Quels sont les conséquences d’une perte de disponibilité ?</w:t>
      </w:r>
    </w:p>
    <w:p w14:paraId="222254D8" w14:textId="77777777" w:rsidR="005B1615" w:rsidRDefault="00326AA5">
      <w:pPr>
        <w:spacing w:after="0"/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 xml:space="preserve">Assurer que le serveur de </w:t>
      </w:r>
      <w:proofErr w:type="spellStart"/>
      <w:r>
        <w:rPr>
          <w:i/>
          <w:iCs/>
          <w:color w:val="0070C0"/>
          <w:sz w:val="20"/>
          <w:szCs w:val="20"/>
        </w:rPr>
        <w:t>load</w:t>
      </w:r>
      <w:proofErr w:type="spellEnd"/>
      <w:r>
        <w:rPr>
          <w:i/>
          <w:iCs/>
          <w:color w:val="0070C0"/>
          <w:sz w:val="20"/>
          <w:szCs w:val="20"/>
        </w:rPr>
        <w:t>-balancing est toujours disponible pour répartir la charge entre les serveurs backend</w:t>
      </w:r>
    </w:p>
    <w:p w14:paraId="1A1DA5AF" w14:textId="77777777" w:rsidR="005B1615" w:rsidRDefault="005B1615">
      <w:pPr>
        <w:spacing w:after="0"/>
        <w:rPr>
          <w:i/>
          <w:iCs/>
          <w:color w:val="000000" w:themeColor="text1"/>
          <w:sz w:val="20"/>
          <w:szCs w:val="20"/>
        </w:rPr>
      </w:pPr>
    </w:p>
    <w:p w14:paraId="7E69DB6D" w14:textId="77777777" w:rsidR="005B1615" w:rsidRDefault="00326AA5">
      <w:pPr>
        <w:spacing w:after="0"/>
        <w:rPr>
          <w:b/>
          <w:bCs/>
          <w:i/>
          <w:iCs/>
          <w:color w:val="000000" w:themeColor="text1"/>
          <w:sz w:val="20"/>
          <w:szCs w:val="20"/>
          <w:u w:val="single"/>
        </w:rPr>
      </w:pPr>
      <w:r>
        <w:rPr>
          <w:b/>
          <w:bCs/>
          <w:i/>
          <w:iCs/>
          <w:color w:val="000000" w:themeColor="text1"/>
          <w:sz w:val="20"/>
          <w:szCs w:val="20"/>
          <w:u w:val="single"/>
        </w:rPr>
        <w:t xml:space="preserve">Intégrité - Assurer l'intégrité des </w:t>
      </w:r>
      <w:r>
        <w:rPr>
          <w:b/>
          <w:bCs/>
          <w:i/>
          <w:iCs/>
          <w:color w:val="000000" w:themeColor="text1"/>
          <w:sz w:val="20"/>
          <w:szCs w:val="20"/>
          <w:u w:val="single"/>
        </w:rPr>
        <w:t>données sensibles</w:t>
      </w:r>
    </w:p>
    <w:p w14:paraId="3E13CEEC" w14:textId="77777777" w:rsidR="005B1615" w:rsidRDefault="00326AA5">
      <w:pPr>
        <w:spacing w:after="0"/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Quels sont les processus et les données qui doivent être protégés contre toute altération non autorisée ?</w:t>
      </w:r>
    </w:p>
    <w:p w14:paraId="18F603FC" w14:textId="77777777" w:rsidR="005B1615" w:rsidRDefault="00326AA5">
      <w:pPr>
        <w:spacing w:after="0"/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Les données de configuration doivent être protégées.</w:t>
      </w:r>
    </w:p>
    <w:p w14:paraId="3103A2A1" w14:textId="77777777" w:rsidR="005B1615" w:rsidRDefault="00326AA5">
      <w:pPr>
        <w:spacing w:after="0"/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Comment garantir l'intégrité des données pendant leur stockage, leur transmission et leur traitement ?</w:t>
      </w:r>
    </w:p>
    <w:p w14:paraId="7382CA49" w14:textId="77777777" w:rsidR="005B1615" w:rsidRDefault="00326AA5">
      <w:pPr>
        <w:spacing w:after="0"/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Mises à jour régulières et surveillance continue des performances pour détecter tout comportement anormal.</w:t>
      </w:r>
    </w:p>
    <w:p w14:paraId="7B973D84" w14:textId="77777777" w:rsidR="005B1615" w:rsidRDefault="005B1615">
      <w:pPr>
        <w:spacing w:after="0"/>
        <w:rPr>
          <w:i/>
          <w:iCs/>
          <w:color w:val="000000" w:themeColor="text1"/>
          <w:sz w:val="20"/>
          <w:szCs w:val="20"/>
        </w:rPr>
      </w:pPr>
    </w:p>
    <w:p w14:paraId="741FD97A" w14:textId="77777777" w:rsidR="005B1615" w:rsidRDefault="00326AA5">
      <w:pPr>
        <w:spacing w:after="0"/>
        <w:rPr>
          <w:b/>
          <w:bCs/>
          <w:i/>
          <w:iCs/>
          <w:color w:val="000000" w:themeColor="text1"/>
          <w:sz w:val="20"/>
          <w:szCs w:val="20"/>
          <w:u w:val="single"/>
        </w:rPr>
      </w:pPr>
      <w:r>
        <w:rPr>
          <w:b/>
          <w:bCs/>
          <w:i/>
          <w:iCs/>
          <w:color w:val="000000" w:themeColor="text1"/>
          <w:sz w:val="20"/>
          <w:szCs w:val="20"/>
          <w:u w:val="single"/>
        </w:rPr>
        <w:t>Confidentialité - Garantir la confidentialité des informations clients</w:t>
      </w:r>
    </w:p>
    <w:p w14:paraId="04E70626" w14:textId="77777777" w:rsidR="005B1615" w:rsidRDefault="00326AA5">
      <w:pPr>
        <w:spacing w:after="0"/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Quelles informations sont considérées comme sensibles ou confidentielles ?</w:t>
      </w:r>
    </w:p>
    <w:p w14:paraId="2DE397C7" w14:textId="77777777" w:rsidR="005B1615" w:rsidRDefault="00326AA5">
      <w:pPr>
        <w:spacing w:after="0"/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 xml:space="preserve">Adresses IP des serveurs backend, Protocoles de communication (HTTP, HTTPS, TCP, UDP, etc.), Port d'écoute du </w:t>
      </w:r>
      <w:proofErr w:type="spellStart"/>
      <w:r>
        <w:rPr>
          <w:i/>
          <w:iCs/>
          <w:color w:val="0070C0"/>
          <w:sz w:val="20"/>
          <w:szCs w:val="20"/>
        </w:rPr>
        <w:t>load</w:t>
      </w:r>
      <w:proofErr w:type="spellEnd"/>
      <w:r>
        <w:rPr>
          <w:i/>
          <w:iCs/>
          <w:color w:val="0070C0"/>
          <w:sz w:val="20"/>
          <w:szCs w:val="20"/>
        </w:rPr>
        <w:t xml:space="preserve"> balancer, Algorithmes d'équilibrage de charge utilisés.</w:t>
      </w:r>
    </w:p>
    <w:p w14:paraId="0F427B12" w14:textId="77777777" w:rsidR="005B1615" w:rsidRDefault="00326AA5">
      <w:pPr>
        <w:spacing w:after="0"/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Comment assurer la confidentialité des données contre l'accès non autorisé ?</w:t>
      </w:r>
    </w:p>
    <w:p w14:paraId="047829D9" w14:textId="77777777" w:rsidR="005B1615" w:rsidRDefault="00326AA5">
      <w:pPr>
        <w:spacing w:after="0"/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 xml:space="preserve">Le chiffrement des communications avec le serveur de </w:t>
      </w:r>
      <w:proofErr w:type="spellStart"/>
      <w:r>
        <w:rPr>
          <w:i/>
          <w:iCs/>
          <w:color w:val="0070C0"/>
          <w:sz w:val="20"/>
          <w:szCs w:val="20"/>
        </w:rPr>
        <w:t>load</w:t>
      </w:r>
      <w:proofErr w:type="spellEnd"/>
      <w:r>
        <w:rPr>
          <w:i/>
          <w:iCs/>
          <w:color w:val="0070C0"/>
          <w:sz w:val="20"/>
          <w:szCs w:val="20"/>
        </w:rPr>
        <w:t xml:space="preserve"> balancing et la gestion sécurisée des informations d'authentification et des clés privées utilisées pour les connexions sécurisées.</w:t>
      </w:r>
    </w:p>
    <w:p w14:paraId="10EA282D" w14:textId="77777777" w:rsidR="005B1615" w:rsidRDefault="005B1615">
      <w:pPr>
        <w:spacing w:after="0"/>
        <w:rPr>
          <w:i/>
          <w:iCs/>
          <w:color w:val="0070C0"/>
          <w:sz w:val="20"/>
          <w:szCs w:val="20"/>
        </w:rPr>
      </w:pPr>
    </w:p>
    <w:p w14:paraId="0213FE9F" w14:textId="77777777" w:rsidR="005B1615" w:rsidRDefault="00326AA5">
      <w:pPr>
        <w:spacing w:after="0"/>
        <w:rPr>
          <w:b/>
          <w:bCs/>
          <w:i/>
          <w:iCs/>
          <w:color w:val="000000" w:themeColor="text1"/>
          <w:sz w:val="20"/>
          <w:szCs w:val="20"/>
          <w:u w:val="single"/>
        </w:rPr>
      </w:pPr>
      <w:r>
        <w:rPr>
          <w:b/>
          <w:bCs/>
          <w:i/>
          <w:iCs/>
          <w:color w:val="000000" w:themeColor="text1"/>
          <w:sz w:val="20"/>
          <w:szCs w:val="20"/>
          <w:u w:val="single"/>
        </w:rPr>
        <w:t>Preuve - Mettre en place des mécanismes de preuve pour les transactions critiques</w:t>
      </w:r>
    </w:p>
    <w:p w14:paraId="541BDD0C" w14:textId="77777777" w:rsidR="005B1615" w:rsidRDefault="00326AA5">
      <w:pPr>
        <w:spacing w:after="0"/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Quelles sont les exigences en matière de préservation des preuves numériques ?</w:t>
      </w:r>
    </w:p>
    <w:p w14:paraId="4BFBF38C" w14:textId="77777777" w:rsidR="005B1615" w:rsidRDefault="00326AA5">
      <w:pPr>
        <w:spacing w:after="0"/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Avoir l’historiques des opérations effectuées par le serveur. (Ex : Trafic entrant et sortant)</w:t>
      </w:r>
    </w:p>
    <w:p w14:paraId="1BBB18B4" w14:textId="77777777" w:rsidR="005B1615" w:rsidRDefault="00326AA5">
      <w:pPr>
        <w:spacing w:after="0"/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Comment garantir l'intégrité et l'authenticité des preuves numériques en cas d’incident ?</w:t>
      </w:r>
    </w:p>
    <w:p w14:paraId="73AF78DF" w14:textId="77777777" w:rsidR="005B1615" w:rsidRDefault="00326AA5">
      <w:pPr>
        <w:spacing w:after="0"/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Grâce à l’historique protégé et conservé pendant 5 ans.</w:t>
      </w:r>
    </w:p>
    <w:p w14:paraId="2DBCE7CB" w14:textId="77777777" w:rsidR="005B1615" w:rsidRDefault="005B1615">
      <w:pPr>
        <w:spacing w:after="0"/>
        <w:rPr>
          <w:i/>
          <w:iCs/>
          <w:color w:val="000000" w:themeColor="text1"/>
          <w:sz w:val="20"/>
          <w:szCs w:val="20"/>
        </w:rPr>
      </w:pPr>
    </w:p>
    <w:p w14:paraId="43151610" w14:textId="77777777" w:rsidR="005B1615" w:rsidRDefault="00326AA5">
      <w:pPr>
        <w:spacing w:after="0"/>
        <w:rPr>
          <w:i/>
          <w:iCs/>
          <w:color w:val="000000" w:themeColor="text1"/>
          <w:sz w:val="20"/>
          <w:szCs w:val="20"/>
          <w:u w:val="single"/>
        </w:rPr>
      </w:pPr>
      <w:r>
        <w:rPr>
          <w:i/>
          <w:iCs/>
          <w:color w:val="000000" w:themeColor="text1"/>
          <w:sz w:val="20"/>
          <w:szCs w:val="20"/>
          <w:u w:val="single"/>
        </w:rPr>
        <w:t>Choix de notre DICP et Criticité au vu de notre besoin :</w:t>
      </w:r>
    </w:p>
    <w:tbl>
      <w:tblPr>
        <w:tblStyle w:val="Grilledutableau"/>
        <w:tblW w:w="9062" w:type="dxa"/>
        <w:tblLayout w:type="fixed"/>
        <w:tblLook w:val="04A0" w:firstRow="1" w:lastRow="0" w:firstColumn="1" w:lastColumn="0" w:noHBand="0" w:noVBand="1"/>
      </w:tblPr>
      <w:tblGrid>
        <w:gridCol w:w="1812"/>
        <w:gridCol w:w="1812"/>
        <w:gridCol w:w="1813"/>
        <w:gridCol w:w="1812"/>
        <w:gridCol w:w="1813"/>
      </w:tblGrid>
      <w:tr w:rsidR="005B1615" w14:paraId="039AF038" w14:textId="77777777">
        <w:tc>
          <w:tcPr>
            <w:tcW w:w="1812" w:type="dxa"/>
          </w:tcPr>
          <w:p w14:paraId="1AFC29F3" w14:textId="77777777" w:rsidR="005B1615" w:rsidRDefault="00326AA5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eastAsia="Aptos"/>
                <w:b/>
                <w:bCs/>
                <w:color w:val="000000" w:themeColor="text1"/>
                <w:sz w:val="20"/>
                <w:szCs w:val="20"/>
              </w:rPr>
              <w:t>Disponibilité</w:t>
            </w:r>
          </w:p>
        </w:tc>
        <w:tc>
          <w:tcPr>
            <w:tcW w:w="1812" w:type="dxa"/>
          </w:tcPr>
          <w:p w14:paraId="56E2035A" w14:textId="77777777" w:rsidR="005B1615" w:rsidRDefault="00326AA5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eastAsia="Aptos"/>
                <w:b/>
                <w:bCs/>
                <w:color w:val="000000" w:themeColor="text1"/>
                <w:sz w:val="20"/>
                <w:szCs w:val="20"/>
              </w:rPr>
              <w:t>Intégrité</w:t>
            </w:r>
          </w:p>
        </w:tc>
        <w:tc>
          <w:tcPr>
            <w:tcW w:w="1813" w:type="dxa"/>
          </w:tcPr>
          <w:p w14:paraId="37A776C0" w14:textId="77777777" w:rsidR="005B1615" w:rsidRDefault="00326AA5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eastAsia="Aptos"/>
                <w:b/>
                <w:bCs/>
                <w:color w:val="000000" w:themeColor="text1"/>
                <w:sz w:val="20"/>
                <w:szCs w:val="20"/>
              </w:rPr>
              <w:t>Confidentialité</w:t>
            </w:r>
          </w:p>
        </w:tc>
        <w:tc>
          <w:tcPr>
            <w:tcW w:w="1812" w:type="dxa"/>
          </w:tcPr>
          <w:p w14:paraId="2E838289" w14:textId="77777777" w:rsidR="005B1615" w:rsidRDefault="00326AA5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eastAsia="Aptos"/>
                <w:b/>
                <w:bCs/>
                <w:color w:val="000000" w:themeColor="text1"/>
                <w:sz w:val="20"/>
                <w:szCs w:val="20"/>
              </w:rPr>
              <w:t>Preuve</w:t>
            </w:r>
          </w:p>
        </w:tc>
        <w:tc>
          <w:tcPr>
            <w:tcW w:w="1813" w:type="dxa"/>
          </w:tcPr>
          <w:p w14:paraId="063392FF" w14:textId="77777777" w:rsidR="005B1615" w:rsidRDefault="00326AA5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eastAsia="Aptos"/>
                <w:b/>
                <w:bCs/>
                <w:color w:val="000000" w:themeColor="text1"/>
                <w:sz w:val="20"/>
                <w:szCs w:val="20"/>
              </w:rPr>
              <w:t>Criticité</w:t>
            </w:r>
          </w:p>
        </w:tc>
      </w:tr>
      <w:tr w:rsidR="005B1615" w14:paraId="5B26670B" w14:textId="77777777">
        <w:tc>
          <w:tcPr>
            <w:tcW w:w="1812" w:type="dxa"/>
          </w:tcPr>
          <w:p w14:paraId="69FE54EE" w14:textId="77777777" w:rsidR="005B1615" w:rsidRDefault="00326AA5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sdt>
              <w:sdtPr>
                <w:alias w:val=""/>
                <w:id w:val="-1261827308"/>
                <w:dropDownList>
                  <w:listItem w:displayText="..." w:value="..."/>
                  <w:listItem w:displayText="01 - Faible" w:value="01 - Faible"/>
                  <w:listItem w:displayText="02 - Significatif" w:value="02 - Significatif"/>
                  <w:listItem w:displayText="03 - Fort" w:value="03 - Fort"/>
                  <w:listItem w:displayText="04 - Majeur" w:value="04 - Majeur"/>
                </w:dropDownList>
              </w:sdtPr>
              <w:sdtEndPr/>
              <w:sdtContent>
                <w:r>
                  <w:t>03 - Fort</w:t>
                </w:r>
              </w:sdtContent>
            </w:sdt>
          </w:p>
        </w:tc>
        <w:tc>
          <w:tcPr>
            <w:tcW w:w="1812" w:type="dxa"/>
          </w:tcPr>
          <w:p w14:paraId="5D0D1E54" w14:textId="77777777" w:rsidR="005B1615" w:rsidRDefault="00326AA5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sdt>
              <w:sdtPr>
                <w:alias w:val=""/>
                <w:id w:val="916134058"/>
                <w:dropDownList>
                  <w:listItem w:displayText="..." w:value="..."/>
                  <w:listItem w:displayText="01 - Faible" w:value="01 - Faible"/>
                  <w:listItem w:displayText="02 - Significatif" w:value="02 - Significatif"/>
                  <w:listItem w:displayText="03 - Fort" w:value="03 - Fort"/>
                  <w:listItem w:displayText="04 - Majeur" w:value="04 - Majeur"/>
                </w:dropDownList>
              </w:sdtPr>
              <w:sdtEndPr/>
              <w:sdtContent>
                <w:r>
                  <w:t>02 - Significatif</w:t>
                </w:r>
              </w:sdtContent>
            </w:sdt>
          </w:p>
        </w:tc>
        <w:tc>
          <w:tcPr>
            <w:tcW w:w="1813" w:type="dxa"/>
          </w:tcPr>
          <w:p w14:paraId="5B515D9F" w14:textId="77777777" w:rsidR="005B1615" w:rsidRDefault="00326AA5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sdt>
              <w:sdtPr>
                <w:alias w:val=""/>
                <w:id w:val="1915658877"/>
                <w:dropDownList>
                  <w:listItem w:displayText="..." w:value="..."/>
                  <w:listItem w:displayText="01 - Faible" w:value="01 - Faible"/>
                  <w:listItem w:displayText="02 - Significatif" w:value="02 - Significatif"/>
                  <w:listItem w:displayText="03 - Fort" w:value="03 - Fort"/>
                  <w:listItem w:displayText="04 - Majeur" w:value="04 - Majeur"/>
                </w:dropDownList>
              </w:sdtPr>
              <w:sdtEndPr/>
              <w:sdtContent>
                <w:r>
                  <w:t>02 - Significatif</w:t>
                </w:r>
              </w:sdtContent>
            </w:sdt>
          </w:p>
        </w:tc>
        <w:tc>
          <w:tcPr>
            <w:tcW w:w="1812" w:type="dxa"/>
          </w:tcPr>
          <w:p w14:paraId="5B81862F" w14:textId="77777777" w:rsidR="005B1615" w:rsidRDefault="00326AA5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sdt>
              <w:sdtPr>
                <w:alias w:val=""/>
                <w:id w:val="-358744075"/>
                <w:dropDownList>
                  <w:listItem w:displayText="..." w:value="..."/>
                  <w:listItem w:displayText="01 - Faible" w:value="01 - Faible"/>
                  <w:listItem w:displayText="02 - Significatif" w:value="02 - Significatif"/>
                  <w:listItem w:displayText="03 - Fort" w:value="03 - Fort"/>
                  <w:listItem w:displayText="04 - Majeur" w:value="04 - Majeur"/>
                </w:dropDownList>
              </w:sdtPr>
              <w:sdtEndPr/>
              <w:sdtContent>
                <w:r>
                  <w:t>02 - Significatif</w:t>
                </w:r>
              </w:sdtContent>
            </w:sdt>
          </w:p>
        </w:tc>
        <w:tc>
          <w:tcPr>
            <w:tcW w:w="1813" w:type="dxa"/>
          </w:tcPr>
          <w:p w14:paraId="1305A8B8" w14:textId="77777777" w:rsidR="005B1615" w:rsidRDefault="00326AA5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sdt>
              <w:sdtPr>
                <w:alias w:val=""/>
                <w:id w:val="-954020708"/>
                <w:dropDownList>
                  <w:listItem w:displayText="..." w:value="..."/>
                  <w:listItem w:displayText="01 - Non critique" w:value="01 - Non critique"/>
                  <w:listItem w:displayText="02 - Critique" w:value="02 - Critique"/>
                  <w:listItem w:displayText="03 - Stratégique" w:value="03 - Stratégique"/>
                </w:dropDownList>
              </w:sdtPr>
              <w:sdtEndPr/>
              <w:sdtContent>
                <w:r>
                  <w:t>01 - Non critique</w:t>
                </w:r>
              </w:sdtContent>
            </w:sdt>
          </w:p>
        </w:tc>
      </w:tr>
    </w:tbl>
    <w:p w14:paraId="6B4C06C8" w14:textId="77777777" w:rsidR="005B1615" w:rsidRDefault="005B1615">
      <w:pPr>
        <w:spacing w:after="0"/>
        <w:rPr>
          <w:color w:val="000000" w:themeColor="text1"/>
          <w:sz w:val="20"/>
          <w:szCs w:val="20"/>
        </w:rPr>
      </w:pPr>
    </w:p>
    <w:p w14:paraId="5EAD152D" w14:textId="77777777" w:rsidR="005B1615" w:rsidRDefault="00326AA5">
      <w:pPr>
        <w:pStyle w:val="Paragraphedeliste"/>
        <w:numPr>
          <w:ilvl w:val="0"/>
          <w:numId w:val="1"/>
        </w:numPr>
        <w:spacing w:after="0"/>
        <w:rPr>
          <w:b/>
          <w:bCs/>
          <w:color w:val="C00000"/>
          <w:u w:val="single"/>
        </w:rPr>
      </w:pPr>
      <w:r>
        <w:rPr>
          <w:b/>
          <w:bCs/>
          <w:color w:val="C00000"/>
          <w:u w:val="single"/>
        </w:rPr>
        <w:t xml:space="preserve">Évaluation des </w:t>
      </w:r>
      <w:r>
        <w:rPr>
          <w:b/>
          <w:bCs/>
          <w:color w:val="C00000"/>
          <w:u w:val="single"/>
        </w:rPr>
        <w:t>Ressources</w:t>
      </w:r>
    </w:p>
    <w:p w14:paraId="31123631" w14:textId="77777777" w:rsidR="005B1615" w:rsidRDefault="00326AA5">
      <w:pPr>
        <w:spacing w:after="0"/>
        <w:rPr>
          <w:rStyle w:val="Accentuation"/>
          <w:rFonts w:ascii="inherit" w:hAnsi="inherit" w:cs="Noto Sans"/>
        </w:rPr>
      </w:pPr>
      <w:r>
        <w:rPr>
          <w:rStyle w:val="Accentuation"/>
          <w:rFonts w:ascii="inherit" w:hAnsi="inherit" w:cs="Noto Sans"/>
        </w:rPr>
        <w:t>Voici les ressources disponibles :</w:t>
      </w:r>
    </w:p>
    <w:p w14:paraId="22B5BD49" w14:textId="77777777" w:rsidR="005B1615" w:rsidRDefault="00326AA5">
      <w:pPr>
        <w:pStyle w:val="Paragraphedeliste"/>
        <w:numPr>
          <w:ilvl w:val="0"/>
          <w:numId w:val="3"/>
        </w:numPr>
        <w:spacing w:after="0"/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Equipe Informatique </w:t>
      </w:r>
    </w:p>
    <w:p w14:paraId="312B57F0" w14:textId="77777777" w:rsidR="005B1615" w:rsidRDefault="00326AA5">
      <w:pPr>
        <w:pStyle w:val="Paragraphedeliste"/>
        <w:numPr>
          <w:ilvl w:val="0"/>
          <w:numId w:val="3"/>
        </w:numPr>
        <w:spacing w:after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Serveurs : odyshap01p ; odyshap02p</w:t>
      </w:r>
    </w:p>
    <w:p w14:paraId="66D9516D" w14:textId="77777777" w:rsidR="005B1615" w:rsidRDefault="00326AA5">
      <w:pPr>
        <w:pStyle w:val="Paragraphedeliste"/>
        <w:numPr>
          <w:ilvl w:val="0"/>
          <w:numId w:val="3"/>
        </w:numPr>
        <w:spacing w:after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Réseaux : 001-int-prd-odys</w:t>
      </w:r>
    </w:p>
    <w:p w14:paraId="38E3BD4C" w14:textId="77777777" w:rsidR="00326AA5" w:rsidRPr="00326AA5" w:rsidRDefault="00326AA5" w:rsidP="00326AA5">
      <w:pPr>
        <w:pStyle w:val="Paragraphedeliste"/>
        <w:numPr>
          <w:ilvl w:val="0"/>
          <w:numId w:val="7"/>
        </w:numPr>
        <w:suppressAutoHyphens w:val="0"/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0"/>
          <w:szCs w:val="20"/>
          <w:lang w:eastAsia="fr-FR"/>
          <w14:ligatures w14:val="none"/>
        </w:rPr>
      </w:pPr>
      <w:r w:rsidRPr="00326AA5">
        <w:rPr>
          <w:i/>
          <w:iCs/>
          <w:sz w:val="20"/>
          <w:szCs w:val="20"/>
        </w:rPr>
        <w:t xml:space="preserve">Financières : </w:t>
      </w:r>
      <w:r w:rsidRPr="00326AA5">
        <w:rPr>
          <w:rFonts w:ascii="Aptos" w:eastAsia="Times New Roman" w:hAnsi="Aptos" w:cs="Times New Roman"/>
          <w:b/>
          <w:bCs/>
          <w:kern w:val="0"/>
          <w:sz w:val="20"/>
          <w:szCs w:val="20"/>
          <w:lang w:eastAsia="fr-FR"/>
          <w14:ligatures w14:val="none"/>
        </w:rPr>
        <w:t xml:space="preserve">Installation initiale d'un </w:t>
      </w:r>
      <w:proofErr w:type="spellStart"/>
      <w:r w:rsidRPr="00326AA5">
        <w:rPr>
          <w:rFonts w:ascii="Aptos" w:eastAsia="Times New Roman" w:hAnsi="Aptos" w:cs="Times New Roman"/>
          <w:b/>
          <w:bCs/>
          <w:kern w:val="0"/>
          <w:sz w:val="20"/>
          <w:szCs w:val="20"/>
          <w:lang w:eastAsia="fr-FR"/>
          <w14:ligatures w14:val="none"/>
        </w:rPr>
        <w:t>Load</w:t>
      </w:r>
      <w:proofErr w:type="spellEnd"/>
      <w:r w:rsidRPr="00326AA5">
        <w:rPr>
          <w:rFonts w:ascii="Aptos" w:eastAsia="Times New Roman" w:hAnsi="Aptos" w:cs="Times New Roman"/>
          <w:b/>
          <w:bCs/>
          <w:kern w:val="0"/>
          <w:sz w:val="20"/>
          <w:szCs w:val="20"/>
          <w:lang w:eastAsia="fr-FR"/>
          <w14:ligatures w14:val="none"/>
        </w:rPr>
        <w:t xml:space="preserve"> Balancer :</w:t>
      </w:r>
    </w:p>
    <w:p w14:paraId="13E1E9AC" w14:textId="77777777" w:rsidR="00326AA5" w:rsidRPr="00326AA5" w:rsidRDefault="00326AA5" w:rsidP="00326AA5">
      <w:pPr>
        <w:numPr>
          <w:ilvl w:val="1"/>
          <w:numId w:val="7"/>
        </w:numPr>
        <w:suppressAutoHyphens w:val="0"/>
        <w:spacing w:before="100" w:beforeAutospacing="1" w:after="100" w:afterAutospacing="1" w:line="240" w:lineRule="auto"/>
        <w:contextualSpacing/>
        <w:rPr>
          <w:rFonts w:ascii="Aptos" w:eastAsia="Times New Roman" w:hAnsi="Aptos" w:cs="Times New Roman"/>
          <w:kern w:val="0"/>
          <w:sz w:val="20"/>
          <w:szCs w:val="20"/>
          <w:lang w:eastAsia="fr-FR"/>
          <w14:ligatures w14:val="none"/>
        </w:rPr>
      </w:pPr>
      <w:r w:rsidRPr="00326AA5">
        <w:rPr>
          <w:rFonts w:ascii="Aptos" w:eastAsia="Times New Roman" w:hAnsi="Aptos" w:cs="Times New Roman"/>
          <w:kern w:val="0"/>
          <w:sz w:val="20"/>
          <w:szCs w:val="20"/>
          <w:lang w:eastAsia="fr-FR"/>
          <w14:ligatures w14:val="none"/>
        </w:rPr>
        <w:t xml:space="preserve">Pour un </w:t>
      </w:r>
      <w:proofErr w:type="spellStart"/>
      <w:r w:rsidRPr="00326AA5">
        <w:rPr>
          <w:rFonts w:ascii="Aptos" w:eastAsia="Times New Roman" w:hAnsi="Aptos" w:cs="Times New Roman"/>
          <w:kern w:val="0"/>
          <w:sz w:val="20"/>
          <w:szCs w:val="20"/>
          <w:lang w:eastAsia="fr-FR"/>
          <w14:ligatures w14:val="none"/>
        </w:rPr>
        <w:t>load</w:t>
      </w:r>
      <w:proofErr w:type="spellEnd"/>
      <w:r w:rsidRPr="00326AA5">
        <w:rPr>
          <w:rFonts w:ascii="Aptos" w:eastAsia="Times New Roman" w:hAnsi="Aptos" w:cs="Times New Roman"/>
          <w:kern w:val="0"/>
          <w:sz w:val="20"/>
          <w:szCs w:val="20"/>
          <w:lang w:eastAsia="fr-FR"/>
          <w14:ligatures w14:val="none"/>
        </w:rPr>
        <w:t xml:space="preserve"> balancer matériel dédié : Entre 5 000 et 20 000 euros.</w:t>
      </w:r>
    </w:p>
    <w:p w14:paraId="5CCE35E3" w14:textId="77777777" w:rsidR="00326AA5" w:rsidRPr="00326AA5" w:rsidRDefault="00326AA5" w:rsidP="00326AA5">
      <w:pPr>
        <w:numPr>
          <w:ilvl w:val="1"/>
          <w:numId w:val="7"/>
        </w:numPr>
        <w:suppressAutoHyphens w:val="0"/>
        <w:spacing w:before="100" w:beforeAutospacing="1" w:after="100" w:afterAutospacing="1" w:line="240" w:lineRule="auto"/>
        <w:contextualSpacing/>
        <w:rPr>
          <w:rFonts w:ascii="Aptos" w:eastAsia="Times New Roman" w:hAnsi="Aptos" w:cs="Times New Roman"/>
          <w:kern w:val="0"/>
          <w:sz w:val="20"/>
          <w:szCs w:val="20"/>
          <w:lang w:eastAsia="fr-FR"/>
          <w14:ligatures w14:val="none"/>
        </w:rPr>
      </w:pPr>
      <w:r w:rsidRPr="00326AA5">
        <w:rPr>
          <w:rFonts w:ascii="Aptos" w:eastAsia="Times New Roman" w:hAnsi="Aptos" w:cs="Times New Roman"/>
          <w:kern w:val="0"/>
          <w:sz w:val="20"/>
          <w:szCs w:val="20"/>
          <w:lang w:eastAsia="fr-FR"/>
          <w14:ligatures w14:val="none"/>
        </w:rPr>
        <w:t xml:space="preserve">Pour un </w:t>
      </w:r>
      <w:proofErr w:type="spellStart"/>
      <w:r w:rsidRPr="00326AA5">
        <w:rPr>
          <w:rFonts w:ascii="Aptos" w:eastAsia="Times New Roman" w:hAnsi="Aptos" w:cs="Times New Roman"/>
          <w:kern w:val="0"/>
          <w:sz w:val="20"/>
          <w:szCs w:val="20"/>
          <w:lang w:eastAsia="fr-FR"/>
          <w14:ligatures w14:val="none"/>
        </w:rPr>
        <w:t>load</w:t>
      </w:r>
      <w:proofErr w:type="spellEnd"/>
      <w:r w:rsidRPr="00326AA5">
        <w:rPr>
          <w:rFonts w:ascii="Aptos" w:eastAsia="Times New Roman" w:hAnsi="Aptos" w:cs="Times New Roman"/>
          <w:kern w:val="0"/>
          <w:sz w:val="20"/>
          <w:szCs w:val="20"/>
          <w:lang w:eastAsia="fr-FR"/>
          <w14:ligatures w14:val="none"/>
        </w:rPr>
        <w:t xml:space="preserve"> balancer logiciel : Entre 2 000 et 10 000 euros.</w:t>
      </w:r>
    </w:p>
    <w:p w14:paraId="6DF62D76" w14:textId="77777777" w:rsidR="00326AA5" w:rsidRPr="00326AA5" w:rsidRDefault="00326AA5" w:rsidP="00326AA5">
      <w:pPr>
        <w:numPr>
          <w:ilvl w:val="0"/>
          <w:numId w:val="7"/>
        </w:numPr>
        <w:suppressAutoHyphens w:val="0"/>
        <w:spacing w:before="100" w:beforeAutospacing="1" w:after="100" w:afterAutospacing="1" w:line="240" w:lineRule="auto"/>
        <w:contextualSpacing/>
        <w:rPr>
          <w:rFonts w:ascii="Aptos" w:eastAsia="Times New Roman" w:hAnsi="Aptos" w:cs="Times New Roman"/>
          <w:kern w:val="0"/>
          <w:sz w:val="20"/>
          <w:szCs w:val="20"/>
          <w:lang w:eastAsia="fr-FR"/>
          <w14:ligatures w14:val="none"/>
        </w:rPr>
      </w:pPr>
      <w:r w:rsidRPr="00326AA5">
        <w:rPr>
          <w:rFonts w:ascii="Aptos" w:eastAsia="Times New Roman" w:hAnsi="Aptos" w:cs="Times New Roman"/>
          <w:b/>
          <w:bCs/>
          <w:kern w:val="0"/>
          <w:sz w:val="20"/>
          <w:szCs w:val="20"/>
          <w:lang w:eastAsia="fr-FR"/>
          <w14:ligatures w14:val="none"/>
        </w:rPr>
        <w:t>Coûts annuels de maintenance et de support :</w:t>
      </w:r>
    </w:p>
    <w:p w14:paraId="38771A2C" w14:textId="6683F80A" w:rsidR="005B1615" w:rsidRPr="00326AA5" w:rsidRDefault="00326AA5" w:rsidP="00326AA5">
      <w:pPr>
        <w:numPr>
          <w:ilvl w:val="1"/>
          <w:numId w:val="7"/>
        </w:numPr>
        <w:suppressAutoHyphens w:val="0"/>
        <w:spacing w:before="100" w:beforeAutospacing="1" w:after="100" w:afterAutospacing="1" w:line="240" w:lineRule="auto"/>
        <w:contextualSpacing/>
        <w:rPr>
          <w:rFonts w:ascii="Aptos" w:eastAsia="Times New Roman" w:hAnsi="Aptos" w:cs="Times New Roman"/>
          <w:kern w:val="0"/>
          <w:sz w:val="20"/>
          <w:szCs w:val="20"/>
          <w:lang w:eastAsia="fr-FR"/>
          <w14:ligatures w14:val="none"/>
        </w:rPr>
      </w:pPr>
      <w:r w:rsidRPr="00326AA5">
        <w:rPr>
          <w:rFonts w:ascii="Aptos" w:eastAsia="Times New Roman" w:hAnsi="Aptos" w:cs="Times New Roman"/>
          <w:kern w:val="0"/>
          <w:sz w:val="20"/>
          <w:szCs w:val="20"/>
          <w:lang w:eastAsia="fr-FR"/>
          <w14:ligatures w14:val="none"/>
        </w:rPr>
        <w:t>Entre 10% et 20% du coût initial d'achat.</w:t>
      </w:r>
    </w:p>
    <w:p w14:paraId="4C33C999" w14:textId="77777777" w:rsidR="005B1615" w:rsidRDefault="00326AA5">
      <w:pPr>
        <w:pStyle w:val="Paragraphedeliste"/>
        <w:numPr>
          <w:ilvl w:val="0"/>
          <w:numId w:val="1"/>
        </w:numPr>
        <w:spacing w:after="0"/>
        <w:rPr>
          <w:b/>
          <w:bCs/>
          <w:color w:val="C00000"/>
          <w:u w:val="single"/>
        </w:rPr>
      </w:pPr>
      <w:r>
        <w:rPr>
          <w:b/>
          <w:bCs/>
          <w:color w:val="C00000"/>
          <w:u w:val="single"/>
        </w:rPr>
        <w:lastRenderedPageBreak/>
        <w:t>Conformité Réglementaire</w:t>
      </w:r>
    </w:p>
    <w:p w14:paraId="05C0DFD5" w14:textId="77777777" w:rsidR="005B1615" w:rsidRPr="00643B3D" w:rsidRDefault="00326AA5" w:rsidP="00643B3D">
      <w:pPr>
        <w:pStyle w:val="Corpsdetexte"/>
        <w:numPr>
          <w:ilvl w:val="0"/>
          <w:numId w:val="5"/>
        </w:numPr>
        <w:tabs>
          <w:tab w:val="clear" w:pos="707"/>
          <w:tab w:val="left" w:pos="0"/>
        </w:tabs>
        <w:spacing w:line="240" w:lineRule="auto"/>
        <w:rPr>
          <w:i/>
          <w:iCs/>
          <w:sz w:val="20"/>
          <w:szCs w:val="20"/>
        </w:rPr>
      </w:pPr>
      <w:r w:rsidRPr="00643B3D">
        <w:rPr>
          <w:rStyle w:val="Accentuationforte"/>
          <w:i/>
          <w:iCs/>
          <w:u w:val="single"/>
        </w:rPr>
        <w:t>Minimisation des données :</w:t>
      </w:r>
      <w:r w:rsidRPr="00643B3D">
        <w:rPr>
          <w:i/>
          <w:iCs/>
        </w:rPr>
        <w:t xml:space="preserve"> Assurez-vous que le </w:t>
      </w:r>
      <w:proofErr w:type="spellStart"/>
      <w:r w:rsidRPr="00643B3D">
        <w:rPr>
          <w:i/>
          <w:iCs/>
        </w:rPr>
        <w:t>load</w:t>
      </w:r>
      <w:proofErr w:type="spellEnd"/>
      <w:r w:rsidRPr="00643B3D">
        <w:rPr>
          <w:i/>
          <w:iCs/>
        </w:rPr>
        <w:t xml:space="preserve"> balancer ne collecte et ne traite que les données strictement nécessaires à sa fonction principale. Évitez la collecte ou le traitement de données personnelles inutiles.</w:t>
      </w:r>
    </w:p>
    <w:p w14:paraId="53579FAE" w14:textId="77777777" w:rsidR="005B1615" w:rsidRPr="00643B3D" w:rsidRDefault="00326AA5" w:rsidP="00643B3D">
      <w:pPr>
        <w:pStyle w:val="Corpsdetexte"/>
        <w:numPr>
          <w:ilvl w:val="0"/>
          <w:numId w:val="5"/>
        </w:numPr>
        <w:tabs>
          <w:tab w:val="clear" w:pos="707"/>
          <w:tab w:val="left" w:pos="0"/>
        </w:tabs>
        <w:spacing w:line="240" w:lineRule="auto"/>
        <w:rPr>
          <w:i/>
          <w:iCs/>
          <w:sz w:val="20"/>
          <w:szCs w:val="20"/>
        </w:rPr>
      </w:pPr>
      <w:r w:rsidRPr="00643B3D">
        <w:rPr>
          <w:rStyle w:val="Accentuationforte"/>
          <w:i/>
          <w:iCs/>
          <w:u w:val="single"/>
        </w:rPr>
        <w:t>Finalité du traitement :</w:t>
      </w:r>
      <w:r w:rsidRPr="00643B3D">
        <w:rPr>
          <w:i/>
          <w:iCs/>
        </w:rPr>
        <w:t xml:space="preserve"> La collecte et le traitement des données par le </w:t>
      </w:r>
      <w:proofErr w:type="spellStart"/>
      <w:r w:rsidRPr="00643B3D">
        <w:rPr>
          <w:i/>
          <w:iCs/>
        </w:rPr>
        <w:t>load</w:t>
      </w:r>
      <w:proofErr w:type="spellEnd"/>
      <w:r w:rsidRPr="00643B3D">
        <w:rPr>
          <w:i/>
          <w:iCs/>
        </w:rPr>
        <w:t xml:space="preserve"> balancer doivent être alignés avec une finalité légitime et spécifique. En général, le </w:t>
      </w:r>
      <w:proofErr w:type="spellStart"/>
      <w:r w:rsidRPr="00643B3D">
        <w:rPr>
          <w:i/>
          <w:iCs/>
        </w:rPr>
        <w:t>load</w:t>
      </w:r>
      <w:proofErr w:type="spellEnd"/>
      <w:r w:rsidRPr="00643B3D">
        <w:rPr>
          <w:i/>
          <w:iCs/>
        </w:rPr>
        <w:t xml:space="preserve"> balancer ne devrait pas traiter de données personnelles, mais plutôt s'occuper de la gestion du trafic réseau.</w:t>
      </w:r>
    </w:p>
    <w:p w14:paraId="6395C3FB" w14:textId="77777777" w:rsidR="005B1615" w:rsidRPr="00643B3D" w:rsidRDefault="00326AA5" w:rsidP="00643B3D">
      <w:pPr>
        <w:pStyle w:val="Corpsdetexte"/>
        <w:numPr>
          <w:ilvl w:val="0"/>
          <w:numId w:val="5"/>
        </w:numPr>
        <w:tabs>
          <w:tab w:val="clear" w:pos="707"/>
          <w:tab w:val="left" w:pos="0"/>
        </w:tabs>
        <w:spacing w:line="240" w:lineRule="auto"/>
        <w:rPr>
          <w:i/>
          <w:iCs/>
          <w:sz w:val="20"/>
          <w:szCs w:val="20"/>
        </w:rPr>
      </w:pPr>
      <w:r w:rsidRPr="00643B3D">
        <w:rPr>
          <w:rStyle w:val="Accentuationforte"/>
          <w:i/>
          <w:iCs/>
          <w:u w:val="single"/>
        </w:rPr>
        <w:t>Sécurité :</w:t>
      </w:r>
      <w:r w:rsidRPr="00643B3D">
        <w:rPr>
          <w:i/>
          <w:iCs/>
        </w:rPr>
        <w:t xml:space="preserve"> Mettez en place des mesures de sécurité adéquates pour protéger le </w:t>
      </w:r>
      <w:proofErr w:type="spellStart"/>
      <w:r w:rsidRPr="00643B3D">
        <w:rPr>
          <w:i/>
          <w:iCs/>
        </w:rPr>
        <w:t>load</w:t>
      </w:r>
      <w:proofErr w:type="spellEnd"/>
      <w:r w:rsidRPr="00643B3D">
        <w:rPr>
          <w:i/>
          <w:iCs/>
        </w:rPr>
        <w:t xml:space="preserve"> balancer contre tout accès non autorisé ou toute utilisation abusive. Cela peut inclure des mécanismes de chiffrement, des restrictions d'accès, etc.</w:t>
      </w:r>
    </w:p>
    <w:p w14:paraId="038C51FF" w14:textId="77777777" w:rsidR="005B1615" w:rsidRPr="00643B3D" w:rsidRDefault="00326AA5" w:rsidP="00643B3D">
      <w:pPr>
        <w:pStyle w:val="Corpsdetexte"/>
        <w:numPr>
          <w:ilvl w:val="0"/>
          <w:numId w:val="5"/>
        </w:numPr>
        <w:tabs>
          <w:tab w:val="clear" w:pos="707"/>
          <w:tab w:val="left" w:pos="0"/>
        </w:tabs>
        <w:spacing w:line="240" w:lineRule="auto"/>
        <w:rPr>
          <w:i/>
          <w:iCs/>
          <w:sz w:val="20"/>
          <w:szCs w:val="20"/>
        </w:rPr>
      </w:pPr>
      <w:r w:rsidRPr="00643B3D">
        <w:rPr>
          <w:rStyle w:val="Accentuationforte"/>
          <w:i/>
          <w:iCs/>
          <w:u w:val="single"/>
        </w:rPr>
        <w:t>Durée de conservation :</w:t>
      </w:r>
      <w:r w:rsidRPr="00643B3D">
        <w:rPr>
          <w:i/>
          <w:iCs/>
        </w:rPr>
        <w:t xml:space="preserve"> Minimisez la durée de conservation des données sur le </w:t>
      </w:r>
      <w:proofErr w:type="spellStart"/>
      <w:r w:rsidRPr="00643B3D">
        <w:rPr>
          <w:i/>
          <w:iCs/>
        </w:rPr>
        <w:t>load</w:t>
      </w:r>
      <w:proofErr w:type="spellEnd"/>
      <w:r w:rsidRPr="00643B3D">
        <w:rPr>
          <w:i/>
          <w:iCs/>
        </w:rPr>
        <w:t xml:space="preserve"> balancer. Les données temporaires nécessaires au fonctionnement du </w:t>
      </w:r>
      <w:proofErr w:type="spellStart"/>
      <w:r w:rsidRPr="00643B3D">
        <w:rPr>
          <w:i/>
          <w:iCs/>
        </w:rPr>
        <w:t>load</w:t>
      </w:r>
      <w:proofErr w:type="spellEnd"/>
      <w:r w:rsidRPr="00643B3D">
        <w:rPr>
          <w:i/>
          <w:iCs/>
        </w:rPr>
        <w:t xml:space="preserve"> balancer doivent être effacées dès qu'elles ne sont plus nécessaires.</w:t>
      </w:r>
    </w:p>
    <w:p w14:paraId="393266FF" w14:textId="77777777" w:rsidR="005B1615" w:rsidRPr="00643B3D" w:rsidRDefault="00326AA5" w:rsidP="00643B3D">
      <w:pPr>
        <w:pStyle w:val="Corpsdetexte"/>
        <w:numPr>
          <w:ilvl w:val="0"/>
          <w:numId w:val="5"/>
        </w:numPr>
        <w:tabs>
          <w:tab w:val="clear" w:pos="707"/>
          <w:tab w:val="left" w:pos="0"/>
        </w:tabs>
        <w:spacing w:line="240" w:lineRule="auto"/>
        <w:rPr>
          <w:i/>
          <w:iCs/>
          <w:sz w:val="20"/>
          <w:szCs w:val="20"/>
        </w:rPr>
      </w:pPr>
      <w:r w:rsidRPr="00643B3D">
        <w:rPr>
          <w:rStyle w:val="Accentuationforte"/>
          <w:i/>
          <w:iCs/>
          <w:u w:val="single"/>
        </w:rPr>
        <w:t>Traçabilité :</w:t>
      </w:r>
      <w:r w:rsidRPr="00643B3D">
        <w:rPr>
          <w:i/>
          <w:iCs/>
        </w:rPr>
        <w:t xml:space="preserve"> Assurez-vous que les activités du </w:t>
      </w:r>
      <w:proofErr w:type="spellStart"/>
      <w:r w:rsidRPr="00643B3D">
        <w:rPr>
          <w:i/>
          <w:iCs/>
        </w:rPr>
        <w:t>load</w:t>
      </w:r>
      <w:proofErr w:type="spellEnd"/>
      <w:r w:rsidRPr="00643B3D">
        <w:rPr>
          <w:i/>
          <w:iCs/>
        </w:rPr>
        <w:t xml:space="preserve"> balancer sont tracées de manière appropriée, mais évitez autant que possible la collecte de données de journalisation qui pourraient contenir des informations personnelles identifiables.</w:t>
      </w:r>
    </w:p>
    <w:p w14:paraId="5DA629CA" w14:textId="77777777" w:rsidR="005B1615" w:rsidRPr="00643B3D" w:rsidRDefault="00326AA5" w:rsidP="00643B3D">
      <w:pPr>
        <w:pStyle w:val="Corpsdetexte"/>
        <w:numPr>
          <w:ilvl w:val="0"/>
          <w:numId w:val="5"/>
        </w:numPr>
        <w:tabs>
          <w:tab w:val="clear" w:pos="707"/>
          <w:tab w:val="left" w:pos="0"/>
        </w:tabs>
        <w:spacing w:line="240" w:lineRule="auto"/>
        <w:rPr>
          <w:i/>
          <w:iCs/>
          <w:sz w:val="20"/>
          <w:szCs w:val="20"/>
        </w:rPr>
      </w:pPr>
      <w:r w:rsidRPr="00643B3D">
        <w:rPr>
          <w:rStyle w:val="Accentuationforte"/>
          <w:i/>
          <w:iCs/>
          <w:u w:val="single"/>
        </w:rPr>
        <w:t>Analyse d'impact sur la protection des données (AIPD) :</w:t>
      </w:r>
      <w:r w:rsidRPr="00643B3D">
        <w:rPr>
          <w:i/>
          <w:iCs/>
        </w:rPr>
        <w:t xml:space="preserve"> Si le </w:t>
      </w:r>
      <w:proofErr w:type="spellStart"/>
      <w:r w:rsidRPr="00643B3D">
        <w:rPr>
          <w:i/>
          <w:iCs/>
        </w:rPr>
        <w:t>load</w:t>
      </w:r>
      <w:proofErr w:type="spellEnd"/>
      <w:r w:rsidRPr="00643B3D">
        <w:rPr>
          <w:i/>
          <w:iCs/>
        </w:rPr>
        <w:t xml:space="preserve"> balancer est impliqué dans le traitement de données personnelles à grande échelle ou est susceptible de présenter un risque élevé pour les droits et libertés des personnes, une Analyse d'impact sur la protection des données peut être nécessaire.</w:t>
      </w:r>
    </w:p>
    <w:p w14:paraId="4A9E0C77" w14:textId="77777777" w:rsidR="005B1615" w:rsidRPr="00643B3D" w:rsidRDefault="00326AA5" w:rsidP="00643B3D">
      <w:pPr>
        <w:pStyle w:val="Corpsdetexte"/>
        <w:numPr>
          <w:ilvl w:val="0"/>
          <w:numId w:val="5"/>
        </w:numPr>
        <w:tabs>
          <w:tab w:val="clear" w:pos="707"/>
          <w:tab w:val="left" w:pos="0"/>
        </w:tabs>
        <w:spacing w:line="240" w:lineRule="auto"/>
        <w:rPr>
          <w:i/>
          <w:iCs/>
          <w:sz w:val="20"/>
          <w:szCs w:val="20"/>
        </w:rPr>
      </w:pPr>
      <w:r w:rsidRPr="00643B3D">
        <w:rPr>
          <w:rStyle w:val="Accentuationforte"/>
          <w:i/>
          <w:iCs/>
          <w:u w:val="single"/>
        </w:rPr>
        <w:t>Contrats avec les sous-traitants :</w:t>
      </w:r>
      <w:r w:rsidRPr="00643B3D">
        <w:rPr>
          <w:i/>
          <w:iCs/>
        </w:rPr>
        <w:t xml:space="preserve"> Si le </w:t>
      </w:r>
      <w:proofErr w:type="spellStart"/>
      <w:r w:rsidRPr="00643B3D">
        <w:rPr>
          <w:i/>
          <w:iCs/>
        </w:rPr>
        <w:t>load</w:t>
      </w:r>
      <w:proofErr w:type="spellEnd"/>
      <w:r w:rsidRPr="00643B3D">
        <w:rPr>
          <w:i/>
          <w:iCs/>
        </w:rPr>
        <w:t xml:space="preserve"> balancer est fourni par un tiers (sous-traitant), assurez-vous que des contrats appropriés sont en place pour garantir la conformité au RGPD et définir les responsabilités de chaque partie.</w:t>
      </w:r>
    </w:p>
    <w:p w14:paraId="50554F04" w14:textId="4F6598B3" w:rsidR="005B1615" w:rsidRPr="00643B3D" w:rsidRDefault="00326AA5" w:rsidP="00643B3D">
      <w:pPr>
        <w:pStyle w:val="Corpsdetexte"/>
        <w:numPr>
          <w:ilvl w:val="0"/>
          <w:numId w:val="5"/>
        </w:numPr>
        <w:tabs>
          <w:tab w:val="clear" w:pos="707"/>
          <w:tab w:val="left" w:pos="0"/>
        </w:tabs>
        <w:spacing w:line="240" w:lineRule="auto"/>
        <w:rPr>
          <w:i/>
          <w:iCs/>
          <w:sz w:val="20"/>
          <w:szCs w:val="20"/>
        </w:rPr>
      </w:pPr>
      <w:r w:rsidRPr="00643B3D">
        <w:rPr>
          <w:rStyle w:val="Accentuationforte"/>
          <w:i/>
          <w:iCs/>
          <w:u w:val="single"/>
        </w:rPr>
        <w:t>Notification des violations de données :</w:t>
      </w:r>
      <w:r w:rsidRPr="00643B3D">
        <w:rPr>
          <w:i/>
          <w:iCs/>
        </w:rPr>
        <w:t xml:space="preserve"> Si le </w:t>
      </w:r>
      <w:proofErr w:type="spellStart"/>
      <w:r w:rsidRPr="00643B3D">
        <w:rPr>
          <w:i/>
          <w:iCs/>
        </w:rPr>
        <w:t>load</w:t>
      </w:r>
      <w:proofErr w:type="spellEnd"/>
      <w:r w:rsidRPr="00643B3D">
        <w:rPr>
          <w:i/>
          <w:iCs/>
        </w:rPr>
        <w:t xml:space="preserve"> balancer est compromis et qu'une violation de données survient, vous pourriez être tenu de notifier cette violation aux autorités de contrôle et, dans certains cas, aux personnes concernées.</w:t>
      </w:r>
    </w:p>
    <w:p w14:paraId="73C53AD2" w14:textId="77777777" w:rsidR="005B1615" w:rsidRDefault="005B1615">
      <w:pPr>
        <w:spacing w:after="0"/>
        <w:rPr>
          <w:sz w:val="20"/>
          <w:szCs w:val="20"/>
        </w:rPr>
      </w:pPr>
    </w:p>
    <w:p w14:paraId="706E797B" w14:textId="77777777" w:rsidR="005B1615" w:rsidRDefault="00326AA5">
      <w:pPr>
        <w:pStyle w:val="Paragraphedeliste"/>
        <w:numPr>
          <w:ilvl w:val="0"/>
          <w:numId w:val="1"/>
        </w:numPr>
        <w:spacing w:after="0"/>
        <w:rPr>
          <w:b/>
          <w:bCs/>
          <w:color w:val="C00000"/>
          <w:u w:val="single"/>
        </w:rPr>
      </w:pPr>
      <w:r>
        <w:rPr>
          <w:b/>
          <w:bCs/>
          <w:color w:val="C00000"/>
          <w:u w:val="single"/>
        </w:rPr>
        <w:t>Elaboration d’un Cahier des Charges</w:t>
      </w:r>
    </w:p>
    <w:p w14:paraId="5D27FF81" w14:textId="77777777" w:rsidR="001929DB" w:rsidRPr="001929DB" w:rsidRDefault="001929DB" w:rsidP="001929DB">
      <w:pPr>
        <w:spacing w:after="0"/>
        <w:rPr>
          <w:b/>
          <w:bCs/>
          <w:color w:val="C00000"/>
          <w:u w:val="single"/>
        </w:rPr>
      </w:pPr>
    </w:p>
    <w:p w14:paraId="3A768221" w14:textId="77777777" w:rsidR="001929DB" w:rsidRPr="00FB45A9" w:rsidRDefault="001929DB" w:rsidP="001929DB">
      <w:pPr>
        <w:spacing w:after="0" w:line="240" w:lineRule="auto"/>
        <w:rPr>
          <w:rStyle w:val="Accentuation"/>
          <w:rFonts w:ascii="inherit" w:hAnsi="inherit" w:cs="Noto Sans"/>
          <w:b/>
          <w:bCs/>
          <w:u w:val="single"/>
          <w:bdr w:val="none" w:sz="0" w:space="0" w:color="auto" w:frame="1"/>
        </w:rPr>
      </w:pPr>
      <w:r w:rsidRPr="00FB45A9">
        <w:rPr>
          <w:rStyle w:val="Accentuation"/>
          <w:rFonts w:ascii="inherit" w:hAnsi="inherit" w:cs="Noto Sans"/>
          <w:b/>
          <w:bCs/>
          <w:u w:val="single"/>
          <w:bdr w:val="none" w:sz="0" w:space="0" w:color="auto" w:frame="1"/>
        </w:rPr>
        <w:t>NGINX Plus :</w:t>
      </w:r>
    </w:p>
    <w:p w14:paraId="6F6B066D" w14:textId="77777777" w:rsidR="001929DB" w:rsidRPr="00FB45A9" w:rsidRDefault="001929DB" w:rsidP="001929DB">
      <w:pPr>
        <w:spacing w:after="0" w:line="240" w:lineRule="auto"/>
        <w:rPr>
          <w:rStyle w:val="Accentuation"/>
          <w:rFonts w:ascii="inherit" w:hAnsi="inherit" w:cs="Noto Sans"/>
          <w:u w:val="single"/>
          <w:bdr w:val="none" w:sz="0" w:space="0" w:color="auto" w:frame="1"/>
        </w:rPr>
      </w:pPr>
      <w:r w:rsidRPr="00FB45A9">
        <w:rPr>
          <w:rStyle w:val="Accentuation"/>
          <w:rFonts w:ascii="inherit" w:hAnsi="inherit" w:cs="Noto Sans"/>
          <w:u w:val="single"/>
          <w:bdr w:val="none" w:sz="0" w:space="0" w:color="auto" w:frame="1"/>
        </w:rPr>
        <w:t>1. Préparation de la machine virtuelle :</w:t>
      </w:r>
    </w:p>
    <w:p w14:paraId="4388F39A" w14:textId="33550FDC" w:rsidR="001929DB" w:rsidRPr="00E137AA" w:rsidRDefault="001929DB" w:rsidP="001929DB">
      <w:pPr>
        <w:spacing w:after="0" w:line="240" w:lineRule="auto"/>
        <w:rPr>
          <w:rStyle w:val="Accentuation"/>
          <w:rFonts w:ascii="inherit" w:hAnsi="inherit" w:cs="Noto Sans"/>
          <w:bdr w:val="none" w:sz="0" w:space="0" w:color="auto" w:frame="1"/>
        </w:rPr>
      </w:pPr>
      <w:r w:rsidRPr="00E137AA">
        <w:rPr>
          <w:rStyle w:val="Accentuation"/>
          <w:rFonts w:ascii="inherit" w:hAnsi="inherit" w:cs="Noto Sans"/>
          <w:bdr w:val="none" w:sz="0" w:space="0" w:color="auto" w:frame="1"/>
        </w:rPr>
        <w:t xml:space="preserve">   - Créez une machine virtuelle avec les spécifications nécessaires (RAM, CPU, espace disque) et le système d'exploitation compatible avec NGINX Plus.</w:t>
      </w:r>
    </w:p>
    <w:p w14:paraId="77F63A2D" w14:textId="77777777" w:rsidR="001929DB" w:rsidRPr="00FB45A9" w:rsidRDefault="001929DB" w:rsidP="001929DB">
      <w:pPr>
        <w:spacing w:after="0" w:line="240" w:lineRule="auto"/>
        <w:rPr>
          <w:rStyle w:val="Accentuation"/>
          <w:rFonts w:ascii="inherit" w:hAnsi="inherit" w:cs="Noto Sans"/>
          <w:u w:val="single"/>
          <w:bdr w:val="none" w:sz="0" w:space="0" w:color="auto" w:frame="1"/>
        </w:rPr>
      </w:pPr>
      <w:r w:rsidRPr="00FB45A9">
        <w:rPr>
          <w:rStyle w:val="Accentuation"/>
          <w:rFonts w:ascii="inherit" w:hAnsi="inherit" w:cs="Noto Sans"/>
          <w:u w:val="single"/>
          <w:bdr w:val="none" w:sz="0" w:space="0" w:color="auto" w:frame="1"/>
        </w:rPr>
        <w:t>2. Téléchargement de NGINX Plus :</w:t>
      </w:r>
    </w:p>
    <w:p w14:paraId="1DE12BF8" w14:textId="614E4CA0" w:rsidR="001929DB" w:rsidRPr="00E137AA" w:rsidRDefault="001929DB" w:rsidP="001929DB">
      <w:pPr>
        <w:spacing w:after="0" w:line="240" w:lineRule="auto"/>
        <w:rPr>
          <w:rStyle w:val="Accentuation"/>
          <w:rFonts w:ascii="inherit" w:hAnsi="inherit" w:cs="Noto Sans"/>
          <w:bdr w:val="none" w:sz="0" w:space="0" w:color="auto" w:frame="1"/>
        </w:rPr>
      </w:pPr>
      <w:r w:rsidRPr="00E137AA">
        <w:rPr>
          <w:rStyle w:val="Accentuation"/>
          <w:rFonts w:ascii="inherit" w:hAnsi="inherit" w:cs="Noto Sans"/>
          <w:bdr w:val="none" w:sz="0" w:space="0" w:color="auto" w:frame="1"/>
        </w:rPr>
        <w:t xml:space="preserve">   - Obtenez la version de NGINX Plus auprès de la source officielle (via le site NGINX ou leur fournisseur) et </w:t>
      </w:r>
      <w:proofErr w:type="gramStart"/>
      <w:r w:rsidRPr="00E137AA">
        <w:rPr>
          <w:rStyle w:val="Accentuation"/>
          <w:rFonts w:ascii="inherit" w:hAnsi="inherit" w:cs="Noto Sans"/>
          <w:bdr w:val="none" w:sz="0" w:space="0" w:color="auto" w:frame="1"/>
        </w:rPr>
        <w:t>téléchargez le</w:t>
      </w:r>
      <w:proofErr w:type="gramEnd"/>
      <w:r w:rsidRPr="00E137AA">
        <w:rPr>
          <w:rStyle w:val="Accentuation"/>
          <w:rFonts w:ascii="inherit" w:hAnsi="inherit" w:cs="Noto Sans"/>
          <w:bdr w:val="none" w:sz="0" w:space="0" w:color="auto" w:frame="1"/>
        </w:rPr>
        <w:t xml:space="preserve"> package.</w:t>
      </w:r>
    </w:p>
    <w:p w14:paraId="626099DD" w14:textId="77777777" w:rsidR="001929DB" w:rsidRPr="00FB45A9" w:rsidRDefault="001929DB" w:rsidP="001929DB">
      <w:pPr>
        <w:spacing w:after="0" w:line="240" w:lineRule="auto"/>
        <w:rPr>
          <w:rStyle w:val="Accentuation"/>
          <w:rFonts w:ascii="inherit" w:hAnsi="inherit" w:cs="Noto Sans"/>
          <w:u w:val="single"/>
          <w:bdr w:val="none" w:sz="0" w:space="0" w:color="auto" w:frame="1"/>
        </w:rPr>
      </w:pPr>
      <w:r w:rsidRPr="00FB45A9">
        <w:rPr>
          <w:rStyle w:val="Accentuation"/>
          <w:rFonts w:ascii="inherit" w:hAnsi="inherit" w:cs="Noto Sans"/>
          <w:u w:val="single"/>
          <w:bdr w:val="none" w:sz="0" w:space="0" w:color="auto" w:frame="1"/>
        </w:rPr>
        <w:t>3. Installation :</w:t>
      </w:r>
    </w:p>
    <w:p w14:paraId="2EFBAC25" w14:textId="77777777" w:rsidR="001929DB" w:rsidRPr="00E137AA" w:rsidRDefault="001929DB" w:rsidP="001929DB">
      <w:pPr>
        <w:spacing w:after="0" w:line="240" w:lineRule="auto"/>
        <w:rPr>
          <w:rStyle w:val="Accentuation"/>
          <w:rFonts w:ascii="inherit" w:hAnsi="inherit" w:cs="Noto Sans"/>
          <w:bdr w:val="none" w:sz="0" w:space="0" w:color="auto" w:frame="1"/>
        </w:rPr>
      </w:pPr>
      <w:r w:rsidRPr="00E137AA">
        <w:rPr>
          <w:rStyle w:val="Accentuation"/>
          <w:rFonts w:ascii="inherit" w:hAnsi="inherit" w:cs="Noto Sans"/>
          <w:bdr w:val="none" w:sz="0" w:space="0" w:color="auto" w:frame="1"/>
        </w:rPr>
        <w:t xml:space="preserve">   - Suivez les instructions spécifiques au système d'exploitation pour installer NGINX Plus.</w:t>
      </w:r>
    </w:p>
    <w:p w14:paraId="314639BC" w14:textId="13DE90EF" w:rsidR="001929DB" w:rsidRPr="00E137AA" w:rsidRDefault="001929DB" w:rsidP="001929DB">
      <w:pPr>
        <w:spacing w:after="0" w:line="240" w:lineRule="auto"/>
        <w:rPr>
          <w:rStyle w:val="Accentuation"/>
          <w:rFonts w:ascii="inherit" w:hAnsi="inherit" w:cs="Noto Sans"/>
          <w:bdr w:val="none" w:sz="0" w:space="0" w:color="auto" w:frame="1"/>
        </w:rPr>
      </w:pPr>
      <w:r w:rsidRPr="00E137AA">
        <w:rPr>
          <w:rStyle w:val="Accentuation"/>
          <w:rFonts w:ascii="inherit" w:hAnsi="inherit" w:cs="Noto Sans"/>
          <w:bdr w:val="none" w:sz="0" w:space="0" w:color="auto" w:frame="1"/>
        </w:rPr>
        <w:t xml:space="preserve">   - Configurez les paramètres de base comme les ports, les certificats SSL si nécessaire.</w:t>
      </w:r>
    </w:p>
    <w:p w14:paraId="6E21B12B" w14:textId="77777777" w:rsidR="001929DB" w:rsidRPr="00FB45A9" w:rsidRDefault="001929DB" w:rsidP="001929DB">
      <w:pPr>
        <w:spacing w:after="0" w:line="240" w:lineRule="auto"/>
        <w:rPr>
          <w:rStyle w:val="Accentuation"/>
          <w:rFonts w:ascii="inherit" w:hAnsi="inherit" w:cs="Noto Sans"/>
          <w:u w:val="single"/>
          <w:bdr w:val="none" w:sz="0" w:space="0" w:color="auto" w:frame="1"/>
        </w:rPr>
      </w:pPr>
      <w:r w:rsidRPr="00FB45A9">
        <w:rPr>
          <w:rStyle w:val="Accentuation"/>
          <w:rFonts w:ascii="inherit" w:hAnsi="inherit" w:cs="Noto Sans"/>
          <w:u w:val="single"/>
          <w:bdr w:val="none" w:sz="0" w:space="0" w:color="auto" w:frame="1"/>
        </w:rPr>
        <w:t xml:space="preserve">4. Configuration du </w:t>
      </w:r>
      <w:proofErr w:type="spellStart"/>
      <w:r w:rsidRPr="00FB45A9">
        <w:rPr>
          <w:rStyle w:val="Accentuation"/>
          <w:rFonts w:ascii="inherit" w:hAnsi="inherit" w:cs="Noto Sans"/>
          <w:u w:val="single"/>
          <w:bdr w:val="none" w:sz="0" w:space="0" w:color="auto" w:frame="1"/>
        </w:rPr>
        <w:t>Load</w:t>
      </w:r>
      <w:proofErr w:type="spellEnd"/>
      <w:r w:rsidRPr="00FB45A9">
        <w:rPr>
          <w:rStyle w:val="Accentuation"/>
          <w:rFonts w:ascii="inherit" w:hAnsi="inherit" w:cs="Noto Sans"/>
          <w:u w:val="single"/>
          <w:bdr w:val="none" w:sz="0" w:space="0" w:color="auto" w:frame="1"/>
        </w:rPr>
        <w:t xml:space="preserve"> Balancing :</w:t>
      </w:r>
    </w:p>
    <w:p w14:paraId="39014EF9" w14:textId="5C6AEF7F" w:rsidR="001929DB" w:rsidRPr="00E137AA" w:rsidRDefault="001929DB" w:rsidP="001929DB">
      <w:pPr>
        <w:spacing w:after="0" w:line="240" w:lineRule="auto"/>
        <w:rPr>
          <w:rStyle w:val="Accentuation"/>
          <w:rFonts w:ascii="inherit" w:hAnsi="inherit" w:cs="Noto Sans"/>
          <w:bdr w:val="none" w:sz="0" w:space="0" w:color="auto" w:frame="1"/>
        </w:rPr>
      </w:pPr>
      <w:r w:rsidRPr="00E137AA">
        <w:rPr>
          <w:rStyle w:val="Accentuation"/>
          <w:rFonts w:ascii="inherit" w:hAnsi="inherit" w:cs="Noto Sans"/>
          <w:bdr w:val="none" w:sz="0" w:space="0" w:color="auto" w:frame="1"/>
        </w:rPr>
        <w:t xml:space="preserve">   - Utilisez la documentation de NGINX Plus pour configurer le </w:t>
      </w:r>
      <w:proofErr w:type="spellStart"/>
      <w:r w:rsidRPr="00E137AA">
        <w:rPr>
          <w:rStyle w:val="Accentuation"/>
          <w:rFonts w:ascii="inherit" w:hAnsi="inherit" w:cs="Noto Sans"/>
          <w:bdr w:val="none" w:sz="0" w:space="0" w:color="auto" w:frame="1"/>
        </w:rPr>
        <w:t>load</w:t>
      </w:r>
      <w:proofErr w:type="spellEnd"/>
      <w:r w:rsidRPr="00E137AA">
        <w:rPr>
          <w:rStyle w:val="Accentuation"/>
          <w:rFonts w:ascii="inherit" w:hAnsi="inherit" w:cs="Noto Sans"/>
          <w:bdr w:val="none" w:sz="0" w:space="0" w:color="auto" w:frame="1"/>
        </w:rPr>
        <w:t xml:space="preserve"> balancing en définissant les serveurs backend, les règles de répartition de charge, etc.</w:t>
      </w:r>
    </w:p>
    <w:p w14:paraId="023F7031" w14:textId="77777777" w:rsidR="001929DB" w:rsidRPr="00FB45A9" w:rsidRDefault="001929DB" w:rsidP="001929DB">
      <w:pPr>
        <w:spacing w:after="0" w:line="240" w:lineRule="auto"/>
        <w:rPr>
          <w:rStyle w:val="Accentuation"/>
          <w:rFonts w:ascii="inherit" w:hAnsi="inherit" w:cs="Noto Sans"/>
          <w:u w:val="single"/>
          <w:bdr w:val="none" w:sz="0" w:space="0" w:color="auto" w:frame="1"/>
        </w:rPr>
      </w:pPr>
      <w:r w:rsidRPr="00FB45A9">
        <w:rPr>
          <w:rStyle w:val="Accentuation"/>
          <w:rFonts w:ascii="inherit" w:hAnsi="inherit" w:cs="Noto Sans"/>
          <w:u w:val="single"/>
          <w:bdr w:val="none" w:sz="0" w:space="0" w:color="auto" w:frame="1"/>
        </w:rPr>
        <w:t>5. Test et Validation :</w:t>
      </w:r>
    </w:p>
    <w:p w14:paraId="56BFB116" w14:textId="77777777" w:rsidR="001929DB" w:rsidRPr="00E137AA" w:rsidRDefault="001929DB" w:rsidP="001929DB">
      <w:pPr>
        <w:spacing w:after="0" w:line="240" w:lineRule="auto"/>
        <w:rPr>
          <w:rStyle w:val="Accentuation"/>
          <w:rFonts w:ascii="inherit" w:hAnsi="inherit" w:cs="Noto Sans"/>
          <w:bdr w:val="none" w:sz="0" w:space="0" w:color="auto" w:frame="1"/>
        </w:rPr>
      </w:pPr>
      <w:r w:rsidRPr="00E137AA">
        <w:rPr>
          <w:rStyle w:val="Accentuation"/>
          <w:rFonts w:ascii="inherit" w:hAnsi="inherit" w:cs="Noto Sans"/>
          <w:bdr w:val="none" w:sz="0" w:space="0" w:color="auto" w:frame="1"/>
        </w:rPr>
        <w:t xml:space="preserve">   - Vérifiez la configuration en testant le </w:t>
      </w:r>
      <w:proofErr w:type="spellStart"/>
      <w:r w:rsidRPr="00E137AA">
        <w:rPr>
          <w:rStyle w:val="Accentuation"/>
          <w:rFonts w:ascii="inherit" w:hAnsi="inherit" w:cs="Noto Sans"/>
          <w:bdr w:val="none" w:sz="0" w:space="0" w:color="auto" w:frame="1"/>
        </w:rPr>
        <w:t>load</w:t>
      </w:r>
      <w:proofErr w:type="spellEnd"/>
      <w:r w:rsidRPr="00E137AA">
        <w:rPr>
          <w:rStyle w:val="Accentuation"/>
          <w:rFonts w:ascii="inherit" w:hAnsi="inherit" w:cs="Noto Sans"/>
          <w:bdr w:val="none" w:sz="0" w:space="0" w:color="auto" w:frame="1"/>
        </w:rPr>
        <w:t xml:space="preserve"> balancing avec des requêtes HTTP ou des simulations de trafic.</w:t>
      </w:r>
    </w:p>
    <w:p w14:paraId="12F9760F" w14:textId="77777777" w:rsidR="001929DB" w:rsidRPr="00E137AA" w:rsidRDefault="001929DB" w:rsidP="001929DB">
      <w:pPr>
        <w:spacing w:after="0" w:line="240" w:lineRule="auto"/>
        <w:rPr>
          <w:rStyle w:val="Accentuation"/>
          <w:rFonts w:ascii="inherit" w:hAnsi="inherit" w:cs="Noto Sans"/>
          <w:bdr w:val="none" w:sz="0" w:space="0" w:color="auto" w:frame="1"/>
        </w:rPr>
      </w:pPr>
      <w:r w:rsidRPr="00E137AA">
        <w:rPr>
          <w:rStyle w:val="Accentuation"/>
          <w:rFonts w:ascii="inherit" w:hAnsi="inherit" w:cs="Noto Sans"/>
          <w:bdr w:val="none" w:sz="0" w:space="0" w:color="auto" w:frame="1"/>
        </w:rPr>
        <w:t xml:space="preserve">   - Assurez-vous que le </w:t>
      </w:r>
      <w:proofErr w:type="spellStart"/>
      <w:r w:rsidRPr="00E137AA">
        <w:rPr>
          <w:rStyle w:val="Accentuation"/>
          <w:rFonts w:ascii="inherit" w:hAnsi="inherit" w:cs="Noto Sans"/>
          <w:bdr w:val="none" w:sz="0" w:space="0" w:color="auto" w:frame="1"/>
        </w:rPr>
        <w:t>load</w:t>
      </w:r>
      <w:proofErr w:type="spellEnd"/>
      <w:r w:rsidRPr="00E137AA">
        <w:rPr>
          <w:rStyle w:val="Accentuation"/>
          <w:rFonts w:ascii="inherit" w:hAnsi="inherit" w:cs="Noto Sans"/>
          <w:bdr w:val="none" w:sz="0" w:space="0" w:color="auto" w:frame="1"/>
        </w:rPr>
        <w:t xml:space="preserve"> balancing fonctionne comme prévu.</w:t>
      </w:r>
    </w:p>
    <w:p w14:paraId="0732D87F" w14:textId="77777777" w:rsidR="001929DB" w:rsidRDefault="001929DB" w:rsidP="001929DB">
      <w:pPr>
        <w:spacing w:after="0" w:line="240" w:lineRule="auto"/>
        <w:rPr>
          <w:rStyle w:val="Accentuation"/>
          <w:rFonts w:ascii="inherit" w:hAnsi="inherit" w:cs="Noto Sans"/>
          <w:bdr w:val="none" w:sz="0" w:space="0" w:color="auto" w:frame="1"/>
        </w:rPr>
      </w:pPr>
    </w:p>
    <w:p w14:paraId="08BD3CA5" w14:textId="77777777" w:rsidR="001929DB" w:rsidRPr="00E137AA" w:rsidRDefault="001929DB" w:rsidP="001929DB">
      <w:pPr>
        <w:spacing w:after="0" w:line="240" w:lineRule="auto"/>
        <w:rPr>
          <w:rStyle w:val="Accentuation"/>
          <w:rFonts w:ascii="inherit" w:hAnsi="inherit" w:cs="Noto Sans"/>
          <w:bdr w:val="none" w:sz="0" w:space="0" w:color="auto" w:frame="1"/>
        </w:rPr>
      </w:pPr>
    </w:p>
    <w:p w14:paraId="44A838B5" w14:textId="77777777" w:rsidR="001929DB" w:rsidRPr="00FB45A9" w:rsidRDefault="001929DB" w:rsidP="001929DB">
      <w:pPr>
        <w:spacing w:after="0" w:line="240" w:lineRule="auto"/>
        <w:rPr>
          <w:rStyle w:val="Accentuation"/>
          <w:rFonts w:ascii="inherit" w:hAnsi="inherit" w:cs="Noto Sans"/>
          <w:b/>
          <w:bCs/>
          <w:u w:val="single"/>
          <w:bdr w:val="none" w:sz="0" w:space="0" w:color="auto" w:frame="1"/>
        </w:rPr>
      </w:pPr>
      <w:proofErr w:type="spellStart"/>
      <w:r w:rsidRPr="00FB45A9">
        <w:rPr>
          <w:rStyle w:val="Accentuation"/>
          <w:rFonts w:ascii="inherit" w:hAnsi="inherit" w:cs="Noto Sans"/>
          <w:b/>
          <w:bCs/>
          <w:u w:val="single"/>
          <w:bdr w:val="none" w:sz="0" w:space="0" w:color="auto" w:frame="1"/>
        </w:rPr>
        <w:t>HAProxy</w:t>
      </w:r>
      <w:proofErr w:type="spellEnd"/>
      <w:r w:rsidRPr="00FB45A9">
        <w:rPr>
          <w:rStyle w:val="Accentuation"/>
          <w:rFonts w:ascii="inherit" w:hAnsi="inherit" w:cs="Noto Sans"/>
          <w:b/>
          <w:bCs/>
          <w:u w:val="single"/>
          <w:bdr w:val="none" w:sz="0" w:space="0" w:color="auto" w:frame="1"/>
        </w:rPr>
        <w:t xml:space="preserve"> :</w:t>
      </w:r>
    </w:p>
    <w:p w14:paraId="049456EB" w14:textId="77777777" w:rsidR="001929DB" w:rsidRPr="00FB45A9" w:rsidRDefault="001929DB" w:rsidP="001929DB">
      <w:pPr>
        <w:spacing w:after="0" w:line="240" w:lineRule="auto"/>
        <w:rPr>
          <w:rStyle w:val="Accentuation"/>
          <w:rFonts w:ascii="inherit" w:hAnsi="inherit" w:cs="Noto Sans"/>
          <w:u w:val="single"/>
          <w:bdr w:val="none" w:sz="0" w:space="0" w:color="auto" w:frame="1"/>
        </w:rPr>
      </w:pPr>
      <w:r w:rsidRPr="00FB45A9">
        <w:rPr>
          <w:rStyle w:val="Accentuation"/>
          <w:rFonts w:ascii="inherit" w:hAnsi="inherit" w:cs="Noto Sans"/>
          <w:u w:val="single"/>
          <w:bdr w:val="none" w:sz="0" w:space="0" w:color="auto" w:frame="1"/>
        </w:rPr>
        <w:t>1. Préparation de la machine virtuelle :</w:t>
      </w:r>
    </w:p>
    <w:p w14:paraId="49D71CB5" w14:textId="77777777" w:rsidR="001929DB" w:rsidRPr="00E137AA" w:rsidRDefault="001929DB" w:rsidP="001929DB">
      <w:pPr>
        <w:spacing w:after="0" w:line="240" w:lineRule="auto"/>
        <w:rPr>
          <w:rStyle w:val="Accentuation"/>
          <w:rFonts w:ascii="inherit" w:hAnsi="inherit" w:cs="Noto Sans"/>
          <w:bdr w:val="none" w:sz="0" w:space="0" w:color="auto" w:frame="1"/>
        </w:rPr>
      </w:pPr>
      <w:r w:rsidRPr="00E137AA">
        <w:rPr>
          <w:rStyle w:val="Accentuation"/>
          <w:rFonts w:ascii="inherit" w:hAnsi="inherit" w:cs="Noto Sans"/>
          <w:bdr w:val="none" w:sz="0" w:space="0" w:color="auto" w:frame="1"/>
        </w:rPr>
        <w:t xml:space="preserve">   - Créez une machine virtuelle avec les spécifications requises et un système d'exploitation compatible avec </w:t>
      </w:r>
      <w:proofErr w:type="spellStart"/>
      <w:r w:rsidRPr="00E137AA">
        <w:rPr>
          <w:rStyle w:val="Accentuation"/>
          <w:rFonts w:ascii="inherit" w:hAnsi="inherit" w:cs="Noto Sans"/>
          <w:bdr w:val="none" w:sz="0" w:space="0" w:color="auto" w:frame="1"/>
        </w:rPr>
        <w:t>HAProxy</w:t>
      </w:r>
      <w:proofErr w:type="spellEnd"/>
      <w:r w:rsidRPr="00E137AA">
        <w:rPr>
          <w:rStyle w:val="Accentuation"/>
          <w:rFonts w:ascii="inherit" w:hAnsi="inherit" w:cs="Noto Sans"/>
          <w:bdr w:val="none" w:sz="0" w:space="0" w:color="auto" w:frame="1"/>
        </w:rPr>
        <w:t>.</w:t>
      </w:r>
    </w:p>
    <w:p w14:paraId="5C753374" w14:textId="77777777" w:rsidR="001929DB" w:rsidRPr="00E137AA" w:rsidRDefault="001929DB" w:rsidP="001929DB">
      <w:pPr>
        <w:spacing w:after="0" w:line="240" w:lineRule="auto"/>
        <w:rPr>
          <w:rStyle w:val="Accentuation"/>
          <w:rFonts w:ascii="inherit" w:hAnsi="inherit" w:cs="Noto Sans"/>
          <w:bdr w:val="none" w:sz="0" w:space="0" w:color="auto" w:frame="1"/>
        </w:rPr>
      </w:pPr>
    </w:p>
    <w:p w14:paraId="1743D1F8" w14:textId="77777777" w:rsidR="001929DB" w:rsidRPr="00FB45A9" w:rsidRDefault="001929DB" w:rsidP="001929DB">
      <w:pPr>
        <w:spacing w:after="0" w:line="240" w:lineRule="auto"/>
        <w:rPr>
          <w:rStyle w:val="Accentuation"/>
          <w:rFonts w:ascii="inherit" w:hAnsi="inherit" w:cs="Noto Sans"/>
          <w:u w:val="single"/>
          <w:bdr w:val="none" w:sz="0" w:space="0" w:color="auto" w:frame="1"/>
        </w:rPr>
      </w:pPr>
      <w:r w:rsidRPr="00FB45A9">
        <w:rPr>
          <w:rStyle w:val="Accentuation"/>
          <w:rFonts w:ascii="inherit" w:hAnsi="inherit" w:cs="Noto Sans"/>
          <w:u w:val="single"/>
          <w:bdr w:val="none" w:sz="0" w:space="0" w:color="auto" w:frame="1"/>
        </w:rPr>
        <w:t xml:space="preserve">2. Installation de </w:t>
      </w:r>
      <w:proofErr w:type="spellStart"/>
      <w:r w:rsidRPr="00FB45A9">
        <w:rPr>
          <w:rStyle w:val="Accentuation"/>
          <w:rFonts w:ascii="inherit" w:hAnsi="inherit" w:cs="Noto Sans"/>
          <w:u w:val="single"/>
          <w:bdr w:val="none" w:sz="0" w:space="0" w:color="auto" w:frame="1"/>
        </w:rPr>
        <w:t>HAProxy</w:t>
      </w:r>
      <w:proofErr w:type="spellEnd"/>
      <w:r w:rsidRPr="00FB45A9">
        <w:rPr>
          <w:rStyle w:val="Accentuation"/>
          <w:rFonts w:ascii="inherit" w:hAnsi="inherit" w:cs="Noto Sans"/>
          <w:u w:val="single"/>
          <w:bdr w:val="none" w:sz="0" w:space="0" w:color="auto" w:frame="1"/>
        </w:rPr>
        <w:t xml:space="preserve"> :</w:t>
      </w:r>
    </w:p>
    <w:p w14:paraId="1FDACEFE" w14:textId="77777777" w:rsidR="001929DB" w:rsidRPr="00E137AA" w:rsidRDefault="001929DB" w:rsidP="001929DB">
      <w:pPr>
        <w:spacing w:after="0" w:line="240" w:lineRule="auto"/>
        <w:rPr>
          <w:rStyle w:val="Accentuation"/>
          <w:rFonts w:ascii="inherit" w:hAnsi="inherit" w:cs="Noto Sans"/>
          <w:bdr w:val="none" w:sz="0" w:space="0" w:color="auto" w:frame="1"/>
        </w:rPr>
      </w:pPr>
      <w:r w:rsidRPr="00E137AA">
        <w:rPr>
          <w:rStyle w:val="Accentuation"/>
          <w:rFonts w:ascii="inherit" w:hAnsi="inherit" w:cs="Noto Sans"/>
          <w:bdr w:val="none" w:sz="0" w:space="0" w:color="auto" w:frame="1"/>
        </w:rPr>
        <w:t xml:space="preserve">   - Installez </w:t>
      </w:r>
      <w:proofErr w:type="spellStart"/>
      <w:r w:rsidRPr="00E137AA">
        <w:rPr>
          <w:rStyle w:val="Accentuation"/>
          <w:rFonts w:ascii="inherit" w:hAnsi="inherit" w:cs="Noto Sans"/>
          <w:bdr w:val="none" w:sz="0" w:space="0" w:color="auto" w:frame="1"/>
        </w:rPr>
        <w:t>HAProxy</w:t>
      </w:r>
      <w:proofErr w:type="spellEnd"/>
      <w:r w:rsidRPr="00E137AA">
        <w:rPr>
          <w:rStyle w:val="Accentuation"/>
          <w:rFonts w:ascii="inherit" w:hAnsi="inherit" w:cs="Noto Sans"/>
          <w:bdr w:val="none" w:sz="0" w:space="0" w:color="auto" w:frame="1"/>
        </w:rPr>
        <w:t xml:space="preserve"> sur la machine virtuelle en suivant les instructions spécifiques à votre système d'exploitation.</w:t>
      </w:r>
    </w:p>
    <w:p w14:paraId="2843AD15" w14:textId="77777777" w:rsidR="001929DB" w:rsidRPr="00E137AA" w:rsidRDefault="001929DB" w:rsidP="001929DB">
      <w:pPr>
        <w:spacing w:after="0" w:line="240" w:lineRule="auto"/>
        <w:rPr>
          <w:rStyle w:val="Accentuation"/>
          <w:rFonts w:ascii="inherit" w:hAnsi="inherit" w:cs="Noto Sans"/>
          <w:bdr w:val="none" w:sz="0" w:space="0" w:color="auto" w:frame="1"/>
        </w:rPr>
      </w:pPr>
    </w:p>
    <w:p w14:paraId="4753CB0E" w14:textId="77777777" w:rsidR="001929DB" w:rsidRPr="00FB45A9" w:rsidRDefault="001929DB" w:rsidP="001929DB">
      <w:pPr>
        <w:spacing w:after="0" w:line="240" w:lineRule="auto"/>
        <w:rPr>
          <w:rStyle w:val="Accentuation"/>
          <w:rFonts w:ascii="inherit" w:hAnsi="inherit" w:cs="Noto Sans"/>
          <w:u w:val="single"/>
          <w:bdr w:val="none" w:sz="0" w:space="0" w:color="auto" w:frame="1"/>
        </w:rPr>
      </w:pPr>
      <w:r w:rsidRPr="00FB45A9">
        <w:rPr>
          <w:rStyle w:val="Accentuation"/>
          <w:rFonts w:ascii="inherit" w:hAnsi="inherit" w:cs="Noto Sans"/>
          <w:u w:val="single"/>
          <w:bdr w:val="none" w:sz="0" w:space="0" w:color="auto" w:frame="1"/>
        </w:rPr>
        <w:t xml:space="preserve">3. Configuration du </w:t>
      </w:r>
      <w:proofErr w:type="spellStart"/>
      <w:r w:rsidRPr="00FB45A9">
        <w:rPr>
          <w:rStyle w:val="Accentuation"/>
          <w:rFonts w:ascii="inherit" w:hAnsi="inherit" w:cs="Noto Sans"/>
          <w:u w:val="single"/>
          <w:bdr w:val="none" w:sz="0" w:space="0" w:color="auto" w:frame="1"/>
        </w:rPr>
        <w:t>Load</w:t>
      </w:r>
      <w:proofErr w:type="spellEnd"/>
      <w:r w:rsidRPr="00FB45A9">
        <w:rPr>
          <w:rStyle w:val="Accentuation"/>
          <w:rFonts w:ascii="inherit" w:hAnsi="inherit" w:cs="Noto Sans"/>
          <w:u w:val="single"/>
          <w:bdr w:val="none" w:sz="0" w:space="0" w:color="auto" w:frame="1"/>
        </w:rPr>
        <w:t xml:space="preserve"> Balancing :</w:t>
      </w:r>
    </w:p>
    <w:p w14:paraId="74A1BC69" w14:textId="77777777" w:rsidR="001929DB" w:rsidRPr="00E137AA" w:rsidRDefault="001929DB" w:rsidP="001929DB">
      <w:pPr>
        <w:spacing w:after="0" w:line="240" w:lineRule="auto"/>
        <w:rPr>
          <w:rStyle w:val="Accentuation"/>
          <w:rFonts w:ascii="inherit" w:hAnsi="inherit" w:cs="Noto Sans"/>
          <w:bdr w:val="none" w:sz="0" w:space="0" w:color="auto" w:frame="1"/>
        </w:rPr>
      </w:pPr>
      <w:r w:rsidRPr="00E137AA">
        <w:rPr>
          <w:rStyle w:val="Accentuation"/>
          <w:rFonts w:ascii="inherit" w:hAnsi="inherit" w:cs="Noto Sans"/>
          <w:bdr w:val="none" w:sz="0" w:space="0" w:color="auto" w:frame="1"/>
        </w:rPr>
        <w:t xml:space="preserve">   - Éditez le fichier de configuration de </w:t>
      </w:r>
      <w:proofErr w:type="spellStart"/>
      <w:r w:rsidRPr="00E137AA">
        <w:rPr>
          <w:rStyle w:val="Accentuation"/>
          <w:rFonts w:ascii="inherit" w:hAnsi="inherit" w:cs="Noto Sans"/>
          <w:bdr w:val="none" w:sz="0" w:space="0" w:color="auto" w:frame="1"/>
        </w:rPr>
        <w:t>HAProxy</w:t>
      </w:r>
      <w:proofErr w:type="spellEnd"/>
      <w:r w:rsidRPr="00E137AA">
        <w:rPr>
          <w:rStyle w:val="Accentuation"/>
          <w:rFonts w:ascii="inherit" w:hAnsi="inherit" w:cs="Noto Sans"/>
          <w:bdr w:val="none" w:sz="0" w:space="0" w:color="auto" w:frame="1"/>
        </w:rPr>
        <w:t xml:space="preserve"> pour définir les serveurs backend, les algorithmes de répartition de charge, les règles de routage, etc.</w:t>
      </w:r>
    </w:p>
    <w:p w14:paraId="7BC610A9" w14:textId="77777777" w:rsidR="001929DB" w:rsidRPr="00E137AA" w:rsidRDefault="001929DB" w:rsidP="001929DB">
      <w:pPr>
        <w:spacing w:after="0" w:line="240" w:lineRule="auto"/>
        <w:rPr>
          <w:rStyle w:val="Accentuation"/>
          <w:rFonts w:ascii="inherit" w:hAnsi="inherit" w:cs="Noto Sans"/>
          <w:bdr w:val="none" w:sz="0" w:space="0" w:color="auto" w:frame="1"/>
        </w:rPr>
      </w:pPr>
    </w:p>
    <w:p w14:paraId="787A21CC" w14:textId="77777777" w:rsidR="001929DB" w:rsidRPr="00FB45A9" w:rsidRDefault="001929DB" w:rsidP="001929DB">
      <w:pPr>
        <w:spacing w:after="0" w:line="240" w:lineRule="auto"/>
        <w:rPr>
          <w:rStyle w:val="Accentuation"/>
          <w:rFonts w:ascii="inherit" w:hAnsi="inherit" w:cs="Noto Sans"/>
          <w:u w:val="single"/>
          <w:bdr w:val="none" w:sz="0" w:space="0" w:color="auto" w:frame="1"/>
        </w:rPr>
      </w:pPr>
      <w:r w:rsidRPr="00FB45A9">
        <w:rPr>
          <w:rStyle w:val="Accentuation"/>
          <w:rFonts w:ascii="inherit" w:hAnsi="inherit" w:cs="Noto Sans"/>
          <w:u w:val="single"/>
          <w:bdr w:val="none" w:sz="0" w:space="0" w:color="auto" w:frame="1"/>
        </w:rPr>
        <w:t>4. Vérification et Redémarrage :</w:t>
      </w:r>
    </w:p>
    <w:p w14:paraId="006F7970" w14:textId="77777777" w:rsidR="001929DB" w:rsidRPr="00E137AA" w:rsidRDefault="001929DB" w:rsidP="001929DB">
      <w:pPr>
        <w:spacing w:after="0" w:line="240" w:lineRule="auto"/>
        <w:rPr>
          <w:rStyle w:val="Accentuation"/>
          <w:rFonts w:ascii="inherit" w:hAnsi="inherit" w:cs="Noto Sans"/>
          <w:bdr w:val="none" w:sz="0" w:space="0" w:color="auto" w:frame="1"/>
        </w:rPr>
      </w:pPr>
      <w:r w:rsidRPr="00E137AA">
        <w:rPr>
          <w:rStyle w:val="Accentuation"/>
          <w:rFonts w:ascii="inherit" w:hAnsi="inherit" w:cs="Noto Sans"/>
          <w:bdr w:val="none" w:sz="0" w:space="0" w:color="auto" w:frame="1"/>
        </w:rPr>
        <w:t xml:space="preserve">   - Vérifiez la syntaxe de la configuration </w:t>
      </w:r>
      <w:proofErr w:type="spellStart"/>
      <w:r w:rsidRPr="00E137AA">
        <w:rPr>
          <w:rStyle w:val="Accentuation"/>
          <w:rFonts w:ascii="inherit" w:hAnsi="inherit" w:cs="Noto Sans"/>
          <w:bdr w:val="none" w:sz="0" w:space="0" w:color="auto" w:frame="1"/>
        </w:rPr>
        <w:t>HAProxy</w:t>
      </w:r>
      <w:proofErr w:type="spellEnd"/>
      <w:r w:rsidRPr="00E137AA">
        <w:rPr>
          <w:rStyle w:val="Accentuation"/>
          <w:rFonts w:ascii="inherit" w:hAnsi="inherit" w:cs="Noto Sans"/>
          <w:bdr w:val="none" w:sz="0" w:space="0" w:color="auto" w:frame="1"/>
        </w:rPr>
        <w:t xml:space="preserve"> pour éviter les erreurs.</w:t>
      </w:r>
    </w:p>
    <w:p w14:paraId="4F926792" w14:textId="77777777" w:rsidR="001929DB" w:rsidRPr="00E137AA" w:rsidRDefault="001929DB" w:rsidP="001929DB">
      <w:pPr>
        <w:spacing w:after="0" w:line="240" w:lineRule="auto"/>
        <w:rPr>
          <w:rStyle w:val="Accentuation"/>
          <w:rFonts w:ascii="inherit" w:hAnsi="inherit" w:cs="Noto Sans"/>
          <w:bdr w:val="none" w:sz="0" w:space="0" w:color="auto" w:frame="1"/>
        </w:rPr>
      </w:pPr>
      <w:r w:rsidRPr="00E137AA">
        <w:rPr>
          <w:rStyle w:val="Accentuation"/>
          <w:rFonts w:ascii="inherit" w:hAnsi="inherit" w:cs="Noto Sans"/>
          <w:bdr w:val="none" w:sz="0" w:space="0" w:color="auto" w:frame="1"/>
        </w:rPr>
        <w:t xml:space="preserve">   - Redémarrez </w:t>
      </w:r>
      <w:proofErr w:type="spellStart"/>
      <w:r w:rsidRPr="00E137AA">
        <w:rPr>
          <w:rStyle w:val="Accentuation"/>
          <w:rFonts w:ascii="inherit" w:hAnsi="inherit" w:cs="Noto Sans"/>
          <w:bdr w:val="none" w:sz="0" w:space="0" w:color="auto" w:frame="1"/>
        </w:rPr>
        <w:t>HAProxy</w:t>
      </w:r>
      <w:proofErr w:type="spellEnd"/>
      <w:r w:rsidRPr="00E137AA">
        <w:rPr>
          <w:rStyle w:val="Accentuation"/>
          <w:rFonts w:ascii="inherit" w:hAnsi="inherit" w:cs="Noto Sans"/>
          <w:bdr w:val="none" w:sz="0" w:space="0" w:color="auto" w:frame="1"/>
        </w:rPr>
        <w:t xml:space="preserve"> pour appliquer les nouvelles configurations.</w:t>
      </w:r>
    </w:p>
    <w:p w14:paraId="3E9C3A7C" w14:textId="77777777" w:rsidR="001929DB" w:rsidRPr="00E137AA" w:rsidRDefault="001929DB" w:rsidP="001929DB">
      <w:pPr>
        <w:spacing w:after="0" w:line="240" w:lineRule="auto"/>
        <w:rPr>
          <w:rStyle w:val="Accentuation"/>
          <w:rFonts w:ascii="inherit" w:hAnsi="inherit" w:cs="Noto Sans"/>
          <w:bdr w:val="none" w:sz="0" w:space="0" w:color="auto" w:frame="1"/>
        </w:rPr>
      </w:pPr>
    </w:p>
    <w:p w14:paraId="0A7C8250" w14:textId="77777777" w:rsidR="001929DB" w:rsidRPr="00FB45A9" w:rsidRDefault="001929DB" w:rsidP="001929DB">
      <w:pPr>
        <w:spacing w:after="0" w:line="240" w:lineRule="auto"/>
        <w:rPr>
          <w:rStyle w:val="Accentuation"/>
          <w:rFonts w:ascii="inherit" w:hAnsi="inherit" w:cs="Noto Sans"/>
          <w:u w:val="single"/>
          <w:bdr w:val="none" w:sz="0" w:space="0" w:color="auto" w:frame="1"/>
        </w:rPr>
      </w:pPr>
      <w:r w:rsidRPr="00FB45A9">
        <w:rPr>
          <w:rStyle w:val="Accentuation"/>
          <w:rFonts w:ascii="inherit" w:hAnsi="inherit" w:cs="Noto Sans"/>
          <w:u w:val="single"/>
          <w:bdr w:val="none" w:sz="0" w:space="0" w:color="auto" w:frame="1"/>
        </w:rPr>
        <w:t>5. Surveillance et Maintenance :</w:t>
      </w:r>
    </w:p>
    <w:p w14:paraId="659FF3AD" w14:textId="77777777" w:rsidR="001929DB" w:rsidRPr="00166BE5" w:rsidRDefault="001929DB" w:rsidP="001929DB">
      <w:pPr>
        <w:spacing w:after="0" w:line="240" w:lineRule="auto"/>
        <w:rPr>
          <w:rStyle w:val="Accentuation"/>
          <w:rFonts w:ascii="inherit" w:hAnsi="inherit" w:cs="Noto Sans"/>
          <w:bdr w:val="none" w:sz="0" w:space="0" w:color="auto" w:frame="1"/>
        </w:rPr>
      </w:pPr>
      <w:r w:rsidRPr="00E137AA">
        <w:rPr>
          <w:rStyle w:val="Accentuation"/>
          <w:rFonts w:ascii="inherit" w:hAnsi="inherit" w:cs="Noto Sans"/>
          <w:bdr w:val="none" w:sz="0" w:space="0" w:color="auto" w:frame="1"/>
        </w:rPr>
        <w:t xml:space="preserve">   - Configurez des outils de surveillance pour suivre les performances du </w:t>
      </w:r>
      <w:proofErr w:type="spellStart"/>
      <w:r w:rsidRPr="00E137AA">
        <w:rPr>
          <w:rStyle w:val="Accentuation"/>
          <w:rFonts w:ascii="inherit" w:hAnsi="inherit" w:cs="Noto Sans"/>
          <w:bdr w:val="none" w:sz="0" w:space="0" w:color="auto" w:frame="1"/>
        </w:rPr>
        <w:t>load</w:t>
      </w:r>
      <w:proofErr w:type="spellEnd"/>
      <w:r w:rsidRPr="00E137AA">
        <w:rPr>
          <w:rStyle w:val="Accentuation"/>
          <w:rFonts w:ascii="inherit" w:hAnsi="inherit" w:cs="Noto Sans"/>
          <w:bdr w:val="none" w:sz="0" w:space="0" w:color="auto" w:frame="1"/>
        </w:rPr>
        <w:t xml:space="preserve"> balancer et effectuer des ajustements si nécessaire.</w:t>
      </w:r>
    </w:p>
    <w:p w14:paraId="3A706AB3" w14:textId="77777777" w:rsidR="005B1615" w:rsidRDefault="005B1615" w:rsidP="001929DB">
      <w:pPr>
        <w:spacing w:after="0"/>
        <w:rPr>
          <w:rStyle w:val="Accentuation"/>
          <w:rFonts w:ascii="inherit" w:hAnsi="inherit" w:cs="Noto Sans"/>
        </w:rPr>
      </w:pPr>
    </w:p>
    <w:sectPr w:rsidR="005B1615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27BA0"/>
    <w:multiLevelType w:val="multilevel"/>
    <w:tmpl w:val="DE4461F2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ptos" w:eastAsiaTheme="minorHAnsi" w:hAnsi="Aptos" w:cstheme="minorBidi" w:hint="default"/>
        <w:color w:val="000000" w:themeColor="text1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8F37425"/>
    <w:multiLevelType w:val="multilevel"/>
    <w:tmpl w:val="1EC23A38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 w15:restartNumberingAfterBreak="0">
    <w:nsid w:val="1CE373AF"/>
    <w:multiLevelType w:val="multilevel"/>
    <w:tmpl w:val="C394B1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 w15:restartNumberingAfterBreak="0">
    <w:nsid w:val="323F6172"/>
    <w:multiLevelType w:val="multilevel"/>
    <w:tmpl w:val="5DD4E35C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79F756B"/>
    <w:multiLevelType w:val="multilevel"/>
    <w:tmpl w:val="917854C2"/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9F46A04"/>
    <w:multiLevelType w:val="multilevel"/>
    <w:tmpl w:val="EF76309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64335484"/>
    <w:multiLevelType w:val="multilevel"/>
    <w:tmpl w:val="3306E7E2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ptos" w:eastAsia="Aptos" w:hAnsi="Aptos" w:cs="Aptos" w:hint="default"/>
        <w:color w:val="000000" w:themeColor="text1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2053724189">
    <w:abstractNumId w:val="2"/>
  </w:num>
  <w:num w:numId="2" w16cid:durableId="793713883">
    <w:abstractNumId w:val="0"/>
  </w:num>
  <w:num w:numId="3" w16cid:durableId="279453551">
    <w:abstractNumId w:val="3"/>
  </w:num>
  <w:num w:numId="4" w16cid:durableId="690499780">
    <w:abstractNumId w:val="4"/>
  </w:num>
  <w:num w:numId="5" w16cid:durableId="1001810599">
    <w:abstractNumId w:val="1"/>
  </w:num>
  <w:num w:numId="6" w16cid:durableId="1960532460">
    <w:abstractNumId w:val="5"/>
  </w:num>
  <w:num w:numId="7" w16cid:durableId="93887868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615"/>
    <w:rsid w:val="001929DB"/>
    <w:rsid w:val="00326AA5"/>
    <w:rsid w:val="00470D4A"/>
    <w:rsid w:val="005B1615"/>
    <w:rsid w:val="0064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9B019"/>
  <w15:docId w15:val="{6DCB30E9-BAE9-4851-B534-0330A6954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1477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477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477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477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477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477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477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477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477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1477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qFormat/>
    <w:rsid w:val="001477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qFormat/>
    <w:rsid w:val="001477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qFormat/>
    <w:rsid w:val="0014770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qFormat/>
    <w:rsid w:val="0014770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qFormat/>
    <w:rsid w:val="0014770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qFormat/>
    <w:rsid w:val="0014770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qFormat/>
    <w:rsid w:val="0014770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qFormat/>
    <w:rsid w:val="00147704"/>
    <w:rPr>
      <w:rFonts w:eastAsiaTheme="majorEastAsia" w:cstheme="majorBidi"/>
      <w:color w:val="272727" w:themeColor="text1" w:themeTint="D8"/>
    </w:rPr>
  </w:style>
  <w:style w:type="character" w:customStyle="1" w:styleId="TitreCar">
    <w:name w:val="Titre Car"/>
    <w:basedOn w:val="Policepardfaut"/>
    <w:link w:val="Titre"/>
    <w:uiPriority w:val="10"/>
    <w:qFormat/>
    <w:rsid w:val="00147704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ous-titreCar">
    <w:name w:val="Sous-titre Car"/>
    <w:basedOn w:val="Policepardfaut"/>
    <w:uiPriority w:val="11"/>
    <w:qFormat/>
    <w:rsid w:val="001477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tionCar">
    <w:name w:val="Citation Car"/>
    <w:basedOn w:val="Policepardfaut"/>
    <w:link w:val="Citation"/>
    <w:uiPriority w:val="29"/>
    <w:qFormat/>
    <w:rsid w:val="00147704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147704"/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qFormat/>
    <w:rsid w:val="0014770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47704"/>
    <w:rPr>
      <w:b/>
      <w:bCs/>
      <w:smallCaps/>
      <w:color w:val="0F4761" w:themeColor="accent1" w:themeShade="BF"/>
      <w:spacing w:val="5"/>
    </w:rPr>
  </w:style>
  <w:style w:type="character" w:styleId="lev">
    <w:name w:val="Strong"/>
    <w:basedOn w:val="Policepardfaut"/>
    <w:uiPriority w:val="22"/>
    <w:qFormat/>
    <w:rsid w:val="00147704"/>
    <w:rPr>
      <w:b/>
      <w:bCs/>
    </w:rPr>
  </w:style>
  <w:style w:type="character" w:styleId="Accentuation">
    <w:name w:val="Emphasis"/>
    <w:basedOn w:val="Policepardfaut"/>
    <w:uiPriority w:val="20"/>
    <w:qFormat/>
    <w:rsid w:val="00147704"/>
    <w:rPr>
      <w:i/>
      <w:iCs/>
    </w:rPr>
  </w:style>
  <w:style w:type="character" w:customStyle="1" w:styleId="z-HautduformulaireCar">
    <w:name w:val="z-Haut du formulaire Car"/>
    <w:basedOn w:val="Policepardfaut"/>
    <w:uiPriority w:val="99"/>
    <w:semiHidden/>
    <w:qFormat/>
    <w:rsid w:val="00147704"/>
    <w:rPr>
      <w:rFonts w:ascii="Arial" w:eastAsia="Times New Roman" w:hAnsi="Arial" w:cs="Arial"/>
      <w:vanish/>
      <w:kern w:val="0"/>
      <w:sz w:val="16"/>
      <w:szCs w:val="16"/>
      <w:lang w:eastAsia="fr-FR"/>
      <w14:ligatures w14:val="none"/>
    </w:rPr>
  </w:style>
  <w:style w:type="character" w:styleId="Textedelespacerserv">
    <w:name w:val="Placeholder Text"/>
    <w:basedOn w:val="Policepardfaut"/>
    <w:uiPriority w:val="99"/>
    <w:semiHidden/>
    <w:qFormat/>
    <w:rsid w:val="00850E36"/>
    <w:rPr>
      <w:color w:val="666666"/>
    </w:rPr>
  </w:style>
  <w:style w:type="character" w:customStyle="1" w:styleId="Caractresdenumrotation">
    <w:name w:val="Caractères de numérotation"/>
    <w:qFormat/>
  </w:style>
  <w:style w:type="character" w:customStyle="1" w:styleId="Accentuationforte">
    <w:name w:val="Accentuation forte"/>
    <w:qFormat/>
    <w:rPr>
      <w:b/>
      <w:bCs/>
    </w:rPr>
  </w:style>
  <w:style w:type="paragraph" w:styleId="Titre">
    <w:name w:val="Title"/>
    <w:basedOn w:val="Normal"/>
    <w:next w:val="Corpsdetexte"/>
    <w:link w:val="TitreCar"/>
    <w:uiPriority w:val="10"/>
    <w:qFormat/>
    <w:rsid w:val="001477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Sous-titre">
    <w:name w:val="Subtitle"/>
    <w:basedOn w:val="Normal"/>
    <w:next w:val="Normal"/>
    <w:uiPriority w:val="11"/>
    <w:qFormat/>
    <w:rsid w:val="001477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47704"/>
    <w:pPr>
      <w:spacing w:before="160"/>
      <w:jc w:val="center"/>
    </w:pPr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47704"/>
    <w:pPr>
      <w:ind w:left="720"/>
      <w:contextualSpacing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47704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messagelistitem6a4fb">
    <w:name w:val="messagelistitem__6a4fb"/>
    <w:basedOn w:val="Normal"/>
    <w:qFormat/>
    <w:rsid w:val="00147704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z-Hautduformulaire">
    <w:name w:val="HTML Top of Form"/>
    <w:basedOn w:val="Normal"/>
    <w:next w:val="Normal"/>
    <w:uiPriority w:val="99"/>
    <w:semiHidden/>
    <w:unhideWhenUsed/>
    <w:qFormat/>
    <w:rsid w:val="00147704"/>
    <w:pPr>
      <w:pBdr>
        <w:bottom w:val="single" w:sz="6" w:space="1" w:color="000000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fr-FR"/>
      <w14:ligatures w14:val="none"/>
    </w:rPr>
  </w:style>
  <w:style w:type="table" w:styleId="Grilledutableau">
    <w:name w:val="Table Grid"/>
    <w:basedOn w:val="TableauNormal"/>
    <w:uiPriority w:val="39"/>
    <w:rsid w:val="005F4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1363</TotalTime>
  <Pages>3</Pages>
  <Words>1022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Amara Konte</dc:creator>
  <dc:description/>
  <cp:lastModifiedBy>Amara Konte</cp:lastModifiedBy>
  <cp:revision>142</cp:revision>
  <dcterms:created xsi:type="dcterms:W3CDTF">2023-12-24T22:05:00Z</dcterms:created>
  <dcterms:modified xsi:type="dcterms:W3CDTF">2024-01-08T11:54:00Z</dcterms:modified>
  <dc:language>fr-FR</dc:language>
</cp:coreProperties>
</file>