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BD47C9" w14:textId="77777777" w:rsidR="00A207BC" w:rsidRDefault="003E19FC" w:rsidP="008733D4">
      <w:pPr>
        <w:ind w:firstLine="0"/>
        <w:contextualSpacing/>
      </w:pPr>
      <w:r>
        <w:t>Amaro Terrazas</w:t>
      </w:r>
    </w:p>
    <w:p w14:paraId="2F77A510" w14:textId="021E2035" w:rsidR="003E19FC" w:rsidRDefault="003E19FC" w:rsidP="008733D4">
      <w:pPr>
        <w:ind w:firstLine="0"/>
        <w:contextualSpacing/>
      </w:pPr>
      <w:r>
        <w:t xml:space="preserve">Professor </w:t>
      </w:r>
      <w:proofErr w:type="spellStart"/>
      <w:r w:rsidR="008733D4">
        <w:t>Conlan</w:t>
      </w:r>
      <w:proofErr w:type="spellEnd"/>
    </w:p>
    <w:p w14:paraId="1C0435C0" w14:textId="7051091B" w:rsidR="003E19FC" w:rsidRDefault="003E19FC" w:rsidP="008733D4">
      <w:pPr>
        <w:ind w:firstLine="0"/>
        <w:contextualSpacing/>
      </w:pPr>
      <w:r>
        <w:t xml:space="preserve">CS – </w:t>
      </w:r>
      <w:r w:rsidR="008733D4">
        <w:t>499</w:t>
      </w:r>
    </w:p>
    <w:p w14:paraId="688EBF8B" w14:textId="78D2DB6E" w:rsidR="003E19FC" w:rsidRDefault="008733D4" w:rsidP="008733D4">
      <w:pPr>
        <w:ind w:firstLine="0"/>
        <w:contextualSpacing/>
      </w:pPr>
      <w:r>
        <w:t>21 January 2021</w:t>
      </w:r>
    </w:p>
    <w:p w14:paraId="41771290" w14:textId="4EA38E02" w:rsidR="008733D4" w:rsidRDefault="008733D4" w:rsidP="008733D4">
      <w:pPr>
        <w:ind w:firstLine="0"/>
        <w:contextualSpacing/>
        <w:jc w:val="center"/>
      </w:pPr>
      <w:r>
        <w:t>Narrative: Software Design and Engineering Artifact</w:t>
      </w:r>
    </w:p>
    <w:p w14:paraId="6B5D9603" w14:textId="368BD998" w:rsidR="008733D4" w:rsidRDefault="008733D4" w:rsidP="008733D4">
      <w:pPr>
        <w:contextualSpacing/>
      </w:pPr>
      <w:r w:rsidRPr="008733D4">
        <w:rPr>
          <w:b/>
          <w:bCs/>
        </w:rPr>
        <w:t>Brief Description of the Artifact</w:t>
      </w:r>
      <w:r w:rsidRPr="008733D4">
        <w:br/>
        <w:t>The original artifact is the Sprint Review and Retrospective document created in CS-250: Software Development Lifecycle</w:t>
      </w:r>
      <w:r>
        <w:t>.</w:t>
      </w:r>
      <w:r w:rsidR="005346BB">
        <w:t xml:space="preserve"> </w:t>
      </w:r>
      <w:r w:rsidRPr="008733D4">
        <w:t>It is a Word document that reflects on the application of Agile and Scrum principles to a hypothetical SNHU Travel project. The document details Scrum roles (Scrum Master, Developer, Tester), sprint events (planning, daily stand-ups, reviews, retrospectives), adaptability to requirement changes (pivot from general travel to wellness focus), communication practices (information radiators, email alignment), and advantages of Scrum over Waterfall. It is supported by two PowerPoint slideshows presenting ranked travel and wellness destinations with descriptions and images. The artifact is documentation-focused, demonstrating understanding of Agile processes without any executable code.</w:t>
      </w:r>
    </w:p>
    <w:p w14:paraId="13139687" w14:textId="14146111" w:rsidR="008733D4" w:rsidRPr="008733D4" w:rsidRDefault="008733D4" w:rsidP="008733D4">
      <w:pPr>
        <w:contextualSpacing/>
      </w:pPr>
      <w:r w:rsidRPr="008733D4">
        <w:rPr>
          <w:b/>
          <w:bCs/>
        </w:rPr>
        <w:t xml:space="preserve">Justification for Inclusion in the </w:t>
      </w:r>
      <w:proofErr w:type="spellStart"/>
      <w:r w:rsidRPr="008733D4">
        <w:rPr>
          <w:b/>
          <w:bCs/>
        </w:rPr>
        <w:t>ePortfolio</w:t>
      </w:r>
      <w:proofErr w:type="spellEnd"/>
      <w:r w:rsidRPr="008733D4">
        <w:br/>
        <w:t>This artifact was selected because it represents my foundational understanding of software development processes, lifecycle management, and Agile methodologies from CS-250. The retrospective shows analytical reflection on team collaboration, adaptability, and iterative delivery</w:t>
      </w:r>
      <w:r w:rsidR="005346BB">
        <w:t xml:space="preserve"> </w:t>
      </w:r>
      <w:r w:rsidRPr="008733D4">
        <w:t>core aspects of professional software engineering. The enhancement transforms this static documentation into a functional interactive Kanban board prototype built with HTML, CSS, and JavaScript. Specific components that showcase my skills include: </w:t>
      </w:r>
    </w:p>
    <w:p w14:paraId="71827C07" w14:textId="77777777" w:rsidR="008733D4" w:rsidRPr="008733D4" w:rsidRDefault="008733D4" w:rsidP="008733D4">
      <w:pPr>
        <w:numPr>
          <w:ilvl w:val="0"/>
          <w:numId w:val="3"/>
        </w:numPr>
        <w:contextualSpacing/>
      </w:pPr>
      <w:r w:rsidRPr="008733D4">
        <w:lastRenderedPageBreak/>
        <w:t>Draggable cards using HTML5 Drag and Drop API (demonstrating event handling and DOM manipulation) </w:t>
      </w:r>
    </w:p>
    <w:p w14:paraId="35DD0138" w14:textId="040C4D15" w:rsidR="008733D4" w:rsidRPr="008733D4" w:rsidRDefault="008733D4" w:rsidP="008733D4">
      <w:pPr>
        <w:numPr>
          <w:ilvl w:val="0"/>
          <w:numId w:val="3"/>
        </w:numPr>
        <w:contextualSpacing/>
      </w:pPr>
      <w:r w:rsidRPr="008733D4">
        <w:t xml:space="preserve">Dynamic add/edit/delete functionality with </w:t>
      </w:r>
      <w:r w:rsidR="005346BB" w:rsidRPr="008733D4">
        <w:t>content editable</w:t>
      </w:r>
      <w:r w:rsidRPr="008733D4">
        <w:t xml:space="preserve"> and JavaScript (showing modular code and state management) </w:t>
      </w:r>
    </w:p>
    <w:p w14:paraId="7A8491BD" w14:textId="77777777" w:rsidR="008733D4" w:rsidRPr="008733D4" w:rsidRDefault="008733D4" w:rsidP="008733D4">
      <w:pPr>
        <w:numPr>
          <w:ilvl w:val="0"/>
          <w:numId w:val="3"/>
        </w:numPr>
        <w:contextualSpacing/>
      </w:pPr>
      <w:proofErr w:type="spellStart"/>
      <w:r w:rsidRPr="008733D4">
        <w:t>LocalStorage</w:t>
      </w:r>
      <w:proofErr w:type="spellEnd"/>
      <w:r w:rsidRPr="008733D4">
        <w:t xml:space="preserve"> persistence for saving tasks across sessions (illustrating client-side data handling) </w:t>
      </w:r>
    </w:p>
    <w:p w14:paraId="4AD7FC0A" w14:textId="77777777" w:rsidR="008733D4" w:rsidRPr="008733D4" w:rsidRDefault="008733D4" w:rsidP="008733D4">
      <w:pPr>
        <w:numPr>
          <w:ilvl w:val="0"/>
          <w:numId w:val="3"/>
        </w:numPr>
        <w:contextualSpacing/>
      </w:pPr>
      <w:r w:rsidRPr="008733D4">
        <w:t>Progress visualization (percentage complete based on tasks in “Done” column)</w:t>
      </w:r>
    </w:p>
    <w:p w14:paraId="5DE962F1" w14:textId="77777777" w:rsidR="008733D4" w:rsidRDefault="008733D4" w:rsidP="008733D4">
      <w:pPr>
        <w:contextualSpacing/>
      </w:pPr>
      <w:r w:rsidRPr="008733D4">
        <w:t>These features turn theoretical Agile concepts (backlog management, task flow, information radiators) into a practical, reusable tool. The enhancement improves the artifact by making it executable, interactive, and directly applicable to real Agile workflows.</w:t>
      </w:r>
    </w:p>
    <w:p w14:paraId="5AECF98D" w14:textId="6BD177AF" w:rsidR="008733D4" w:rsidRPr="008733D4" w:rsidRDefault="008733D4" w:rsidP="008733D4">
      <w:pPr>
        <w:contextualSpacing/>
      </w:pPr>
      <w:r w:rsidRPr="008733D4">
        <w:rPr>
          <w:b/>
          <w:bCs/>
        </w:rPr>
        <w:t>Course Outcomes Achieved</w:t>
      </w:r>
      <w:r w:rsidRPr="008733D4">
        <w:br/>
        <w:t>This enhancement meets the planned outcomes from Module One: </w:t>
      </w:r>
    </w:p>
    <w:p w14:paraId="502E81F8" w14:textId="33B2E0AE" w:rsidR="008733D4" w:rsidRPr="008733D4" w:rsidRDefault="008733D4" w:rsidP="008733D4">
      <w:pPr>
        <w:numPr>
          <w:ilvl w:val="0"/>
          <w:numId w:val="4"/>
        </w:numPr>
        <w:contextualSpacing/>
      </w:pPr>
      <w:r w:rsidRPr="008733D4">
        <w:t>Outcome 1: Building collaborative environments</w:t>
      </w:r>
      <w:r w:rsidR="005346BB">
        <w:t xml:space="preserve"> - </w:t>
      </w:r>
      <w:r w:rsidRPr="008733D4">
        <w:t>the Kanban board enables visual task tracking and team decision-making. </w:t>
      </w:r>
    </w:p>
    <w:p w14:paraId="233CE894" w14:textId="50696ACA" w:rsidR="008733D4" w:rsidRPr="008733D4" w:rsidRDefault="008733D4" w:rsidP="008733D4">
      <w:pPr>
        <w:numPr>
          <w:ilvl w:val="0"/>
          <w:numId w:val="4"/>
        </w:numPr>
        <w:contextualSpacing/>
      </w:pPr>
      <w:r w:rsidRPr="008733D4">
        <w:t xml:space="preserve">Outcome 2: Professional-quality visual and interactive communications </w:t>
      </w:r>
      <w:r w:rsidR="005346BB">
        <w:t xml:space="preserve">- </w:t>
      </w:r>
      <w:r w:rsidRPr="008733D4">
        <w:t>the prototype delivers a coherent, user-friendly interface. </w:t>
      </w:r>
    </w:p>
    <w:p w14:paraId="72B3354D" w14:textId="46709F8B" w:rsidR="008733D4" w:rsidRPr="008733D4" w:rsidRDefault="008733D4" w:rsidP="008733D4">
      <w:pPr>
        <w:numPr>
          <w:ilvl w:val="0"/>
          <w:numId w:val="4"/>
        </w:numPr>
        <w:contextualSpacing/>
      </w:pPr>
      <w:r w:rsidRPr="008733D4">
        <w:t>Outcome 3: Design and evaluate solutions managing trade-offs</w:t>
      </w:r>
      <w:r w:rsidR="005346BB">
        <w:t xml:space="preserve"> -</w:t>
      </w:r>
      <w:r w:rsidRPr="008733D4">
        <w:t xml:space="preserve"> scope was limited to core features (drag-and-drop, persistence) to balance complexity and functionality. </w:t>
      </w:r>
    </w:p>
    <w:p w14:paraId="6010CC5F" w14:textId="24263B5F" w:rsidR="008733D4" w:rsidRPr="008733D4" w:rsidRDefault="008733D4" w:rsidP="008733D4">
      <w:pPr>
        <w:numPr>
          <w:ilvl w:val="0"/>
          <w:numId w:val="4"/>
        </w:numPr>
        <w:contextualSpacing/>
      </w:pPr>
      <w:r w:rsidRPr="008733D4">
        <w:t xml:space="preserve">Outcome 4: Innovative techniques and tools </w:t>
      </w:r>
      <w:r w:rsidR="005346BB">
        <w:t xml:space="preserve">- </w:t>
      </w:r>
      <w:r w:rsidRPr="008733D4">
        <w:t>use of modern web APIs and client-side storage to implement an industry-relevant Agile tool.</w:t>
      </w:r>
    </w:p>
    <w:p w14:paraId="6705FD40" w14:textId="77777777" w:rsidR="008733D4" w:rsidRDefault="008733D4" w:rsidP="008733D4">
      <w:pPr>
        <w:contextualSpacing/>
      </w:pPr>
      <w:r w:rsidRPr="008733D4">
        <w:t>No updates to the outcome-coverage plan are needed; this enhancement fully supports the targeted outcomes.</w:t>
      </w:r>
    </w:p>
    <w:p w14:paraId="7F7D4D06" w14:textId="3F44A2A0" w:rsidR="008733D4" w:rsidRPr="008733D4" w:rsidRDefault="008733D4" w:rsidP="008733D4">
      <w:pPr>
        <w:contextualSpacing/>
      </w:pPr>
      <w:r w:rsidRPr="008733D4">
        <w:rPr>
          <w:b/>
          <w:bCs/>
        </w:rPr>
        <w:lastRenderedPageBreak/>
        <w:t>Reflection on the Enhancement Process</w:t>
      </w:r>
      <w:r w:rsidRPr="008733D4">
        <w:br/>
        <w:t>Enhancing the artifact taught me how to bridge theoretical knowledge with practical implementation. The biggest challenge was translating static Agile concepts (user stories, sprint boards) into working code while keeping the prototype simple and focused. I learned the importance of modular JavaScript design</w:t>
      </w:r>
      <w:r w:rsidR="005346BB">
        <w:t xml:space="preserve"> by </w:t>
      </w:r>
      <w:r w:rsidRPr="008733D4">
        <w:t>separating drag-and-drop logic, storage handling, and UI updates made debugging and iteration much easier. I also gained deeper appreciation for accessibility and user experience: adding basic keyboard support and ARIA labels improved usability. Time management was a challenge; I broke development into small commits and tested incrementally to stay on track. Overall, this process reinforced that good software engineering starts with clear requirements (from the original retrospective) and ends with a usable, maintainable product.</w:t>
      </w:r>
    </w:p>
    <w:p w14:paraId="531E54BA" w14:textId="77777777" w:rsidR="008733D4" w:rsidRDefault="008733D4" w:rsidP="008733D4">
      <w:pPr>
        <w:contextualSpacing/>
      </w:pPr>
    </w:p>
    <w:sectPr w:rsidR="008733D4">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3C23C5" w14:textId="77777777" w:rsidR="008733D4" w:rsidRDefault="008733D4" w:rsidP="003E19FC">
      <w:pPr>
        <w:spacing w:line="240" w:lineRule="auto"/>
      </w:pPr>
      <w:r>
        <w:separator/>
      </w:r>
    </w:p>
  </w:endnote>
  <w:endnote w:type="continuationSeparator" w:id="0">
    <w:p w14:paraId="67EE6259" w14:textId="77777777" w:rsidR="008733D4" w:rsidRDefault="008733D4" w:rsidP="003E19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2EF4A6" w14:textId="77777777" w:rsidR="008733D4" w:rsidRDefault="008733D4" w:rsidP="003E19FC">
      <w:pPr>
        <w:spacing w:line="240" w:lineRule="auto"/>
      </w:pPr>
      <w:r>
        <w:separator/>
      </w:r>
    </w:p>
  </w:footnote>
  <w:footnote w:type="continuationSeparator" w:id="0">
    <w:p w14:paraId="14A36953" w14:textId="77777777" w:rsidR="008733D4" w:rsidRDefault="008733D4" w:rsidP="003E19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88510242"/>
      <w:docPartObj>
        <w:docPartGallery w:val="Page Numbers (Top of Page)"/>
        <w:docPartUnique/>
      </w:docPartObj>
    </w:sdtPr>
    <w:sdtEndPr>
      <w:rPr>
        <w:rStyle w:val="PageNumber"/>
      </w:rPr>
    </w:sdtEndPr>
    <w:sdtContent>
      <w:p w14:paraId="0F977080" w14:textId="77777777" w:rsidR="003E19FC" w:rsidRDefault="003E19FC" w:rsidP="001B31E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FC3A276" w14:textId="77777777" w:rsidR="003E19FC" w:rsidRDefault="003E19FC" w:rsidP="003E19F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30BC1C" w14:textId="77777777" w:rsidR="003E19FC" w:rsidRDefault="003E19FC" w:rsidP="001B31EB">
    <w:pPr>
      <w:pStyle w:val="Header"/>
      <w:framePr w:wrap="none" w:vAnchor="text" w:hAnchor="margin" w:xAlign="right" w:y="1"/>
      <w:rPr>
        <w:rStyle w:val="PageNumber"/>
      </w:rPr>
    </w:pPr>
    <w:r>
      <w:rPr>
        <w:rStyle w:val="PageNumber"/>
      </w:rPr>
      <w:t xml:space="preserve">Terrazas </w:t>
    </w:r>
    <w:sdt>
      <w:sdtPr>
        <w:rPr>
          <w:rStyle w:val="PageNumber"/>
        </w:rPr>
        <w:id w:val="1728566940"/>
        <w:docPartObj>
          <w:docPartGallery w:val="Page Numbers (Top of Page)"/>
          <w:docPartUnique/>
        </w:docPartObj>
      </w:sdtPr>
      <w:sdtEndPr>
        <w:rPr>
          <w:rStyle w:val="PageNumber"/>
        </w:rPr>
      </w:sdtEnd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sdtContent>
    </w:sdt>
  </w:p>
  <w:p w14:paraId="3DAD5218" w14:textId="77777777" w:rsidR="003E19FC" w:rsidRDefault="003E19FC" w:rsidP="003E19F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310F85"/>
    <w:multiLevelType w:val="multilevel"/>
    <w:tmpl w:val="3CBA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9237A1"/>
    <w:multiLevelType w:val="multilevel"/>
    <w:tmpl w:val="9AD6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7715DA"/>
    <w:multiLevelType w:val="multilevel"/>
    <w:tmpl w:val="1EB0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4357D9"/>
    <w:multiLevelType w:val="multilevel"/>
    <w:tmpl w:val="B6C2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7726462">
    <w:abstractNumId w:val="1"/>
  </w:num>
  <w:num w:numId="2" w16cid:durableId="1778984870">
    <w:abstractNumId w:val="3"/>
  </w:num>
  <w:num w:numId="3" w16cid:durableId="1816989396">
    <w:abstractNumId w:val="2"/>
  </w:num>
  <w:num w:numId="4" w16cid:durableId="1222979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D4"/>
    <w:rsid w:val="000D177A"/>
    <w:rsid w:val="00265195"/>
    <w:rsid w:val="003E19FC"/>
    <w:rsid w:val="005346BB"/>
    <w:rsid w:val="005E6A95"/>
    <w:rsid w:val="006B0F79"/>
    <w:rsid w:val="00776721"/>
    <w:rsid w:val="008733D4"/>
    <w:rsid w:val="00A207BC"/>
    <w:rsid w:val="00B27F5B"/>
    <w:rsid w:val="00D12833"/>
    <w:rsid w:val="00E11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7FE811"/>
  <w15:chartTrackingRefBased/>
  <w15:docId w15:val="{AE06F8E6-4A97-A843-9C34-34766BFCB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9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9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19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19F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19F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19F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19F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9F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9F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E19F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19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19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19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19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1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9FC"/>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9F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E19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19FC"/>
    <w:rPr>
      <w:i/>
      <w:iCs/>
      <w:color w:val="404040" w:themeColor="text1" w:themeTint="BF"/>
    </w:rPr>
  </w:style>
  <w:style w:type="paragraph" w:styleId="ListParagraph">
    <w:name w:val="List Paragraph"/>
    <w:basedOn w:val="Normal"/>
    <w:uiPriority w:val="34"/>
    <w:qFormat/>
    <w:rsid w:val="003E19FC"/>
    <w:pPr>
      <w:ind w:left="720"/>
      <w:contextualSpacing/>
    </w:pPr>
  </w:style>
  <w:style w:type="character" w:styleId="IntenseEmphasis">
    <w:name w:val="Intense Emphasis"/>
    <w:basedOn w:val="DefaultParagraphFont"/>
    <w:uiPriority w:val="21"/>
    <w:qFormat/>
    <w:rsid w:val="003E19FC"/>
    <w:rPr>
      <w:i/>
      <w:iCs/>
      <w:color w:val="0F4761" w:themeColor="accent1" w:themeShade="BF"/>
    </w:rPr>
  </w:style>
  <w:style w:type="paragraph" w:styleId="IntenseQuote">
    <w:name w:val="Intense Quote"/>
    <w:basedOn w:val="Normal"/>
    <w:next w:val="Normal"/>
    <w:link w:val="IntenseQuoteChar"/>
    <w:uiPriority w:val="30"/>
    <w:qFormat/>
    <w:rsid w:val="003E1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9FC"/>
    <w:rPr>
      <w:i/>
      <w:iCs/>
      <w:color w:val="0F4761" w:themeColor="accent1" w:themeShade="BF"/>
    </w:rPr>
  </w:style>
  <w:style w:type="character" w:styleId="IntenseReference">
    <w:name w:val="Intense Reference"/>
    <w:basedOn w:val="DefaultParagraphFont"/>
    <w:uiPriority w:val="32"/>
    <w:qFormat/>
    <w:rsid w:val="003E19FC"/>
    <w:rPr>
      <w:b/>
      <w:bCs/>
      <w:smallCaps/>
      <w:color w:val="0F4761" w:themeColor="accent1" w:themeShade="BF"/>
      <w:spacing w:val="5"/>
    </w:rPr>
  </w:style>
  <w:style w:type="paragraph" w:styleId="Header">
    <w:name w:val="header"/>
    <w:basedOn w:val="Normal"/>
    <w:link w:val="HeaderChar"/>
    <w:uiPriority w:val="99"/>
    <w:unhideWhenUsed/>
    <w:rsid w:val="003E19FC"/>
    <w:pPr>
      <w:tabs>
        <w:tab w:val="center" w:pos="4680"/>
        <w:tab w:val="right" w:pos="9360"/>
      </w:tabs>
      <w:spacing w:line="240" w:lineRule="auto"/>
    </w:pPr>
  </w:style>
  <w:style w:type="character" w:customStyle="1" w:styleId="HeaderChar">
    <w:name w:val="Header Char"/>
    <w:basedOn w:val="DefaultParagraphFont"/>
    <w:link w:val="Header"/>
    <w:uiPriority w:val="99"/>
    <w:rsid w:val="003E19FC"/>
  </w:style>
  <w:style w:type="paragraph" w:styleId="Footer">
    <w:name w:val="footer"/>
    <w:basedOn w:val="Normal"/>
    <w:link w:val="FooterChar"/>
    <w:uiPriority w:val="99"/>
    <w:unhideWhenUsed/>
    <w:rsid w:val="003E19FC"/>
    <w:pPr>
      <w:tabs>
        <w:tab w:val="center" w:pos="4680"/>
        <w:tab w:val="right" w:pos="9360"/>
      </w:tabs>
      <w:spacing w:line="240" w:lineRule="auto"/>
    </w:pPr>
  </w:style>
  <w:style w:type="character" w:customStyle="1" w:styleId="FooterChar">
    <w:name w:val="Footer Char"/>
    <w:basedOn w:val="DefaultParagraphFont"/>
    <w:link w:val="Footer"/>
    <w:uiPriority w:val="99"/>
    <w:rsid w:val="003E19FC"/>
  </w:style>
  <w:style w:type="character" w:styleId="PageNumber">
    <w:name w:val="page number"/>
    <w:basedOn w:val="DefaultParagraphFont"/>
    <w:uiPriority w:val="99"/>
    <w:semiHidden/>
    <w:unhideWhenUsed/>
    <w:rsid w:val="003E1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758072">
      <w:bodyDiv w:val="1"/>
      <w:marLeft w:val="0"/>
      <w:marRight w:val="0"/>
      <w:marTop w:val="0"/>
      <w:marBottom w:val="0"/>
      <w:divBdr>
        <w:top w:val="none" w:sz="0" w:space="0" w:color="auto"/>
        <w:left w:val="none" w:sz="0" w:space="0" w:color="auto"/>
        <w:bottom w:val="none" w:sz="0" w:space="0" w:color="auto"/>
        <w:right w:val="none" w:sz="0" w:space="0" w:color="auto"/>
      </w:divBdr>
      <w:divsChild>
        <w:div w:id="1277445165">
          <w:marLeft w:val="0"/>
          <w:marRight w:val="0"/>
          <w:marTop w:val="0"/>
          <w:marBottom w:val="0"/>
          <w:divBdr>
            <w:top w:val="none" w:sz="0" w:space="0" w:color="auto"/>
            <w:left w:val="none" w:sz="0" w:space="0" w:color="auto"/>
            <w:bottom w:val="none" w:sz="0" w:space="0" w:color="auto"/>
            <w:right w:val="none" w:sz="0" w:space="0" w:color="auto"/>
          </w:divBdr>
        </w:div>
      </w:divsChild>
    </w:div>
    <w:div w:id="409353297">
      <w:bodyDiv w:val="1"/>
      <w:marLeft w:val="0"/>
      <w:marRight w:val="0"/>
      <w:marTop w:val="0"/>
      <w:marBottom w:val="0"/>
      <w:divBdr>
        <w:top w:val="none" w:sz="0" w:space="0" w:color="auto"/>
        <w:left w:val="none" w:sz="0" w:space="0" w:color="auto"/>
        <w:bottom w:val="none" w:sz="0" w:space="0" w:color="auto"/>
        <w:right w:val="none" w:sz="0" w:space="0" w:color="auto"/>
      </w:divBdr>
      <w:divsChild>
        <w:div w:id="1955675871">
          <w:marLeft w:val="0"/>
          <w:marRight w:val="0"/>
          <w:marTop w:val="0"/>
          <w:marBottom w:val="0"/>
          <w:divBdr>
            <w:top w:val="none" w:sz="0" w:space="0" w:color="auto"/>
            <w:left w:val="none" w:sz="0" w:space="0" w:color="auto"/>
            <w:bottom w:val="none" w:sz="0" w:space="0" w:color="auto"/>
            <w:right w:val="none" w:sz="0" w:space="0" w:color="auto"/>
          </w:divBdr>
        </w:div>
      </w:divsChild>
    </w:div>
    <w:div w:id="1504977846">
      <w:bodyDiv w:val="1"/>
      <w:marLeft w:val="0"/>
      <w:marRight w:val="0"/>
      <w:marTop w:val="0"/>
      <w:marBottom w:val="0"/>
      <w:divBdr>
        <w:top w:val="none" w:sz="0" w:space="0" w:color="auto"/>
        <w:left w:val="none" w:sz="0" w:space="0" w:color="auto"/>
        <w:bottom w:val="none" w:sz="0" w:space="0" w:color="auto"/>
        <w:right w:val="none" w:sz="0" w:space="0" w:color="auto"/>
      </w:divBdr>
      <w:divsChild>
        <w:div w:id="2085494195">
          <w:marLeft w:val="0"/>
          <w:marRight w:val="0"/>
          <w:marTop w:val="0"/>
          <w:marBottom w:val="0"/>
          <w:divBdr>
            <w:top w:val="none" w:sz="0" w:space="0" w:color="auto"/>
            <w:left w:val="none" w:sz="0" w:space="0" w:color="auto"/>
            <w:bottom w:val="none" w:sz="0" w:space="0" w:color="auto"/>
            <w:right w:val="none" w:sz="0" w:space="0" w:color="auto"/>
          </w:divBdr>
        </w:div>
      </w:divsChild>
    </w:div>
    <w:div w:id="1520505015">
      <w:bodyDiv w:val="1"/>
      <w:marLeft w:val="0"/>
      <w:marRight w:val="0"/>
      <w:marTop w:val="0"/>
      <w:marBottom w:val="0"/>
      <w:divBdr>
        <w:top w:val="none" w:sz="0" w:space="0" w:color="auto"/>
        <w:left w:val="none" w:sz="0" w:space="0" w:color="auto"/>
        <w:bottom w:val="none" w:sz="0" w:space="0" w:color="auto"/>
        <w:right w:val="none" w:sz="0" w:space="0" w:color="auto"/>
      </w:divBdr>
      <w:divsChild>
        <w:div w:id="2004362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aroterrazas/Library/Group%20Containers/UBF8T346G9.Office/User%20Content.localized/Templates.localized/Colleg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College Template.dotx</Template>
  <TotalTime>5</TotalTime>
  <Pages>3</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Amaro Terrazas</dc:creator>
  <cp:keywords/>
  <dc:description/>
  <cp:lastModifiedBy>Terrazas, Amaro</cp:lastModifiedBy>
  <cp:revision>1</cp:revision>
  <dcterms:created xsi:type="dcterms:W3CDTF">2026-01-21T19:13:00Z</dcterms:created>
  <dcterms:modified xsi:type="dcterms:W3CDTF">2026-01-21T19:27:00Z</dcterms:modified>
</cp:coreProperties>
</file>