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55E86" w14:textId="77777777" w:rsidR="00FC48DA" w:rsidRPr="00FC48DA" w:rsidRDefault="00FC48DA" w:rsidP="00FC48DA">
      <w:pPr>
        <w:rPr>
          <w:b/>
          <w:bCs/>
          <w:color w:val="7030A0"/>
          <w:sz w:val="28"/>
          <w:szCs w:val="28"/>
        </w:rPr>
      </w:pPr>
      <w:r w:rsidRPr="00FC48DA">
        <w:rPr>
          <w:b/>
          <w:bCs/>
          <w:color w:val="7030A0"/>
          <w:sz w:val="28"/>
          <w:szCs w:val="28"/>
        </w:rPr>
        <w:t>First: Review Existing Unstructured Data and Diagram a New Structured Relational Data Model</w:t>
      </w:r>
    </w:p>
    <w:p w14:paraId="3F40701F" w14:textId="4B990EEB" w:rsidR="00C1158F" w:rsidRDefault="002C05EB">
      <w:r>
        <w:t xml:space="preserve">Overview of the given </w:t>
      </w:r>
      <w:r w:rsidR="00586334">
        <w:t>unstructured datasets:</w:t>
      </w:r>
    </w:p>
    <w:p w14:paraId="69A19F26" w14:textId="6CE2579D" w:rsidR="00586334" w:rsidRDefault="00586334" w:rsidP="00586334">
      <w:pPr>
        <w:pStyle w:val="ListParagraph"/>
        <w:numPr>
          <w:ilvl w:val="0"/>
          <w:numId w:val="1"/>
        </w:numPr>
      </w:pPr>
      <w:r>
        <w:t>Receipts Data</w:t>
      </w:r>
    </w:p>
    <w:p w14:paraId="62A16390" w14:textId="5B64A839" w:rsidR="00586334" w:rsidRDefault="00586334" w:rsidP="00586334">
      <w:pPr>
        <w:pStyle w:val="ListParagraph"/>
        <w:numPr>
          <w:ilvl w:val="0"/>
          <w:numId w:val="1"/>
        </w:numPr>
      </w:pPr>
      <w:r>
        <w:t>Users Data</w:t>
      </w:r>
    </w:p>
    <w:p w14:paraId="0A9813F9" w14:textId="64EEA6F7" w:rsidR="00586334" w:rsidRDefault="00586334" w:rsidP="00586334">
      <w:pPr>
        <w:pStyle w:val="ListParagraph"/>
        <w:numPr>
          <w:ilvl w:val="0"/>
          <w:numId w:val="1"/>
        </w:numPr>
      </w:pPr>
      <w:r>
        <w:t>Brand Data.</w:t>
      </w:r>
    </w:p>
    <w:p w14:paraId="1D1CCFA1" w14:textId="0E8A0608" w:rsidR="00B975A7" w:rsidRPr="00C2547B" w:rsidRDefault="00925DF5" w:rsidP="00586334">
      <w:pPr>
        <w:rPr>
          <w:b/>
          <w:bCs/>
          <w:color w:val="7030A0"/>
          <w:sz w:val="24"/>
          <w:szCs w:val="24"/>
          <w:u w:val="single"/>
        </w:rPr>
      </w:pPr>
      <w:r w:rsidRPr="00C2547B">
        <w:rPr>
          <w:b/>
          <w:bCs/>
          <w:color w:val="7030A0"/>
          <w:sz w:val="24"/>
          <w:szCs w:val="24"/>
          <w:u w:val="single"/>
        </w:rPr>
        <w:t xml:space="preserve">Database </w:t>
      </w:r>
      <w:r w:rsidR="00B975A7" w:rsidRPr="00C2547B">
        <w:rPr>
          <w:b/>
          <w:bCs/>
          <w:color w:val="7030A0"/>
          <w:sz w:val="24"/>
          <w:szCs w:val="24"/>
          <w:u w:val="single"/>
        </w:rPr>
        <w:t>Normalization procedure:</w:t>
      </w:r>
    </w:p>
    <w:p w14:paraId="715A6083" w14:textId="2A500803" w:rsidR="00B975A7" w:rsidRPr="002C63FC" w:rsidRDefault="00925DF5" w:rsidP="00586334">
      <w:pPr>
        <w:rPr>
          <w:b/>
          <w:bCs/>
          <w:color w:val="7030A0"/>
        </w:rPr>
      </w:pPr>
      <w:r w:rsidRPr="002C63FC">
        <w:rPr>
          <w:b/>
          <w:bCs/>
          <w:color w:val="7030A0"/>
        </w:rPr>
        <w:t>1</w:t>
      </w:r>
      <w:r w:rsidR="00E92A61" w:rsidRPr="002C63FC">
        <w:rPr>
          <w:b/>
          <w:bCs/>
          <w:color w:val="7030A0"/>
        </w:rPr>
        <w:t>NF:</w:t>
      </w:r>
    </w:p>
    <w:p w14:paraId="476F4F5F" w14:textId="77777777" w:rsidR="00AF08AD" w:rsidRPr="00AF08AD" w:rsidRDefault="00AF08AD" w:rsidP="00AF08AD">
      <w:r w:rsidRPr="00AF08AD">
        <w:t xml:space="preserve">To ensure </w:t>
      </w:r>
      <w:r w:rsidRPr="00AF08AD">
        <w:rPr>
          <w:b/>
          <w:bCs/>
          <w:color w:val="7030A0"/>
        </w:rPr>
        <w:t>First Normal Form (1NF)</w:t>
      </w:r>
      <w:r w:rsidRPr="00AF08AD">
        <w:rPr>
          <w:color w:val="7030A0"/>
        </w:rPr>
        <w:t xml:space="preserve"> </w:t>
      </w:r>
      <w:r w:rsidRPr="00AF08AD">
        <w:t xml:space="preserve">compliance, I identified a column within the </w:t>
      </w:r>
      <w:r w:rsidRPr="00AF08AD">
        <w:rPr>
          <w:b/>
          <w:bCs/>
          <w:color w:val="7030A0"/>
        </w:rPr>
        <w:t>Receipts</w:t>
      </w:r>
      <w:r w:rsidRPr="00AF08AD">
        <w:rPr>
          <w:color w:val="7030A0"/>
        </w:rPr>
        <w:t xml:space="preserve"> </w:t>
      </w:r>
      <w:r w:rsidRPr="00AF08AD">
        <w:t xml:space="preserve">dataset that violated the principles of atomicity. The column, </w:t>
      </w:r>
      <w:r w:rsidRPr="00AF08AD">
        <w:rPr>
          <w:i/>
          <w:iCs/>
        </w:rPr>
        <w:t>rewardsReceiptItemList</w:t>
      </w:r>
      <w:r w:rsidRPr="00AF08AD">
        <w:t>, contained a nested dictionary with multiple items linked to a single receipt, violating the requirement that each cell should contain only one value. Storing multiple items in a single field made it difficult to query individual items, reducing both the clarity and the efficiency of the dataset.</w:t>
      </w:r>
    </w:p>
    <w:p w14:paraId="62F3ADAD" w14:textId="7C282277" w:rsidR="00AF08AD" w:rsidRDefault="000A3C91" w:rsidP="00586334">
      <w:r w:rsidRPr="000A3C91">
        <w:t>To address this, I extracted the</w:t>
      </w:r>
      <w:r w:rsidRPr="000A3C91">
        <w:rPr>
          <w:i/>
          <w:iCs/>
        </w:rPr>
        <w:t xml:space="preserve"> rewardsReceiptItemList </w:t>
      </w:r>
      <w:r w:rsidRPr="000A3C91">
        <w:t xml:space="preserve">into a new table called </w:t>
      </w:r>
      <w:r w:rsidRPr="002C63FC">
        <w:rPr>
          <w:b/>
          <w:bCs/>
          <w:color w:val="7030A0"/>
        </w:rPr>
        <w:t>rewards_receipts</w:t>
      </w:r>
      <w:r w:rsidRPr="000A3C91">
        <w:t xml:space="preserve">. Each item from the list was normalized into its own row, ensuring that the data was fully atomic, with no repeating groups within any column. I established a clear relationship between this new table and the original </w:t>
      </w:r>
      <w:r w:rsidRPr="002C63FC">
        <w:rPr>
          <w:b/>
          <w:bCs/>
          <w:color w:val="7030A0"/>
        </w:rPr>
        <w:t>Receipts</w:t>
      </w:r>
      <w:r w:rsidRPr="002C63FC">
        <w:rPr>
          <w:color w:val="7030A0"/>
        </w:rPr>
        <w:t xml:space="preserve"> </w:t>
      </w:r>
      <w:r w:rsidRPr="000A3C91">
        <w:t xml:space="preserve">table by using </w:t>
      </w:r>
      <w:r w:rsidRPr="000A3C91">
        <w:rPr>
          <w:i/>
          <w:iCs/>
        </w:rPr>
        <w:t>receiptId</w:t>
      </w:r>
      <w:r w:rsidRPr="000A3C91">
        <w:t xml:space="preserve"> as a foreign key, ensuring each item was linked back to the appropriate receipt. Additionally, a composite primary key was created using </w:t>
      </w:r>
      <w:r w:rsidRPr="000A3C91">
        <w:rPr>
          <w:i/>
          <w:iCs/>
        </w:rPr>
        <w:t xml:space="preserve">partnerItemId </w:t>
      </w:r>
      <w:r w:rsidRPr="000A3C91">
        <w:t xml:space="preserve">and </w:t>
      </w:r>
      <w:r w:rsidRPr="000A3C91">
        <w:rPr>
          <w:i/>
          <w:iCs/>
        </w:rPr>
        <w:t xml:space="preserve">receiptId </w:t>
      </w:r>
      <w:r w:rsidRPr="000A3C91">
        <w:t>to ensure that every item within a receipt was uniquely identifiable</w:t>
      </w:r>
      <w:r>
        <w:t>.</w:t>
      </w:r>
    </w:p>
    <w:p w14:paraId="6D734D54" w14:textId="26224E48" w:rsidR="00925DF5" w:rsidRPr="002C63FC" w:rsidRDefault="00925DF5" w:rsidP="00586334">
      <w:pPr>
        <w:rPr>
          <w:b/>
          <w:bCs/>
          <w:color w:val="7030A0"/>
        </w:rPr>
      </w:pPr>
      <w:r w:rsidRPr="002C63FC">
        <w:rPr>
          <w:b/>
          <w:bCs/>
          <w:color w:val="7030A0"/>
        </w:rPr>
        <w:t>2NF:</w:t>
      </w:r>
    </w:p>
    <w:p w14:paraId="55E8EF84" w14:textId="49DA8C88" w:rsidR="0059582D" w:rsidRDefault="00925DF5" w:rsidP="00586334">
      <w:r>
        <w:t>Checking for any functional dependencies across columns in the following tables:</w:t>
      </w:r>
    </w:p>
    <w:p w14:paraId="7D89A352" w14:textId="00325523" w:rsidR="00F30609" w:rsidRDefault="00925DF5" w:rsidP="00EA7589">
      <w:pPr>
        <w:pStyle w:val="ListParagraph"/>
        <w:numPr>
          <w:ilvl w:val="0"/>
          <w:numId w:val="2"/>
        </w:numPr>
      </w:pPr>
      <w:r w:rsidRPr="003D5DB2">
        <w:rPr>
          <w:b/>
          <w:bCs/>
          <w:color w:val="7030A0"/>
        </w:rPr>
        <w:t>Brands:</w:t>
      </w:r>
      <w:r w:rsidR="00EA7589" w:rsidRPr="003D5DB2">
        <w:rPr>
          <w:color w:val="7030A0"/>
        </w:rPr>
        <w:t xml:space="preserve"> </w:t>
      </w:r>
      <w:r w:rsidR="00EA7589">
        <w:t>There is only 1 P</w:t>
      </w:r>
      <w:r w:rsidR="009B3880">
        <w:t xml:space="preserve">rimary </w:t>
      </w:r>
      <w:r w:rsidR="00EA7589">
        <w:t>K</w:t>
      </w:r>
      <w:r w:rsidR="009B3880">
        <w:t>ey</w:t>
      </w:r>
      <w:r w:rsidR="00EA7589">
        <w:t xml:space="preserve"> which is </w:t>
      </w:r>
      <w:r w:rsidR="00EA7589" w:rsidRPr="00EA7589">
        <w:rPr>
          <w:i/>
          <w:iCs/>
        </w:rPr>
        <w:t>brand_</w:t>
      </w:r>
      <w:r w:rsidR="001356A1" w:rsidRPr="00EA7589">
        <w:rPr>
          <w:i/>
          <w:iCs/>
        </w:rPr>
        <w:t>id,</w:t>
      </w:r>
      <w:r w:rsidR="00EA7589">
        <w:rPr>
          <w:i/>
          <w:iCs/>
        </w:rPr>
        <w:t xml:space="preserve"> </w:t>
      </w:r>
      <w:r w:rsidR="00EA7589">
        <w:t xml:space="preserve">and it is </w:t>
      </w:r>
      <w:r w:rsidR="009B3880">
        <w:t>verified that it is unique.</w:t>
      </w:r>
      <w:r w:rsidR="002D7082">
        <w:t xml:space="preserve"> Additionally, all the </w:t>
      </w:r>
      <w:r w:rsidR="00803A6A">
        <w:t xml:space="preserve">non-key attributes </w:t>
      </w:r>
      <w:r w:rsidR="002D7082">
        <w:t xml:space="preserve">in the Brands table depend on the </w:t>
      </w:r>
      <w:r w:rsidR="002D7082" w:rsidRPr="00326903">
        <w:rPr>
          <w:i/>
          <w:iCs/>
        </w:rPr>
        <w:t>brand_id</w:t>
      </w:r>
      <w:r w:rsidR="007C59EC">
        <w:t xml:space="preserve"> (As far as my understanding of the business problems at FETCH), we can conclude that Brands </w:t>
      </w:r>
      <w:r w:rsidR="00C53CE6">
        <w:t xml:space="preserve">does not violate </w:t>
      </w:r>
      <w:r w:rsidR="007C59EC">
        <w:t>2NF.</w:t>
      </w:r>
    </w:p>
    <w:p w14:paraId="310B2A38" w14:textId="691EFAC0" w:rsidR="00773621" w:rsidRDefault="00773621" w:rsidP="00EA7589">
      <w:pPr>
        <w:pStyle w:val="ListParagraph"/>
        <w:numPr>
          <w:ilvl w:val="0"/>
          <w:numId w:val="2"/>
        </w:numPr>
      </w:pPr>
      <w:r w:rsidRPr="003D5DB2">
        <w:rPr>
          <w:b/>
          <w:bCs/>
          <w:color w:val="7030A0"/>
        </w:rPr>
        <w:t>Users:</w:t>
      </w:r>
      <w:r>
        <w:t xml:space="preserve"> After removing the duplicates data, </w:t>
      </w:r>
      <w:r w:rsidR="00803A6A">
        <w:t xml:space="preserve">I can verify that </w:t>
      </w:r>
      <w:r w:rsidR="00803A6A" w:rsidRPr="00613D27">
        <w:rPr>
          <w:i/>
          <w:iCs/>
        </w:rPr>
        <w:t>user_id</w:t>
      </w:r>
      <w:r w:rsidR="00803A6A">
        <w:t xml:space="preserve"> is unique and all the other </w:t>
      </w:r>
      <w:r w:rsidR="00613D27">
        <w:t xml:space="preserve">non-key attributes depend on </w:t>
      </w:r>
      <w:r w:rsidR="00613D27" w:rsidRPr="00613D27">
        <w:rPr>
          <w:i/>
          <w:iCs/>
        </w:rPr>
        <w:t>user_id</w:t>
      </w:r>
      <w:r w:rsidR="00613D27">
        <w:t>, ensuring compliance with 2NF.</w:t>
      </w:r>
    </w:p>
    <w:p w14:paraId="0CD9B09B" w14:textId="69D9D8ED" w:rsidR="00F82732" w:rsidRDefault="00F82732" w:rsidP="00EA7589">
      <w:pPr>
        <w:pStyle w:val="ListParagraph"/>
        <w:numPr>
          <w:ilvl w:val="0"/>
          <w:numId w:val="2"/>
        </w:numPr>
      </w:pPr>
      <w:r w:rsidRPr="003D5DB2">
        <w:rPr>
          <w:b/>
          <w:bCs/>
          <w:color w:val="7030A0"/>
        </w:rPr>
        <w:t>Receipts:</w:t>
      </w:r>
      <w:r>
        <w:t xml:space="preserve"> Similar conclusion can be drawn or </w:t>
      </w:r>
      <w:r w:rsidRPr="00B7504F">
        <w:rPr>
          <w:b/>
          <w:bCs/>
          <w:color w:val="7030A0"/>
        </w:rPr>
        <w:t>receipts</w:t>
      </w:r>
      <w:r>
        <w:t xml:space="preserve"> table</w:t>
      </w:r>
      <w:r w:rsidR="00B7504F">
        <w:t>. The table does not violate 2NF.</w:t>
      </w:r>
    </w:p>
    <w:p w14:paraId="222E40B6" w14:textId="79CB31D5" w:rsidR="003D5DB2" w:rsidRDefault="003D5DB2" w:rsidP="00EA7589">
      <w:pPr>
        <w:pStyle w:val="ListParagraph"/>
        <w:numPr>
          <w:ilvl w:val="0"/>
          <w:numId w:val="2"/>
        </w:numPr>
      </w:pPr>
      <w:r w:rsidRPr="003D5DB2">
        <w:rPr>
          <w:b/>
          <w:bCs/>
          <w:color w:val="7030A0"/>
        </w:rPr>
        <w:t>Rewards_Receipts:</w:t>
      </w:r>
      <w:r w:rsidR="00A03B19">
        <w:rPr>
          <w:b/>
          <w:bCs/>
          <w:color w:val="7030A0"/>
        </w:rPr>
        <w:t xml:space="preserve"> </w:t>
      </w:r>
      <w:r w:rsidR="00A03B19" w:rsidRPr="00DB6AD7">
        <w:t xml:space="preserve">There are so </w:t>
      </w:r>
      <w:r w:rsidR="001506B4" w:rsidRPr="00DB6AD7">
        <w:t>many variables in this table (around 35) and the composite primary key pair</w:t>
      </w:r>
      <w:r w:rsidR="00FA12AF" w:rsidRPr="00DB6AD7">
        <w:t xml:space="preserve"> is (</w:t>
      </w:r>
      <w:r w:rsidR="00FA12AF" w:rsidRPr="00DB6AD7">
        <w:rPr>
          <w:i/>
          <w:iCs/>
        </w:rPr>
        <w:t xml:space="preserve">receipt_id, </w:t>
      </w:r>
      <w:r w:rsidR="00DB6AD7" w:rsidRPr="00DB6AD7">
        <w:rPr>
          <w:i/>
          <w:iCs/>
        </w:rPr>
        <w:t>partnerItemId</w:t>
      </w:r>
      <w:r w:rsidR="00FA12AF" w:rsidRPr="00DB6AD7">
        <w:t>)</w:t>
      </w:r>
      <w:r w:rsidR="001356A1">
        <w:t xml:space="preserve">. But there are some variables which </w:t>
      </w:r>
      <w:r w:rsidR="009A1EF1">
        <w:t>solely</w:t>
      </w:r>
      <w:r w:rsidR="001356A1">
        <w:t xml:space="preserve"> does not </w:t>
      </w:r>
      <w:r w:rsidR="0081363A">
        <w:t>depend on</w:t>
      </w:r>
      <w:r w:rsidR="001356A1">
        <w:t xml:space="preserve"> </w:t>
      </w:r>
      <w:r w:rsidR="009A1EF1">
        <w:t>the composite primary key pair</w:t>
      </w:r>
      <w:r w:rsidR="0081363A">
        <w:t xml:space="preserve"> like</w:t>
      </w:r>
      <w:r w:rsidR="009A1EF1">
        <w:t xml:space="preserve"> </w:t>
      </w:r>
      <w:r w:rsidR="0081363A">
        <w:t>f</w:t>
      </w:r>
      <w:r w:rsidR="009A1EF1">
        <w:t xml:space="preserve">or example, description, </w:t>
      </w:r>
      <w:proofErr w:type="spellStart"/>
      <w:r w:rsidR="009A1EF1">
        <w:t>finalPrice</w:t>
      </w:r>
      <w:proofErr w:type="spellEnd"/>
      <w:r w:rsidR="009A1EF1">
        <w:t xml:space="preserve">, </w:t>
      </w:r>
      <w:proofErr w:type="spellStart"/>
      <w:r w:rsidR="009A1EF1">
        <w:t>itemPrice</w:t>
      </w:r>
      <w:proofErr w:type="spellEnd"/>
      <w:r w:rsidR="009A1EF1">
        <w:t xml:space="preserve"> etc</w:t>
      </w:r>
      <w:r w:rsidR="0081363A">
        <w:t xml:space="preserve">. </w:t>
      </w:r>
      <w:proofErr w:type="gramStart"/>
      <w:r w:rsidR="0081363A">
        <w:t>Therefore</w:t>
      </w:r>
      <w:proofErr w:type="gramEnd"/>
      <w:r w:rsidR="0081363A">
        <w:t xml:space="preserve"> the table violated the 2NF compliance and the table can be further split into two: </w:t>
      </w:r>
      <w:r w:rsidR="003F15FA">
        <w:t xml:space="preserve">rewards_receipts and product table where barcode could be the primary key for the product table and the foreign key </w:t>
      </w:r>
      <w:r w:rsidR="00666A82">
        <w:t>in the rewards_receipts table. However, an observation is made here about the missing values in barcode:</w:t>
      </w:r>
    </w:p>
    <w:p w14:paraId="542D4A91" w14:textId="6CDDE15C" w:rsidR="00666A82" w:rsidRDefault="00ED1BAC" w:rsidP="00ED1BAC">
      <w:pPr>
        <w:ind w:left="360"/>
      </w:pPr>
      <w:r w:rsidRPr="00ED1BAC">
        <w:rPr>
          <w:noProof/>
        </w:rPr>
        <w:lastRenderedPageBreak/>
        <w:drawing>
          <wp:inline distT="0" distB="0" distL="0" distR="0" wp14:anchorId="171B819B" wp14:editId="26B1AB67">
            <wp:extent cx="5943600" cy="723900"/>
            <wp:effectExtent l="0" t="0" r="0" b="0"/>
            <wp:docPr id="112627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77808" name=""/>
                    <pic:cNvPicPr/>
                  </pic:nvPicPr>
                  <pic:blipFill>
                    <a:blip r:embed="rId5"/>
                    <a:stretch>
                      <a:fillRect/>
                    </a:stretch>
                  </pic:blipFill>
                  <pic:spPr>
                    <a:xfrm>
                      <a:off x="0" y="0"/>
                      <a:ext cx="5943600" cy="723900"/>
                    </a:xfrm>
                    <a:prstGeom prst="rect">
                      <a:avLst/>
                    </a:prstGeom>
                  </pic:spPr>
                </pic:pic>
              </a:graphicData>
            </a:graphic>
          </wp:inline>
        </w:drawing>
      </w:r>
    </w:p>
    <w:p w14:paraId="6E488DC0" w14:textId="09E57258" w:rsidR="00BA388C" w:rsidRDefault="00ED1BAC" w:rsidP="00BA388C">
      <w:pPr>
        <w:ind w:left="360"/>
        <w:jc w:val="center"/>
      </w:pPr>
      <w:r w:rsidRPr="009A432C">
        <w:rPr>
          <w:i/>
          <w:iCs/>
        </w:rPr>
        <w:t>Fig 1.1</w:t>
      </w:r>
      <w:r>
        <w:t xml:space="preserve"> Missing value percentage of barcode in </w:t>
      </w:r>
      <w:r w:rsidRPr="005F6D4A">
        <w:rPr>
          <w:b/>
          <w:bCs/>
          <w:color w:val="7030A0"/>
        </w:rPr>
        <w:t>Rewards_Receipts</w:t>
      </w:r>
      <w:r w:rsidR="005F6D4A">
        <w:t xml:space="preserve"> table.</w:t>
      </w:r>
    </w:p>
    <w:p w14:paraId="2951F99D" w14:textId="77777777" w:rsidR="00BA388C" w:rsidRDefault="00BA388C" w:rsidP="00BA388C">
      <w:pPr>
        <w:ind w:left="360"/>
        <w:jc w:val="center"/>
      </w:pPr>
    </w:p>
    <w:p w14:paraId="1A8087EE" w14:textId="3DDE714E" w:rsidR="00BA388C" w:rsidRDefault="005A42D4" w:rsidP="00BA388C">
      <w:pPr>
        <w:ind w:left="360"/>
      </w:pPr>
      <w:r>
        <w:t>Given that around 55% of the</w:t>
      </w:r>
      <w:r w:rsidR="0044347B">
        <w:t xml:space="preserve"> barcode</w:t>
      </w:r>
      <w:r>
        <w:t xml:space="preserve"> data is missing</w:t>
      </w:r>
      <w:r w:rsidR="0044347B">
        <w:t>,</w:t>
      </w:r>
      <w:r w:rsidR="00BA388C">
        <w:t xml:space="preserve"> to avoid complications, </w:t>
      </w:r>
      <w:r w:rsidR="00A604CA">
        <w:t>the table is left as is</w:t>
      </w:r>
      <w:r w:rsidR="000C121C">
        <w:t xml:space="preserve">, without splitting, </w:t>
      </w:r>
      <w:r w:rsidR="00A604CA">
        <w:t>accepting 2NF violation.</w:t>
      </w:r>
    </w:p>
    <w:p w14:paraId="58F031A0" w14:textId="39B24A42" w:rsidR="00AD181A" w:rsidRDefault="005F6D4A" w:rsidP="007E147B">
      <w:pPr>
        <w:rPr>
          <w:b/>
          <w:bCs/>
          <w:color w:val="7030A0"/>
        </w:rPr>
      </w:pPr>
      <w:r w:rsidRPr="007F7B03">
        <w:rPr>
          <w:b/>
          <w:bCs/>
          <w:color w:val="7030A0"/>
        </w:rPr>
        <w:t>3NF:</w:t>
      </w:r>
    </w:p>
    <w:p w14:paraId="76637FF7" w14:textId="77777777" w:rsidR="000216C5" w:rsidRDefault="007E147B" w:rsidP="007E147B">
      <w:r w:rsidRPr="007E147B">
        <w:t>Even though the 2NF violation has been accepted, and a decision has been made not to split the tables due to the current data quality issues (i.e., missing barcodes), it is still worth exploring potential 3NF compliance issues. If, in the future, the missing barcode data is resolved and the table can be made compliant with 2NF, the following suggestions could help achieve 3NF.</w:t>
      </w:r>
    </w:p>
    <w:p w14:paraId="6573E3A2" w14:textId="11A53093" w:rsidR="00D24547" w:rsidRPr="00D11D7F" w:rsidRDefault="00D24547" w:rsidP="000216C5">
      <w:pPr>
        <w:pStyle w:val="ListParagraph"/>
        <w:numPr>
          <w:ilvl w:val="0"/>
          <w:numId w:val="5"/>
        </w:numPr>
      </w:pPr>
      <w:r>
        <w:t xml:space="preserve">Brands: </w:t>
      </w:r>
      <w:r w:rsidR="00776DD1">
        <w:t xml:space="preserve">We can notice a dependency between non-key entities </w:t>
      </w:r>
      <w:r w:rsidR="00776DD1" w:rsidRPr="000216C5">
        <w:rPr>
          <w:i/>
          <w:iCs/>
        </w:rPr>
        <w:t>cat</w:t>
      </w:r>
      <w:r w:rsidR="004315BB" w:rsidRPr="000216C5">
        <w:rPr>
          <w:i/>
          <w:iCs/>
        </w:rPr>
        <w:t>e</w:t>
      </w:r>
      <w:r w:rsidR="00776DD1" w:rsidRPr="000216C5">
        <w:rPr>
          <w:i/>
          <w:iCs/>
        </w:rPr>
        <w:t>gory</w:t>
      </w:r>
      <w:r w:rsidR="00776DD1">
        <w:t xml:space="preserve"> and </w:t>
      </w:r>
      <w:proofErr w:type="spellStart"/>
      <w:r w:rsidR="00776DD1" w:rsidRPr="000216C5">
        <w:rPr>
          <w:i/>
          <w:iCs/>
        </w:rPr>
        <w:t>categoryCode</w:t>
      </w:r>
      <w:proofErr w:type="spellEnd"/>
    </w:p>
    <w:p w14:paraId="12B2DE7B" w14:textId="12F616E2" w:rsidR="00D11D7F" w:rsidRDefault="00D11D7F" w:rsidP="00D11D7F">
      <w:pPr>
        <w:ind w:left="360"/>
      </w:pPr>
      <w:r w:rsidRPr="00D11D7F">
        <w:rPr>
          <w:noProof/>
        </w:rPr>
        <w:drawing>
          <wp:inline distT="0" distB="0" distL="0" distR="0" wp14:anchorId="05D897E6" wp14:editId="18849ED9">
            <wp:extent cx="5943600" cy="1783080"/>
            <wp:effectExtent l="0" t="0" r="0" b="7620"/>
            <wp:docPr id="5532508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50841" name="Picture 1" descr="A screen shot of a computer code&#10;&#10;Description automatically generated"/>
                    <pic:cNvPicPr/>
                  </pic:nvPicPr>
                  <pic:blipFill>
                    <a:blip r:embed="rId6"/>
                    <a:stretch>
                      <a:fillRect/>
                    </a:stretch>
                  </pic:blipFill>
                  <pic:spPr>
                    <a:xfrm>
                      <a:off x="0" y="0"/>
                      <a:ext cx="5943600" cy="1783080"/>
                    </a:xfrm>
                    <a:prstGeom prst="rect">
                      <a:avLst/>
                    </a:prstGeom>
                  </pic:spPr>
                </pic:pic>
              </a:graphicData>
            </a:graphic>
          </wp:inline>
        </w:drawing>
      </w:r>
    </w:p>
    <w:p w14:paraId="0E1AA751" w14:textId="26959390" w:rsidR="00E2726F" w:rsidRDefault="00E2726F" w:rsidP="003630B8">
      <w:pPr>
        <w:ind w:left="360"/>
        <w:jc w:val="center"/>
      </w:pPr>
      <w:r w:rsidRPr="00AC53CE">
        <w:rPr>
          <w:i/>
          <w:iCs/>
        </w:rPr>
        <w:t>Fig 1.2</w:t>
      </w:r>
      <w:r>
        <w:t xml:space="preserve"> One – One relationship between </w:t>
      </w:r>
      <w:r w:rsidRPr="00E2726F">
        <w:rPr>
          <w:i/>
          <w:iCs/>
        </w:rPr>
        <w:t>category</w:t>
      </w:r>
      <w:r>
        <w:t xml:space="preserve"> and </w:t>
      </w:r>
      <w:proofErr w:type="spellStart"/>
      <w:r w:rsidRPr="00E2726F">
        <w:rPr>
          <w:i/>
          <w:iCs/>
        </w:rPr>
        <w:t>categoryCode</w:t>
      </w:r>
      <w:proofErr w:type="spellEnd"/>
      <w:r>
        <w:t>.</w:t>
      </w:r>
    </w:p>
    <w:p w14:paraId="35633153" w14:textId="730BA1C7" w:rsidR="00162EB4" w:rsidRDefault="00162EB4" w:rsidP="009D54D9">
      <w:pPr>
        <w:ind w:left="720"/>
      </w:pPr>
      <w:r>
        <w:t>Therefore, the Brands table can be further split into 2 tables, brands and category.</w:t>
      </w:r>
      <w:r w:rsidR="006F477A">
        <w:t xml:space="preserve"> Where </w:t>
      </w:r>
      <w:proofErr w:type="spellStart"/>
      <w:r w:rsidR="006F477A">
        <w:t>categoryCode</w:t>
      </w:r>
      <w:proofErr w:type="spellEnd"/>
      <w:r w:rsidR="006F477A">
        <w:t xml:space="preserve"> could the foreign Key </w:t>
      </w:r>
      <w:r w:rsidR="00C8300F">
        <w:t>for brands table. However, the table is not split due</w:t>
      </w:r>
    </w:p>
    <w:p w14:paraId="59CB4440" w14:textId="114050C4" w:rsidR="00C8300F" w:rsidRDefault="00C8300F" w:rsidP="009D54D9">
      <w:pPr>
        <w:pStyle w:val="ListParagraph"/>
        <w:numPr>
          <w:ilvl w:val="0"/>
          <w:numId w:val="4"/>
        </w:numPr>
        <w:ind w:left="1080"/>
      </w:pPr>
      <w:r>
        <w:t>There was already an accepted violation of 2NF.</w:t>
      </w:r>
    </w:p>
    <w:p w14:paraId="6E8200B1" w14:textId="7AB51FE9" w:rsidR="00C8300F" w:rsidRDefault="00C8300F" w:rsidP="009D54D9">
      <w:pPr>
        <w:pStyle w:val="ListParagraph"/>
        <w:numPr>
          <w:ilvl w:val="0"/>
          <w:numId w:val="4"/>
        </w:numPr>
        <w:ind w:left="1080"/>
      </w:pPr>
      <w:r>
        <w:t xml:space="preserve">55.6% of the </w:t>
      </w:r>
      <w:proofErr w:type="spellStart"/>
      <w:r w:rsidR="00DE17E0">
        <w:t>categoryCode</w:t>
      </w:r>
      <w:proofErr w:type="spellEnd"/>
      <w:r w:rsidR="00DE17E0">
        <w:t xml:space="preserve"> values are missing.</w:t>
      </w:r>
    </w:p>
    <w:p w14:paraId="4647B396" w14:textId="295C1A36" w:rsidR="00DE17E0" w:rsidRDefault="00DE17E0" w:rsidP="00DE17E0">
      <w:pPr>
        <w:ind w:left="360"/>
      </w:pPr>
      <w:r w:rsidRPr="00DE17E0">
        <w:rPr>
          <w:noProof/>
        </w:rPr>
        <w:drawing>
          <wp:inline distT="0" distB="0" distL="0" distR="0" wp14:anchorId="4D665585" wp14:editId="665731F1">
            <wp:extent cx="5943600" cy="1268095"/>
            <wp:effectExtent l="0" t="0" r="0" b="8255"/>
            <wp:docPr id="251127740"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27740" name="Picture 1" descr="A close-up of a code&#10;&#10;Description automatically generated"/>
                    <pic:cNvPicPr/>
                  </pic:nvPicPr>
                  <pic:blipFill>
                    <a:blip r:embed="rId7"/>
                    <a:stretch>
                      <a:fillRect/>
                    </a:stretch>
                  </pic:blipFill>
                  <pic:spPr>
                    <a:xfrm>
                      <a:off x="0" y="0"/>
                      <a:ext cx="5943600" cy="1268095"/>
                    </a:xfrm>
                    <a:prstGeom prst="rect">
                      <a:avLst/>
                    </a:prstGeom>
                  </pic:spPr>
                </pic:pic>
              </a:graphicData>
            </a:graphic>
          </wp:inline>
        </w:drawing>
      </w:r>
    </w:p>
    <w:p w14:paraId="75D81DFF" w14:textId="03C83335" w:rsidR="00DE17E0" w:rsidRDefault="00DE17E0" w:rsidP="00DF7633">
      <w:pPr>
        <w:ind w:left="360"/>
        <w:jc w:val="center"/>
      </w:pPr>
      <w:r w:rsidRPr="00B75CFE">
        <w:rPr>
          <w:i/>
          <w:iCs/>
        </w:rPr>
        <w:t>Fig 1.</w:t>
      </w:r>
      <w:r w:rsidR="008B51D9">
        <w:rPr>
          <w:i/>
          <w:iCs/>
        </w:rPr>
        <w:t>3</w:t>
      </w:r>
      <w:r w:rsidRPr="00B75CFE">
        <w:rPr>
          <w:i/>
          <w:iCs/>
        </w:rPr>
        <w:t xml:space="preserve"> </w:t>
      </w:r>
      <w:r w:rsidRPr="009A432C">
        <w:t xml:space="preserve">Missing value percentage of </w:t>
      </w:r>
      <w:proofErr w:type="spellStart"/>
      <w:r w:rsidR="008B51D9" w:rsidRPr="009A432C">
        <w:rPr>
          <w:i/>
          <w:iCs/>
        </w:rPr>
        <w:t>categoryCode</w:t>
      </w:r>
      <w:proofErr w:type="spellEnd"/>
      <w:r w:rsidRPr="009A432C">
        <w:t xml:space="preserve"> in </w:t>
      </w:r>
      <w:r w:rsidR="008B51D9" w:rsidRPr="009A432C">
        <w:rPr>
          <w:b/>
          <w:bCs/>
          <w:color w:val="7030A0"/>
        </w:rPr>
        <w:t>Brands</w:t>
      </w:r>
      <w:r w:rsidRPr="009A432C">
        <w:rPr>
          <w:b/>
          <w:bCs/>
          <w:color w:val="7030A0"/>
        </w:rPr>
        <w:t xml:space="preserve"> </w:t>
      </w:r>
      <w:r w:rsidRPr="009A432C">
        <w:t>table.</w:t>
      </w:r>
    </w:p>
    <w:p w14:paraId="578D7D42" w14:textId="7785F444" w:rsidR="00CF55B5" w:rsidRDefault="00CF55B5" w:rsidP="00CF55B5">
      <w:pPr>
        <w:ind w:left="360"/>
      </w:pPr>
      <w:r>
        <w:lastRenderedPageBreak/>
        <w:t xml:space="preserve">Since, already decision has been made to retain the </w:t>
      </w:r>
      <w:r w:rsidR="00C925A9">
        <w:t xml:space="preserve">tables as is after 1NF, it could be cumbersome to go in depth to </w:t>
      </w:r>
      <w:proofErr w:type="spellStart"/>
      <w:r w:rsidR="00C925A9">
        <w:t>analyse</w:t>
      </w:r>
      <w:proofErr w:type="spellEnd"/>
      <w:r w:rsidR="00C925A9">
        <w:t xml:space="preserve"> for potential</w:t>
      </w:r>
      <w:r w:rsidR="00405518">
        <w:t xml:space="preserve"> violations </w:t>
      </w:r>
      <w:r w:rsidR="00AC3C51">
        <w:t xml:space="preserve">for every non-key column </w:t>
      </w:r>
      <w:r w:rsidR="00221226">
        <w:t>pair</w:t>
      </w:r>
      <w:r w:rsidR="002151C7">
        <w:t xml:space="preserve"> for every table. To automate this process, the following code </w:t>
      </w:r>
      <w:r w:rsidR="00090C39">
        <w:t>was written:</w:t>
      </w:r>
    </w:p>
    <w:p w14:paraId="5A1447DD" w14:textId="42B2B77C" w:rsidR="00090C39" w:rsidRDefault="00E6778D" w:rsidP="00CF55B5">
      <w:pPr>
        <w:ind w:left="360"/>
      </w:pPr>
      <w:r w:rsidRPr="00E6778D">
        <w:rPr>
          <w:noProof/>
        </w:rPr>
        <w:drawing>
          <wp:inline distT="0" distB="0" distL="0" distR="0" wp14:anchorId="5D35E0AC" wp14:editId="2E0488E6">
            <wp:extent cx="5943600" cy="3789680"/>
            <wp:effectExtent l="0" t="0" r="0" b="1270"/>
            <wp:docPr id="164325809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58098" name="Picture 1" descr="A computer screen shot of a computer code&#10;&#10;Description automatically generated"/>
                    <pic:cNvPicPr/>
                  </pic:nvPicPr>
                  <pic:blipFill>
                    <a:blip r:embed="rId8"/>
                    <a:stretch>
                      <a:fillRect/>
                    </a:stretch>
                  </pic:blipFill>
                  <pic:spPr>
                    <a:xfrm>
                      <a:off x="0" y="0"/>
                      <a:ext cx="5943600" cy="3789680"/>
                    </a:xfrm>
                    <a:prstGeom prst="rect">
                      <a:avLst/>
                    </a:prstGeom>
                  </pic:spPr>
                </pic:pic>
              </a:graphicData>
            </a:graphic>
          </wp:inline>
        </w:drawing>
      </w:r>
    </w:p>
    <w:p w14:paraId="47B3219C" w14:textId="582DDB31" w:rsidR="005265F4" w:rsidRDefault="00E30C83" w:rsidP="00E01A3C">
      <w:pPr>
        <w:ind w:left="360"/>
      </w:pPr>
      <w:r w:rsidRPr="009C70D9">
        <w:rPr>
          <w:i/>
          <w:iCs/>
        </w:rPr>
        <w:t>Fig 1.4</w:t>
      </w:r>
      <w:r>
        <w:t>:</w:t>
      </w:r>
      <w:r w:rsidR="009C70D9">
        <w:t xml:space="preserve"> Automation code to check for dependencies between non-key columns </w:t>
      </w:r>
      <w:r w:rsidR="005265F4">
        <w:t>in each</w:t>
      </w:r>
      <w:r w:rsidR="009C70D9">
        <w:t xml:space="preserve"> </w:t>
      </w:r>
      <w:proofErr w:type="spellStart"/>
      <w:r w:rsidR="009C70D9">
        <w:t>df</w:t>
      </w:r>
      <w:proofErr w:type="spellEnd"/>
      <w:r w:rsidR="009C70D9">
        <w:t>.</w:t>
      </w:r>
    </w:p>
    <w:p w14:paraId="08D8DBE4" w14:textId="77777777" w:rsidR="00A11C3B" w:rsidRPr="00A11C3B" w:rsidRDefault="00A11C3B" w:rsidP="00E01A3C">
      <w:pPr>
        <w:ind w:left="360"/>
      </w:pPr>
    </w:p>
    <w:p w14:paraId="04A4CEB6" w14:textId="584EE626" w:rsidR="005265F4" w:rsidRPr="009F069D" w:rsidRDefault="005265F4" w:rsidP="00CF55B5">
      <w:pPr>
        <w:ind w:left="360"/>
        <w:rPr>
          <w:b/>
          <w:bCs/>
          <w:color w:val="7030A0"/>
        </w:rPr>
      </w:pPr>
      <w:r w:rsidRPr="009F069D">
        <w:rPr>
          <w:b/>
          <w:bCs/>
          <w:color w:val="7030A0"/>
        </w:rPr>
        <w:t>ER-Diagrams:</w:t>
      </w:r>
    </w:p>
    <w:p w14:paraId="7DBBFE0E" w14:textId="52719EE3" w:rsidR="001E5C00" w:rsidRDefault="00BB3639" w:rsidP="00CF55B5">
      <w:pPr>
        <w:ind w:left="360"/>
      </w:pPr>
      <w:r w:rsidRPr="00CF6350">
        <w:t>Relationships between entities.</w:t>
      </w:r>
    </w:p>
    <w:p w14:paraId="0A16A831" w14:textId="65BFF6B0" w:rsidR="00074A1D" w:rsidRPr="00074A1D" w:rsidRDefault="00074A1D" w:rsidP="00CF55B5">
      <w:pPr>
        <w:ind w:left="360"/>
        <w:rPr>
          <w:b/>
          <w:bCs/>
          <w:color w:val="7030A0"/>
        </w:rPr>
      </w:pPr>
      <w:r w:rsidRPr="00074A1D">
        <w:rPr>
          <w:b/>
          <w:bCs/>
          <w:color w:val="7030A0"/>
        </w:rPr>
        <w:t>Users and Receipts:</w:t>
      </w:r>
    </w:p>
    <w:p w14:paraId="2DB53EAE" w14:textId="466772F1" w:rsidR="006903B4" w:rsidRDefault="006903B4" w:rsidP="00BB3639">
      <w:pPr>
        <w:pStyle w:val="ListParagraph"/>
        <w:numPr>
          <w:ilvl w:val="0"/>
          <w:numId w:val="6"/>
        </w:numPr>
      </w:pPr>
      <w:r w:rsidRPr="006903B4">
        <w:t xml:space="preserve">There is a </w:t>
      </w:r>
      <w:r w:rsidRPr="009267EB">
        <w:rPr>
          <w:b/>
          <w:bCs/>
          <w:color w:val="7030A0"/>
        </w:rPr>
        <w:t>one-to-many</w:t>
      </w:r>
      <w:r w:rsidRPr="009267EB">
        <w:rPr>
          <w:color w:val="7030A0"/>
        </w:rPr>
        <w:t xml:space="preserve"> </w:t>
      </w:r>
      <w:r w:rsidRPr="006903B4">
        <w:t xml:space="preserve">relationship between the </w:t>
      </w:r>
      <w:r w:rsidRPr="003058EF">
        <w:rPr>
          <w:b/>
          <w:bCs/>
          <w:color w:val="7030A0"/>
        </w:rPr>
        <w:t>Users</w:t>
      </w:r>
      <w:r w:rsidRPr="006903B4">
        <w:t xml:space="preserve"> and </w:t>
      </w:r>
      <w:r w:rsidRPr="003058EF">
        <w:rPr>
          <w:b/>
          <w:bCs/>
          <w:color w:val="7030A0"/>
        </w:rPr>
        <w:t>Receipts</w:t>
      </w:r>
      <w:r w:rsidRPr="006903B4">
        <w:t xml:space="preserve"> tables. The primary key of the </w:t>
      </w:r>
      <w:r w:rsidRPr="003058EF">
        <w:rPr>
          <w:b/>
          <w:bCs/>
          <w:color w:val="7030A0"/>
        </w:rPr>
        <w:t>Users</w:t>
      </w:r>
      <w:r w:rsidRPr="003058EF">
        <w:rPr>
          <w:color w:val="7030A0"/>
        </w:rPr>
        <w:t xml:space="preserve"> </w:t>
      </w:r>
      <w:r w:rsidRPr="006903B4">
        <w:t xml:space="preserve">table is </w:t>
      </w:r>
      <w:r w:rsidRPr="006903B4">
        <w:rPr>
          <w:i/>
          <w:iCs/>
        </w:rPr>
        <w:t>user_id</w:t>
      </w:r>
      <w:r w:rsidRPr="006903B4">
        <w:t xml:space="preserve">, and the primary key of the </w:t>
      </w:r>
      <w:r w:rsidRPr="003058EF">
        <w:rPr>
          <w:b/>
          <w:bCs/>
          <w:color w:val="7030A0"/>
        </w:rPr>
        <w:t>Receipts</w:t>
      </w:r>
      <w:r w:rsidRPr="006903B4">
        <w:t xml:space="preserve"> table is </w:t>
      </w:r>
      <w:r w:rsidRPr="006903B4">
        <w:rPr>
          <w:i/>
          <w:iCs/>
        </w:rPr>
        <w:t>receipt_id</w:t>
      </w:r>
      <w:r w:rsidRPr="006903B4">
        <w:t xml:space="preserve">. These tables are connected through a foreign key, </w:t>
      </w:r>
      <w:r w:rsidRPr="003058EF">
        <w:rPr>
          <w:i/>
          <w:iCs/>
        </w:rPr>
        <w:t>userId</w:t>
      </w:r>
      <w:r w:rsidRPr="006903B4">
        <w:t xml:space="preserve">, in the </w:t>
      </w:r>
      <w:r w:rsidRPr="003058EF">
        <w:rPr>
          <w:b/>
          <w:bCs/>
          <w:color w:val="7030A0"/>
        </w:rPr>
        <w:t>Receipts</w:t>
      </w:r>
      <w:r w:rsidRPr="006903B4">
        <w:t xml:space="preserve"> table, which references the </w:t>
      </w:r>
      <w:r w:rsidRPr="003058EF">
        <w:rPr>
          <w:i/>
          <w:iCs/>
        </w:rPr>
        <w:t>user_id</w:t>
      </w:r>
      <w:r w:rsidRPr="006903B4">
        <w:t xml:space="preserve"> in the </w:t>
      </w:r>
      <w:r w:rsidRPr="003058EF">
        <w:rPr>
          <w:b/>
          <w:bCs/>
          <w:color w:val="7030A0"/>
        </w:rPr>
        <w:t>Users</w:t>
      </w:r>
      <w:r w:rsidRPr="006903B4">
        <w:t xml:space="preserve"> table. This relationship indicates that each user can generate multiple receipts, but each receipt is associated with exactly one user.</w:t>
      </w:r>
    </w:p>
    <w:p w14:paraId="761EA672" w14:textId="4E1F8256" w:rsidR="00074A1D" w:rsidRPr="00074A1D" w:rsidRDefault="00074A1D" w:rsidP="00074A1D">
      <w:pPr>
        <w:ind w:left="360"/>
        <w:rPr>
          <w:b/>
          <w:bCs/>
          <w:color w:val="7030A0"/>
        </w:rPr>
      </w:pPr>
      <w:r w:rsidRPr="00074A1D">
        <w:rPr>
          <w:b/>
          <w:bCs/>
          <w:color w:val="7030A0"/>
        </w:rPr>
        <w:t>Receipts and Rewards</w:t>
      </w:r>
      <w:r w:rsidR="001F18F3">
        <w:rPr>
          <w:b/>
          <w:bCs/>
          <w:color w:val="7030A0"/>
        </w:rPr>
        <w:t>_Receipts</w:t>
      </w:r>
      <w:r w:rsidRPr="00074A1D">
        <w:rPr>
          <w:b/>
          <w:bCs/>
          <w:color w:val="7030A0"/>
        </w:rPr>
        <w:t>:</w:t>
      </w:r>
    </w:p>
    <w:p w14:paraId="71176AB5" w14:textId="2687EBA7" w:rsidR="00AC6800" w:rsidRDefault="00AC6800" w:rsidP="00AC6800">
      <w:pPr>
        <w:pStyle w:val="ListParagraph"/>
        <w:numPr>
          <w:ilvl w:val="0"/>
          <w:numId w:val="6"/>
        </w:numPr>
      </w:pPr>
      <w:r w:rsidRPr="006903B4">
        <w:t xml:space="preserve">There is a </w:t>
      </w:r>
      <w:r w:rsidRPr="009267EB">
        <w:rPr>
          <w:b/>
          <w:bCs/>
          <w:color w:val="7030A0"/>
        </w:rPr>
        <w:t>one-to-many</w:t>
      </w:r>
      <w:r w:rsidRPr="009267EB">
        <w:rPr>
          <w:color w:val="7030A0"/>
        </w:rPr>
        <w:t xml:space="preserve"> </w:t>
      </w:r>
      <w:r w:rsidRPr="006903B4">
        <w:t xml:space="preserve">relationship between the </w:t>
      </w:r>
      <w:r>
        <w:rPr>
          <w:b/>
          <w:bCs/>
          <w:color w:val="7030A0"/>
        </w:rPr>
        <w:t>Receipts</w:t>
      </w:r>
      <w:r w:rsidRPr="006903B4">
        <w:t xml:space="preserve"> and </w:t>
      </w:r>
      <w:r w:rsidRPr="00AC6800">
        <w:rPr>
          <w:b/>
          <w:bCs/>
          <w:color w:val="7030A0"/>
        </w:rPr>
        <w:t>Rewards_</w:t>
      </w:r>
      <w:r>
        <w:rPr>
          <w:b/>
          <w:bCs/>
          <w:color w:val="7030A0"/>
        </w:rPr>
        <w:t>R</w:t>
      </w:r>
      <w:r w:rsidRPr="003058EF">
        <w:rPr>
          <w:b/>
          <w:bCs/>
          <w:color w:val="7030A0"/>
        </w:rPr>
        <w:t>eceipts</w:t>
      </w:r>
      <w:r w:rsidRPr="006903B4">
        <w:t xml:space="preserve"> tables.</w:t>
      </w:r>
      <w:r>
        <w:t xml:space="preserve"> </w:t>
      </w:r>
      <w:r w:rsidRPr="006903B4">
        <w:t xml:space="preserve">The primary key of the </w:t>
      </w:r>
      <w:r>
        <w:rPr>
          <w:b/>
          <w:bCs/>
          <w:color w:val="7030A0"/>
        </w:rPr>
        <w:t>Receipts</w:t>
      </w:r>
      <w:r w:rsidRPr="003058EF">
        <w:rPr>
          <w:color w:val="7030A0"/>
        </w:rPr>
        <w:t xml:space="preserve"> </w:t>
      </w:r>
      <w:r w:rsidRPr="006903B4">
        <w:t xml:space="preserve">table is </w:t>
      </w:r>
      <w:r>
        <w:rPr>
          <w:i/>
          <w:iCs/>
        </w:rPr>
        <w:t>receipt</w:t>
      </w:r>
      <w:r w:rsidRPr="006903B4">
        <w:rPr>
          <w:i/>
          <w:iCs/>
        </w:rPr>
        <w:t>_id</w:t>
      </w:r>
      <w:r w:rsidRPr="006903B4">
        <w:t xml:space="preserve">, and the </w:t>
      </w:r>
      <w:r>
        <w:t xml:space="preserve">composite </w:t>
      </w:r>
      <w:r w:rsidRPr="006903B4">
        <w:t xml:space="preserve">primary key of the </w:t>
      </w:r>
      <w:r w:rsidRPr="00AC6800">
        <w:rPr>
          <w:b/>
          <w:bCs/>
          <w:color w:val="7030A0"/>
        </w:rPr>
        <w:t>Rewards_</w:t>
      </w:r>
      <w:r w:rsidRPr="003058EF">
        <w:rPr>
          <w:b/>
          <w:bCs/>
          <w:color w:val="7030A0"/>
        </w:rPr>
        <w:t>Receipts</w:t>
      </w:r>
      <w:r w:rsidRPr="006903B4">
        <w:t xml:space="preserve"> table is </w:t>
      </w:r>
      <w:r>
        <w:t>(</w:t>
      </w:r>
      <w:proofErr w:type="spellStart"/>
      <w:r w:rsidRPr="006903B4">
        <w:rPr>
          <w:i/>
          <w:iCs/>
        </w:rPr>
        <w:t>receipt_</w:t>
      </w:r>
      <w:proofErr w:type="gramStart"/>
      <w:r w:rsidRPr="006903B4">
        <w:rPr>
          <w:i/>
          <w:iCs/>
        </w:rPr>
        <w:t>id</w:t>
      </w:r>
      <w:r>
        <w:rPr>
          <w:i/>
          <w:iCs/>
        </w:rPr>
        <w:t>,partnerItemId</w:t>
      </w:r>
      <w:proofErr w:type="spellEnd"/>
      <w:proofErr w:type="gramEnd"/>
      <w:r>
        <w:rPr>
          <w:i/>
          <w:iCs/>
        </w:rPr>
        <w:t>)</w:t>
      </w:r>
      <w:r w:rsidRPr="006903B4">
        <w:t xml:space="preserve">. These tables are connected through a foreign key, </w:t>
      </w:r>
      <w:r>
        <w:rPr>
          <w:i/>
          <w:iCs/>
        </w:rPr>
        <w:t>receipt_id</w:t>
      </w:r>
      <w:r w:rsidRPr="006903B4">
        <w:t xml:space="preserve">, in the </w:t>
      </w:r>
      <w:r w:rsidRPr="003058EF">
        <w:rPr>
          <w:b/>
          <w:bCs/>
          <w:color w:val="7030A0"/>
        </w:rPr>
        <w:t>Receipts</w:t>
      </w:r>
      <w:r w:rsidRPr="006903B4">
        <w:t xml:space="preserve"> table, which references the </w:t>
      </w:r>
      <w:r>
        <w:rPr>
          <w:i/>
          <w:iCs/>
        </w:rPr>
        <w:t>receipt</w:t>
      </w:r>
      <w:r w:rsidRPr="003058EF">
        <w:rPr>
          <w:i/>
          <w:iCs/>
        </w:rPr>
        <w:t>_id</w:t>
      </w:r>
      <w:r w:rsidRPr="006903B4">
        <w:t xml:space="preserve"> in the </w:t>
      </w:r>
      <w:r>
        <w:rPr>
          <w:b/>
          <w:bCs/>
          <w:color w:val="7030A0"/>
        </w:rPr>
        <w:t>Receipts</w:t>
      </w:r>
      <w:r w:rsidRPr="006903B4">
        <w:t xml:space="preserve"> table. This relationship indicates that each </w:t>
      </w:r>
      <w:r w:rsidR="002136BB">
        <w:t>receipt has</w:t>
      </w:r>
      <w:r w:rsidRPr="006903B4">
        <w:t xml:space="preserve"> multiple re</w:t>
      </w:r>
      <w:r w:rsidR="002136BB">
        <w:t>wards/orders</w:t>
      </w:r>
      <w:r w:rsidR="00F40590">
        <w:t xml:space="preserve"> </w:t>
      </w:r>
      <w:r w:rsidR="00F40590">
        <w:lastRenderedPageBreak/>
        <w:t>(which is obvious as rewards_receipts is normalized from receipts)</w:t>
      </w:r>
      <w:r w:rsidRPr="006903B4">
        <w:t xml:space="preserve">, but each </w:t>
      </w:r>
      <w:proofErr w:type="spellStart"/>
      <w:r w:rsidR="00F40590">
        <w:t>rewards_</w:t>
      </w:r>
      <w:r w:rsidRPr="006903B4">
        <w:t>receipt</w:t>
      </w:r>
      <w:proofErr w:type="spellEnd"/>
      <w:r w:rsidRPr="006903B4">
        <w:t xml:space="preserve"> </w:t>
      </w:r>
      <w:r w:rsidR="0024137D">
        <w:t xml:space="preserve">row </w:t>
      </w:r>
      <w:r w:rsidRPr="006903B4">
        <w:t xml:space="preserve">is associated with exactly one </w:t>
      </w:r>
      <w:r w:rsidR="00F40590">
        <w:t>receipt</w:t>
      </w:r>
      <w:r w:rsidRPr="006903B4">
        <w:t>.</w:t>
      </w:r>
    </w:p>
    <w:p w14:paraId="4DBA528E" w14:textId="26E31FE7" w:rsidR="001F18F3" w:rsidRDefault="00B8134B" w:rsidP="001F18F3">
      <w:pPr>
        <w:ind w:left="360"/>
        <w:rPr>
          <w:b/>
          <w:bCs/>
          <w:color w:val="7030A0"/>
        </w:rPr>
      </w:pPr>
      <w:r>
        <w:rPr>
          <w:b/>
          <w:bCs/>
          <w:color w:val="7030A0"/>
        </w:rPr>
        <w:t>Brands</w:t>
      </w:r>
      <w:r w:rsidR="001F18F3" w:rsidRPr="001F18F3">
        <w:rPr>
          <w:b/>
          <w:bCs/>
          <w:color w:val="7030A0"/>
        </w:rPr>
        <w:t xml:space="preserve"> and Rewards_Receipts:</w:t>
      </w:r>
    </w:p>
    <w:p w14:paraId="1C999286" w14:textId="77777777" w:rsidR="00D10A5C" w:rsidRDefault="006702C2" w:rsidP="007D2C0E">
      <w:pPr>
        <w:pStyle w:val="ListParagraph"/>
        <w:numPr>
          <w:ilvl w:val="0"/>
          <w:numId w:val="6"/>
        </w:numPr>
      </w:pPr>
      <w:r w:rsidRPr="006702C2">
        <w:t xml:space="preserve">There is a </w:t>
      </w:r>
      <w:r w:rsidRPr="00EF1B78">
        <w:rPr>
          <w:b/>
          <w:bCs/>
          <w:color w:val="7030A0"/>
        </w:rPr>
        <w:t>one-to-many</w:t>
      </w:r>
      <w:r w:rsidRPr="00EF1B78">
        <w:rPr>
          <w:color w:val="7030A0"/>
        </w:rPr>
        <w:t xml:space="preserve"> </w:t>
      </w:r>
      <w:r w:rsidRPr="006702C2">
        <w:t xml:space="preserve">relationship between the </w:t>
      </w:r>
      <w:r w:rsidRPr="00EF1B78">
        <w:rPr>
          <w:b/>
          <w:bCs/>
          <w:color w:val="7030A0"/>
        </w:rPr>
        <w:t>Brands</w:t>
      </w:r>
      <w:r w:rsidRPr="006702C2">
        <w:t xml:space="preserve"> and </w:t>
      </w:r>
      <w:r w:rsidRPr="00EF1B78">
        <w:rPr>
          <w:b/>
          <w:bCs/>
          <w:color w:val="7030A0"/>
        </w:rPr>
        <w:t>Rewards_Receipts</w:t>
      </w:r>
      <w:r w:rsidRPr="00EF1B78">
        <w:rPr>
          <w:color w:val="7030A0"/>
        </w:rPr>
        <w:t xml:space="preserve"> </w:t>
      </w:r>
      <w:r w:rsidRPr="006702C2">
        <w:t xml:space="preserve">tables. The primary key of the </w:t>
      </w:r>
      <w:r w:rsidRPr="00EF1B78">
        <w:rPr>
          <w:b/>
          <w:bCs/>
          <w:color w:val="7030A0"/>
        </w:rPr>
        <w:t>Brands</w:t>
      </w:r>
      <w:r w:rsidRPr="006702C2">
        <w:t xml:space="preserve"> table is </w:t>
      </w:r>
      <w:r w:rsidRPr="006702C2">
        <w:rPr>
          <w:i/>
          <w:iCs/>
        </w:rPr>
        <w:t>brand_id</w:t>
      </w:r>
      <w:r w:rsidRPr="006702C2">
        <w:t xml:space="preserve">, and the composite primary key of the </w:t>
      </w:r>
      <w:r w:rsidRPr="006702C2">
        <w:rPr>
          <w:b/>
          <w:bCs/>
          <w:color w:val="7030A0"/>
        </w:rPr>
        <w:t>Rewards_Receipts</w:t>
      </w:r>
      <w:r w:rsidRPr="006702C2">
        <w:rPr>
          <w:color w:val="7030A0"/>
        </w:rPr>
        <w:t xml:space="preserve"> </w:t>
      </w:r>
      <w:r w:rsidRPr="006702C2">
        <w:t>table is (</w:t>
      </w:r>
      <w:r w:rsidRPr="006702C2">
        <w:rPr>
          <w:i/>
          <w:iCs/>
        </w:rPr>
        <w:t>receipt_id, partnerItemId</w:t>
      </w:r>
      <w:r w:rsidRPr="006702C2">
        <w:t xml:space="preserve">). However, due to a couple of data quality issues (which will be discussed in later sections), there is no fixed, reliable way to consistently connect the </w:t>
      </w:r>
      <w:r w:rsidRPr="00EF1B78">
        <w:rPr>
          <w:b/>
          <w:bCs/>
          <w:color w:val="7030A0"/>
        </w:rPr>
        <w:t>Brands</w:t>
      </w:r>
      <w:r w:rsidRPr="00EF1B78">
        <w:rPr>
          <w:color w:val="7030A0"/>
        </w:rPr>
        <w:t xml:space="preserve"> </w:t>
      </w:r>
      <w:r w:rsidRPr="006702C2">
        <w:t xml:space="preserve">and </w:t>
      </w:r>
      <w:r w:rsidRPr="006702C2">
        <w:rPr>
          <w:b/>
          <w:bCs/>
          <w:color w:val="7030A0"/>
        </w:rPr>
        <w:t>Rewards_Receipts</w:t>
      </w:r>
      <w:r w:rsidRPr="006702C2">
        <w:rPr>
          <w:color w:val="7030A0"/>
        </w:rPr>
        <w:t xml:space="preserve"> </w:t>
      </w:r>
      <w:r w:rsidRPr="006702C2">
        <w:t xml:space="preserve">tables. Upon analysis of the columns in the </w:t>
      </w:r>
      <w:r w:rsidRPr="006702C2">
        <w:rPr>
          <w:b/>
          <w:bCs/>
          <w:color w:val="7030A0"/>
        </w:rPr>
        <w:t>Rewards_Receipts</w:t>
      </w:r>
      <w:r w:rsidRPr="006702C2">
        <w:rPr>
          <w:color w:val="7030A0"/>
        </w:rPr>
        <w:t xml:space="preserve"> </w:t>
      </w:r>
      <w:r w:rsidRPr="006702C2">
        <w:t xml:space="preserve">table, I identified two columns that might contain information related to brands: </w:t>
      </w:r>
    </w:p>
    <w:p w14:paraId="6E15E3C1" w14:textId="77777777" w:rsidR="007D02A2" w:rsidRDefault="007D02A2" w:rsidP="007D02A2">
      <w:pPr>
        <w:pStyle w:val="ListParagraph"/>
      </w:pPr>
    </w:p>
    <w:p w14:paraId="17D810E5" w14:textId="77777777" w:rsidR="00D10A5C" w:rsidRDefault="006702C2" w:rsidP="00D10A5C">
      <w:pPr>
        <w:pStyle w:val="ListParagraph"/>
      </w:pPr>
      <w:r w:rsidRPr="006702C2">
        <w:t xml:space="preserve">a. </w:t>
      </w:r>
      <w:r w:rsidRPr="00D10A5C">
        <w:rPr>
          <w:b/>
          <w:bCs/>
          <w:i/>
          <w:iCs/>
          <w:color w:val="7030A0"/>
        </w:rPr>
        <w:t>Barcode</w:t>
      </w:r>
      <w:r w:rsidRPr="006702C2">
        <w:t xml:space="preserve">: While this field appears to be related to products or items, it is unclear whether it can be used to uniquely identify brands, as it may be too specific to individual products. </w:t>
      </w:r>
    </w:p>
    <w:p w14:paraId="23BD24FC" w14:textId="77777777" w:rsidR="00D10A5C" w:rsidRDefault="006702C2" w:rsidP="00D10A5C">
      <w:pPr>
        <w:pStyle w:val="ListParagraph"/>
      </w:pPr>
      <w:r w:rsidRPr="006702C2">
        <w:t xml:space="preserve">b. </w:t>
      </w:r>
      <w:r w:rsidRPr="00D10A5C">
        <w:rPr>
          <w:b/>
          <w:bCs/>
          <w:i/>
          <w:iCs/>
          <w:color w:val="7030A0"/>
        </w:rPr>
        <w:t>BrandCode</w:t>
      </w:r>
      <w:r w:rsidRPr="006702C2">
        <w:t xml:space="preserve">: This column seems to be the better option for identifying brands, as it directly references brands, potentially making it the most viable choice. </w:t>
      </w:r>
    </w:p>
    <w:p w14:paraId="7A2EC1CB" w14:textId="570CDE68" w:rsidR="007D2C0E" w:rsidRDefault="006702C2" w:rsidP="00D10A5C">
      <w:pPr>
        <w:pStyle w:val="ListParagraph"/>
      </w:pPr>
      <w:r w:rsidRPr="006702C2">
        <w:t xml:space="preserve">c. </w:t>
      </w:r>
      <w:r w:rsidRPr="007D02A2">
        <w:rPr>
          <w:b/>
          <w:bCs/>
          <w:i/>
          <w:iCs/>
          <w:color w:val="7030A0"/>
        </w:rPr>
        <w:t>Other Techniques</w:t>
      </w:r>
      <w:r w:rsidRPr="006702C2">
        <w:t>: Additional approaches or unique identifiers that could be explored to establish a clearer link between the two tables will be discussed in later sections.</w:t>
      </w:r>
    </w:p>
    <w:p w14:paraId="31D7B2D1" w14:textId="3EC89E98" w:rsidR="009C7E38" w:rsidRDefault="009C7E38" w:rsidP="009C7E38">
      <w:r w:rsidRPr="009C7E38">
        <w:rPr>
          <w:noProof/>
        </w:rPr>
        <w:drawing>
          <wp:inline distT="0" distB="0" distL="0" distR="0" wp14:anchorId="31791525" wp14:editId="586905BF">
            <wp:extent cx="5943600" cy="2728595"/>
            <wp:effectExtent l="0" t="0" r="0" b="0"/>
            <wp:docPr id="9893675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67506" name="Picture 1" descr="A screenshot of a computer code&#10;&#10;Description automatically generated"/>
                    <pic:cNvPicPr/>
                  </pic:nvPicPr>
                  <pic:blipFill>
                    <a:blip r:embed="rId9"/>
                    <a:stretch>
                      <a:fillRect/>
                    </a:stretch>
                  </pic:blipFill>
                  <pic:spPr>
                    <a:xfrm>
                      <a:off x="0" y="0"/>
                      <a:ext cx="5943600" cy="2728595"/>
                    </a:xfrm>
                    <a:prstGeom prst="rect">
                      <a:avLst/>
                    </a:prstGeom>
                  </pic:spPr>
                </pic:pic>
              </a:graphicData>
            </a:graphic>
          </wp:inline>
        </w:drawing>
      </w:r>
    </w:p>
    <w:p w14:paraId="43D1B146" w14:textId="323658AA" w:rsidR="004D2FD6" w:rsidRDefault="004D2FD6" w:rsidP="00BB2854">
      <w:pPr>
        <w:ind w:left="360"/>
        <w:jc w:val="center"/>
      </w:pPr>
      <w:r w:rsidRPr="009C70D9">
        <w:rPr>
          <w:i/>
          <w:iCs/>
        </w:rPr>
        <w:t>Fig 1.</w:t>
      </w:r>
      <w:r>
        <w:rPr>
          <w:i/>
          <w:iCs/>
        </w:rPr>
        <w:t>5</w:t>
      </w:r>
      <w:r>
        <w:t xml:space="preserve">: </w:t>
      </w:r>
      <w:r w:rsidR="008B574F" w:rsidRPr="008B574F">
        <w:t xml:space="preserve">Percentage of missing </w:t>
      </w:r>
      <w:r w:rsidR="008B574F" w:rsidRPr="008B574F">
        <w:rPr>
          <w:i/>
          <w:iCs/>
        </w:rPr>
        <w:t>brandCode</w:t>
      </w:r>
      <w:r w:rsidR="008B574F" w:rsidRPr="008B574F">
        <w:t xml:space="preserve"> in </w:t>
      </w:r>
      <w:r w:rsidR="008B574F" w:rsidRPr="008B574F">
        <w:rPr>
          <w:b/>
          <w:bCs/>
          <w:color w:val="7030A0"/>
        </w:rPr>
        <w:t>Rewards_Receipts</w:t>
      </w:r>
      <w:r w:rsidR="008B574F" w:rsidRPr="008B574F">
        <w:t xml:space="preserve"> and </w:t>
      </w:r>
      <w:r w:rsidR="008B574F" w:rsidRPr="008B574F">
        <w:rPr>
          <w:b/>
          <w:bCs/>
          <w:color w:val="7030A0"/>
        </w:rPr>
        <w:t>Brands</w:t>
      </w:r>
      <w:r w:rsidR="008B574F" w:rsidRPr="008B574F">
        <w:t xml:space="preserve"> tables, and a check for non-unique </w:t>
      </w:r>
      <w:r w:rsidR="008B574F">
        <w:rPr>
          <w:i/>
          <w:iCs/>
        </w:rPr>
        <w:t>b</w:t>
      </w:r>
      <w:r w:rsidR="008B574F" w:rsidRPr="008B574F">
        <w:rPr>
          <w:i/>
          <w:iCs/>
        </w:rPr>
        <w:t>randCode</w:t>
      </w:r>
      <w:r w:rsidR="008B574F" w:rsidRPr="008B574F">
        <w:t xml:space="preserve"> values</w:t>
      </w:r>
      <w:r w:rsidR="00A831FB">
        <w:t>.</w:t>
      </w:r>
    </w:p>
    <w:p w14:paraId="7662B549" w14:textId="77777777" w:rsidR="004D2FD6" w:rsidRDefault="004D2FD6" w:rsidP="009C7E38"/>
    <w:p w14:paraId="788E3316" w14:textId="1D98544F" w:rsidR="00074A1D" w:rsidRPr="00CF6350" w:rsidRDefault="00556E35" w:rsidP="00556E35">
      <w:pPr>
        <w:ind w:left="720"/>
      </w:pPr>
      <w:r w:rsidRPr="00556E35">
        <w:t xml:space="preserve">While the missing data percentages are concerning, </w:t>
      </w:r>
      <w:r>
        <w:rPr>
          <w:i/>
          <w:iCs/>
        </w:rPr>
        <w:t>b</w:t>
      </w:r>
      <w:r w:rsidRPr="00556E35">
        <w:rPr>
          <w:i/>
          <w:iCs/>
        </w:rPr>
        <w:t>randCode</w:t>
      </w:r>
      <w:r w:rsidRPr="00556E35">
        <w:t xml:space="preserve"> remains the most viable column for identifying brands in the absence of a better alternative. After conducting a check for uniqueness, it was found that two brands are not uniquely identified by </w:t>
      </w:r>
      <w:r>
        <w:rPr>
          <w:i/>
          <w:iCs/>
        </w:rPr>
        <w:t>b</w:t>
      </w:r>
      <w:r w:rsidRPr="00556E35">
        <w:rPr>
          <w:i/>
          <w:iCs/>
        </w:rPr>
        <w:t>randCode</w:t>
      </w:r>
      <w:r w:rsidRPr="00556E35">
        <w:t>, which highlights a data quality issue that will need to be addressed.</w:t>
      </w:r>
    </w:p>
    <w:p w14:paraId="29D31896" w14:textId="504C4D45" w:rsidR="00FC5C88" w:rsidRPr="005265F4" w:rsidRDefault="009D058B" w:rsidP="00CF55B5">
      <w:pPr>
        <w:ind w:left="360"/>
        <w:rPr>
          <w:color w:val="7030A0"/>
        </w:rPr>
      </w:pPr>
      <w:r>
        <w:rPr>
          <w:noProof/>
          <w:color w:val="7030A0"/>
        </w:rPr>
        <w:lastRenderedPageBreak/>
        <w:drawing>
          <wp:inline distT="0" distB="0" distL="0" distR="0" wp14:anchorId="1A3D3632" wp14:editId="48BED2E2">
            <wp:extent cx="6455962" cy="4184650"/>
            <wp:effectExtent l="0" t="0" r="2540" b="6350"/>
            <wp:docPr id="18735973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7337"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5959" cy="4191130"/>
                    </a:xfrm>
                    <a:prstGeom prst="rect">
                      <a:avLst/>
                    </a:prstGeom>
                  </pic:spPr>
                </pic:pic>
              </a:graphicData>
            </a:graphic>
          </wp:inline>
        </w:drawing>
      </w:r>
    </w:p>
    <w:p w14:paraId="0A88129D" w14:textId="6114AA92" w:rsidR="00DE17E0" w:rsidRPr="008502D1" w:rsidRDefault="009C2A24" w:rsidP="009C2A24">
      <w:pPr>
        <w:ind w:left="360"/>
        <w:jc w:val="center"/>
      </w:pPr>
      <w:r w:rsidRPr="009C2A24">
        <w:rPr>
          <w:i/>
          <w:iCs/>
        </w:rPr>
        <w:t>Fig 1.6:</w:t>
      </w:r>
      <w:r>
        <w:t xml:space="preserve"> Entity Relationship Diagram</w:t>
      </w:r>
    </w:p>
    <w:sectPr w:rsidR="00DE17E0" w:rsidRPr="00850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ED7"/>
    <w:multiLevelType w:val="hybridMultilevel"/>
    <w:tmpl w:val="832EF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F7604"/>
    <w:multiLevelType w:val="hybridMultilevel"/>
    <w:tmpl w:val="884A2486"/>
    <w:lvl w:ilvl="0" w:tplc="94B6B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B7FDF"/>
    <w:multiLevelType w:val="hybridMultilevel"/>
    <w:tmpl w:val="ABDCB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444D6"/>
    <w:multiLevelType w:val="hybridMultilevel"/>
    <w:tmpl w:val="F004879C"/>
    <w:lvl w:ilvl="0" w:tplc="DC12508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777C0"/>
    <w:multiLevelType w:val="hybridMultilevel"/>
    <w:tmpl w:val="56EAE3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15524"/>
    <w:multiLevelType w:val="hybridMultilevel"/>
    <w:tmpl w:val="CFB4E98C"/>
    <w:lvl w:ilvl="0" w:tplc="ACA012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506751">
    <w:abstractNumId w:val="0"/>
  </w:num>
  <w:num w:numId="2" w16cid:durableId="2042431380">
    <w:abstractNumId w:val="3"/>
  </w:num>
  <w:num w:numId="3" w16cid:durableId="1278415764">
    <w:abstractNumId w:val="1"/>
  </w:num>
  <w:num w:numId="4" w16cid:durableId="613444349">
    <w:abstractNumId w:val="4"/>
  </w:num>
  <w:num w:numId="5" w16cid:durableId="478426424">
    <w:abstractNumId w:val="5"/>
  </w:num>
  <w:num w:numId="6" w16cid:durableId="913320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88"/>
    <w:rsid w:val="000216C5"/>
    <w:rsid w:val="0005195A"/>
    <w:rsid w:val="00074A1D"/>
    <w:rsid w:val="00090C39"/>
    <w:rsid w:val="000A3A8E"/>
    <w:rsid w:val="000A3C91"/>
    <w:rsid w:val="000C121C"/>
    <w:rsid w:val="000F4D3E"/>
    <w:rsid w:val="000F5118"/>
    <w:rsid w:val="001356A1"/>
    <w:rsid w:val="001506B4"/>
    <w:rsid w:val="00162EB4"/>
    <w:rsid w:val="001A2F03"/>
    <w:rsid w:val="001E5C00"/>
    <w:rsid w:val="001F18F3"/>
    <w:rsid w:val="00204EE7"/>
    <w:rsid w:val="002136BB"/>
    <w:rsid w:val="002151C7"/>
    <w:rsid w:val="00221226"/>
    <w:rsid w:val="00224434"/>
    <w:rsid w:val="0024137D"/>
    <w:rsid w:val="00254C29"/>
    <w:rsid w:val="002A779F"/>
    <w:rsid w:val="002C05EB"/>
    <w:rsid w:val="002C63FC"/>
    <w:rsid w:val="002D227E"/>
    <w:rsid w:val="002D7082"/>
    <w:rsid w:val="002F6811"/>
    <w:rsid w:val="003058EF"/>
    <w:rsid w:val="00316A0C"/>
    <w:rsid w:val="003266D1"/>
    <w:rsid w:val="00326903"/>
    <w:rsid w:val="003630B8"/>
    <w:rsid w:val="00373DEE"/>
    <w:rsid w:val="00386FEA"/>
    <w:rsid w:val="003D5DB2"/>
    <w:rsid w:val="003F15FA"/>
    <w:rsid w:val="00405518"/>
    <w:rsid w:val="00413846"/>
    <w:rsid w:val="00416FBF"/>
    <w:rsid w:val="0041762A"/>
    <w:rsid w:val="0042221A"/>
    <w:rsid w:val="004315BB"/>
    <w:rsid w:val="0044347B"/>
    <w:rsid w:val="004521DD"/>
    <w:rsid w:val="004D2FD6"/>
    <w:rsid w:val="004D338E"/>
    <w:rsid w:val="005265F4"/>
    <w:rsid w:val="00556E35"/>
    <w:rsid w:val="00586334"/>
    <w:rsid w:val="0059582D"/>
    <w:rsid w:val="005A42D4"/>
    <w:rsid w:val="005A58BC"/>
    <w:rsid w:val="005A7E9D"/>
    <w:rsid w:val="005B57C0"/>
    <w:rsid w:val="005F671B"/>
    <w:rsid w:val="005F6D4A"/>
    <w:rsid w:val="00613D27"/>
    <w:rsid w:val="0062211F"/>
    <w:rsid w:val="00622BD1"/>
    <w:rsid w:val="00663BAB"/>
    <w:rsid w:val="00666A82"/>
    <w:rsid w:val="006702C2"/>
    <w:rsid w:val="006903B4"/>
    <w:rsid w:val="00696009"/>
    <w:rsid w:val="006D5BBD"/>
    <w:rsid w:val="006F477A"/>
    <w:rsid w:val="00753E88"/>
    <w:rsid w:val="00760E8F"/>
    <w:rsid w:val="00771357"/>
    <w:rsid w:val="007726D7"/>
    <w:rsid w:val="00773621"/>
    <w:rsid w:val="007744DD"/>
    <w:rsid w:val="00776DD1"/>
    <w:rsid w:val="007C59EC"/>
    <w:rsid w:val="007D02A2"/>
    <w:rsid w:val="007D2C0E"/>
    <w:rsid w:val="007E147B"/>
    <w:rsid w:val="007F7B03"/>
    <w:rsid w:val="00803A6A"/>
    <w:rsid w:val="0081363A"/>
    <w:rsid w:val="008502D1"/>
    <w:rsid w:val="00867194"/>
    <w:rsid w:val="008A099A"/>
    <w:rsid w:val="008B51D9"/>
    <w:rsid w:val="008B574F"/>
    <w:rsid w:val="008D3809"/>
    <w:rsid w:val="008E02D4"/>
    <w:rsid w:val="008E3449"/>
    <w:rsid w:val="008E42F3"/>
    <w:rsid w:val="00925DF5"/>
    <w:rsid w:val="009267EB"/>
    <w:rsid w:val="0094336D"/>
    <w:rsid w:val="009A1EF1"/>
    <w:rsid w:val="009A432C"/>
    <w:rsid w:val="009B3880"/>
    <w:rsid w:val="009C2A24"/>
    <w:rsid w:val="009C70D9"/>
    <w:rsid w:val="009C7E38"/>
    <w:rsid w:val="009D058B"/>
    <w:rsid w:val="009D155B"/>
    <w:rsid w:val="009D54D9"/>
    <w:rsid w:val="009F069D"/>
    <w:rsid w:val="00A03B19"/>
    <w:rsid w:val="00A079C6"/>
    <w:rsid w:val="00A11C3B"/>
    <w:rsid w:val="00A27F8D"/>
    <w:rsid w:val="00A604CA"/>
    <w:rsid w:val="00A831FB"/>
    <w:rsid w:val="00AC1C88"/>
    <w:rsid w:val="00AC3C51"/>
    <w:rsid w:val="00AC53CE"/>
    <w:rsid w:val="00AC6800"/>
    <w:rsid w:val="00AD181A"/>
    <w:rsid w:val="00AF08AD"/>
    <w:rsid w:val="00B355D1"/>
    <w:rsid w:val="00B7504F"/>
    <w:rsid w:val="00B75CFE"/>
    <w:rsid w:val="00B8134B"/>
    <w:rsid w:val="00B975A7"/>
    <w:rsid w:val="00BA388C"/>
    <w:rsid w:val="00BB2854"/>
    <w:rsid w:val="00BB3639"/>
    <w:rsid w:val="00C1158F"/>
    <w:rsid w:val="00C14589"/>
    <w:rsid w:val="00C2547B"/>
    <w:rsid w:val="00C53CE6"/>
    <w:rsid w:val="00C7564C"/>
    <w:rsid w:val="00C8300F"/>
    <w:rsid w:val="00C925A9"/>
    <w:rsid w:val="00CE38B4"/>
    <w:rsid w:val="00CF55B5"/>
    <w:rsid w:val="00CF6350"/>
    <w:rsid w:val="00D10A5C"/>
    <w:rsid w:val="00D11D7F"/>
    <w:rsid w:val="00D24547"/>
    <w:rsid w:val="00DA5F98"/>
    <w:rsid w:val="00DB6AD7"/>
    <w:rsid w:val="00DE17E0"/>
    <w:rsid w:val="00DF7633"/>
    <w:rsid w:val="00E01A3C"/>
    <w:rsid w:val="00E0320A"/>
    <w:rsid w:val="00E2726F"/>
    <w:rsid w:val="00E30C83"/>
    <w:rsid w:val="00E6778D"/>
    <w:rsid w:val="00E92A61"/>
    <w:rsid w:val="00EA3304"/>
    <w:rsid w:val="00EA7589"/>
    <w:rsid w:val="00EC1E92"/>
    <w:rsid w:val="00ED1BAC"/>
    <w:rsid w:val="00EE12BB"/>
    <w:rsid w:val="00EF1B78"/>
    <w:rsid w:val="00F30609"/>
    <w:rsid w:val="00F30BFC"/>
    <w:rsid w:val="00F40590"/>
    <w:rsid w:val="00F82732"/>
    <w:rsid w:val="00FA12AF"/>
    <w:rsid w:val="00FB728F"/>
    <w:rsid w:val="00FC48DA"/>
    <w:rsid w:val="00FC5C88"/>
    <w:rsid w:val="00FF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495F"/>
  <w15:chartTrackingRefBased/>
  <w15:docId w15:val="{AE24192B-6645-49CF-816F-8599265D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D6"/>
  </w:style>
  <w:style w:type="paragraph" w:styleId="Heading1">
    <w:name w:val="heading 1"/>
    <w:basedOn w:val="Normal"/>
    <w:next w:val="Normal"/>
    <w:link w:val="Heading1Char"/>
    <w:uiPriority w:val="9"/>
    <w:qFormat/>
    <w:rsid w:val="00AC1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C88"/>
    <w:rPr>
      <w:rFonts w:eastAsiaTheme="majorEastAsia" w:cstheme="majorBidi"/>
      <w:color w:val="272727" w:themeColor="text1" w:themeTint="D8"/>
    </w:rPr>
  </w:style>
  <w:style w:type="paragraph" w:styleId="Title">
    <w:name w:val="Title"/>
    <w:basedOn w:val="Normal"/>
    <w:next w:val="Normal"/>
    <w:link w:val="TitleChar"/>
    <w:uiPriority w:val="10"/>
    <w:qFormat/>
    <w:rsid w:val="00AC1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C88"/>
    <w:pPr>
      <w:spacing w:before="160"/>
      <w:jc w:val="center"/>
    </w:pPr>
    <w:rPr>
      <w:i/>
      <w:iCs/>
      <w:color w:val="404040" w:themeColor="text1" w:themeTint="BF"/>
    </w:rPr>
  </w:style>
  <w:style w:type="character" w:customStyle="1" w:styleId="QuoteChar">
    <w:name w:val="Quote Char"/>
    <w:basedOn w:val="DefaultParagraphFont"/>
    <w:link w:val="Quote"/>
    <w:uiPriority w:val="29"/>
    <w:rsid w:val="00AC1C88"/>
    <w:rPr>
      <w:i/>
      <w:iCs/>
      <w:color w:val="404040" w:themeColor="text1" w:themeTint="BF"/>
    </w:rPr>
  </w:style>
  <w:style w:type="paragraph" w:styleId="ListParagraph">
    <w:name w:val="List Paragraph"/>
    <w:basedOn w:val="Normal"/>
    <w:uiPriority w:val="34"/>
    <w:qFormat/>
    <w:rsid w:val="00AC1C88"/>
    <w:pPr>
      <w:ind w:left="720"/>
      <w:contextualSpacing/>
    </w:pPr>
  </w:style>
  <w:style w:type="character" w:styleId="IntenseEmphasis">
    <w:name w:val="Intense Emphasis"/>
    <w:basedOn w:val="DefaultParagraphFont"/>
    <w:uiPriority w:val="21"/>
    <w:qFormat/>
    <w:rsid w:val="00AC1C88"/>
    <w:rPr>
      <w:i/>
      <w:iCs/>
      <w:color w:val="0F4761" w:themeColor="accent1" w:themeShade="BF"/>
    </w:rPr>
  </w:style>
  <w:style w:type="paragraph" w:styleId="IntenseQuote">
    <w:name w:val="Intense Quote"/>
    <w:basedOn w:val="Normal"/>
    <w:next w:val="Normal"/>
    <w:link w:val="IntenseQuoteChar"/>
    <w:uiPriority w:val="30"/>
    <w:qFormat/>
    <w:rsid w:val="00AC1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C88"/>
    <w:rPr>
      <w:i/>
      <w:iCs/>
      <w:color w:val="0F4761" w:themeColor="accent1" w:themeShade="BF"/>
    </w:rPr>
  </w:style>
  <w:style w:type="character" w:styleId="IntenseReference">
    <w:name w:val="Intense Reference"/>
    <w:basedOn w:val="DefaultParagraphFont"/>
    <w:uiPriority w:val="32"/>
    <w:qFormat/>
    <w:rsid w:val="00AC1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91962">
      <w:bodyDiv w:val="1"/>
      <w:marLeft w:val="0"/>
      <w:marRight w:val="0"/>
      <w:marTop w:val="0"/>
      <w:marBottom w:val="0"/>
      <w:divBdr>
        <w:top w:val="none" w:sz="0" w:space="0" w:color="auto"/>
        <w:left w:val="none" w:sz="0" w:space="0" w:color="auto"/>
        <w:bottom w:val="none" w:sz="0" w:space="0" w:color="auto"/>
        <w:right w:val="none" w:sz="0" w:space="0" w:color="auto"/>
      </w:divBdr>
    </w:div>
    <w:div w:id="366369965">
      <w:bodyDiv w:val="1"/>
      <w:marLeft w:val="0"/>
      <w:marRight w:val="0"/>
      <w:marTop w:val="0"/>
      <w:marBottom w:val="0"/>
      <w:divBdr>
        <w:top w:val="none" w:sz="0" w:space="0" w:color="auto"/>
        <w:left w:val="none" w:sz="0" w:space="0" w:color="auto"/>
        <w:bottom w:val="none" w:sz="0" w:space="0" w:color="auto"/>
        <w:right w:val="none" w:sz="0" w:space="0" w:color="auto"/>
      </w:divBdr>
      <w:divsChild>
        <w:div w:id="534662907">
          <w:marLeft w:val="0"/>
          <w:marRight w:val="0"/>
          <w:marTop w:val="0"/>
          <w:marBottom w:val="0"/>
          <w:divBdr>
            <w:top w:val="none" w:sz="0" w:space="0" w:color="auto"/>
            <w:left w:val="none" w:sz="0" w:space="0" w:color="auto"/>
            <w:bottom w:val="none" w:sz="0" w:space="0" w:color="auto"/>
            <w:right w:val="none" w:sz="0" w:space="0" w:color="auto"/>
          </w:divBdr>
          <w:divsChild>
            <w:div w:id="1117025082">
              <w:marLeft w:val="0"/>
              <w:marRight w:val="0"/>
              <w:marTop w:val="0"/>
              <w:marBottom w:val="0"/>
              <w:divBdr>
                <w:top w:val="none" w:sz="0" w:space="0" w:color="auto"/>
                <w:left w:val="none" w:sz="0" w:space="0" w:color="auto"/>
                <w:bottom w:val="none" w:sz="0" w:space="0" w:color="auto"/>
                <w:right w:val="none" w:sz="0" w:space="0" w:color="auto"/>
              </w:divBdr>
              <w:divsChild>
                <w:div w:id="1206605565">
                  <w:marLeft w:val="0"/>
                  <w:marRight w:val="0"/>
                  <w:marTop w:val="0"/>
                  <w:marBottom w:val="0"/>
                  <w:divBdr>
                    <w:top w:val="none" w:sz="0" w:space="0" w:color="auto"/>
                    <w:left w:val="none" w:sz="0" w:space="0" w:color="auto"/>
                    <w:bottom w:val="none" w:sz="0" w:space="0" w:color="auto"/>
                    <w:right w:val="none" w:sz="0" w:space="0" w:color="auto"/>
                  </w:divBdr>
                  <w:divsChild>
                    <w:div w:id="1668829168">
                      <w:marLeft w:val="0"/>
                      <w:marRight w:val="0"/>
                      <w:marTop w:val="0"/>
                      <w:marBottom w:val="0"/>
                      <w:divBdr>
                        <w:top w:val="none" w:sz="0" w:space="0" w:color="auto"/>
                        <w:left w:val="none" w:sz="0" w:space="0" w:color="auto"/>
                        <w:bottom w:val="none" w:sz="0" w:space="0" w:color="auto"/>
                        <w:right w:val="none" w:sz="0" w:space="0" w:color="auto"/>
                      </w:divBdr>
                      <w:divsChild>
                        <w:div w:id="287129667">
                          <w:marLeft w:val="0"/>
                          <w:marRight w:val="0"/>
                          <w:marTop w:val="0"/>
                          <w:marBottom w:val="0"/>
                          <w:divBdr>
                            <w:top w:val="none" w:sz="0" w:space="0" w:color="auto"/>
                            <w:left w:val="none" w:sz="0" w:space="0" w:color="auto"/>
                            <w:bottom w:val="none" w:sz="0" w:space="0" w:color="auto"/>
                            <w:right w:val="none" w:sz="0" w:space="0" w:color="auto"/>
                          </w:divBdr>
                          <w:divsChild>
                            <w:div w:id="9461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76800">
      <w:bodyDiv w:val="1"/>
      <w:marLeft w:val="0"/>
      <w:marRight w:val="0"/>
      <w:marTop w:val="0"/>
      <w:marBottom w:val="0"/>
      <w:divBdr>
        <w:top w:val="none" w:sz="0" w:space="0" w:color="auto"/>
        <w:left w:val="none" w:sz="0" w:space="0" w:color="auto"/>
        <w:bottom w:val="none" w:sz="0" w:space="0" w:color="auto"/>
        <w:right w:val="none" w:sz="0" w:space="0" w:color="auto"/>
      </w:divBdr>
    </w:div>
    <w:div w:id="744374048">
      <w:bodyDiv w:val="1"/>
      <w:marLeft w:val="0"/>
      <w:marRight w:val="0"/>
      <w:marTop w:val="0"/>
      <w:marBottom w:val="0"/>
      <w:divBdr>
        <w:top w:val="none" w:sz="0" w:space="0" w:color="auto"/>
        <w:left w:val="none" w:sz="0" w:space="0" w:color="auto"/>
        <w:bottom w:val="none" w:sz="0" w:space="0" w:color="auto"/>
        <w:right w:val="none" w:sz="0" w:space="0" w:color="auto"/>
      </w:divBdr>
      <w:divsChild>
        <w:div w:id="1223517823">
          <w:marLeft w:val="0"/>
          <w:marRight w:val="0"/>
          <w:marTop w:val="0"/>
          <w:marBottom w:val="0"/>
          <w:divBdr>
            <w:top w:val="none" w:sz="0" w:space="0" w:color="auto"/>
            <w:left w:val="none" w:sz="0" w:space="0" w:color="auto"/>
            <w:bottom w:val="none" w:sz="0" w:space="0" w:color="auto"/>
            <w:right w:val="none" w:sz="0" w:space="0" w:color="auto"/>
          </w:divBdr>
          <w:divsChild>
            <w:div w:id="126553985">
              <w:marLeft w:val="0"/>
              <w:marRight w:val="0"/>
              <w:marTop w:val="0"/>
              <w:marBottom w:val="0"/>
              <w:divBdr>
                <w:top w:val="none" w:sz="0" w:space="0" w:color="auto"/>
                <w:left w:val="none" w:sz="0" w:space="0" w:color="auto"/>
                <w:bottom w:val="none" w:sz="0" w:space="0" w:color="auto"/>
                <w:right w:val="none" w:sz="0" w:space="0" w:color="auto"/>
              </w:divBdr>
              <w:divsChild>
                <w:div w:id="425351031">
                  <w:marLeft w:val="0"/>
                  <w:marRight w:val="0"/>
                  <w:marTop w:val="0"/>
                  <w:marBottom w:val="0"/>
                  <w:divBdr>
                    <w:top w:val="none" w:sz="0" w:space="0" w:color="auto"/>
                    <w:left w:val="none" w:sz="0" w:space="0" w:color="auto"/>
                    <w:bottom w:val="none" w:sz="0" w:space="0" w:color="auto"/>
                    <w:right w:val="none" w:sz="0" w:space="0" w:color="auto"/>
                  </w:divBdr>
                  <w:divsChild>
                    <w:div w:id="1586380391">
                      <w:marLeft w:val="0"/>
                      <w:marRight w:val="0"/>
                      <w:marTop w:val="0"/>
                      <w:marBottom w:val="0"/>
                      <w:divBdr>
                        <w:top w:val="none" w:sz="0" w:space="0" w:color="auto"/>
                        <w:left w:val="none" w:sz="0" w:space="0" w:color="auto"/>
                        <w:bottom w:val="none" w:sz="0" w:space="0" w:color="auto"/>
                        <w:right w:val="none" w:sz="0" w:space="0" w:color="auto"/>
                      </w:divBdr>
                      <w:divsChild>
                        <w:div w:id="375080410">
                          <w:marLeft w:val="0"/>
                          <w:marRight w:val="0"/>
                          <w:marTop w:val="0"/>
                          <w:marBottom w:val="0"/>
                          <w:divBdr>
                            <w:top w:val="none" w:sz="0" w:space="0" w:color="auto"/>
                            <w:left w:val="none" w:sz="0" w:space="0" w:color="auto"/>
                            <w:bottom w:val="none" w:sz="0" w:space="0" w:color="auto"/>
                            <w:right w:val="none" w:sz="0" w:space="0" w:color="auto"/>
                          </w:divBdr>
                          <w:divsChild>
                            <w:div w:id="3093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5</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Amarthya K</dc:creator>
  <cp:keywords/>
  <dc:description/>
  <cp:lastModifiedBy>Amarthya K</cp:lastModifiedBy>
  <cp:revision>153</cp:revision>
  <dcterms:created xsi:type="dcterms:W3CDTF">2024-10-04T20:21:00Z</dcterms:created>
  <dcterms:modified xsi:type="dcterms:W3CDTF">2024-10-11T10:48:00Z</dcterms:modified>
</cp:coreProperties>
</file>