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tl w:val="true"/>
        </w:rPr>
        <w:drawing>
          <wp:inline distT="0" distB="0" distL="0" distR="0">
            <wp:extent cx="1097280" cy="1097280"/>
            <wp:effectExtent l="0" t="0" r="0" b="0"/>
            <wp:docPr id="1" name="Picture 1" descr="A blue and white logo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ascii="IranNastaliq" w:hAnsi="IranNastaliq" w:cs="IranNastaliq"/>
          <w:b/>
          <w:b/>
          <w:sz w:val="80"/>
          <w:sz w:val="80"/>
          <w:szCs w:val="80"/>
          <w:rtl w:val="true"/>
        </w:rPr>
        <w:t>بسم الله الرحمن الرحیم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bCs/>
          <w:sz w:val="84"/>
          <w:sz w:val="84"/>
          <w:szCs w:val="84"/>
          <w:rtl w:val="true"/>
        </w:rPr>
        <w:t>سامانه نرم افزاری آموزشگاه زبان انگلیسی کلام نو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32"/>
          <w:sz w:val="32"/>
          <w:szCs w:val="32"/>
          <w:rtl w:val="true"/>
        </w:rPr>
        <w:t>سند معماری نرم‌افزار</w:t>
      </w:r>
    </w:p>
    <w:p>
      <w:pPr>
        <w:pStyle w:val="Normal"/>
        <w:jc w:val="center"/>
        <w:rPr/>
      </w:pPr>
      <w:r>
        <w:rPr>
          <w:rFonts w:ascii="IranNastaliq" w:hAnsi="IranNastaliq"/>
          <w:bCs/>
          <w:sz w:val="32"/>
          <w:sz w:val="32"/>
          <w:szCs w:val="32"/>
          <w:rtl w:val="true"/>
        </w:rPr>
        <w:t>اعضای تیم پروژه</w:t>
      </w:r>
      <w:r>
        <w:rPr>
          <w:rFonts w:ascii="IranNastaliq" w:hAnsi="IranNastaliq"/>
          <w:bCs/>
          <w:sz w:val="32"/>
          <w:szCs w:val="32"/>
          <w:rtl w:val="true"/>
        </w:rPr>
        <w:t>: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محمدصالح صدیقی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امیرحسین بصیرت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پوریا سعید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یگانه قیومی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 w:val="true"/>
        </w:rPr>
      </w:r>
    </w:p>
    <w:p>
      <w:pPr>
        <w:pStyle w:val="Normal"/>
        <w:jc w:val="center"/>
        <w:rPr/>
      </w:pPr>
      <w:r>
        <w:rPr>
          <w:rFonts w:ascii="IranNastaliq" w:hAnsi="IranNastaliq"/>
          <w:bCs/>
          <w:sz w:val="32"/>
          <w:sz w:val="32"/>
          <w:szCs w:val="32"/>
          <w:rtl w:val="true"/>
        </w:rPr>
        <w:t>استاد راهنما</w:t>
      </w:r>
      <w:r>
        <w:rPr>
          <w:rFonts w:ascii="IranNastaliq" w:hAnsi="IranNastaliq"/>
          <w:bCs/>
          <w:sz w:val="32"/>
          <w:szCs w:val="32"/>
          <w:rtl w:val="true"/>
        </w:rPr>
        <w:t xml:space="preserve">: </w:t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28"/>
          <w:sz w:val="28"/>
          <w:szCs w:val="28"/>
          <w:rtl w:val="true"/>
        </w:rPr>
        <w:t>علی نقاش اسدی</w:t>
      </w:r>
    </w:p>
    <w:p>
      <w:pPr>
        <w:pStyle w:val="Normal"/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 w:val="true"/>
        </w:rPr>
      </w:r>
    </w:p>
    <w:p>
      <w:pPr>
        <w:pStyle w:val="Normal"/>
        <w:jc w:val="center"/>
        <w:rPr/>
      </w:pPr>
      <w:r>
        <w:rPr>
          <w:rFonts w:ascii="IranNastaliq" w:hAnsi="IranNastaliq"/>
          <w:b/>
          <w:b/>
          <w:sz w:val="32"/>
          <w:sz w:val="32"/>
          <w:szCs w:val="32"/>
          <w:rtl w:val="true"/>
        </w:rPr>
        <w:t xml:space="preserve">فروردین </w:t>
      </w:r>
      <w:r>
        <w:rPr>
          <w:rFonts w:ascii="IranNastaliq" w:hAnsi="IranNastaliq"/>
          <w:b/>
          <w:sz w:val="32"/>
          <w:szCs w:val="32"/>
        </w:rPr>
        <w:t>1404</w:t>
      </w:r>
      <w:r>
        <w:br w:type="page"/>
      </w:r>
    </w:p>
    <w:p>
      <w:pPr>
        <w:pStyle w:val="Normal"/>
        <w:spacing w:before="0" w:after="0"/>
        <w:jc w:val="center"/>
        <w:rPr/>
      </w:pPr>
      <w:r>
        <w:rPr>
          <w:rtl w:val="true"/>
        </w:rPr>
      </w:r>
    </w:p>
    <w:p>
      <w:pPr>
        <w:pStyle w:val="Normal"/>
        <w:spacing w:lineRule="auto" w:line="278" w:before="0" w:after="160"/>
        <w:rPr/>
      </w:pPr>
      <w:r>
        <w:rPr>
          <w:b/>
          <w:b/>
          <w:bCs/>
          <w:sz w:val="40"/>
          <w:sz w:val="40"/>
          <w:szCs w:val="40"/>
          <w:rtl w:val="true"/>
        </w:rPr>
        <w:t>نمایی کلی از معماری و تکنولوژی ها مورد استفاده در سامانه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فریم ورک بک‌اند</w:t>
      </w:r>
      <w:r>
        <w:rPr>
          <w:rtl w:val="true"/>
        </w:rPr>
        <w:t xml:space="preserve">: </w:t>
      </w:r>
      <w:r>
        <w:rPr/>
        <w:t>Laravel</w:t>
      </w:r>
      <w:r>
        <w:rPr>
          <w:rtl w:val="true"/>
        </w:rPr>
        <w:t xml:space="preserve"> – </w:t>
      </w:r>
      <w:r>
        <w:rPr>
          <w:rtl w:val="true"/>
        </w:rPr>
        <w:t xml:space="preserve">به دلیل امکانات کاربرپسند و قدرتمند به همراه </w:t>
      </w:r>
      <w:r>
        <w:rPr/>
        <w:t>ORM</w:t>
      </w:r>
      <w:r>
        <w:rPr>
          <w:rtl w:val="true"/>
        </w:rPr>
        <w:t xml:space="preserve"> </w:t>
      </w:r>
      <w:r>
        <w:rPr>
          <w:rtl w:val="true"/>
        </w:rPr>
        <w:t>قوی انتخاب شد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فریم‌ورک فرانت‌اند</w:t>
      </w:r>
      <w:r>
        <w:rPr>
          <w:rtl w:val="true"/>
        </w:rPr>
        <w:t xml:space="preserve">: </w:t>
      </w:r>
      <w:r>
        <w:rPr/>
        <w:t>Vue.JS</w:t>
      </w:r>
      <w:r>
        <w:rPr>
          <w:rtl w:val="true"/>
        </w:rPr>
        <w:t xml:space="preserve"> – </w:t>
      </w:r>
      <w:r>
        <w:rPr>
          <w:rtl w:val="true"/>
        </w:rPr>
        <w:t xml:space="preserve">توانایی تولید </w:t>
      </w:r>
      <w:r>
        <w:rPr/>
        <w:t>Frontend</w:t>
      </w:r>
      <w:r>
        <w:rPr>
          <w:rtl w:val="true"/>
        </w:rPr>
        <w:t xml:space="preserve"> </w:t>
      </w:r>
      <w:r>
        <w:rPr>
          <w:rtl w:val="true"/>
        </w:rPr>
        <w:t xml:space="preserve">های </w:t>
      </w:r>
      <w:r>
        <w:rPr/>
        <w:t>state</w:t>
      </w:r>
      <w:r>
        <w:rPr>
          <w:rtl w:val="true"/>
        </w:rPr>
        <w:t xml:space="preserve"> </w:t>
      </w:r>
      <w:r>
        <w:rPr>
          <w:rtl w:val="true"/>
        </w:rPr>
        <w:t xml:space="preserve">دار و پیچیده را فراهم می آورد 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وب سرور</w:t>
      </w:r>
      <w:r>
        <w:rPr>
          <w:rtl w:val="true"/>
        </w:rPr>
        <w:t xml:space="preserve">: </w:t>
      </w:r>
      <w:r>
        <w:rPr/>
        <w:t>Nginx</w:t>
      </w:r>
      <w:r>
        <w:rPr>
          <w:rtl w:val="true"/>
        </w:rPr>
        <w:t xml:space="preserve"> – </w:t>
      </w:r>
      <w:r>
        <w:rPr>
          <w:rtl w:val="true"/>
        </w:rPr>
        <w:t>وب‌سرور کامل، معتبر، و متن‌باز</w:t>
      </w:r>
    </w:p>
    <w:p>
      <w:pPr>
        <w:pStyle w:val="Normal"/>
        <w:spacing w:lineRule="auto" w:line="278" w:before="0" w:after="160"/>
        <w:rPr/>
      </w:pPr>
      <w:r>
        <w:rPr>
          <w:rtl w:val="true"/>
        </w:rPr>
        <w:t>پایگاه‌داده</w:t>
      </w:r>
      <w:r>
        <w:rPr>
          <w:rtl w:val="true"/>
        </w:rPr>
        <w:t xml:space="preserve">:‌ </w:t>
      </w:r>
      <w:r>
        <w:rPr/>
        <w:t>MariaDB</w:t>
      </w:r>
      <w:r>
        <w:rPr>
          <w:rtl w:val="true"/>
        </w:rPr>
        <w:t xml:space="preserve"> – </w:t>
      </w:r>
      <w:r>
        <w:rPr>
          <w:rtl w:val="true"/>
        </w:rPr>
        <w:t>سامانه مدیریت پایگاه‌داده متن‌باز، رایگان، قابل مقیاس پذیر است و به ساختار داده ها پروژه می‌خورد</w:t>
      </w:r>
    </w:p>
    <w:p>
      <w:pPr>
        <w:pStyle w:val="Normal"/>
        <w:spacing w:lineRule="auto" w:line="278" w:before="0" w:after="160"/>
        <w:rPr/>
      </w:pPr>
      <w:r>
        <w:rPr/>
        <w:t>SMTP</w:t>
      </w:r>
      <w:r>
        <w:rPr>
          <w:rtl w:val="true"/>
        </w:rPr>
        <w:t xml:space="preserve"> </w:t>
      </w:r>
      <w:r>
        <w:rPr>
          <w:rtl w:val="true"/>
        </w:rPr>
        <w:t>سرور</w:t>
      </w:r>
      <w:r>
        <w:rPr>
          <w:rtl w:val="true"/>
        </w:rPr>
        <w:t xml:space="preserve">: </w:t>
      </w:r>
      <w:r>
        <w:rPr/>
        <w:t>Mailersend</w:t>
      </w:r>
      <w:r>
        <w:rPr>
          <w:rtl w:val="true"/>
        </w:rPr>
        <w:t xml:space="preserve"> – </w:t>
      </w:r>
      <w:r>
        <w:rPr>
          <w:rtl w:val="true"/>
        </w:rPr>
        <w:t>ساخت ساده و کاربردی</w:t>
      </w:r>
    </w:p>
    <w:p>
      <w:pPr>
        <w:pStyle w:val="Normal"/>
        <w:spacing w:lineRule="auto" w:line="278" w:before="0" w:after="160"/>
        <w:rPr>
          <w:b/>
          <w:bCs/>
          <w:sz w:val="44"/>
          <w:szCs w:val="44"/>
        </w:rPr>
      </w:pPr>
      <w:r>
        <w:rPr>
          <w:b/>
          <w:b/>
          <w:bCs/>
          <w:sz w:val="44"/>
          <w:sz w:val="44"/>
          <w:szCs w:val="44"/>
          <w:rtl w:val="true"/>
        </w:rPr>
        <w:t>معماری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5"/>
          <w:szCs w:val="28"/>
          <w:rtl w:val="true"/>
        </w:rPr>
        <w:t xml:space="preserve">این سامانه از الگو معروف </w:t>
      </w:r>
      <w:r>
        <w:rPr>
          <w:b w:val="false"/>
          <w:bCs w:val="false"/>
          <w:sz w:val="28"/>
          <w:szCs w:val="28"/>
        </w:rPr>
        <w:t>MVC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پیروی می‌کند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Cs w:val="false"/>
          <w:sz w:val="28"/>
          <w:szCs w:val="28"/>
        </w:rPr>
        <w:t>Model-View-Controller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 xml:space="preserve">یا </w:t>
      </w:r>
      <w:r>
        <w:rPr>
          <w:b w:val="false"/>
          <w:bCs w:val="false"/>
          <w:sz w:val="28"/>
          <w:szCs w:val="28"/>
        </w:rPr>
        <w:t>MVC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یک الگو بسیار معروف در سامانه ها تحت وب بوده و است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 xml:space="preserve">منظور از هر حرف در اختصار </w:t>
      </w:r>
      <w:r>
        <w:rPr>
          <w:b w:val="false"/>
          <w:bCs w:val="false"/>
          <w:sz w:val="28"/>
          <w:szCs w:val="28"/>
        </w:rPr>
        <w:t>MVC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شامل</w:t>
      </w:r>
      <w:r>
        <w:rPr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Model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یا مدل</w:t>
      </w:r>
      <w:r>
        <w:rPr>
          <w:b w:val="false"/>
          <w:bCs w:val="false"/>
          <w:sz w:val="28"/>
          <w:szCs w:val="28"/>
          <w:rtl w:val="true"/>
        </w:rPr>
        <w:t xml:space="preserve">:‌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به معنای لایه داده ما است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این لایه حاوی موجودیت ها سامانه مانند موجودیت هایی که در پایگاه داده ذخیره سازی می شوند است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View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یا لایه دید</w:t>
      </w:r>
      <w:r>
        <w:rPr>
          <w:b w:val="false"/>
          <w:bCs w:val="false"/>
          <w:sz w:val="28"/>
          <w:szCs w:val="28"/>
          <w:rtl w:val="true"/>
        </w:rPr>
        <w:t xml:space="preserve">: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به معنای رابط کاربری سامانه بوده و آن لایه ایست که کاربر توسط آن با سامانه ارتباط برقرار می کند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Controller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و یا کنترل کننده</w:t>
      </w:r>
      <w:r>
        <w:rPr>
          <w:b w:val="false"/>
          <w:bCs w:val="false"/>
          <w:sz w:val="28"/>
          <w:szCs w:val="28"/>
          <w:rtl w:val="true"/>
        </w:rPr>
        <w:t xml:space="preserve">:‌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 xml:space="preserve">لایه ایست که نقش رابط بین </w:t>
      </w:r>
      <w:r>
        <w:rPr>
          <w:b w:val="false"/>
          <w:bCs w:val="false"/>
          <w:sz w:val="28"/>
          <w:szCs w:val="28"/>
        </w:rPr>
        <w:t>view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 xml:space="preserve">و </w:t>
      </w:r>
      <w:r>
        <w:rPr>
          <w:b w:val="false"/>
          <w:bCs w:val="false"/>
          <w:sz w:val="28"/>
          <w:szCs w:val="28"/>
        </w:rPr>
        <w:t>model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در سامانه را اجرا می کند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Cs w:val="false"/>
          <w:sz w:val="28"/>
          <w:szCs w:val="28"/>
        </w:rPr>
        <w:t>Controller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 xml:space="preserve">کارش آپدیت کردن و فراهم کردن تغییر در </w:t>
      </w:r>
      <w:r>
        <w:rPr>
          <w:b w:val="false"/>
          <w:bCs w:val="false"/>
          <w:sz w:val="28"/>
          <w:szCs w:val="28"/>
        </w:rPr>
        <w:t>view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کاربر و یا تغییرات به عمل آورده شده در مدل ها سامانه را بر عهده می گیرد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5"/>
          <w:szCs w:val="28"/>
          <w:rtl w:val="true"/>
        </w:rPr>
        <w:t>مزایا این الگو به شرح زیر است</w:t>
      </w:r>
      <w:r>
        <w:rPr>
          <w:b w:val="false"/>
          <w:bCs w:val="false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5"/>
          <w:szCs w:val="28"/>
          <w:rtl w:val="true"/>
        </w:rPr>
        <w:t>جداسازی مسئولیت ها</w:t>
      </w:r>
    </w:p>
    <w:p>
      <w:pPr>
        <w:pStyle w:val="Normal"/>
        <w:numPr>
          <w:ilvl w:val="0"/>
          <w:numId w:val="1"/>
        </w:numPr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5"/>
          <w:szCs w:val="28"/>
          <w:rtl w:val="true"/>
        </w:rPr>
        <w:t>انعطاف پذیری بیشتر سامانه</w:t>
      </w:r>
    </w:p>
    <w:p>
      <w:pPr>
        <w:pStyle w:val="Normal"/>
        <w:numPr>
          <w:ilvl w:val="0"/>
          <w:numId w:val="1"/>
        </w:numPr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5"/>
          <w:szCs w:val="28"/>
          <w:rtl w:val="true"/>
        </w:rPr>
        <w:t>آزمون پذیرتر بودن سامانه</w:t>
      </w:r>
    </w:p>
    <w:p>
      <w:pPr>
        <w:pStyle w:val="Normal"/>
        <w:numPr>
          <w:ilvl w:val="0"/>
          <w:numId w:val="1"/>
        </w:numPr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5"/>
          <w:szCs w:val="28"/>
          <w:rtl w:val="true"/>
        </w:rPr>
        <w:t>طراحی و برنامه نویسی سریع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5"/>
          <w:szCs w:val="28"/>
          <w:rtl w:val="true"/>
        </w:rPr>
        <w:t xml:space="preserve">اگر فعالیت ها سامانه از ماهیت نمایش یک دید به کاربر، ایجاد تغییرات در داده ها مدل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و غیره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 xml:space="preserve"> خارج شود، این معماری می تواند 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>کار را پیچیده تر کند</w:t>
      </w:r>
      <w:r>
        <w:rPr>
          <w:b w:val="false"/>
          <w:b w:val="false"/>
          <w:bCs w:val="false"/>
          <w:sz w:val="28"/>
          <w:sz w:val="25"/>
          <w:szCs w:val="28"/>
          <w:rtl w:val="true"/>
        </w:rPr>
        <w:t xml:space="preserve"> اما با توجه به نیاز ها پردازش داده ای سامانه ما، این الگو پاسخ مناسبی می دهد و هرگونه نکته منفی ای درباره این معماری به عمل بیاید از مزایایش پیشی نمی گیرد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jc w:val="both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با توجه به معماری انتخابی سامانه، چارچوب </w:t>
      </w:r>
      <w:r>
        <w:rPr>
          <w:b w:val="false"/>
          <w:bCs w:val="false"/>
          <w:sz w:val="28"/>
          <w:szCs w:val="28"/>
        </w:rPr>
        <w:t>Laravel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را برای پیاده‌سازی انتخاب کردیم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مزایای </w:t>
      </w:r>
      <w:r>
        <w:rPr>
          <w:b w:val="false"/>
          <w:bCs w:val="false"/>
          <w:sz w:val="28"/>
          <w:szCs w:val="28"/>
        </w:rPr>
        <w:t>Laravel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در سادگی برنامه نویسی، امکانات پیش‌فرض برای سرویس ها </w:t>
      </w:r>
      <w:r>
        <w:rPr>
          <w:b w:val="false"/>
          <w:bCs w:val="false"/>
          <w:sz w:val="28"/>
          <w:szCs w:val="28"/>
        </w:rPr>
        <w:t>CRUD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مانند </w:t>
      </w:r>
      <w:r>
        <w:rPr>
          <w:b w:val="false"/>
          <w:bCs w:val="false"/>
          <w:sz w:val="28"/>
          <w:szCs w:val="28"/>
        </w:rPr>
        <w:t>ORM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ای به نام </w:t>
      </w:r>
      <w:r>
        <w:rPr>
          <w:b w:val="false"/>
          <w:bCs w:val="false"/>
          <w:sz w:val="28"/>
          <w:szCs w:val="28"/>
        </w:rPr>
        <w:t>Eloquent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، امکانات از پیش آماده صف بندی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،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 </w:t>
      </w:r>
      <w:r>
        <w:rPr>
          <w:b w:val="false"/>
          <w:bCs w:val="false"/>
          <w:sz w:val="28"/>
          <w:szCs w:val="28"/>
        </w:rPr>
        <w:t>integration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ساده بین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سرویس های </w:t>
      </w:r>
      <w:r>
        <w:rPr>
          <w:b w:val="false"/>
          <w:bCs w:val="false"/>
          <w:sz w:val="28"/>
          <w:szCs w:val="28"/>
        </w:rPr>
        <w:t>SMTP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، داشتن </w:t>
      </w:r>
      <w:r>
        <w:rPr>
          <w:b w:val="false"/>
          <w:bCs w:val="false"/>
          <w:sz w:val="28"/>
          <w:szCs w:val="28"/>
        </w:rPr>
        <w:t>API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های قوی برای کار با فضا ذخیره‌سازی، و چندین امکانات دیگر هستند که گزینه مناسبی برای تیم می باشد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در همین راستا به دلیل پشتیبانی رسمی از ارتباط بین چارچوب ها فرانت اند با بک اند توسط </w:t>
      </w:r>
      <w:r>
        <w:rPr>
          <w:b w:val="false"/>
          <w:bCs w:val="false"/>
          <w:sz w:val="28"/>
          <w:szCs w:val="28"/>
        </w:rPr>
        <w:t>inertia.js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، می توان به‌راحتی برای نیاز ها نسبتاً پیشرفته رابط کاربری نیز آمادگی داشت و نیازی به چند زبانه شدن کدبیس و یا پیچیدگی در مدیریت کدبیس ها جداگانه نخواهد بود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چارچوب </w:t>
      </w:r>
      <w:r>
        <w:rPr>
          <w:b w:val="false"/>
          <w:bCs w:val="false"/>
          <w:sz w:val="28"/>
          <w:szCs w:val="28"/>
        </w:rPr>
        <w:t>Vue.JS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به دلیل سادگی و توانایی آن در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ساخت رابط کاربری دینامیک گزینه مناسبی است که به کار ساختن فرانت اند بسیار سرعت می بخشد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امکاناتی که </w:t>
      </w:r>
      <w:r>
        <w:rPr>
          <w:b w:val="false"/>
          <w:bCs w:val="false"/>
          <w:sz w:val="28"/>
          <w:szCs w:val="28"/>
        </w:rPr>
        <w:t>Vue.JS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به ما می‌دهد در ساخت پنل ها ادمین، کارکنان و معلمان قابل لمس خواهد بود، چرا که برای مثال، معلم توانایی ثبت حضور و غیاب چندین دانش آموز را دارد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Cs w:val="false"/>
          <w:sz w:val="28"/>
          <w:szCs w:val="28"/>
        </w:rPr>
        <w:t>Vue.JS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می تواند لایه مناسبی روبرو بک اند قرار گیرد</w:t>
      </w:r>
      <w:r>
        <w:rPr>
          <w:b w:val="false"/>
          <w:bCs w:val="false"/>
          <w:sz w:val="28"/>
          <w:szCs w:val="28"/>
          <w:rtl w:val="true"/>
        </w:rPr>
        <w:t>.</w:t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  <w:t>[</w:t>
      </w:r>
      <w:r>
        <w:rPr>
          <w:b w:val="false"/>
          <w:bCs w:val="false"/>
          <w:sz w:val="28"/>
          <w:szCs w:val="28"/>
        </w:rPr>
        <w:t>picture requested here</w:t>
      </w:r>
      <w:r>
        <w:rPr>
          <w:b w:val="false"/>
          <w:bCs w:val="false"/>
          <w:sz w:val="28"/>
          <w:szCs w:val="28"/>
          <w:rtl w:val="true"/>
        </w:rPr>
        <w:t>]</w:t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Normal"/>
        <w:spacing w:lineRule="auto" w:line="278" w:before="0" w:after="160"/>
        <w:rPr>
          <w:b w:val="false"/>
          <w:bCs w:val="false"/>
          <w:sz w:val="28"/>
          <w:szCs w:val="28"/>
        </w:rPr>
      </w:pP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از </w:t>
      </w:r>
      <w:r>
        <w:rPr>
          <w:b w:val="false"/>
          <w:bCs w:val="false"/>
          <w:sz w:val="28"/>
          <w:szCs w:val="28"/>
        </w:rPr>
        <w:t>MariaDB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برای پشتیبانی کامل متن باز بودن، پشتیبانی کامل آن در لینوکس، نصب و راه اندازی ساده استفاده می کنیم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این </w:t>
      </w:r>
      <w:r>
        <w:rPr>
          <w:b w:val="false"/>
          <w:bCs w:val="false"/>
          <w:sz w:val="28"/>
          <w:szCs w:val="28"/>
        </w:rPr>
        <w:t>DBMS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همچنین تمام امکانات </w:t>
      </w:r>
      <w:r>
        <w:rPr>
          <w:b w:val="false"/>
          <w:bCs w:val="false"/>
          <w:sz w:val="28"/>
          <w:szCs w:val="28"/>
        </w:rPr>
        <w:t>MySQL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را شامل می شود و همچنین امکانات حتی کامل تر از </w:t>
      </w:r>
      <w:r>
        <w:rPr>
          <w:b w:val="false"/>
          <w:bCs w:val="false"/>
          <w:sz w:val="28"/>
          <w:szCs w:val="28"/>
        </w:rPr>
        <w:t>MySQL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را دارا است مانند سرعت بهتر، مقیاس پذیری بالاتر و همچنین توانایی اتصالات بیشتر بدون نیاز به پرداخت هزینه از طرف تیم است برخلاف </w:t>
      </w:r>
      <w:r>
        <w:rPr>
          <w:b w:val="false"/>
          <w:bCs w:val="false"/>
          <w:sz w:val="28"/>
          <w:szCs w:val="28"/>
        </w:rPr>
        <w:t>MySQL</w:t>
      </w:r>
      <w:r>
        <w:rPr>
          <w:b w:val="false"/>
          <w:bCs w:val="false"/>
          <w:sz w:val="28"/>
          <w:szCs w:val="28"/>
          <w:rtl w:val="true"/>
        </w:rPr>
        <w:t xml:space="preserve">.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 xml:space="preserve">برای مقیاس سامانه تیم، </w:t>
      </w:r>
      <w:r>
        <w:rPr>
          <w:b w:val="false"/>
          <w:bCs w:val="false"/>
          <w:sz w:val="28"/>
          <w:szCs w:val="28"/>
        </w:rPr>
        <w:t>MariaDB</w:t>
      </w:r>
      <w:r>
        <w:rPr>
          <w:b w:val="false"/>
          <w:bCs w:val="false"/>
          <w:sz w:val="28"/>
          <w:szCs w:val="28"/>
          <w:rtl w:val="true"/>
        </w:rPr>
        <w:t xml:space="preserve"> </w:t>
      </w:r>
      <w:r>
        <w:rPr>
          <w:b w:val="false"/>
          <w:b w:val="false"/>
          <w:bCs w:val="false"/>
          <w:sz w:val="28"/>
          <w:sz w:val="28"/>
          <w:szCs w:val="28"/>
          <w:rtl w:val="true"/>
        </w:rPr>
        <w:t>تمام نیازها سامانه را پوشش خواهد داد</w:t>
      </w:r>
      <w:r>
        <w:rPr>
          <w:b w:val="false"/>
          <w:bCs w:val="false"/>
          <w:sz w:val="28"/>
          <w:szCs w:val="28"/>
          <w:rtl w:val="true"/>
        </w:rPr>
        <w:t>.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440" w:right="1440" w:gutter="0" w:header="708" w:top="1440" w:footer="708" w:bottom="1440"/>
      <w:pgNumType w:fmt="decimal"/>
      <w:formProt w:val="false"/>
      <w:titlePg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Aptos Display">
    <w:charset w:val="01" w:characterSet="utf-8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IranNastaliq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cs="Times New Roman" w:ascii="Aptos Display" w:hAnsi="Aptos Display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t>4</w: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156082" w:themeColor="accent1"/>
      </w:pBdr>
      <w:tabs>
        <w:tab w:val="clear" w:pos="720"/>
        <w:tab w:val="left" w:pos="622" w:leader="none"/>
      </w:tabs>
      <w:rPr>
        <w:rFonts w:ascii="Aptos Display" w:hAnsi="Aptos Display" w:eastAsia="" w:cs="" w:asciiTheme="majorHAnsi" w:cstheme="majorBidi" w:eastAsiaTheme="majorEastAsia" w:hAnsiTheme="majorHAnsi"/>
        <w:color w:themeColor="accent1" w:themeShade="bf" w:val="0F4761"/>
        <w:sz w:val="26"/>
        <w:szCs w:val="26"/>
      </w:rPr>
    </w:pPr>
    <w:r>
      <w:rPr>
        <w:rFonts w:cs="Times New Roman" w:ascii="Aptos Display" w:hAnsi="Aptos Display"/>
        <w:color w:themeColor="accent1" w:themeShade="bf" w:val="0F4761"/>
        <w:sz w:val="26"/>
        <w:szCs w:val="26"/>
        <w:rtl w:val="true"/>
      </w:rPr>
      <w:fldChar w:fldCharType="begin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instrText xml:space="preserve"> PAGE </w:instrTex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separate"/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t>3</w:t>
    </w:r>
    <w:r>
      <w:rPr>
        <w:rtl w:val="true"/>
        <w:sz w:val="26"/>
        <w:szCs w:val="26"/>
        <w:rFonts w:cs="Times New Roman" w:ascii="Aptos Display" w:hAnsi="Aptos Display"/>
        <w:color w:themeColor="accent1" w:themeShade="bf" w:val="0F4761"/>
      </w:rPr>
      <w:fldChar w:fldCharType="end"/>
    </w:r>
  </w:p>
  <w:p>
    <w:pPr>
      <w:pStyle w:val="Footer"/>
      <w:rPr/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6" wp14:anchorId="1FA58C9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2" name="Text Box 2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4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rect id="shape_0" ID="Text Box 231" path="m0,0l-2147483645,0l-2147483645,-2147483646l0,-2147483646xe" fillcolor="#156082" stroked="f" o:allowincell="f" style="position:absolute;margin-left:523.3pt;margin-top:27.15pt;width:71.9pt;height:17.65pt;mso-wrap-style:square;v-text-anchor:middle;mso-position-horizontal:right;mso-position-horizontal-relative:page;mso-position-vertical:center" wp14:anchorId="1FA58C97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4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0795" distL="0" distR="0" simplePos="0" locked="0" layoutInCell="0" allowOverlap="1" relativeHeight="8" wp14:anchorId="3B42389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0795"/>
              <wp:wrapNone/>
              <wp:docPr id="3" name="Text Box 2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>سند معماری نرم‌افزار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9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3B42389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سند معماری نرم‌افزار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0" allowOverlap="1" relativeHeight="2" wp14:anchorId="7F00FE9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3765" cy="224790"/>
              <wp:effectExtent l="0" t="0" r="0" b="0"/>
              <wp:wrapNone/>
              <wp:docPr id="4" name="Text Box 2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680" cy="2246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jc w:val="end"/>
                            <w:rPr>
                              <w:color w:themeColor="background1" w:val="FFFFFF"/>
                            </w:rPr>
                          </w:pPr>
                          <w:r>
                            <w:rPr>
                              <w:color w:themeColor="background1" w:val="FFFFFF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instrText xml:space="preserve"> PAGE </w:instrTex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t>3</w:t>
                          </w:r>
                          <w:r>
                            <w:rPr>
                              <w:rtl w:val="true"/>
                              <w:color w:themeColor="background1"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Text Box 227" path="m0,0l-2147483645,0l-2147483645,-2147483646l0,-2147483646xe" fillcolor="#156082" stroked="f" o:allowincell="f" style="position:absolute;margin-left:0pt;margin-top:27.15pt;width:71.9pt;height:17.65pt;mso-wrap-style:square;v-text-anchor:middle;mso-position-horizontal:left;mso-position-horizontal-relative:page;mso-position-vertical:center" wp14:anchorId="7F00FE96">
              <v:fill o:detectmouseclick="t" type="solid" color2="#ea9f7d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jc w:val="end"/>
                      <w:rPr>
                        <w:color w:themeColor="background1" w:val="FFFFFF"/>
                      </w:rPr>
                    </w:pPr>
                    <w:r>
                      <w:rPr>
                        <w:color w:themeColor="background1" w:val="FFFFFF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color w:themeColor="background1" w:val="FFFFFF"/>
                      </w:rPr>
                      <w:instrText xml:space="preserve"> PAGE </w:instrTex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separate"/>
                    </w:r>
                    <w:r>
                      <w:rPr>
                        <w:rtl w:val="true"/>
                        <w:color w:themeColor="background1" w:val="FFFFFF"/>
                      </w:rPr>
                      <w:t>3</w:t>
                    </w:r>
                    <w:r>
                      <w:rPr>
                        <w:rtl w:val="true"/>
                        <w:color w:themeColor="background1" w:val="FFFFFF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" distL="0" distR="0" simplePos="0" locked="0" layoutInCell="0" allowOverlap="1" relativeHeight="4" wp14:anchorId="2D15E53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0875" cy="224790"/>
              <wp:effectExtent l="0" t="0" r="0" b="1905"/>
              <wp:wrapNone/>
              <wp:docPr id="5" name="Text Box 2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0840" cy="224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/>
                            <w:rPr/>
                          </w:pPr>
                          <w:r>
                            <w:rPr>
                              <w:rtl w:val="true"/>
                            </w:rPr>
                            <w:t>آموزشگاه زبان انگلیسی کلام نو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id="shape_0" ID="Text Box 225" path="m0,0l-2147483645,0l-2147483645,-2147483646l0,-2147483646xe" stroked="f" o:allowincell="f" style="position:absolute;margin-left:0pt;margin-top:27.15pt;width:451.2pt;height:17.65pt;mso-wrap-style:square;v-text-anchor:middle;mso-position-horizontal:left;mso-position-horizontal-relative:margin;mso-position-vertical:center" wp14:anchorId="2D15E53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/>
                      <w:rPr/>
                    </w:pPr>
                    <w:r>
                      <w:rPr>
                        <w:rtl w:val="true"/>
                      </w:rPr>
                      <w:t>آموزشگاه زبان انگلیسی کلام نو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end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end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end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end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end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end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end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end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422a"/>
    <w:pPr>
      <w:widowControl/>
      <w:suppressAutoHyphens w:val="true"/>
      <w:bidi w:val="1"/>
      <w:spacing w:lineRule="auto" w:line="276" w:before="0" w:after="0"/>
      <w:jc w:val="start"/>
    </w:pPr>
    <w:rPr>
      <w:rFonts w:ascii="Arial" w:hAnsi="Arial" w:eastAsia="Arial" w:cs="B Nazanin"/>
      <w:color w:themeColor="text1" w:val="000000"/>
      <w:kern w:val="0"/>
      <w:sz w:val="22"/>
      <w:szCs w:val="24"/>
      <w:lang w:val="en-US" w:eastAsia="en-US"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22a"/>
    <w:pPr>
      <w:keepNext w:val="true"/>
      <w:keepLines/>
      <w:spacing w:lineRule="auto" w:line="278" w:before="360" w:after="80"/>
      <w:outlineLvl w:val="0"/>
    </w:pPr>
    <w:rPr>
      <w:rFonts w:ascii="Aptos Display" w:hAnsi="Aptos Display" w:eastAsia="" w:asciiTheme="majorHAnsi" w:eastAsiaTheme="majorEastAsia" w:hAnsiTheme="majorHAnsi"/>
      <w:kern w:val="2"/>
      <w:sz w:val="40"/>
      <w:szCs w:val="36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22a"/>
    <w:pPr>
      <w:keepNext w:val="true"/>
      <w:keepLines/>
      <w:spacing w:lineRule="auto" w:line="278" w:before="160" w:after="80"/>
      <w:outlineLvl w:val="1"/>
    </w:pPr>
    <w:rPr>
      <w:rFonts w:ascii="Aptos Display" w:hAnsi="Aptos Display" w:eastAsia="" w:asciiTheme="majorHAnsi" w:eastAsiaTheme="majorEastAsia" w:hAnsiTheme="majorHAnsi"/>
      <w:kern w:val="2"/>
      <w:sz w:val="32"/>
      <w:szCs w:val="28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 w:val="true"/>
      <w:keepLines/>
      <w:spacing w:lineRule="auto" w:line="278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 w:val="true"/>
      <w:keepLines/>
      <w:spacing w:lineRule="auto" w:line="278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 w:val="true"/>
      <w:keepLines/>
      <w:spacing w:lineRule="auto" w:line="278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 w:val="true"/>
      <w:keepLines/>
      <w:spacing w:lineRule="auto" w:line="278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 w:val="true"/>
      <w:keepLines/>
      <w:spacing w:lineRule="auto" w:line="278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40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e422a"/>
    <w:rPr>
      <w:rFonts w:ascii="Aptos Display" w:hAnsi="Aptos Display" w:eastAsia="" w:cs="B Nazanin" w:asciiTheme="majorHAnsi" w:eastAsiaTheme="majorEastAsia" w:hAnsiTheme="majorHAnsi"/>
      <w:color w:themeColor="text1" w:val="000000"/>
      <w:sz w:val="32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d603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d603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d603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d603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d603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d603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d603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d603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d603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d603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d603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f63b7"/>
    <w:rPr>
      <w:rFonts w:ascii="Arial" w:hAnsi="Arial" w:eastAsia="Arial" w:cs="Arial"/>
      <w:kern w:val="0"/>
      <w:sz w:val="22"/>
      <w:szCs w:val="22"/>
      <w:lang w:val="en-US"/>
      <w14:ligatures w14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lineRule="auto" w:line="278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lineRule="auto" w:line="278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5d603e"/>
    <w:pPr>
      <w:spacing w:lineRule="auto" w:line="278" w:before="0" w:after="160"/>
      <w:ind w:star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4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78" w:before="360" w:after="360"/>
      <w:ind w:start="864" w:end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4"/>
      <w14:ligatures w14:val="standardContextual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FrameContentsuser" w:customStyle="1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LibreOffice/25.2.3.2$Linux_X86_64 LibreOffice_project/520$Build-2</Application>
  <AppVersion>15.0000</AppVersion>
  <Pages>3</Pages>
  <Words>601</Words>
  <Characters>2543</Characters>
  <CharactersWithSpaces>3109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2025-04-13T07:17:00Z</dcterms:created>
  <dc:creator>MohmmadSaleh Seddighi</dc:creator>
  <dc:description/>
  <dc:language>en-US</dc:language>
  <cp:lastModifiedBy/>
  <dcterms:modified xsi:type="dcterms:W3CDTF">2025-05-17T18:12:59Z</dcterms:modified>
  <cp:revision>8</cp:revision>
  <dc:subject/>
  <dc:title>سامانه 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