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28" w:type="dxa"/>
          <w:left w:w="57" w:type="dxa"/>
          <w:bottom w:w="28" w:type="dxa"/>
          <w:right w:w="57" w:type="dxa"/>
        </w:tblCellMar>
        <w:tblLook w:val="01E0" w:firstRow="1" w:lastRow="1" w:firstColumn="1" w:lastColumn="1" w:noHBand="0" w:noVBand="0"/>
      </w:tblPr>
      <w:tblGrid>
        <w:gridCol w:w="9628"/>
      </w:tblGrid>
      <w:tr w:rsidR="00F95C38" w:rsidRPr="00D3166A" w14:paraId="2339BEA7" w14:textId="77777777" w:rsidTr="00064797">
        <w:trPr>
          <w:cantSplit/>
        </w:trPr>
        <w:tc>
          <w:tcPr>
            <w:tcW w:w="9854" w:type="dxa"/>
          </w:tcPr>
          <w:p w14:paraId="2ADDB516" w14:textId="77777777" w:rsidR="00F95C38" w:rsidRPr="00D3166A" w:rsidRDefault="00F95C38" w:rsidP="00804736">
            <w:pPr>
              <w:pStyle w:val="Ttulo1"/>
              <w:rPr>
                <w:lang w:val="es-ES"/>
              </w:rPr>
            </w:pPr>
            <w:r w:rsidRPr="00D3166A">
              <w:rPr>
                <w:lang w:val="es-ES"/>
              </w:rPr>
              <w:t>1- Definición del problema</w:t>
            </w:r>
          </w:p>
          <w:p w14:paraId="02E76E3D" w14:textId="77777777" w:rsidR="00F8381A" w:rsidRPr="00F8381A" w:rsidRDefault="00F8381A" w:rsidP="00F8381A">
            <w:pPr>
              <w:jc w:val="both"/>
              <w:rPr>
                <w:lang w:val="es-ES"/>
              </w:rPr>
            </w:pPr>
            <w:r w:rsidRPr="00F8381A">
              <w:rPr>
                <w:lang w:val="es-ES"/>
              </w:rPr>
              <w:t>En los almacenes de consolidación industriales, la gestión de productos, palets, ubicaciones y pedidos suele apoyarse en herramientas genéricas o procedimientos manuales. Esta situación dificulta el control del inventario, reduce la trazabilidad de los materiales y aumenta la probabilidad de errores durante los procesos de preparación y expedición de pedidos.</w:t>
            </w:r>
          </w:p>
          <w:p w14:paraId="037CDB47" w14:textId="77777777" w:rsidR="00F8381A" w:rsidRPr="00F8381A" w:rsidRDefault="00F8381A" w:rsidP="00F8381A">
            <w:pPr>
              <w:jc w:val="both"/>
              <w:rPr>
                <w:lang w:val="es-ES"/>
              </w:rPr>
            </w:pPr>
          </w:p>
          <w:p w14:paraId="6F657B57" w14:textId="34DFE114" w:rsidR="00F95C38" w:rsidRPr="00D3166A" w:rsidRDefault="00F8381A" w:rsidP="00F8381A">
            <w:pPr>
              <w:jc w:val="both"/>
              <w:rPr>
                <w:lang w:val="es-ES"/>
              </w:rPr>
            </w:pPr>
            <w:r w:rsidRPr="00F8381A">
              <w:rPr>
                <w:lang w:val="es-ES"/>
              </w:rPr>
              <w:t>La ausencia de un sistema integrado y adaptado a este tipo de instalaciones provoca desajustes entre el estado físico del almacén y la información disponible, especialmente en entornos con alta rotación de mercancía y múltiples movimientos diarios.</w:t>
            </w:r>
          </w:p>
        </w:tc>
      </w:tr>
      <w:tr w:rsidR="00F95C38" w:rsidRPr="00D3166A" w14:paraId="3B205C63" w14:textId="77777777" w:rsidTr="00064797">
        <w:trPr>
          <w:cantSplit/>
        </w:trPr>
        <w:tc>
          <w:tcPr>
            <w:tcW w:w="9854" w:type="dxa"/>
          </w:tcPr>
          <w:p w14:paraId="7953E4DB" w14:textId="49698319" w:rsidR="00F95C38" w:rsidRPr="00D3166A" w:rsidRDefault="00F95C38" w:rsidP="00804736">
            <w:pPr>
              <w:pStyle w:val="Ttulo1"/>
              <w:rPr>
                <w:lang w:val="es-ES"/>
              </w:rPr>
            </w:pPr>
            <w:r w:rsidRPr="00D3166A">
              <w:rPr>
                <w:lang w:val="es-ES"/>
              </w:rPr>
              <w:t>2- Situación actual</w:t>
            </w:r>
          </w:p>
          <w:tbl>
            <w:tblPr>
              <w:tblStyle w:val="Tablaconcuadrcula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4752"/>
              <w:gridCol w:w="4752"/>
            </w:tblGrid>
            <w:tr w:rsidR="00020A05" w14:paraId="76BD584C" w14:textId="77777777" w:rsidTr="00CD06FA">
              <w:tc>
                <w:tcPr>
                  <w:tcW w:w="4752" w:type="dxa"/>
                </w:tcPr>
                <w:p w14:paraId="52520365" w14:textId="77777777" w:rsidR="00020A05" w:rsidRPr="00020A05" w:rsidRDefault="00020A05" w:rsidP="00020A05">
                  <w:pPr>
                    <w:jc w:val="both"/>
                    <w:rPr>
                      <w:sz w:val="22"/>
                      <w:szCs w:val="22"/>
                      <w:lang w:val="es-ES"/>
                    </w:rPr>
                  </w:pPr>
                  <w:r w:rsidRPr="00020A05">
                    <w:rPr>
                      <w:sz w:val="22"/>
                      <w:szCs w:val="22"/>
                      <w:lang w:val="es-ES"/>
                    </w:rPr>
                    <w:t xml:space="preserve">La operativa del almacén se realiza mediante registros parciales, hojas de cálculo o aplicaciones no específicas, sin una base de datos centralizada que refleje el estado real del inventario.  </w:t>
                  </w:r>
                </w:p>
                <w:p w14:paraId="2F592630" w14:textId="77777777" w:rsidR="00020A05" w:rsidRPr="00020A05" w:rsidRDefault="00020A05" w:rsidP="00020A05">
                  <w:pPr>
                    <w:jc w:val="both"/>
                    <w:rPr>
                      <w:sz w:val="22"/>
                      <w:szCs w:val="22"/>
                      <w:lang w:val="es-ES"/>
                    </w:rPr>
                  </w:pPr>
                </w:p>
                <w:p w14:paraId="0A1AD9E1" w14:textId="77777777" w:rsidR="00020A05" w:rsidRPr="00020A05" w:rsidRDefault="00020A05" w:rsidP="00020A05">
                  <w:pPr>
                    <w:jc w:val="both"/>
                    <w:rPr>
                      <w:sz w:val="22"/>
                      <w:szCs w:val="22"/>
                      <w:lang w:val="es-ES"/>
                    </w:rPr>
                  </w:pPr>
                  <w:r w:rsidRPr="00020A05">
                    <w:rPr>
                      <w:sz w:val="22"/>
                      <w:szCs w:val="22"/>
                      <w:lang w:val="es-ES"/>
                    </w:rPr>
                    <w:t>Las ubicaciones no se controlan de forma estructurada, los movimientos de palets no quedan completamente registrados y la creación de pedidos depende en gran medida de la intervención manual del operario.</w:t>
                  </w:r>
                </w:p>
                <w:p w14:paraId="4325496E" w14:textId="77777777" w:rsidR="00020A05" w:rsidRPr="00020A05" w:rsidRDefault="00020A05" w:rsidP="00020A05">
                  <w:pPr>
                    <w:jc w:val="both"/>
                    <w:rPr>
                      <w:sz w:val="22"/>
                      <w:szCs w:val="22"/>
                      <w:lang w:val="es-ES"/>
                    </w:rPr>
                  </w:pPr>
                </w:p>
                <w:p w14:paraId="0130F3BE" w14:textId="087EDFC0" w:rsidR="00020A05" w:rsidRDefault="00020A05" w:rsidP="00020A05">
                  <w:pPr>
                    <w:jc w:val="both"/>
                    <w:rPr>
                      <w:lang w:val="es-ES"/>
                    </w:rPr>
                  </w:pPr>
                  <w:r w:rsidRPr="00020A05">
                    <w:rPr>
                      <w:sz w:val="22"/>
                      <w:szCs w:val="22"/>
                      <w:lang w:val="es-ES"/>
                    </w:rPr>
                    <w:t>Este contexto genera falta de visibilidad sobre el estado de los pedidos, dificultades para localizar y organizar mercancía y una visión limitada del estado del almacén.</w:t>
                  </w:r>
                </w:p>
              </w:tc>
              <w:tc>
                <w:tcPr>
                  <w:tcW w:w="4752" w:type="dxa"/>
                  <w:vAlign w:val="center"/>
                </w:tcPr>
                <w:p w14:paraId="4E037C1E" w14:textId="1361020D" w:rsidR="00020A05" w:rsidRDefault="00CD06FA" w:rsidP="00CD06FA">
                  <w:pPr>
                    <w:jc w:val="center"/>
                    <w:rPr>
                      <w:lang w:val="es-ES"/>
                    </w:rPr>
                  </w:pPr>
                  <w:r>
                    <w:rPr>
                      <w:noProof/>
                      <w:lang w:val="es-ES"/>
                    </w:rPr>
                    <w:drawing>
                      <wp:inline distT="0" distB="0" distL="0" distR="0" wp14:anchorId="0B987841" wp14:editId="40449D2F">
                        <wp:extent cx="2565070" cy="2499468"/>
                        <wp:effectExtent l="0" t="0" r="6985" b="0"/>
                        <wp:docPr id="554599522" name="Imagen 3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554599522" name="Imagen 554599522"/>
                                <pic:cNvPicPr/>
                              </pic:nvPicPr>
                              <pic:blipFill>
                                <a:blip r:embed="rId7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579008" cy="251304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 w14:paraId="465B6437" w14:textId="142E8622" w:rsidR="00F95C38" w:rsidRPr="00F8381A" w:rsidRDefault="00F95C38" w:rsidP="00F8381A">
            <w:pPr>
              <w:jc w:val="both"/>
              <w:rPr>
                <w:lang w:val="es-ES"/>
              </w:rPr>
            </w:pPr>
          </w:p>
        </w:tc>
      </w:tr>
      <w:tr w:rsidR="00F95C38" w:rsidRPr="00D3166A" w14:paraId="0B1741E3" w14:textId="77777777" w:rsidTr="00064797">
        <w:trPr>
          <w:cantSplit/>
        </w:trPr>
        <w:tc>
          <w:tcPr>
            <w:tcW w:w="9854" w:type="dxa"/>
          </w:tcPr>
          <w:p w14:paraId="6385039A" w14:textId="77777777" w:rsidR="00F95C38" w:rsidRPr="00D3166A" w:rsidRDefault="00F95C38" w:rsidP="00804736">
            <w:pPr>
              <w:pStyle w:val="Ttulo1"/>
              <w:rPr>
                <w:lang w:val="es-ES"/>
              </w:rPr>
            </w:pPr>
            <w:r w:rsidRPr="00D3166A">
              <w:rPr>
                <w:lang w:val="es-ES"/>
              </w:rPr>
              <w:t xml:space="preserve">3- </w:t>
            </w:r>
            <w:proofErr w:type="spellStart"/>
            <w:r w:rsidRPr="00D3166A">
              <w:rPr>
                <w:lang w:val="es-ES"/>
              </w:rPr>
              <w:t>Análise</w:t>
            </w:r>
            <w:proofErr w:type="spellEnd"/>
            <w:r w:rsidRPr="00D3166A">
              <w:rPr>
                <w:lang w:val="es-ES"/>
              </w:rPr>
              <w:t xml:space="preserve"> de las causas</w:t>
            </w:r>
          </w:p>
          <w:p w14:paraId="26E61131" w14:textId="77777777" w:rsidR="00CA4F28" w:rsidRPr="002023C3" w:rsidRDefault="00CA4F28" w:rsidP="00CA4F28">
            <w:pPr>
              <w:jc w:val="both"/>
              <w:rPr>
                <w:szCs w:val="22"/>
                <w:lang w:val="es-ES"/>
              </w:rPr>
            </w:pPr>
            <w:r w:rsidRPr="002023C3">
              <w:rPr>
                <w:szCs w:val="22"/>
                <w:lang w:val="es-ES"/>
              </w:rPr>
              <w:t>Las principales causas identificadas son:</w:t>
            </w:r>
          </w:p>
          <w:p w14:paraId="632E3C05" w14:textId="77777777" w:rsidR="00CA4F28" w:rsidRPr="002023C3" w:rsidRDefault="00CA4F28" w:rsidP="00CA4F28">
            <w:pPr>
              <w:pStyle w:val="Prrafodelista"/>
              <w:numPr>
                <w:ilvl w:val="0"/>
                <w:numId w:val="2"/>
              </w:numPr>
              <w:jc w:val="both"/>
              <w:rPr>
                <w:szCs w:val="22"/>
                <w:lang w:val="es-ES"/>
              </w:rPr>
            </w:pPr>
            <w:r w:rsidRPr="002023C3">
              <w:rPr>
                <w:szCs w:val="22"/>
                <w:lang w:val="es-ES"/>
              </w:rPr>
              <w:t>Uso de herramientas no diseñadas para almacenes de consolidación.</w:t>
            </w:r>
          </w:p>
          <w:p w14:paraId="7FC186FF" w14:textId="77777777" w:rsidR="00CA4F28" w:rsidRPr="002023C3" w:rsidRDefault="00CA4F28" w:rsidP="00CA4F28">
            <w:pPr>
              <w:pStyle w:val="Prrafodelista"/>
              <w:numPr>
                <w:ilvl w:val="0"/>
                <w:numId w:val="2"/>
              </w:numPr>
              <w:jc w:val="both"/>
              <w:rPr>
                <w:szCs w:val="22"/>
                <w:lang w:val="es-ES"/>
              </w:rPr>
            </w:pPr>
            <w:r w:rsidRPr="002023C3">
              <w:rPr>
                <w:szCs w:val="22"/>
                <w:lang w:val="es-ES"/>
              </w:rPr>
              <w:t>Falta de integración entre gestión de inventario, ubicaciones y pedidos.</w:t>
            </w:r>
          </w:p>
          <w:p w14:paraId="3E64D627" w14:textId="77777777" w:rsidR="00CA4F28" w:rsidRPr="002023C3" w:rsidRDefault="00CA4F28" w:rsidP="00CA4F28">
            <w:pPr>
              <w:pStyle w:val="Prrafodelista"/>
              <w:numPr>
                <w:ilvl w:val="0"/>
                <w:numId w:val="2"/>
              </w:numPr>
              <w:jc w:val="both"/>
              <w:rPr>
                <w:szCs w:val="22"/>
                <w:lang w:val="es-ES"/>
              </w:rPr>
            </w:pPr>
            <w:r w:rsidRPr="002023C3">
              <w:rPr>
                <w:szCs w:val="22"/>
                <w:lang w:val="es-ES"/>
              </w:rPr>
              <w:t>Ausencia de un sistema común accesible desde distintos dispositivos.</w:t>
            </w:r>
          </w:p>
          <w:p w14:paraId="3D787733" w14:textId="77777777" w:rsidR="00CA4F28" w:rsidRPr="002023C3" w:rsidRDefault="00CA4F28" w:rsidP="00CA4F28">
            <w:pPr>
              <w:pStyle w:val="Prrafodelista"/>
              <w:numPr>
                <w:ilvl w:val="0"/>
                <w:numId w:val="2"/>
              </w:numPr>
              <w:jc w:val="both"/>
              <w:rPr>
                <w:szCs w:val="22"/>
                <w:lang w:val="es-ES"/>
              </w:rPr>
            </w:pPr>
            <w:r w:rsidRPr="002023C3">
              <w:rPr>
                <w:szCs w:val="22"/>
                <w:lang w:val="es-ES"/>
              </w:rPr>
              <w:t>Dependencia de procesos manuales en la operativa diaria.</w:t>
            </w:r>
          </w:p>
          <w:p w14:paraId="5181C1FB" w14:textId="77777777" w:rsidR="00CA4F28" w:rsidRPr="002023C3" w:rsidRDefault="00CA4F28" w:rsidP="00CA4F28">
            <w:pPr>
              <w:jc w:val="both"/>
              <w:rPr>
                <w:szCs w:val="22"/>
                <w:lang w:val="es-ES"/>
              </w:rPr>
            </w:pPr>
            <w:r w:rsidRPr="002023C3">
              <w:rPr>
                <w:szCs w:val="22"/>
                <w:lang w:val="es-ES"/>
              </w:rPr>
              <w:t>Estas causas derivan en errores operativos, duplicidad de información y dificultad para conocer el estado real del almacén en tiempo real, lo que reduce la productividad de este.</w:t>
            </w:r>
          </w:p>
          <w:p w14:paraId="658DC6FA" w14:textId="77777777" w:rsidR="00F95C38" w:rsidRPr="00D3166A" w:rsidRDefault="00F95C38" w:rsidP="00CA307F">
            <w:pPr>
              <w:rPr>
                <w:lang w:val="es-ES"/>
              </w:rPr>
            </w:pPr>
          </w:p>
        </w:tc>
      </w:tr>
      <w:tr w:rsidR="00F95C38" w:rsidRPr="00D3166A" w14:paraId="6FA89E3A" w14:textId="77777777" w:rsidTr="00064797">
        <w:trPr>
          <w:cantSplit/>
        </w:trPr>
        <w:tc>
          <w:tcPr>
            <w:tcW w:w="9854" w:type="dxa"/>
          </w:tcPr>
          <w:p w14:paraId="16474582" w14:textId="77777777" w:rsidR="00F95C38" w:rsidRPr="00D3166A" w:rsidRDefault="00F95C38" w:rsidP="00804736">
            <w:pPr>
              <w:pStyle w:val="Ttulo1"/>
              <w:rPr>
                <w:lang w:val="es-ES"/>
              </w:rPr>
            </w:pPr>
            <w:r w:rsidRPr="00D3166A">
              <w:rPr>
                <w:lang w:val="es-ES"/>
              </w:rPr>
              <w:t>4- Situación objetivo</w:t>
            </w:r>
          </w:p>
          <w:tbl>
            <w:tblPr>
              <w:tblStyle w:val="Tablaconcuadrcula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4752"/>
              <w:gridCol w:w="4752"/>
            </w:tblGrid>
            <w:tr w:rsidR="00CA4F28" w14:paraId="031D4873" w14:textId="77777777" w:rsidTr="00CA4F28">
              <w:tc>
                <w:tcPr>
                  <w:tcW w:w="4752" w:type="dxa"/>
                </w:tcPr>
                <w:p w14:paraId="521D1DAD" w14:textId="77777777" w:rsidR="00CA4F28" w:rsidRPr="00F8381A" w:rsidRDefault="00CA4F28" w:rsidP="00CA4F28">
                  <w:pPr>
                    <w:rPr>
                      <w:lang w:val="es-ES"/>
                    </w:rPr>
                  </w:pPr>
                  <w:r w:rsidRPr="00F8381A">
                    <w:rPr>
                      <w:lang w:val="es-ES"/>
                    </w:rPr>
                    <w:t>El objetivo es disponer de un sistema de gestión específico para almacenes de consolidación que centralice la información del almacén y permita:</w:t>
                  </w:r>
                </w:p>
                <w:p w14:paraId="420857C7" w14:textId="77777777" w:rsidR="00CA4F28" w:rsidRPr="00F8381A" w:rsidRDefault="00CA4F28" w:rsidP="00CA4F28">
                  <w:pPr>
                    <w:pStyle w:val="Prrafodelista"/>
                    <w:numPr>
                      <w:ilvl w:val="0"/>
                      <w:numId w:val="3"/>
                    </w:numPr>
                    <w:rPr>
                      <w:lang w:val="es-ES"/>
                    </w:rPr>
                  </w:pPr>
                  <w:r w:rsidRPr="00F8381A">
                    <w:rPr>
                      <w:lang w:val="es-ES"/>
                    </w:rPr>
                    <w:t>Control estructurado de productos, palets y ubicaciones.</w:t>
                  </w:r>
                </w:p>
                <w:p w14:paraId="551C56A4" w14:textId="77777777" w:rsidR="00CA4F28" w:rsidRPr="00F8381A" w:rsidRDefault="00CA4F28" w:rsidP="00CA4F28">
                  <w:pPr>
                    <w:pStyle w:val="Prrafodelista"/>
                    <w:numPr>
                      <w:ilvl w:val="0"/>
                      <w:numId w:val="3"/>
                    </w:numPr>
                    <w:rPr>
                      <w:lang w:val="es-ES"/>
                    </w:rPr>
                  </w:pPr>
                  <w:r w:rsidRPr="00F8381A">
                    <w:rPr>
                      <w:lang w:val="es-ES"/>
                    </w:rPr>
                    <w:t>Registro completo de movimientos de entrada, salida y traslado.</w:t>
                  </w:r>
                </w:p>
                <w:p w14:paraId="3B34BA41" w14:textId="77777777" w:rsidR="00CA4F28" w:rsidRPr="00F8381A" w:rsidRDefault="00CA4F28" w:rsidP="00CA4F28">
                  <w:pPr>
                    <w:pStyle w:val="Prrafodelista"/>
                    <w:numPr>
                      <w:ilvl w:val="0"/>
                      <w:numId w:val="3"/>
                    </w:numPr>
                    <w:rPr>
                      <w:lang w:val="es-ES"/>
                    </w:rPr>
                  </w:pPr>
                  <w:r w:rsidRPr="00F8381A">
                    <w:rPr>
                      <w:lang w:val="es-ES"/>
                    </w:rPr>
                    <w:t>Gestión ordenada de pedidos y expediciones.</w:t>
                  </w:r>
                </w:p>
                <w:p w14:paraId="70DA1FEF" w14:textId="77777777" w:rsidR="00CA4F28" w:rsidRPr="002023C3" w:rsidRDefault="00CA4F28" w:rsidP="00CA4F28">
                  <w:pPr>
                    <w:pStyle w:val="Prrafodelista"/>
                    <w:numPr>
                      <w:ilvl w:val="0"/>
                      <w:numId w:val="3"/>
                    </w:numPr>
                    <w:rPr>
                      <w:lang w:val="es-ES"/>
                    </w:rPr>
                  </w:pPr>
                  <w:r w:rsidRPr="00F8381A">
                    <w:rPr>
                      <w:lang w:val="es-ES"/>
                    </w:rPr>
                    <w:t>Acceso diferenciado según el perfil de usuario.</w:t>
                  </w:r>
                </w:p>
                <w:p w14:paraId="7B08093C" w14:textId="77777777" w:rsidR="00CA4F28" w:rsidRPr="00D3166A" w:rsidRDefault="00CA4F28" w:rsidP="00CA4F28">
                  <w:pPr>
                    <w:rPr>
                      <w:lang w:val="es-ES"/>
                    </w:rPr>
                  </w:pPr>
                  <w:r w:rsidRPr="00F8381A">
                    <w:rPr>
                      <w:lang w:val="es-ES"/>
                    </w:rPr>
                    <w:t>El sistema debe integrarse de forma natural en la operativa diaria y adaptarse tanto a tareas administrativas como a trabajos en planta.</w:t>
                  </w:r>
                </w:p>
                <w:p w14:paraId="20101AA6" w14:textId="77777777" w:rsidR="00CA4F28" w:rsidRDefault="00CA4F28" w:rsidP="00F8381A">
                  <w:pPr>
                    <w:rPr>
                      <w:lang w:val="es-ES"/>
                    </w:rPr>
                  </w:pPr>
                </w:p>
              </w:tc>
              <w:tc>
                <w:tcPr>
                  <w:tcW w:w="4752" w:type="dxa"/>
                  <w:vAlign w:val="center"/>
                </w:tcPr>
                <w:p w14:paraId="24DB10B9" w14:textId="63E82879" w:rsidR="00CA4F28" w:rsidRDefault="00CA4F28" w:rsidP="00CA4F28">
                  <w:pPr>
                    <w:jc w:val="center"/>
                    <w:rPr>
                      <w:lang w:val="es-ES"/>
                    </w:rPr>
                  </w:pPr>
                  <w:r>
                    <w:rPr>
                      <w:noProof/>
                      <w:lang w:val="es-ES"/>
                    </w:rPr>
                    <w:drawing>
                      <wp:inline distT="0" distB="0" distL="0" distR="0" wp14:anchorId="5C659B19" wp14:editId="40FBF290">
                        <wp:extent cx="2790701" cy="1427940"/>
                        <wp:effectExtent l="0" t="0" r="0" b="0"/>
                        <wp:docPr id="1747887287" name="Imagen 6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745204425" name="Imagen 1745204425"/>
                                <pic:cNvPicPr/>
                              </pic:nvPicPr>
                              <pic:blipFill>
                                <a:blip r:embed="rId8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812521" cy="143910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 w14:paraId="3CD91933" w14:textId="77777777" w:rsidR="00F95C38" w:rsidRPr="00D3166A" w:rsidRDefault="00F95C38" w:rsidP="00CA4F28">
            <w:pPr>
              <w:rPr>
                <w:lang w:val="es-ES"/>
              </w:rPr>
            </w:pPr>
          </w:p>
        </w:tc>
      </w:tr>
      <w:tr w:rsidR="00F95C38" w:rsidRPr="00D3166A" w14:paraId="41FAF2F4" w14:textId="77777777" w:rsidTr="00064797">
        <w:trPr>
          <w:cantSplit/>
        </w:trPr>
        <w:tc>
          <w:tcPr>
            <w:tcW w:w="9854" w:type="dxa"/>
          </w:tcPr>
          <w:p w14:paraId="32CB1C12" w14:textId="77777777" w:rsidR="00F95C38" w:rsidRPr="00D3166A" w:rsidRDefault="00F95C38" w:rsidP="00804736">
            <w:pPr>
              <w:pStyle w:val="Ttulo1"/>
              <w:rPr>
                <w:lang w:val="es-ES"/>
              </w:rPr>
            </w:pPr>
            <w:r w:rsidRPr="00D3166A">
              <w:rPr>
                <w:lang w:val="es-ES"/>
              </w:rPr>
              <w:lastRenderedPageBreak/>
              <w:t>5- Plan de acción</w:t>
            </w:r>
          </w:p>
          <w:p w14:paraId="0AAC140E" w14:textId="77777777" w:rsidR="00F8381A" w:rsidRPr="00F8381A" w:rsidRDefault="00F8381A" w:rsidP="00F8381A">
            <w:pPr>
              <w:jc w:val="both"/>
              <w:rPr>
                <w:lang w:val="es-ES"/>
              </w:rPr>
            </w:pPr>
            <w:r w:rsidRPr="00F8381A">
              <w:rPr>
                <w:lang w:val="es-ES"/>
              </w:rPr>
              <w:t>Para alcanzar la situación objetivo se definieron las siguientes acciones:</w:t>
            </w:r>
          </w:p>
          <w:p w14:paraId="7AB2AA15" w14:textId="64F73042" w:rsidR="00F8381A" w:rsidRPr="00F8381A" w:rsidRDefault="00F8381A" w:rsidP="00F8381A">
            <w:pPr>
              <w:pStyle w:val="Prrafodelista"/>
              <w:numPr>
                <w:ilvl w:val="0"/>
                <w:numId w:val="4"/>
              </w:numPr>
              <w:jc w:val="both"/>
              <w:rPr>
                <w:lang w:val="es-ES"/>
              </w:rPr>
            </w:pPr>
            <w:r w:rsidRPr="00F8381A">
              <w:rPr>
                <w:lang w:val="es-ES"/>
              </w:rPr>
              <w:t>Análisis de las necesidades operativas del almacén.</w:t>
            </w:r>
          </w:p>
          <w:p w14:paraId="3333EBE1" w14:textId="635B6F4E" w:rsidR="00F8381A" w:rsidRPr="00F8381A" w:rsidRDefault="00F8381A" w:rsidP="00F8381A">
            <w:pPr>
              <w:pStyle w:val="Prrafodelista"/>
              <w:numPr>
                <w:ilvl w:val="0"/>
                <w:numId w:val="4"/>
              </w:numPr>
              <w:jc w:val="both"/>
              <w:rPr>
                <w:lang w:val="es-ES"/>
              </w:rPr>
            </w:pPr>
            <w:r w:rsidRPr="00F8381A">
              <w:rPr>
                <w:lang w:val="es-ES"/>
              </w:rPr>
              <w:t>Diseño de una arquitectura basada en aplicaciones cliente</w:t>
            </w:r>
            <w:r w:rsidR="00CA307F">
              <w:rPr>
                <w:lang w:val="es-ES"/>
              </w:rPr>
              <w:t>-servidor.</w:t>
            </w:r>
          </w:p>
          <w:p w14:paraId="69ECE124" w14:textId="361EEB38" w:rsidR="00F8381A" w:rsidRPr="00F8381A" w:rsidRDefault="00F8381A" w:rsidP="00F8381A">
            <w:pPr>
              <w:pStyle w:val="Prrafodelista"/>
              <w:numPr>
                <w:ilvl w:val="0"/>
                <w:numId w:val="4"/>
              </w:numPr>
              <w:jc w:val="both"/>
              <w:rPr>
                <w:lang w:val="es-ES"/>
              </w:rPr>
            </w:pPr>
            <w:r w:rsidRPr="00F8381A">
              <w:rPr>
                <w:lang w:val="es-ES"/>
              </w:rPr>
              <w:t>Desarrollo de una aplicación de escritorio para gestión y planificación.</w:t>
            </w:r>
          </w:p>
          <w:p w14:paraId="7D1CBF67" w14:textId="77777777" w:rsidR="00F95C38" w:rsidRDefault="00F8381A" w:rsidP="00CA307F">
            <w:pPr>
              <w:pStyle w:val="Prrafodelista"/>
              <w:numPr>
                <w:ilvl w:val="0"/>
                <w:numId w:val="4"/>
              </w:numPr>
              <w:jc w:val="both"/>
              <w:rPr>
                <w:lang w:val="es-ES"/>
              </w:rPr>
            </w:pPr>
            <w:r w:rsidRPr="00F8381A">
              <w:rPr>
                <w:lang w:val="es-ES"/>
              </w:rPr>
              <w:t>Desarrollo de una aplicación Android para la operativa en planta.</w:t>
            </w:r>
          </w:p>
          <w:p w14:paraId="242A71DB" w14:textId="77777777" w:rsidR="00CA4F28" w:rsidRDefault="00CA4F28" w:rsidP="00CA4F28">
            <w:pPr>
              <w:jc w:val="both"/>
              <w:rPr>
                <w:lang w:val="es-ES"/>
              </w:rPr>
            </w:pPr>
          </w:p>
          <w:tbl>
            <w:tblPr>
              <w:tblStyle w:val="Tablaconcuadrcula"/>
              <w:tblW w:w="9436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6640"/>
              <w:gridCol w:w="2796"/>
            </w:tblGrid>
            <w:tr w:rsidR="00CA4F28" w14:paraId="1A2FDB52" w14:textId="77777777" w:rsidTr="00CA4F28">
              <w:tc>
                <w:tcPr>
                  <w:tcW w:w="7200" w:type="dxa"/>
                  <w:vAlign w:val="center"/>
                </w:tcPr>
                <w:p w14:paraId="01C73739" w14:textId="33E625BE" w:rsidR="00CA4F28" w:rsidRDefault="00CA4F28" w:rsidP="00CA4F28">
                  <w:pPr>
                    <w:jc w:val="center"/>
                    <w:rPr>
                      <w:lang w:val="es-ES"/>
                    </w:rPr>
                  </w:pPr>
                  <w:r>
                    <w:rPr>
                      <w:noProof/>
                      <w:lang w:val="es-ES"/>
                    </w:rPr>
                    <w:drawing>
                      <wp:inline distT="0" distB="0" distL="0" distR="0" wp14:anchorId="1F42A8F7" wp14:editId="4AB68F7C">
                        <wp:extent cx="3715013" cy="1112808"/>
                        <wp:effectExtent l="0" t="0" r="0" b="0"/>
                        <wp:docPr id="460549791" name="Imagen 10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460549791" name="Imagen 10"/>
                                <pic:cNvPicPr/>
                              </pic:nvPicPr>
                              <pic:blipFill>
                                <a:blip r:embed="rId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736241" cy="1119167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noProof/>
                      <w:lang w:val="es-ES"/>
                    </w:rPr>
                    <w:drawing>
                      <wp:inline distT="0" distB="0" distL="0" distR="0" wp14:anchorId="660438A3" wp14:editId="48AD4504">
                        <wp:extent cx="3990109" cy="2051358"/>
                        <wp:effectExtent l="0" t="0" r="0" b="6350"/>
                        <wp:docPr id="341321673" name="Imagen 7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341321673" name="Imagen 341321673"/>
                                <pic:cNvPicPr/>
                              </pic:nvPicPr>
                              <pic:blipFill>
                                <a:blip r:embed="rId1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4010567" cy="206187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2236" w:type="dxa"/>
                  <w:vAlign w:val="center"/>
                </w:tcPr>
                <w:p w14:paraId="529E33A3" w14:textId="050CC62F" w:rsidR="00CA4F28" w:rsidRDefault="00CA4F28" w:rsidP="00CA4F28">
                  <w:pPr>
                    <w:jc w:val="center"/>
                    <w:rPr>
                      <w:lang w:val="es-ES"/>
                    </w:rPr>
                  </w:pPr>
                  <w:r>
                    <w:rPr>
                      <w:noProof/>
                      <w:lang w:val="es-ES"/>
                    </w:rPr>
                    <w:drawing>
                      <wp:inline distT="0" distB="0" distL="0" distR="0" wp14:anchorId="561BBD7C" wp14:editId="297D1543">
                        <wp:extent cx="1638795" cy="3412856"/>
                        <wp:effectExtent l="0" t="0" r="0" b="1905"/>
                        <wp:docPr id="1063402082" name="Imagen 8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063402082" name="Imagen 1063402082"/>
                                <pic:cNvPicPr/>
                              </pic:nvPicPr>
                              <pic:blipFill>
                                <a:blip r:embed="rId1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638795" cy="341285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 w14:paraId="49D66C06" w14:textId="4B72E8F5" w:rsidR="00CA4F28" w:rsidRPr="00CA4F28" w:rsidRDefault="00CA4F28" w:rsidP="00CA4F28">
            <w:pPr>
              <w:jc w:val="both"/>
              <w:rPr>
                <w:lang w:val="es-ES"/>
              </w:rPr>
            </w:pPr>
          </w:p>
        </w:tc>
      </w:tr>
      <w:tr w:rsidR="00F95C38" w:rsidRPr="00D3166A" w14:paraId="2A29E35C" w14:textId="77777777" w:rsidTr="00064797">
        <w:trPr>
          <w:cantSplit/>
        </w:trPr>
        <w:tc>
          <w:tcPr>
            <w:tcW w:w="9854" w:type="dxa"/>
          </w:tcPr>
          <w:p w14:paraId="53474D23" w14:textId="77777777" w:rsidR="00F95C38" w:rsidRPr="00D3166A" w:rsidRDefault="00F95C38" w:rsidP="00804736">
            <w:pPr>
              <w:pStyle w:val="Ttulo1"/>
              <w:rPr>
                <w:lang w:val="es-ES"/>
              </w:rPr>
            </w:pPr>
            <w:r w:rsidRPr="00D3166A">
              <w:rPr>
                <w:lang w:val="es-ES"/>
              </w:rPr>
              <w:t xml:space="preserve">6 - </w:t>
            </w:r>
            <w:proofErr w:type="spellStart"/>
            <w:r w:rsidRPr="00D3166A">
              <w:rPr>
                <w:lang w:val="es-ES"/>
              </w:rPr>
              <w:t>Seguimento</w:t>
            </w:r>
            <w:proofErr w:type="spellEnd"/>
          </w:p>
          <w:p w14:paraId="7F9249E5" w14:textId="55DA8298" w:rsidR="00F95C38" w:rsidRPr="00D3166A" w:rsidRDefault="00DB032D" w:rsidP="00804736">
            <w:pPr>
              <w:rPr>
                <w:lang w:val="es-ES"/>
              </w:rPr>
            </w:pPr>
            <w:r w:rsidRPr="00DB032D">
              <w:t xml:space="preserve">En </w:t>
            </w:r>
            <w:proofErr w:type="spellStart"/>
            <w:r w:rsidRPr="00DB032D">
              <w:t>primer</w:t>
            </w:r>
            <w:proofErr w:type="spellEnd"/>
            <w:r w:rsidRPr="00DB032D">
              <w:t xml:space="preserve"> lugar se </w:t>
            </w:r>
            <w:proofErr w:type="spellStart"/>
            <w:r w:rsidRPr="00DB032D">
              <w:t>diseñó</w:t>
            </w:r>
            <w:proofErr w:type="spellEnd"/>
            <w:r w:rsidRPr="00DB032D">
              <w:t xml:space="preserve"> e </w:t>
            </w:r>
            <w:proofErr w:type="spellStart"/>
            <w:r w:rsidRPr="00DB032D">
              <w:t>implementó</w:t>
            </w:r>
            <w:proofErr w:type="spellEnd"/>
            <w:r w:rsidRPr="00DB032D">
              <w:t xml:space="preserve"> la base de datos </w:t>
            </w:r>
            <w:proofErr w:type="spellStart"/>
            <w:r w:rsidRPr="00DB032D">
              <w:t>relacional</w:t>
            </w:r>
            <w:proofErr w:type="spellEnd"/>
            <w:r w:rsidRPr="00DB032D">
              <w:t xml:space="preserve">, </w:t>
            </w:r>
            <w:proofErr w:type="spellStart"/>
            <w:r w:rsidRPr="00DB032D">
              <w:t>definiendo</w:t>
            </w:r>
            <w:proofErr w:type="spellEnd"/>
            <w:r w:rsidRPr="00DB032D">
              <w:t xml:space="preserve"> el modelo y las </w:t>
            </w:r>
            <w:proofErr w:type="spellStart"/>
            <w:r w:rsidRPr="00DB032D">
              <w:t>restricciones</w:t>
            </w:r>
            <w:proofErr w:type="spellEnd"/>
            <w:r w:rsidRPr="00DB032D">
              <w:t>.</w:t>
            </w:r>
            <w:r>
              <w:t xml:space="preserve"> </w:t>
            </w:r>
            <w:r w:rsidRPr="00DB032D">
              <w:t xml:space="preserve">A continuación se </w:t>
            </w:r>
            <w:proofErr w:type="spellStart"/>
            <w:r w:rsidRPr="00DB032D">
              <w:t>desarrolló</w:t>
            </w:r>
            <w:proofErr w:type="spellEnd"/>
            <w:r w:rsidRPr="00DB032D">
              <w:t xml:space="preserve"> la aplicación de escritorio como núcleo de </w:t>
            </w:r>
            <w:proofErr w:type="spellStart"/>
            <w:r w:rsidRPr="00DB032D">
              <w:t>gestión</w:t>
            </w:r>
            <w:proofErr w:type="spellEnd"/>
            <w:r w:rsidRPr="00DB032D">
              <w:t xml:space="preserve"> del sistema.</w:t>
            </w:r>
            <w:r w:rsidRPr="00DB032D">
              <w:br/>
              <w:t xml:space="preserve">Durante esta fase se </w:t>
            </w:r>
            <w:proofErr w:type="spellStart"/>
            <w:r w:rsidRPr="00DB032D">
              <w:t>ajustaron</w:t>
            </w:r>
            <w:proofErr w:type="spellEnd"/>
            <w:r w:rsidRPr="00DB032D">
              <w:t xml:space="preserve"> elementos de</w:t>
            </w:r>
            <w:r>
              <w:t xml:space="preserve"> la base </w:t>
            </w:r>
            <w:r w:rsidRPr="00DB032D">
              <w:t xml:space="preserve">de datos </w:t>
            </w:r>
            <w:proofErr w:type="spellStart"/>
            <w:r w:rsidRPr="00DB032D">
              <w:t>según</w:t>
            </w:r>
            <w:proofErr w:type="spellEnd"/>
            <w:r w:rsidRPr="00DB032D">
              <w:t xml:space="preserve"> las necesidades detectadas.</w:t>
            </w:r>
            <w:r>
              <w:t xml:space="preserve"> </w:t>
            </w:r>
            <w:r w:rsidRPr="00DB032D">
              <w:t xml:space="preserve">Posteriormente se </w:t>
            </w:r>
            <w:proofErr w:type="spellStart"/>
            <w:r w:rsidRPr="00DB032D">
              <w:t>implementó</w:t>
            </w:r>
            <w:proofErr w:type="spellEnd"/>
            <w:r w:rsidRPr="00DB032D">
              <w:t xml:space="preserve"> la API REST para </w:t>
            </w:r>
            <w:proofErr w:type="spellStart"/>
            <w:r w:rsidRPr="00DB032D">
              <w:t>exponer</w:t>
            </w:r>
            <w:proofErr w:type="spellEnd"/>
            <w:r w:rsidRPr="00DB032D">
              <w:t xml:space="preserve"> la </w:t>
            </w:r>
            <w:proofErr w:type="spellStart"/>
            <w:r w:rsidRPr="00DB032D">
              <w:t>lógica</w:t>
            </w:r>
            <w:proofErr w:type="spellEnd"/>
            <w:r w:rsidRPr="00DB032D">
              <w:t xml:space="preserve"> de negocio </w:t>
            </w:r>
            <w:r>
              <w:t xml:space="preserve">en los teléfonos </w:t>
            </w:r>
            <w:proofErr w:type="spellStart"/>
            <w:r>
              <w:t>móviles</w:t>
            </w:r>
            <w:proofErr w:type="spellEnd"/>
            <w:r w:rsidRPr="00DB032D">
              <w:t>.</w:t>
            </w:r>
            <w:r w:rsidRPr="00DB032D">
              <w:br/>
              <w:t xml:space="preserve">La API </w:t>
            </w:r>
            <w:proofErr w:type="spellStart"/>
            <w:r w:rsidRPr="00DB032D">
              <w:t>reutiliza</w:t>
            </w:r>
            <w:proofErr w:type="spellEnd"/>
            <w:r w:rsidRPr="00DB032D">
              <w:t xml:space="preserve"> </w:t>
            </w:r>
            <w:r>
              <w:t xml:space="preserve">la </w:t>
            </w:r>
            <w:proofErr w:type="spellStart"/>
            <w:r>
              <w:t>misma</w:t>
            </w:r>
            <w:proofErr w:type="spellEnd"/>
            <w:r>
              <w:t xml:space="preserve"> base </w:t>
            </w:r>
            <w:r w:rsidRPr="00DB032D">
              <w:t>de datos</w:t>
            </w:r>
            <w:r>
              <w:t>, logrando la centralización de los datos</w:t>
            </w:r>
            <w:r w:rsidRPr="00DB032D">
              <w:t>.</w:t>
            </w:r>
            <w:r>
              <w:t xml:space="preserve"> </w:t>
            </w:r>
            <w:r w:rsidRPr="00DB032D">
              <w:t xml:space="preserve">Finalmente se </w:t>
            </w:r>
            <w:proofErr w:type="spellStart"/>
            <w:r w:rsidRPr="00DB032D">
              <w:t>desarrolló</w:t>
            </w:r>
            <w:proofErr w:type="spellEnd"/>
            <w:r w:rsidRPr="00DB032D">
              <w:t xml:space="preserve"> la aplicación </w:t>
            </w:r>
            <w:proofErr w:type="spellStart"/>
            <w:r w:rsidRPr="00DB032D">
              <w:t>Android</w:t>
            </w:r>
            <w:proofErr w:type="spellEnd"/>
            <w:r w:rsidRPr="00DB032D">
              <w:t>, orientada a la operativa en planta</w:t>
            </w:r>
            <w:r>
              <w:t xml:space="preserve">, en particular la </w:t>
            </w:r>
            <w:proofErr w:type="spellStart"/>
            <w:r>
              <w:t>gestion</w:t>
            </w:r>
            <w:proofErr w:type="spellEnd"/>
            <w:r>
              <w:t xml:space="preserve"> de los pedidos</w:t>
            </w:r>
            <w:r w:rsidRPr="00DB032D">
              <w:t>.</w:t>
            </w:r>
          </w:p>
        </w:tc>
      </w:tr>
      <w:tr w:rsidR="00F95C38" w:rsidRPr="00D3166A" w14:paraId="42E71830" w14:textId="77777777" w:rsidTr="00064797">
        <w:trPr>
          <w:cantSplit/>
        </w:trPr>
        <w:tc>
          <w:tcPr>
            <w:tcW w:w="9854" w:type="dxa"/>
          </w:tcPr>
          <w:p w14:paraId="2403FBFE" w14:textId="77777777" w:rsidR="00F95C38" w:rsidRPr="00D3166A" w:rsidRDefault="00F95C38" w:rsidP="00804736">
            <w:pPr>
              <w:pStyle w:val="Ttulo1"/>
              <w:rPr>
                <w:lang w:val="es-ES"/>
              </w:rPr>
            </w:pPr>
            <w:r w:rsidRPr="00D3166A">
              <w:rPr>
                <w:lang w:val="es-ES"/>
              </w:rPr>
              <w:t>7- Resultados</w:t>
            </w:r>
          </w:p>
          <w:p w14:paraId="6CB71B0F" w14:textId="77777777" w:rsidR="00F8381A" w:rsidRPr="00F8381A" w:rsidRDefault="00F8381A" w:rsidP="00F8381A">
            <w:pPr>
              <w:jc w:val="both"/>
              <w:rPr>
                <w:lang w:val="es-ES"/>
              </w:rPr>
            </w:pPr>
            <w:r w:rsidRPr="00F8381A">
              <w:rPr>
                <w:lang w:val="es-ES"/>
              </w:rPr>
              <w:t xml:space="preserve">Como resultado del proyecto se ha desarrollado un sistema funcional para la gestión de un almacén de consolidación, compuesto por una aplicación de escritorio, una aplicación móvil y un </w:t>
            </w:r>
            <w:proofErr w:type="spellStart"/>
            <w:r w:rsidRPr="00F8381A">
              <w:rPr>
                <w:lang w:val="es-ES"/>
              </w:rPr>
              <w:t>backend</w:t>
            </w:r>
            <w:proofErr w:type="spellEnd"/>
            <w:r w:rsidRPr="00F8381A">
              <w:rPr>
                <w:lang w:val="es-ES"/>
              </w:rPr>
              <w:t xml:space="preserve"> común.</w:t>
            </w:r>
          </w:p>
          <w:p w14:paraId="47961000" w14:textId="77777777" w:rsidR="00F8381A" w:rsidRPr="00F8381A" w:rsidRDefault="00F8381A" w:rsidP="00F8381A">
            <w:pPr>
              <w:jc w:val="both"/>
              <w:rPr>
                <w:lang w:val="es-ES"/>
              </w:rPr>
            </w:pPr>
          </w:p>
          <w:p w14:paraId="50EE4FC8" w14:textId="2EDEF203" w:rsidR="00F95C38" w:rsidRPr="00F8381A" w:rsidRDefault="00F8381A" w:rsidP="00F8381A">
            <w:pPr>
              <w:jc w:val="both"/>
              <w:rPr>
                <w:lang w:val="es-ES"/>
              </w:rPr>
            </w:pPr>
            <w:r w:rsidRPr="00F8381A">
              <w:rPr>
                <w:lang w:val="es-ES"/>
              </w:rPr>
              <w:t xml:space="preserve">El sistema permite mejorar el control del inventario, aumentar la trazabilidad de </w:t>
            </w:r>
            <w:r w:rsidR="00DB032D">
              <w:rPr>
                <w:lang w:val="es-ES"/>
              </w:rPr>
              <w:t>los</w:t>
            </w:r>
            <w:r w:rsidRPr="00F8381A">
              <w:rPr>
                <w:lang w:val="es-ES"/>
              </w:rPr>
              <w:t xml:space="preserve"> pedidos, y reducir errores derivados de la gestión manual. Además, la arquitectura adoptada facilita futuras ampliaciones e integraciones con otros sistemas industriales</w:t>
            </w:r>
            <w:r w:rsidR="00DB032D">
              <w:rPr>
                <w:lang w:val="es-ES"/>
              </w:rPr>
              <w:t>, gracias a su diseño modular</w:t>
            </w:r>
            <w:r w:rsidR="00FD2409">
              <w:rPr>
                <w:lang w:val="es-ES"/>
              </w:rPr>
              <w:t xml:space="preserve"> tanto en la arquitectura del sistema como en la programación interna de cada componente</w:t>
            </w:r>
            <w:r w:rsidRPr="00F8381A">
              <w:rPr>
                <w:lang w:val="es-ES"/>
              </w:rPr>
              <w:t>.</w:t>
            </w:r>
          </w:p>
          <w:p w14:paraId="61779049" w14:textId="77777777" w:rsidR="00F95C38" w:rsidRPr="00D3166A" w:rsidRDefault="00F95C38" w:rsidP="00804736">
            <w:pPr>
              <w:rPr>
                <w:lang w:val="es-ES"/>
              </w:rPr>
            </w:pPr>
          </w:p>
        </w:tc>
      </w:tr>
    </w:tbl>
    <w:p w14:paraId="3697B0D8" w14:textId="77777777" w:rsidR="00F95C38" w:rsidRPr="00D3166A" w:rsidRDefault="00F95C38">
      <w:pPr>
        <w:rPr>
          <w:sz w:val="16"/>
          <w:szCs w:val="16"/>
          <w:lang w:val="es-ES"/>
        </w:rPr>
      </w:pPr>
    </w:p>
    <w:sectPr w:rsidR="00F95C38" w:rsidRPr="00D3166A" w:rsidSect="00295090">
      <w:headerReference w:type="even" r:id="rId12"/>
      <w:headerReference w:type="default" r:id="rId13"/>
      <w:footerReference w:type="even" r:id="rId14"/>
      <w:footerReference w:type="default" r:id="rId15"/>
      <w:pgSz w:w="11906" w:h="16838" w:code="9"/>
      <w:pgMar w:top="1134" w:right="1134" w:bottom="851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FD766C" w14:textId="77777777" w:rsidR="00F60D33" w:rsidRDefault="00F60D33" w:rsidP="00804736">
      <w:pPr>
        <w:pStyle w:val="Ttulo1"/>
      </w:pPr>
      <w:r>
        <w:separator/>
      </w:r>
    </w:p>
  </w:endnote>
  <w:endnote w:type="continuationSeparator" w:id="0">
    <w:p w14:paraId="2A6268FA" w14:textId="77777777" w:rsidR="00F60D33" w:rsidRDefault="00F60D33" w:rsidP="00804736">
      <w:pPr>
        <w:pStyle w:val="Ttulo1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atang">
    <w:altName w:val="바탕"/>
    <w:panose1 w:val="02030600000101010101"/>
    <w:charset w:val="81"/>
    <w:family w:val="auto"/>
    <w:notTrueType/>
    <w:pitch w:val="fixed"/>
    <w:sig w:usb0="00000001" w:usb1="09060000" w:usb2="00000010" w:usb3="00000000" w:csb0="0008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42178E" w14:textId="46AD87CE" w:rsidR="00F95C38" w:rsidRDefault="005D0D83" w:rsidP="007A3B28">
    <w:pPr>
      <w:pStyle w:val="Piedepgina"/>
      <w:jc w:val="center"/>
    </w:pPr>
    <w:r>
      <w:rPr>
        <w:noProof/>
      </w:rPr>
      <w:drawing>
        <wp:inline distT="0" distB="0" distL="0" distR="0" wp14:anchorId="4E81A61D" wp14:editId="0C87895E">
          <wp:extent cx="1339850" cy="126365"/>
          <wp:effectExtent l="0" t="0" r="0" b="0"/>
          <wp:docPr id="2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339850" cy="12636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61E6AC" w14:textId="1C8BA072" w:rsidR="00F95C38" w:rsidRDefault="005D0D83" w:rsidP="007A3B28">
    <w:pPr>
      <w:pStyle w:val="Piedepgina"/>
      <w:jc w:val="center"/>
    </w:pPr>
    <w:r>
      <w:rPr>
        <w:noProof/>
      </w:rPr>
      <w:drawing>
        <wp:inline distT="0" distB="0" distL="0" distR="0" wp14:anchorId="5ECE90EF" wp14:editId="68AEFF78">
          <wp:extent cx="1339850" cy="126365"/>
          <wp:effectExtent l="0" t="0" r="0" b="0"/>
          <wp:docPr id="3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339850" cy="12636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1D6DF5" w14:textId="77777777" w:rsidR="00F60D33" w:rsidRDefault="00F60D33" w:rsidP="00804736">
      <w:pPr>
        <w:pStyle w:val="Ttulo1"/>
      </w:pPr>
      <w:r>
        <w:separator/>
      </w:r>
    </w:p>
  </w:footnote>
  <w:footnote w:type="continuationSeparator" w:id="0">
    <w:p w14:paraId="3F8147E5" w14:textId="77777777" w:rsidR="00F60D33" w:rsidRDefault="00F60D33" w:rsidP="00804736">
      <w:pPr>
        <w:pStyle w:val="Ttulo1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854" w:type="dxa"/>
      <w:jc w:val="center"/>
      <w:tblLook w:val="01E0" w:firstRow="1" w:lastRow="1" w:firstColumn="1" w:lastColumn="1" w:noHBand="0" w:noVBand="0"/>
    </w:tblPr>
    <w:tblGrid>
      <w:gridCol w:w="9854"/>
    </w:tblGrid>
    <w:tr w:rsidR="00F95C38" w:rsidRPr="005A3860" w14:paraId="1785235D" w14:textId="77777777" w:rsidTr="00295090">
      <w:trPr>
        <w:cantSplit/>
        <w:jc w:val="center"/>
      </w:trPr>
      <w:tc>
        <w:tcPr>
          <w:tcW w:w="7698" w:type="dxa"/>
          <w:vAlign w:val="center"/>
        </w:tcPr>
        <w:p w14:paraId="221EED5F" w14:textId="101AFD86" w:rsidR="00F95C38" w:rsidRPr="00B91CA7" w:rsidRDefault="00F95C38" w:rsidP="00295090">
          <w:pPr>
            <w:pStyle w:val="CM17"/>
            <w:snapToGrid w:val="0"/>
            <w:rPr>
              <w:noProof/>
              <w:sz w:val="28"/>
              <w:szCs w:val="28"/>
            </w:rPr>
          </w:pPr>
          <w:r w:rsidRPr="00295090">
            <w:rPr>
              <w:noProof/>
              <w:sz w:val="28"/>
              <w:szCs w:val="28"/>
              <w:lang w:val="pt-BR"/>
            </w:rPr>
            <w:t xml:space="preserve">Título: </w:t>
          </w:r>
          <w:r>
            <w:rPr>
              <w:noProof/>
              <w:sz w:val="28"/>
              <w:szCs w:val="28"/>
              <w:lang w:val="pt-BR"/>
            </w:rPr>
            <w:t>“</w:t>
          </w:r>
          <w:r w:rsidR="00B91CA7" w:rsidRPr="00B91CA7">
            <w:rPr>
              <w:noProof/>
              <w:sz w:val="28"/>
              <w:szCs w:val="28"/>
            </w:rPr>
            <w:t>Diseño de una aplicación informática para la gestión de un almacén sin automatización con distintas interfaces para los operarios</w:t>
          </w:r>
          <w:r>
            <w:rPr>
              <w:noProof/>
              <w:sz w:val="28"/>
              <w:szCs w:val="28"/>
              <w:lang w:val="pt-BR"/>
            </w:rPr>
            <w:t>”</w:t>
          </w:r>
          <w:r>
            <w:rPr>
              <w:noProof/>
              <w:sz w:val="28"/>
              <w:szCs w:val="28"/>
              <w:lang w:val="pt-BR"/>
            </w:rPr>
            <w:br/>
            <w:t>Alumno: “</w:t>
          </w:r>
          <w:r w:rsidR="00B91CA7" w:rsidRPr="00B91CA7">
            <w:rPr>
              <w:noProof/>
              <w:sz w:val="28"/>
              <w:szCs w:val="28"/>
            </w:rPr>
            <w:t>José Tomás Torre Pedroarena</w:t>
          </w:r>
          <w:r w:rsidRPr="00295090">
            <w:rPr>
              <w:noProof/>
              <w:sz w:val="28"/>
              <w:szCs w:val="28"/>
              <w:lang w:val="pt-BR"/>
            </w:rPr>
            <w:t>”</w:t>
          </w:r>
        </w:p>
      </w:tc>
    </w:tr>
  </w:tbl>
  <w:p w14:paraId="69AA760F" w14:textId="77777777" w:rsidR="00F95C38" w:rsidRPr="00295090" w:rsidRDefault="00F95C38">
    <w:pPr>
      <w:pStyle w:val="Encabezado"/>
      <w:rPr>
        <w:sz w:val="16"/>
        <w:szCs w:val="16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854" w:type="dxa"/>
      <w:tblLook w:val="01E0" w:firstRow="1" w:lastRow="1" w:firstColumn="1" w:lastColumn="1" w:noHBand="0" w:noVBand="0"/>
    </w:tblPr>
    <w:tblGrid>
      <w:gridCol w:w="1368"/>
      <w:gridCol w:w="2340"/>
      <w:gridCol w:w="6146"/>
    </w:tblGrid>
    <w:tr w:rsidR="00F95C38" w:rsidRPr="005A3860" w14:paraId="1317AF53" w14:textId="77777777" w:rsidTr="00295090">
      <w:trPr>
        <w:cantSplit/>
      </w:trPr>
      <w:tc>
        <w:tcPr>
          <w:tcW w:w="1368" w:type="dxa"/>
          <w:vAlign w:val="center"/>
        </w:tcPr>
        <w:p w14:paraId="084157EB" w14:textId="152CB6A5" w:rsidR="00F95C38" w:rsidRPr="005A3860" w:rsidRDefault="005D0D83" w:rsidP="00295090">
          <w:pPr>
            <w:pStyle w:val="CM17"/>
            <w:snapToGrid w:val="0"/>
            <w:rPr>
              <w:noProof/>
              <w:color w:val="010101"/>
              <w:sz w:val="40"/>
              <w:szCs w:val="40"/>
              <w:lang w:val="gl-ES"/>
            </w:rPr>
          </w:pPr>
          <w:r>
            <w:rPr>
              <w:noProof/>
              <w:sz w:val="40"/>
              <w:szCs w:val="40"/>
            </w:rPr>
            <w:drawing>
              <wp:inline distT="0" distB="0" distL="0" distR="0" wp14:anchorId="22B6810D" wp14:editId="713B90BE">
                <wp:extent cx="567690" cy="346710"/>
                <wp:effectExtent l="0" t="0" r="0" b="0"/>
                <wp:docPr id="1" name="Imagen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567690" cy="3467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340" w:type="dxa"/>
          <w:vAlign w:val="center"/>
        </w:tcPr>
        <w:p w14:paraId="4DD69222" w14:textId="77777777" w:rsidR="00F95C38" w:rsidRPr="000E0D8D" w:rsidRDefault="00F95C38" w:rsidP="007A3B28">
          <w:pPr>
            <w:pStyle w:val="CM17"/>
            <w:snapToGrid w:val="0"/>
            <w:rPr>
              <w:noProof/>
              <w:color w:val="0094E0"/>
              <w:sz w:val="22"/>
            </w:rPr>
          </w:pPr>
          <w:r>
            <w:rPr>
              <w:noProof/>
              <w:color w:val="0094E0"/>
              <w:sz w:val="22"/>
              <w:szCs w:val="22"/>
            </w:rPr>
            <w:t>Escola de</w:t>
          </w:r>
          <w:r>
            <w:rPr>
              <w:noProof/>
              <w:color w:val="0094E0"/>
              <w:sz w:val="22"/>
              <w:szCs w:val="22"/>
            </w:rPr>
            <w:br/>
            <w:t>Enxeñería</w:t>
          </w:r>
          <w:r>
            <w:rPr>
              <w:noProof/>
              <w:color w:val="0094E0"/>
              <w:sz w:val="22"/>
              <w:szCs w:val="22"/>
            </w:rPr>
            <w:br/>
          </w:r>
          <w:r w:rsidRPr="000E0D8D">
            <w:rPr>
              <w:noProof/>
              <w:color w:val="0094E0"/>
              <w:sz w:val="22"/>
              <w:szCs w:val="22"/>
            </w:rPr>
            <w:t>Industrial</w:t>
          </w:r>
        </w:p>
      </w:tc>
      <w:tc>
        <w:tcPr>
          <w:tcW w:w="6146" w:type="dxa"/>
          <w:vAlign w:val="center"/>
        </w:tcPr>
        <w:p w14:paraId="3BB1124C" w14:textId="77777777" w:rsidR="00F95C38" w:rsidRPr="000E0D8D" w:rsidRDefault="00F95C38" w:rsidP="000E0D8D">
          <w:pPr>
            <w:pStyle w:val="CM17"/>
            <w:snapToGrid w:val="0"/>
            <w:jc w:val="center"/>
            <w:rPr>
              <w:noProof/>
              <w:color w:val="0094E0"/>
              <w:sz w:val="28"/>
              <w:szCs w:val="28"/>
            </w:rPr>
          </w:pPr>
          <w:r>
            <w:rPr>
              <w:noProof/>
              <w:sz w:val="28"/>
              <w:szCs w:val="28"/>
            </w:rPr>
            <w:t>Trabaj</w:t>
          </w:r>
          <w:r w:rsidRPr="000E0D8D">
            <w:rPr>
              <w:noProof/>
              <w:sz w:val="28"/>
              <w:szCs w:val="28"/>
            </w:rPr>
            <w:t>o Fin de Gra</w:t>
          </w:r>
          <w:r>
            <w:rPr>
              <w:noProof/>
              <w:sz w:val="28"/>
              <w:szCs w:val="28"/>
            </w:rPr>
            <w:t>d</w:t>
          </w:r>
          <w:r w:rsidRPr="000E0D8D">
            <w:rPr>
              <w:noProof/>
              <w:sz w:val="28"/>
              <w:szCs w:val="28"/>
            </w:rPr>
            <w:t>o</w:t>
          </w:r>
          <w:r>
            <w:rPr>
              <w:noProof/>
              <w:sz w:val="28"/>
              <w:szCs w:val="28"/>
            </w:rPr>
            <w:br/>
            <w:t>Resumen A3</w:t>
          </w:r>
        </w:p>
      </w:tc>
    </w:tr>
  </w:tbl>
  <w:p w14:paraId="0EADC218" w14:textId="77777777" w:rsidR="00F95C38" w:rsidRPr="000E0D8D" w:rsidRDefault="00F95C38" w:rsidP="000E0D8D">
    <w:pPr>
      <w:pStyle w:val="Encabezado"/>
      <w:rPr>
        <w:sz w:val="16"/>
        <w:szCs w:val="16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334AE3"/>
    <w:multiLevelType w:val="hybridMultilevel"/>
    <w:tmpl w:val="30FC8C5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A681F74"/>
    <w:multiLevelType w:val="hybridMultilevel"/>
    <w:tmpl w:val="B6A0BF3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B1128E0"/>
    <w:multiLevelType w:val="hybridMultilevel"/>
    <w:tmpl w:val="9B1AC97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DF76275"/>
    <w:multiLevelType w:val="hybridMultilevel"/>
    <w:tmpl w:val="C6E49E50"/>
    <w:lvl w:ilvl="0" w:tplc="4844CF46">
      <w:start w:val="1"/>
      <w:numFmt w:val="bullet"/>
      <w:lvlText w:val="­"/>
      <w:lvlJc w:val="left"/>
      <w:pPr>
        <w:tabs>
          <w:tab w:val="num" w:pos="720"/>
        </w:tabs>
        <w:ind w:left="720" w:hanging="360"/>
      </w:pPr>
      <w:rPr>
        <w:rFonts w:ascii="Arial" w:hAnsi="Arial" w:hint="default"/>
        <w:color w:val="000000"/>
      </w:rPr>
    </w:lvl>
    <w:lvl w:ilvl="1" w:tplc="045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5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5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5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5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5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5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5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17464975">
    <w:abstractNumId w:val="3"/>
  </w:num>
  <w:num w:numId="2" w16cid:durableId="619922337">
    <w:abstractNumId w:val="2"/>
  </w:num>
  <w:num w:numId="3" w16cid:durableId="1642347167">
    <w:abstractNumId w:val="1"/>
  </w:num>
  <w:num w:numId="4" w16cid:durableId="120667679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displayBackgroundShape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425"/>
  <w:evenAndOddHeaders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4736"/>
    <w:rsid w:val="00006835"/>
    <w:rsid w:val="000106FA"/>
    <w:rsid w:val="00011B62"/>
    <w:rsid w:val="000176A1"/>
    <w:rsid w:val="00020A05"/>
    <w:rsid w:val="00025C25"/>
    <w:rsid w:val="00033B3B"/>
    <w:rsid w:val="00034D34"/>
    <w:rsid w:val="00037897"/>
    <w:rsid w:val="00046B96"/>
    <w:rsid w:val="000533AA"/>
    <w:rsid w:val="0005433A"/>
    <w:rsid w:val="00064797"/>
    <w:rsid w:val="000657C4"/>
    <w:rsid w:val="000A033D"/>
    <w:rsid w:val="000A0DE3"/>
    <w:rsid w:val="000A1D11"/>
    <w:rsid w:val="000A6A00"/>
    <w:rsid w:val="000A7FD7"/>
    <w:rsid w:val="000B643C"/>
    <w:rsid w:val="000C0646"/>
    <w:rsid w:val="000C5054"/>
    <w:rsid w:val="000E0D8D"/>
    <w:rsid w:val="000E1930"/>
    <w:rsid w:val="000F5252"/>
    <w:rsid w:val="001013DA"/>
    <w:rsid w:val="0011177B"/>
    <w:rsid w:val="00127DD4"/>
    <w:rsid w:val="00130D5C"/>
    <w:rsid w:val="00145318"/>
    <w:rsid w:val="00145501"/>
    <w:rsid w:val="001541B8"/>
    <w:rsid w:val="001656E2"/>
    <w:rsid w:val="00182322"/>
    <w:rsid w:val="00190C5F"/>
    <w:rsid w:val="00193495"/>
    <w:rsid w:val="001971F6"/>
    <w:rsid w:val="001A274F"/>
    <w:rsid w:val="001C496C"/>
    <w:rsid w:val="001D03A3"/>
    <w:rsid w:val="001D1E21"/>
    <w:rsid w:val="001D3AC1"/>
    <w:rsid w:val="001E1997"/>
    <w:rsid w:val="001E4418"/>
    <w:rsid w:val="001F2706"/>
    <w:rsid w:val="001F3F19"/>
    <w:rsid w:val="002023C3"/>
    <w:rsid w:val="00202CAA"/>
    <w:rsid w:val="00211D30"/>
    <w:rsid w:val="00215F17"/>
    <w:rsid w:val="00223759"/>
    <w:rsid w:val="00264F06"/>
    <w:rsid w:val="00270035"/>
    <w:rsid w:val="00290678"/>
    <w:rsid w:val="00292E61"/>
    <w:rsid w:val="00295090"/>
    <w:rsid w:val="002A1707"/>
    <w:rsid w:val="002A468B"/>
    <w:rsid w:val="002C05DF"/>
    <w:rsid w:val="002C3AE8"/>
    <w:rsid w:val="002D5FDC"/>
    <w:rsid w:val="002D6222"/>
    <w:rsid w:val="002F12F3"/>
    <w:rsid w:val="002F4EF2"/>
    <w:rsid w:val="00302587"/>
    <w:rsid w:val="003106F3"/>
    <w:rsid w:val="003221CD"/>
    <w:rsid w:val="00323F71"/>
    <w:rsid w:val="00343324"/>
    <w:rsid w:val="00343A65"/>
    <w:rsid w:val="00347DA2"/>
    <w:rsid w:val="00355E68"/>
    <w:rsid w:val="003612E8"/>
    <w:rsid w:val="00363919"/>
    <w:rsid w:val="003650C2"/>
    <w:rsid w:val="00365ABB"/>
    <w:rsid w:val="003845EE"/>
    <w:rsid w:val="003D1ABA"/>
    <w:rsid w:val="00414268"/>
    <w:rsid w:val="004177DD"/>
    <w:rsid w:val="00433479"/>
    <w:rsid w:val="004361E9"/>
    <w:rsid w:val="00436BAF"/>
    <w:rsid w:val="0045520B"/>
    <w:rsid w:val="004603DF"/>
    <w:rsid w:val="004636EB"/>
    <w:rsid w:val="00472077"/>
    <w:rsid w:val="004902CC"/>
    <w:rsid w:val="0049221D"/>
    <w:rsid w:val="004A0E86"/>
    <w:rsid w:val="004A3252"/>
    <w:rsid w:val="004A7EFE"/>
    <w:rsid w:val="004D6B5B"/>
    <w:rsid w:val="00510A7B"/>
    <w:rsid w:val="00513B5E"/>
    <w:rsid w:val="00520978"/>
    <w:rsid w:val="005248B4"/>
    <w:rsid w:val="0052589F"/>
    <w:rsid w:val="00534910"/>
    <w:rsid w:val="00537DF7"/>
    <w:rsid w:val="00544680"/>
    <w:rsid w:val="005513BF"/>
    <w:rsid w:val="005734E6"/>
    <w:rsid w:val="0057655A"/>
    <w:rsid w:val="005949B2"/>
    <w:rsid w:val="005949D6"/>
    <w:rsid w:val="005A3860"/>
    <w:rsid w:val="005B1CDF"/>
    <w:rsid w:val="005B27C3"/>
    <w:rsid w:val="005B6F14"/>
    <w:rsid w:val="005C5459"/>
    <w:rsid w:val="005C5793"/>
    <w:rsid w:val="005D0D83"/>
    <w:rsid w:val="005D6BEF"/>
    <w:rsid w:val="005D72D6"/>
    <w:rsid w:val="005E7289"/>
    <w:rsid w:val="005E7CCE"/>
    <w:rsid w:val="005F5BE1"/>
    <w:rsid w:val="005F70D7"/>
    <w:rsid w:val="0060284B"/>
    <w:rsid w:val="0065431B"/>
    <w:rsid w:val="00655DBC"/>
    <w:rsid w:val="00666299"/>
    <w:rsid w:val="006730BC"/>
    <w:rsid w:val="00677312"/>
    <w:rsid w:val="00681E34"/>
    <w:rsid w:val="00687370"/>
    <w:rsid w:val="006943BF"/>
    <w:rsid w:val="006B0D33"/>
    <w:rsid w:val="006B185E"/>
    <w:rsid w:val="006B1894"/>
    <w:rsid w:val="006B378E"/>
    <w:rsid w:val="006D0B57"/>
    <w:rsid w:val="006D0FBF"/>
    <w:rsid w:val="006D10B9"/>
    <w:rsid w:val="006D3B2E"/>
    <w:rsid w:val="006D4E88"/>
    <w:rsid w:val="006E2736"/>
    <w:rsid w:val="006F1FAB"/>
    <w:rsid w:val="006F3B6A"/>
    <w:rsid w:val="00702629"/>
    <w:rsid w:val="00704E25"/>
    <w:rsid w:val="00730362"/>
    <w:rsid w:val="00734466"/>
    <w:rsid w:val="00747ADC"/>
    <w:rsid w:val="00775BAF"/>
    <w:rsid w:val="00785E76"/>
    <w:rsid w:val="0079642D"/>
    <w:rsid w:val="0079756B"/>
    <w:rsid w:val="007A1E7C"/>
    <w:rsid w:val="007A3B28"/>
    <w:rsid w:val="007B375D"/>
    <w:rsid w:val="007C6635"/>
    <w:rsid w:val="007D0C3F"/>
    <w:rsid w:val="007E31EE"/>
    <w:rsid w:val="007E6DF3"/>
    <w:rsid w:val="007E7C90"/>
    <w:rsid w:val="007F7D74"/>
    <w:rsid w:val="00800EC6"/>
    <w:rsid w:val="00804736"/>
    <w:rsid w:val="00807D2D"/>
    <w:rsid w:val="008109D5"/>
    <w:rsid w:val="008156AA"/>
    <w:rsid w:val="008215BD"/>
    <w:rsid w:val="008347EC"/>
    <w:rsid w:val="008348DD"/>
    <w:rsid w:val="00841D3C"/>
    <w:rsid w:val="00861522"/>
    <w:rsid w:val="00862B8F"/>
    <w:rsid w:val="00874B35"/>
    <w:rsid w:val="00874C41"/>
    <w:rsid w:val="008947CF"/>
    <w:rsid w:val="00897820"/>
    <w:rsid w:val="008A2D07"/>
    <w:rsid w:val="008B647F"/>
    <w:rsid w:val="008C15E1"/>
    <w:rsid w:val="008C3546"/>
    <w:rsid w:val="008D0508"/>
    <w:rsid w:val="008D569B"/>
    <w:rsid w:val="008E40DA"/>
    <w:rsid w:val="008E5E15"/>
    <w:rsid w:val="008E7320"/>
    <w:rsid w:val="009036CD"/>
    <w:rsid w:val="00932793"/>
    <w:rsid w:val="00933F72"/>
    <w:rsid w:val="00941EF4"/>
    <w:rsid w:val="00956BEC"/>
    <w:rsid w:val="00966743"/>
    <w:rsid w:val="009712F5"/>
    <w:rsid w:val="00971C89"/>
    <w:rsid w:val="00997E24"/>
    <w:rsid w:val="009A41FD"/>
    <w:rsid w:val="009A7D45"/>
    <w:rsid w:val="009C17BA"/>
    <w:rsid w:val="009C6281"/>
    <w:rsid w:val="009E0FCF"/>
    <w:rsid w:val="00A01F40"/>
    <w:rsid w:val="00A11385"/>
    <w:rsid w:val="00A1602D"/>
    <w:rsid w:val="00A2208B"/>
    <w:rsid w:val="00A46FF5"/>
    <w:rsid w:val="00A502C3"/>
    <w:rsid w:val="00A61222"/>
    <w:rsid w:val="00A63763"/>
    <w:rsid w:val="00A82B93"/>
    <w:rsid w:val="00A9679E"/>
    <w:rsid w:val="00AD0B91"/>
    <w:rsid w:val="00AE1EB7"/>
    <w:rsid w:val="00AF2F1E"/>
    <w:rsid w:val="00AF75D0"/>
    <w:rsid w:val="00B05792"/>
    <w:rsid w:val="00B11F4E"/>
    <w:rsid w:val="00B173C1"/>
    <w:rsid w:val="00B259AD"/>
    <w:rsid w:val="00B268E0"/>
    <w:rsid w:val="00B45954"/>
    <w:rsid w:val="00B550B4"/>
    <w:rsid w:val="00B56007"/>
    <w:rsid w:val="00B77868"/>
    <w:rsid w:val="00B77D18"/>
    <w:rsid w:val="00B91CA7"/>
    <w:rsid w:val="00BA33D8"/>
    <w:rsid w:val="00BA3735"/>
    <w:rsid w:val="00BE26ED"/>
    <w:rsid w:val="00BE380E"/>
    <w:rsid w:val="00C04E1B"/>
    <w:rsid w:val="00C04FBB"/>
    <w:rsid w:val="00C06FF4"/>
    <w:rsid w:val="00C07DFE"/>
    <w:rsid w:val="00C13C15"/>
    <w:rsid w:val="00C21D2F"/>
    <w:rsid w:val="00C248D8"/>
    <w:rsid w:val="00C25138"/>
    <w:rsid w:val="00C309A6"/>
    <w:rsid w:val="00C36288"/>
    <w:rsid w:val="00C37A37"/>
    <w:rsid w:val="00C42CBE"/>
    <w:rsid w:val="00C5116F"/>
    <w:rsid w:val="00C646D6"/>
    <w:rsid w:val="00C66CA0"/>
    <w:rsid w:val="00C76E50"/>
    <w:rsid w:val="00C82E49"/>
    <w:rsid w:val="00C856FD"/>
    <w:rsid w:val="00CA307F"/>
    <w:rsid w:val="00CA4F28"/>
    <w:rsid w:val="00CB68F4"/>
    <w:rsid w:val="00CB7BDD"/>
    <w:rsid w:val="00CC7AED"/>
    <w:rsid w:val="00CD06FA"/>
    <w:rsid w:val="00CD1E6A"/>
    <w:rsid w:val="00CF01DA"/>
    <w:rsid w:val="00CF1E33"/>
    <w:rsid w:val="00CF3D09"/>
    <w:rsid w:val="00D06C9E"/>
    <w:rsid w:val="00D3166A"/>
    <w:rsid w:val="00D35390"/>
    <w:rsid w:val="00D44F5E"/>
    <w:rsid w:val="00D52155"/>
    <w:rsid w:val="00D72C85"/>
    <w:rsid w:val="00D73ACF"/>
    <w:rsid w:val="00D76715"/>
    <w:rsid w:val="00D8205D"/>
    <w:rsid w:val="00D938EC"/>
    <w:rsid w:val="00DA3B8E"/>
    <w:rsid w:val="00DB032D"/>
    <w:rsid w:val="00DC0FBE"/>
    <w:rsid w:val="00DC6324"/>
    <w:rsid w:val="00DF4920"/>
    <w:rsid w:val="00E128F5"/>
    <w:rsid w:val="00E33AB9"/>
    <w:rsid w:val="00E72AB8"/>
    <w:rsid w:val="00EB47AB"/>
    <w:rsid w:val="00ED1072"/>
    <w:rsid w:val="00EE4624"/>
    <w:rsid w:val="00EE7D57"/>
    <w:rsid w:val="00EF00A1"/>
    <w:rsid w:val="00EF0A75"/>
    <w:rsid w:val="00EF1EB9"/>
    <w:rsid w:val="00F17C7B"/>
    <w:rsid w:val="00F251F0"/>
    <w:rsid w:val="00F271F1"/>
    <w:rsid w:val="00F42EBF"/>
    <w:rsid w:val="00F54C5C"/>
    <w:rsid w:val="00F60D33"/>
    <w:rsid w:val="00F64309"/>
    <w:rsid w:val="00F70072"/>
    <w:rsid w:val="00F81701"/>
    <w:rsid w:val="00F8381A"/>
    <w:rsid w:val="00F93D50"/>
    <w:rsid w:val="00F95C38"/>
    <w:rsid w:val="00F972F9"/>
    <w:rsid w:val="00FA3B4F"/>
    <w:rsid w:val="00FB126F"/>
    <w:rsid w:val="00FB2789"/>
    <w:rsid w:val="00FC0A78"/>
    <w:rsid w:val="00FC2D37"/>
    <w:rsid w:val="00FC2DCC"/>
    <w:rsid w:val="00FD2409"/>
    <w:rsid w:val="00FF48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1527A217"/>
  <w15:docId w15:val="{7DE87C7D-6BB2-4ADC-BEEC-260B1039D2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Batang" w:hAnsi="Times New Roman" w:cs="Times New Roman"/>
        <w:sz w:val="22"/>
        <w:szCs w:val="22"/>
        <w:lang w:val="es-ES" w:eastAsia="es-ES" w:bidi="ar-SA"/>
      </w:rPr>
    </w:rPrDefault>
    <w:pPrDefault/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0" w:qFormat="1"/>
    <w:lsdException w:name="heading 2" w:locked="1" w:uiPriority="0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20A05"/>
    <w:rPr>
      <w:szCs w:val="24"/>
      <w:lang w:val="gl-ES" w:eastAsia="ko-KR"/>
    </w:rPr>
  </w:style>
  <w:style w:type="paragraph" w:styleId="Ttulo1">
    <w:name w:val="heading 1"/>
    <w:basedOn w:val="Normal"/>
    <w:next w:val="Normal"/>
    <w:link w:val="Ttulo1Car"/>
    <w:uiPriority w:val="99"/>
    <w:qFormat/>
    <w:rsid w:val="00363919"/>
    <w:pPr>
      <w:keepNext/>
      <w:shd w:val="clear" w:color="auto" w:fill="69CDFF"/>
      <w:outlineLvl w:val="0"/>
    </w:pPr>
    <w:rPr>
      <w:rFonts w:cs="Arial"/>
      <w:b/>
      <w:bCs/>
      <w:kern w:val="32"/>
      <w:sz w:val="28"/>
      <w:szCs w:val="32"/>
    </w:rPr>
  </w:style>
  <w:style w:type="paragraph" w:styleId="Ttulo2">
    <w:name w:val="heading 2"/>
    <w:basedOn w:val="Normal"/>
    <w:next w:val="Normal"/>
    <w:link w:val="Ttulo2Car"/>
    <w:uiPriority w:val="99"/>
    <w:qFormat/>
    <w:rsid w:val="00804736"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9"/>
    <w:locked/>
    <w:rsid w:val="005949D6"/>
    <w:rPr>
      <w:rFonts w:ascii="Cambria" w:hAnsi="Cambria" w:cs="Times New Roman"/>
      <w:b/>
      <w:bCs/>
      <w:kern w:val="32"/>
      <w:sz w:val="32"/>
      <w:szCs w:val="32"/>
      <w:lang w:val="gl-ES" w:eastAsia="ko-KR"/>
    </w:rPr>
  </w:style>
  <w:style w:type="character" w:customStyle="1" w:styleId="Ttulo2Car">
    <w:name w:val="Título 2 Car"/>
    <w:basedOn w:val="Fuentedeprrafopredeter"/>
    <w:link w:val="Ttulo2"/>
    <w:uiPriority w:val="99"/>
    <w:semiHidden/>
    <w:locked/>
    <w:rsid w:val="005949D6"/>
    <w:rPr>
      <w:rFonts w:ascii="Cambria" w:hAnsi="Cambria" w:cs="Times New Roman"/>
      <w:b/>
      <w:bCs/>
      <w:i/>
      <w:iCs/>
      <w:sz w:val="28"/>
      <w:szCs w:val="28"/>
      <w:lang w:val="gl-ES" w:eastAsia="ko-KR"/>
    </w:rPr>
  </w:style>
  <w:style w:type="table" w:styleId="Tablaconcuadrcula">
    <w:name w:val="Table Grid"/>
    <w:basedOn w:val="Tablanormal"/>
    <w:uiPriority w:val="99"/>
    <w:rsid w:val="00804736"/>
    <w:rPr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Corpodosapartados">
    <w:name w:val="Corpo dos apartados"/>
    <w:basedOn w:val="Normal"/>
    <w:uiPriority w:val="99"/>
    <w:rsid w:val="00363919"/>
    <w:rPr>
      <w:color w:val="999999"/>
    </w:rPr>
  </w:style>
  <w:style w:type="paragraph" w:styleId="Encabezado">
    <w:name w:val="header"/>
    <w:basedOn w:val="Normal"/>
    <w:link w:val="EncabezadoCar"/>
    <w:uiPriority w:val="99"/>
    <w:rsid w:val="000E0D8D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semiHidden/>
    <w:locked/>
    <w:rsid w:val="005949D6"/>
    <w:rPr>
      <w:rFonts w:cs="Times New Roman"/>
      <w:sz w:val="24"/>
      <w:szCs w:val="24"/>
      <w:lang w:val="gl-ES" w:eastAsia="ko-KR"/>
    </w:rPr>
  </w:style>
  <w:style w:type="paragraph" w:styleId="Piedepgina">
    <w:name w:val="footer"/>
    <w:basedOn w:val="Normal"/>
    <w:link w:val="PiedepginaCar"/>
    <w:uiPriority w:val="99"/>
    <w:rsid w:val="000E0D8D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locked/>
    <w:rsid w:val="005949D6"/>
    <w:rPr>
      <w:rFonts w:cs="Times New Roman"/>
      <w:sz w:val="24"/>
      <w:szCs w:val="24"/>
      <w:lang w:val="gl-ES" w:eastAsia="ko-KR"/>
    </w:rPr>
  </w:style>
  <w:style w:type="paragraph" w:customStyle="1" w:styleId="CM17">
    <w:name w:val="CM17"/>
    <w:basedOn w:val="Normal"/>
    <w:next w:val="Normal"/>
    <w:uiPriority w:val="99"/>
    <w:rsid w:val="000E0D8D"/>
    <w:pPr>
      <w:widowControl w:val="0"/>
      <w:autoSpaceDE w:val="0"/>
      <w:autoSpaceDN w:val="0"/>
      <w:adjustRightInd w:val="0"/>
    </w:pPr>
    <w:rPr>
      <w:sz w:val="24"/>
      <w:lang w:val="es-ES" w:eastAsia="es-ES"/>
    </w:rPr>
  </w:style>
  <w:style w:type="paragraph" w:styleId="Prrafodelista">
    <w:name w:val="List Paragraph"/>
    <w:basedOn w:val="Normal"/>
    <w:uiPriority w:val="34"/>
    <w:qFormat/>
    <w:rsid w:val="00F8381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1.xm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g"/><Relationship Id="rId5" Type="http://schemas.openxmlformats.org/officeDocument/2006/relationships/footnotes" Target="footnotes.xml"/><Relationship Id="rId15" Type="http://schemas.openxmlformats.org/officeDocument/2006/relationships/footer" Target="footer2.xml"/><Relationship Id="rId10" Type="http://schemas.openxmlformats.org/officeDocument/2006/relationships/image" Target="media/image4.jp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7.wmf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7.wmf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6.w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435</TotalTime>
  <Pages>2</Pages>
  <Words>592</Words>
  <Characters>3256</Characters>
  <Application>Microsoft Office Word</Application>
  <DocSecurity>0</DocSecurity>
  <Lines>27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Resumo A3 traballo fin de grao</vt:lpstr>
    </vt:vector>
  </TitlesOfParts>
  <Company>Escola de Enxeñería Industrial</Company>
  <LinksUpToDate>false</LinksUpToDate>
  <CharactersWithSpaces>3841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Resumo A3 traballo fin de grao</dc:title>
  <dc:subject>TFG</dc:subject>
  <dc:creator>Óscar López Sánchez</dc:creator>
  <cp:keywords/>
  <dc:description/>
  <cp:lastModifiedBy>jose tomas torre pedroarena</cp:lastModifiedBy>
  <cp:revision>15</cp:revision>
  <dcterms:created xsi:type="dcterms:W3CDTF">2026-01-27T14:55:00Z</dcterms:created>
  <dcterms:modified xsi:type="dcterms:W3CDTF">2026-01-27T17:41:00Z</dcterms:modified>
</cp:coreProperties>
</file>