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Министерство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НАЦИОНАЛЬНЫЙ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ИССЛЕДОВАТЕЛЬСКИЙ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ТОМСКИЙ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ГОСУДАРСТВЕННЫЙ УНИВЕРСИТЕТ (НИ ТГУ)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Институт прикладной математики и компьютерных наук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3"/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" w:name="_Toc1"/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КУРСОВАЯ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bookmarkEnd w:id="1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  <w:outlineLvl w:val="2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Выявление факторов влияющих на формирование научных групп и команд ТГУ на основе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библиометрического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Энгельке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Сергей Алексеевич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01.03.02 - Прикладная математика и информатика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Математические методы в экономике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Руководитель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работы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ученая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степень, звание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ind w:left="5387" w:right="0" w:hanging="1"/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______________Т.В Кабанова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 xml:space="preserve">          подпись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_____» 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_______2023 г.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Автор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работы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студент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группы № 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contextualSpacing/>
        <w:ind w:left="5387" w:right="0" w:hanging="1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_С.А Энгельке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 xml:space="preserve">        подпись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883"/>
        <w:contextualSpacing/>
        <w:ind w:left="538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_____» ______________2023 г.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contextualSpacing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3"/>
        <w:contextualSpacing/>
        <w:jc w:val="center"/>
        <w:spacing w:after="0" w:line="240" w:lineRule="auto"/>
        <w:rPr>
          <w:rFonts w:ascii="Times New Roman" w:hAnsi="Times New Roman" w:cs="Times New Roman"/>
          <w:vanish/>
          <w:sz w:val="28"/>
          <w:szCs w:val="28"/>
          <w:highlight w:val="none"/>
        </w:rPr>
      </w:pPr>
      <w:r>
        <w:rPr>
          <w:rFonts w:hint="eastAsia" w:ascii="Times New Roman" w:hAnsi="Times New Roman" w:eastAsia="Times New Roman" w:cs="Times New Roman"/>
          <w:sz w:val="28"/>
          <w:szCs w:val="28"/>
          <w:lang w:eastAsia="ru-RU"/>
        </w:rPr>
        <w:t xml:space="preserve">Томск 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2023</w:t>
      </w:r>
      <w:r>
        <w:rPr>
          <w:rFonts w:ascii="Times New Roman" w:hAnsi="Times New Roman" w:eastAsia="Times New Roman" w:cs="Times New Roman"/>
          <w:vanish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vanish/>
          <w:sz w:val="28"/>
          <w:szCs w:val="28"/>
          <w:highlight w:val="none"/>
        </w:rPr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Оглавление.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 xml:space="preserve">Введение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1 ТЕОРИТИЧЕСКАЯ ЧАСТЬ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1.1 Научные группы и команды: определение, характеристики, особенности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Библиометрический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анализ: методы и подходы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Факторы, влияющие на формирование и разрушение научного взаимодействия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2  Методология исследования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2.1 Объект исследования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2.2 Методика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библиометрического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Стохастическое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-ориентированное моделирование: суть метода, его применимость в исследовании научных групп и команд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 Анализ результатов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3.1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Формирование начальных социологических гипотез.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3.2 Оценка сформированных гипотез.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3.3 Оценка факторов, влияющих на формирование и разрушение научного взаимодействия.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Список литературы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84"/>
        <w:ind w:firstLine="709"/>
        <w:keepNext w:val="0"/>
        <w:pageBreakBefore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" w:name="_Toc2"/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</w:r>
      <w:bookmarkEnd w:id="2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66"/>
        <w:ind w:left="0" w:right="0" w:firstLine="709"/>
        <w:jc w:val="both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а также факторов, влияющих на формирование и разрушение научного взаимодействия, становится все более актуальным.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066"/>
        <w:ind w:left="0" w:right="0" w:firstLine="709"/>
        <w:jc w:val="both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елью данной курсовой работы является выявление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оставленной цели используется стохастическое акторно-ориентированное моделирование(САОМ).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066"/>
        <w:ind w:left="0" w:right="0" w:firstLine="0"/>
        <w:jc w:val="both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Стохастическое акторно-ориентированное моделирование используются для изучения динамики социальных сетей. Разработал САОМ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Tom A.B. Snijders</w:t>
      </w:r>
      <w:r>
        <w:rPr>
          <w:rStyle w:val="1047"/>
          <w:rFonts w:ascii="Times New Roman" w:hAnsi="Times New Roman" w:eastAsia="Times New Roman" w:cs="Times New Roman"/>
          <w:sz w:val="28"/>
          <w:szCs w:val="28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Класс моделей САОМ объединяет теорию полезности и марковские процессы. САОМ применялся для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анализа динамики социальных сетей в исследованиях образования</w:t>
      </w:r>
      <w:r>
        <w:rPr>
          <w:rStyle w:val="1047"/>
          <w:rFonts w:ascii="Times New Roman" w:hAnsi="Times New Roman" w:eastAsia="Times New Roman" w:cs="Times New Roman"/>
          <w:sz w:val="28"/>
          <w:szCs w:val="28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анализа экономических взаимодействий между географическими акторами</w:t>
      </w:r>
      <w:r>
        <w:rPr>
          <w:rStyle w:val="1047"/>
          <w:rFonts w:ascii="Times New Roman" w:hAnsi="Times New Roman" w:eastAsia="Times New Roman" w:cs="Times New Roman"/>
          <w:sz w:val="28"/>
          <w:szCs w:val="28"/>
          <w:highlight w:val="none"/>
        </w:rPr>
        <w:footnoteReference w:id="4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многие другие исследования социальных сетей. Я построю несколько временных снимков сети соавторства Томского Государственного Университета используя данные с информационного портала </w:t>
      </w:r>
      <w:hyperlink r:id="rId16" w:tooltip="https://persona.tsu.ru/" w:history="1">
        <w:r>
          <w:rPr>
            <w:rStyle w:val="1065"/>
            <w:rFonts w:ascii="Times New Roman" w:hAnsi="Times New Roman" w:eastAsia="Times New Roman" w:cs="Times New Roman"/>
            <w:sz w:val="28"/>
            <w:szCs w:val="28"/>
          </w:rPr>
          <w:t xml:space="preserve">ТГУ.Сотрудники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066"/>
        <w:ind w:left="0" w:right="0" w:firstLine="0"/>
        <w:jc w:val="both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Результаты исследования могут быть использованы для опт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имизации научного взаимодействия в рамках Томского Государственного Университета и дальнейшего развития научной деятельности в целом.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0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66"/>
        <w:ind w:firstLine="709"/>
        <w:jc w:val="center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 ГЛАВА ТЕОРИТИЧЕСКАЯ ЧАСТЬ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885"/>
        <w:numPr>
          <w:ilvl w:val="1"/>
          <w:numId w:val="1"/>
        </w:numPr>
        <w:jc w:val="both"/>
        <w:spacing w:before="0" w:after="0" w:line="360" w:lineRule="auto"/>
        <w:rPr>
          <w:rFonts w:ascii="Times New Roman" w:hAnsi="Times New Roman" w:cs="Times New Roman"/>
          <w:b w:val="0"/>
          <w:i w:val="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3" w:name="_Toc3"/>
      <w:r>
        <w:rPr>
          <w:rFonts w:ascii="Times New Roman" w:hAnsi="Times New Roman" w:eastAsia="Times New Roman" w:cs="Times New Roman"/>
          <w:b w:val="0"/>
          <w:i w:val="0"/>
          <w:sz w:val="28"/>
          <w:szCs w:val="28"/>
          <w:u w:val="single"/>
        </w:rPr>
        <w:t xml:space="preserve">Научные группы и команды: определение, характеристики, особенности </w:t>
      </w:r>
      <w:r>
        <w:rPr>
          <w:rFonts w:ascii="Times New Roman" w:hAnsi="Times New Roman" w:eastAsia="Times New Roman" w:cs="Times New Roman"/>
          <w:b w:val="0"/>
          <w:i w:val="0"/>
          <w:sz w:val="28"/>
          <w:szCs w:val="28"/>
          <w:u w:val="single"/>
        </w:rPr>
      </w:r>
      <w:bookmarkEnd w:id="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i w:val="0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Харак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теристики научных групп и команд: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Члены научной группы или команды имеют общие научные интересы и цели;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Члены научной группы или команды имеют определенные роли и задачи;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Члены научной группы или команды сотрудничают для выполнения научных иссл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едований, в том числе и научных публикаций;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Научные группы и команды могут иметь различные размеры и структуры;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Научные группы и команды могут работать в рамках одной научной области или пересекаться с другими научными областями.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Особенности научны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 групп и команд: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Результаты работы научных групп и команд могут быть использованы для разработки новых технологий и продуктов;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Научные группы и команды могут привлекать внешних экспертов для решения конкретных задач;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Научные группы и команды 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огут иметь различные формы финансирования, включая государственное и частное финансирование.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Библиометрический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анализ: методы и подходы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Библиометрический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 является методом исследования научной литературы и состоит в количественном анализе научных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убликаций, цитирований и авторских коллективов с целью выявления закономерностей и тенденций в различных научных областях.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рамках данной курсовой работы я буду рассматривать такие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мотоды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подходы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библиотемтричского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2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сетевых структур. Этот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2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Кластерный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анализ. Этот подход основан на группировке научных работ по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подразадлению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авторов. Он позволяет выявить кластеры научных работ, которые имеют схожую тематику, и определить их особенности и тенденции.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1"/>
          <w:numId w:val="1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Факторы, влияющие на формирование и разрушение научного взаимодействия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5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зменяться под влиянием различных факторов, которые могут способствовать или, наоборот, препятствовать его формированию и развитию.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5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 факторами, влияющими на формирование и разрушение научного взаимодействия, которые можно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выделть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рамках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взаимодей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тсвия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Томском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Унивеситете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5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Финансирование: Наличие достаточных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Личностные факторы: Личностные характеристики учен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ых, такие как общительность, коммуникабельность и т.д., могут оказывать существенное влияние на формирование и поддержание научных связей.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Технологический прогресс: Технологический прогресс может предоставить новые возможности для научного сотрудничест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2 ГЛАВА Методология исследования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2.1 Объект исследован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публикациях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одразделении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котором они работают и сетевых связях. Использ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библиометрический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 и стохастическое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2.2 Методика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библиометрического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анализа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исслодования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использованы сетевые структуры и метрики.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Выгруженные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веб сайта </w:t>
      </w:r>
      <w:hyperlink r:id="rId17" w:tooltip="https://persona.tsu.ru/" w:history="1">
        <w:r>
          <w:rPr>
            <w:rStyle w:val="1065"/>
            <w:rFonts w:ascii="Times New Roman" w:hAnsi="Times New Roman" w:eastAsia="Times New Roman" w:cs="Times New Roman"/>
            <w:sz w:val="28"/>
            <w:szCs w:val="28"/>
          </w:rPr>
          <w:t xml:space="preserve">ТГУ.Сотрудники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Ипользуемая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информация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авторах: Опыт работы, подразделение в ТГУ и список публикаций автора, образующий се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ть соавторства. Исходный код парсера данных (программы по выгрузке с систематизации данных), а так же данные, которые были использованы для исследования доступны по </w:t>
      </w:r>
      <w:hyperlink r:id="rId18" w:tooltip="https://github.com/Amatikay/Parsing-data-from-TSU.Employees" w:history="1">
        <w:r>
          <w:rPr>
            <w:rStyle w:val="1065"/>
            <w:rFonts w:ascii="Times New Roman" w:hAnsi="Times New Roman" w:eastAsia="Times New Roman" w:cs="Times New Roman"/>
            <w:sz w:val="28"/>
            <w:szCs w:val="28"/>
          </w:rPr>
          <w:t xml:space="preserve">ссылке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2.3 Стохастическое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-ориентированное моделирование: суть метода, его применимость в исследовании научных групп и команд.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Стохастическое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акторно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-ориентированное моделирование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Stochastic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Actor-Oriented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Modeling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, SAOM) - это метод социально-сетевого анализа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, который позволяет моделировать и предсказывать эволюцию социальных сетей на основе поведения и взаимодействий индивидуальных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акторов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в них. SAOM используется для изучения процессов формирования и разрушения социальных связей в гру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ппах и командах, а также для оценки влияния различных факторов на эти процессы.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рименительно к исследованию научных групп и команд, SAOM может быть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для моделирования процессов формирования научных связей между учеными в рамках группы или команды.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Используя SAOM возможно выявить такие факторы, влияющие на формирование или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разрушение связей, как: влияние стажа на то, с какой частотой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актор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будет принимать решения относительно изменения сети, с какой частотой изменяется сеть, как влияет научное подразделение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актора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 динамику сети, и т.д.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реимущества SAOM включают возможность моделирования процессов на уровне индивидуальных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акторов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, учет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я, такие как необходимость большого количества данных для моделирования и ограниченная возможность предсказания долгосрочных эффектов.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SAOM является мощным инструментом для исследования научных групп и команд,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который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может помочь в выявлен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ии факторов, влияющих на формирование научных связей и определении эффективных мер по их сохранению.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2.3.1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Допущения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ислледования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еобходимо уч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есть факт, что сеть соавторства является ненаправленной: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ij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=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ji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∈</m:t>
        </m:r>
        <m:d>
          <m:dPr>
            <m:begChr m:val="{"/>
            <m:endChr m:val="}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0,1</m:t>
            </m:r>
          </m:e>
        </m:d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явлется элементом графа и обозначает связь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i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↔j.</m:t>
        </m:r>
      </m:oMath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Мы предполагаем, что формирование или разруше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связи между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происходит по одному из двух сценариев: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Одностороння инициатива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Выбирается один актор i, который получает возможность произвести изменение.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Двустороння инициатива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Выбирается упорядоченная пара акторов (i,j), при i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≠j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и получает возможность принять новое решение о связи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i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↔j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 выбор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руется по одному из двух сценариев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D. Диктаторский(Dictatorial): Один актор может навязывать решение о </w:t>
        <w:tab/>
        <w:t xml:space="preserve">связи другому актору.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M. Взаимный(Mutal): Оба актора дают согласие на существование </w:t>
        <w:tab/>
        <w:t xml:space="preserve">связи между ними.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Между временн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ыми наблюдениями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,</m:t>
        </m:r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2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,</m:t>
        </m:r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3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,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.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.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.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происходят изменения, которые не наблюдаются.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3. Вероятность изменения сост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ояния сети зависит от её текущего состояния, и не зависит от истории измененией.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В любой момент изменений сети происходит не более одного изменения. Этими изменениями могут быть: создание или уничтожение связи.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Допущения 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позволяют рассматривать модель как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неприрывную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цепь Маркова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2.3.2 Специ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фикация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ориентированной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модели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является акторной в том смысле, что изменение связи моделируется, как результат выбора 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Рассмотрим текущий момент времени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,</m:t>
        </m:r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m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≤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m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+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обозначим текущее состояние сети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X(t)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Частота принятия решений актором  i зависит от параметра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Обозначим 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λ</m:t>
        </m:r>
        <m:box>
          <m:boxPr>
            <m:aln m:val="off"/>
            <m:diff m:val="off"/>
            <m:noBreak m:val="off"/>
            <m:opEmu m:val="on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box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≜</m:t>
            </m:r>
          </m:e>
        </m:box>
        <m:nary>
          <m:naryPr>
            <m:chr m:val="∑"/>
            <m:grow m:val="off"/>
            <m:limLoc m:val="undOvr"/>
            <m:supHide m:val="on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i</m:t>
            </m:r>
          </m:sub>
          <m:sup/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/>
                  <m:t>λ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i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m:oMathPara>
        <m:oMathParaPr>
          <m:jc m:val="center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P{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Следующая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возможность изменения наступит в t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++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∆t</m:t>
          </m:r>
          <m:d>
            <m:dPr>
              <m:begChr m:val="|"/>
              <m:endChr m:val="}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текущее время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-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t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-</m:t>
          </m:r>
          <m:func>
            <m:func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exp</m:t>
              </m:r>
            </m:fName>
            <m:e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λ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*∆t</m:t>
                  </m:r>
                </m:e>
              </m:d>
            </m:e>
          </m:func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Моменты времени распределены в соответствии с экспоненциальным распределением.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{"/>
            <m:endChr m:val="}"/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следущая возможность изменения предоставлена актору  i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/>
                  <m:t>λ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i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Эта формула соответствует модели «first past the post».Все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Совокупность выборов i актора образуют собой поток Пуассона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δ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i=</m:t>
        </m:r>
        <m:acc>
          <m:accPr>
            <m:chr m:val="̅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0,n</m:t>
            </m:r>
          </m:e>
        </m:ac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параметром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Пример: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δ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c интенсивностью 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object w:dxaOrig="6630" w:dyaOrig="13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331.60pt;height:68.00pt;mso-wrap-distance-left:0.00pt;mso-wrap-distance-top:0.00pt;mso-wrap-distance-right:0.00pt;mso-wrap-distance-bottom:0.00pt;" filled="f" stroked="f">
            <v:path textboxrect="0,0,0,0"/>
            <v:imagedata r:id="rId19" o:title=""/>
          </v:shape>
          <o:OLEObject DrawAspect="Content" r:id="rId20" ObjectID="_1525040" ProgID="asc.{DB38923B-A8C0-4DE9-8AEE-A61BB5C901A5}" ShapeID="_x0000_i0" Type="Embed"/>
        </w:objec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Поток выборов актора 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δ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c интенсивностью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object w:dxaOrig="6630" w:dyaOrig="13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331.60pt;height:68.00pt;mso-wrap-distance-left:0.00pt;mso-wrap-distance-top:0.00pt;mso-wrap-distance-right:0.00pt;mso-wrap-distance-bottom:0.00pt;" filled="f" stroked="f">
            <v:path textboxrect="0,0,0,0"/>
            <v:imagedata r:id="rId21" o:title=""/>
          </v:shape>
          <o:OLEObject DrawAspect="Content" r:id="rId22" ObjectID="_1525041" ProgID="asc.{DB38923B-A8C0-4DE9-8AEE-A61BB5C901A5}" ShapeID="_x0000_i1" Type="Embed"/>
        </w:objec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2 – Поток выборов актора 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δ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c интенсивностью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object w:dxaOrig="6630" w:dyaOrig="13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331.60pt;height:68.00pt;mso-wrap-distance-left:0.00pt;mso-wrap-distance-top:0.00pt;mso-wrap-distance-right:0.00pt;mso-wrap-distance-bottom:0.00pt;" filled="f" stroked="f">
            <v:path textboxrect="0,0,0,0"/>
            <v:imagedata r:id="rId23" o:title=""/>
          </v:shape>
          <o:OLEObject DrawAspect="Content" r:id="rId24" ObjectID="_1525042" ProgID="asc.{DB38923B-A8C0-4DE9-8AEE-A61BB5C901A5}" ShapeID="_x0000_i2" Type="Embed"/>
        </w:objec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3 – Поток выборов актора 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δ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n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c интенсивностью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n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object w:dxaOrig="6630" w:dyaOrig="13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331.60pt;height:68.00pt;mso-wrap-distance-left:0.00pt;mso-wrap-distance-top:0.00pt;mso-wrap-distance-right:0.00pt;mso-wrap-distance-bottom:0.00pt;" filled="f" stroked="f">
            <v:path textboxrect="0,0,0,0"/>
            <v:imagedata r:id="rId25" o:title=""/>
          </v:shape>
          <o:OLEObject DrawAspect="Content" r:id="rId26" ObjectID="_1525043" ProgID="asc.{DB38923B-A8C0-4DE9-8AEE-A61BB5C901A5}" ShapeID="_x0000_i3" Type="Embed"/>
        </w:objec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4 – Поток выборов актора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Образуют собой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совокупный поток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N(t) с интенсивностью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+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+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+ ... +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n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λ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object w:dxaOrig="6630" w:dyaOrig="13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331.60pt;height:68.00pt;mso-wrap-distance-left:0.00pt;mso-wrap-distance-top:0.00pt;mso-wrap-distance-right:0.00pt;mso-wrap-distance-bottom:0.00pt;" filled="f" stroked="f">
            <v:path textboxrect="0,0,0,0"/>
            <v:imagedata r:id="rId27" o:title=""/>
          </v:shape>
          <o:OLEObject DrawAspect="Content" r:id="rId28" ObjectID="_1525044" ProgID="asc.{DB38923B-A8C0-4DE9-8AEE-A61BB5C901A5}" ShapeID="_x0000_i4" Type="Embed"/>
        </w:objec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5 – Совокупный поток выборов всех акторов.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Сумма всех потоков  – есть так же поток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Пуассона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параметром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+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+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+ ... +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n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λ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количество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принимающих решение.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Где времена между моментами скачков независимы и распределены экспоненциально.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Вероятность того, что i актор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δ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в выбранный промежуток времени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t+Δ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 примет решение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изменении сети: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t+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∆t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-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) =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i</m:t>
            </m:r>
          </m:sub>
        </m:sSub>
      </m:oMath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* 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остаточный член высшего порядка.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Вероятность того, что какой то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выбранный промежуток времени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совокупного потока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N(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где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,t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≤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≤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t+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Δt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примет решение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изменении сети 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t+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∆t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-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) =</m:t>
        </m:r>
      </m:oMath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λ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*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red"/>
        </w:rPr>
        <w:t xml:space="preserve">вставить доказательство.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 каждого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есть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вариантов изменения сети, и всего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вариантов выбора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Построить\разрушить связь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кем то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других вершин, или ничего не делать.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выбранного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строится функция полезности для оценки вероятности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выбора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каждого из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Функция полезности определяет вероятности того, что при следующей смене связей данный актор перейдет из состояния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(0)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Функция полезности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(0)</m:t>
                </m:r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box>
                      <m:boxPr>
                        <m:aln m:val="off"/>
                        <m:diff m:val="off"/>
                        <m:noBreak m:val="off"/>
                        <m:opEmu m:val="on"/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±ij</m:t>
                        </m:r>
                      </m:e>
                    </m:box>
                  </m:e>
                </m:d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β</m:t>
            </m:r>
          </m:e>
        </m:d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итератор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 w:firstLine="0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(0)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текущее состояние сети,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 графа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i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≠j 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 w:firstLine="0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±ij)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граф, который идентичен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всем ребрам, кроме пары (i,j), для которой существование связи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i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↔j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является переключателем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8" w:firstLine="0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±ij)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1-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 w:firstLine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причем возможен случай когда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это значит, что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изменит текущее состояние сети.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(0)</m:t>
                </m:r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±ij</m:t>
                    </m:r>
                  </m:e>
                </m:d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β</m:t>
            </m:r>
          </m:e>
        </m:d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определена на множестве всех пар сети 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(0)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, таких, что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(0)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≠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интерпретации полезности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функция полезности может рассматриваться как чистая полезность,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которую получает актор от перехода из состояния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(0)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tabs>
          <w:tab w:val="left" w:pos="3806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определения этой вероятности используем следующие обозначения: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Предположим, что в момент времени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 + ∆t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при текущей сети у актора i появилась возможность изменения состояния сети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 состояние </w:t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±ij)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задана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tabs>
          <w:tab w:val="left" w:pos="3806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/>
        <m:oMath>
          <m:f>
            <m:f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p"/>
                    </m:rPr>
                    <m:t>exp</m:t>
                  </m:r>
                </m:fName>
                <m:e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f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x</m:t>
                              </m:r>
                            </m:e>
                            <m: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(0)</m:t>
                              </m:r>
                            </m:sup>
                          </m:s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,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x</m:t>
                              </m:r>
                            </m:e>
                            <m:sup>
                              <m:d>
                                <m:dPr>
                                  <m:begChr m:val="("/>
                                  <m:endChr m:val=")"/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28"/>
                                      <w:szCs w:val="28"/>
                                    </w:rPr>
                                    <m:rPr/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,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β</m:t>
                          </m:r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grow m:val="off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h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n</m:t>
                  </m:r>
                </m:sup>
                <m:e>
                  <m:func>
                    <m:func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funcPr>
                    <m:fNam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>
                          <m:sty m:val="p"/>
                        </m:rPr>
                        <m:t>exp</m:t>
                      </m:r>
                    </m:fName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f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i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28"/>
                                      <w:szCs w:val="28"/>
                                    </w:rPr>
                                    <m:rPr/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28"/>
                                      <w:szCs w:val="28"/>
                                    </w:rPr>
                                    <m:rPr/>
                                    <m:t>(0)</m:t>
                                  </m:r>
                                </m:sup>
                              </m:s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Cambria Math" w:cs="Cambria Math"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28"/>
                                      <w:szCs w:val="28"/>
                                    </w:rPr>
                                    <m:rPr/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  <m:ctrlPr>
                                        <w:rPr>
                                          <w:rFonts w:hint="default" w:ascii="Cambria Math" w:hAnsi="Cambria Math" w:eastAsia="Cambria Math" w:cs="Cambria Math"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28"/>
                                          <w:szCs w:val="28"/>
                                        </w:rPr>
                                        <m:rPr/>
                                        <m:t>±ih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,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β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den>
          </m:f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tabs>
          <w:tab w:val="left" w:pos="3806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tabs>
          <w:tab w:val="left" w:pos="3806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Это распределение вероятностей выборов i актора представляет собой модель множественного выбора при n вариантов решений у вершины.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tabs>
          <w:tab w:val="left" w:pos="380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Подробнее про построение функции полезности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рассматриваемой модели функция полезности – есть линейная комбинация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раметров 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β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функции сети, где функция сети описывает то, как выглядит изменение сети из текущего состоян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(0)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в состояние новое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с точки зрения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Функция сети: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ki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(0)</m:t>
                </m:r>
              </m:sup>
            </m:s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где k – индекс параметра модели. Существует несколько реализаций функции сети. В каче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тве примера приведу некоторые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TODO:  Подписать что значат эти варианты.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Базовый компонент исходящих степеней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s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</m:t>
        </m:r>
        <m:nary>
          <m:naryPr>
            <m:chr m:val="∑"/>
            <m:grow m:val="off"/>
            <m:supHide m:val="on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j</m:t>
            </m:r>
          </m:sub>
          <m:sup/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ij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Локальная структура связных триад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2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i</m:t>
              </m:r>
            </m:sub>
          </m:sSub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nary>
            <m:naryPr>
              <m:chr m:val="∑"/>
              <m:grow m:val="off"/>
              <m:supHide m:val="on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j</m:t>
              </m:r>
            </m:sub>
            <m:sup/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ij</m:t>
                  </m:r>
                </m:sub>
              </m:sSub>
            </m:e>
          </m:nary>
          <m:sSub>
            <m:sSub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ji</m:t>
              </m:r>
            </m:sub>
          </m:sSub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…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Функция полезности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i</m:t>
              </m:r>
            </m:sub>
          </m:sSub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(0)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β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nary>
            <m:naryPr>
              <m:chr m:val="∑"/>
              <m:grow m:val="off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k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K</m:t>
              </m:r>
            </m:sup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β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k</m:t>
                  </m:r>
                </m:sub>
              </m:sSub>
            </m:e>
          </m:nary>
          <m:sSub>
            <m:sSub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ki</m:t>
              </m:r>
            </m:sub>
          </m:sSub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sSup>
                <m:sSup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(0)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Вероятность изменения связи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↔</m:t>
        </m:r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{X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+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∆t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</m:t>
        </m:r>
        <m:sSup>
          <m:sSup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±ij</m:t>
            </m:r>
          </m:sup>
        </m:sSup>
        <m:d>
          <m:dPr>
            <m:begChr m:val="|"/>
            <m:endChr m:val="}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t</m:t>
                </m:r>
              </m:e>
            </m:d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exp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f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i</m:t>
                        </m:r>
                      </m:sub>
                    </m:sSub>
                    <m:d>
                      <m:dPr>
                        <m:begChr m:val="("/>
                        <m:endChr m:val=")"/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eastAsia="Cambria Math" w:cs="Cambria Math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e>
                          <m:sup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(0)</m:t>
                            </m:r>
                          </m:sup>
                        </m:sSup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,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eastAsia="Cambria Math" w:cs="Cambria Math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28"/>
                                    <w:szCs w:val="28"/>
                                  </w:rPr>
                                  <m:rPr/>
                                  <m:t>±ij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β</m:t>
                        </m:r>
                      </m:e>
                    </m:d>
                  </m:e>
                </m:d>
              </m:e>
            </m:func>
          </m:num>
          <m:den>
            <m:nary>
              <m:naryPr>
                <m:chr m:val="∑"/>
                <m:grow m:val="off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h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sup>
              <m:e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exp</m:t>
                    </m:r>
                  </m:fName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f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hint="default" w:ascii="Cambria Math" w:hAnsi="Cambria Math" w:eastAsia="Cambria Math" w:cs="Cambria Math"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28"/>
                                    <w:szCs w:val="28"/>
                                  </w:rPr>
                                  <m:rPr/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28"/>
                                    <w:szCs w:val="28"/>
                                  </w:rPr>
                                  <m:rPr/>
                                  <m:t>(0)</m:t>
                                </m:r>
                              </m:sup>
                            </m:sSup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  <w:sz w:val="28"/>
                                    <w:szCs w:val="28"/>
                                  </w:rPr>
                                  <m:rPr/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z w:val="28"/>
                                        <w:szCs w:val="28"/>
                                      </w:rPr>
                                      <m:rPr/>
                                      <m:t>±ih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,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β</m:t>
                            </m:r>
                          </m:e>
                        </m:d>
                      </m:e>
                    </m:d>
                  </m:e>
                </m:func>
              </m:e>
            </m:nary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</m:e>
        </m:d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матрица смежности с элементами </w:t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представляющая сеть в момент времени t.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Учитывая факт того, что в рамках этой работы рассматривается ненаправленная сеть то создание связи может быть как односторонней инициативой, так и совместной, в отличи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разрушения связи. Разрушение связи происходит в одностороннем порядке. Рассмотрим разные варианты моделирования возникновения связи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ij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β</m:t>
            </m:r>
          </m:e>
        </m:d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– есть вероятность возникновения связи в разных сценариях.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Диктаторский сценарий: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Односторонняя инициатива: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ij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β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exp(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f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</m:sub>
            </m:sSub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,</m:t>
                </m:r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±ij</m:t>
                        </m:r>
                      </m:e>
                    </m:d>
                  </m:sup>
                </m:s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,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β</m:t>
                </m:r>
              </m:e>
            </m:d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)</m:t>
            </m:r>
          </m:num>
          <m:den>
            <m:nary>
              <m:naryPr>
                <m:chr m:val="∑"/>
                <m:grow m:val="off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h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sup>
              <m:e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exp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⁡</m:t>
                    </m:r>
                  </m:e>
                </m:func>
              </m:e>
            </m:nary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f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x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,</m:t>
                    </m:r>
                    <m:sSup>
                      <m:sSupPr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hint="default" w:ascii="Cambria Math" w:hAnsi="Cambria Math" w:eastAsia="Cambria Math" w:cs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8"/>
                                <w:szCs w:val="28"/>
                              </w:rPr>
                              <m:rPr/>
                              <m:t>±ih</m:t>
                            </m:r>
                          </m:e>
                        </m:d>
                      </m:sup>
                    </m:sSup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,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β</m:t>
                    </m:r>
                  </m:e>
                </m:d>
              </m:e>
            </m:d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Двусторонняя инициатива, актор i делает бинарный выбор о том будет ли существовать связь i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↔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 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ij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,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β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</m:t>
        </m:r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exp(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f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</m:sub>
            </m:sSub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,</m:t>
                </m:r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±ij</m:t>
                        </m:r>
                      </m:e>
                    </m:d>
                  </m:sup>
                </m:s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,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β</m:t>
                </m:r>
              </m:e>
            </m:d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)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exp(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f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</m:sub>
            </m:sSub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,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x,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β</m:t>
                </m:r>
              </m:e>
            </m:d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)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+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exp(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f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</m:sub>
            </m:sSub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,</m:t>
                </m:r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x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hint="default"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±ij</m:t>
                        </m:r>
                      </m:e>
                    </m:d>
                  </m:sup>
                </m:s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,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β</m:t>
                </m:r>
              </m:e>
            </m:d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)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Взаимный сценарий: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ij</m:t>
              </m:r>
            </m:sub>
          </m:sSub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β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exp(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i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p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±ij</m:t>
                          </m:r>
                        </m:e>
                      </m:d>
                    </m:sup>
                  </m:s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β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)</m:t>
              </m:r>
            </m:num>
            <m:den>
              <m:nary>
                <m:naryPr>
                  <m:chr m:val="∑"/>
                  <m:grow m:val="off"/>
                  <m:limLoc m:val="subSup"/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h=1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n</m:t>
                  </m:r>
                </m:sup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±ih</m:t>
                              </m:r>
                            </m:e>
                          </m:d>
                        </m:sup>
                      </m:s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β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)</m:t>
                  </m:r>
                </m:e>
              </m:nary>
            </m:den>
          </m:f>
          <m:sSup>
            <m:sSup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(</m:t>
              </m:r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±ij</m:t>
                              </m:r>
                            </m:e>
                          </m:d>
                        </m:sup>
                      </m:s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β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)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x,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β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)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+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±ij</m:t>
                              </m:r>
                            </m:e>
                          </m:d>
                        </m:sup>
                      </m:s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β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)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)</m:t>
              </m:r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1-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ij</m:t>
                  </m:r>
                </m:sub>
              </m:sSub>
            </m:sup>
          </m:sSup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1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-</m:t>
        </m:r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Позволяет учесть факт существования или отсутствия связи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i↔j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 рассматриваемый момент времени.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>
          <m:jc m:val="center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P</m:t>
          </m:r>
          <m:d>
            <m:dPr>
              <m:begChr m:val="{"/>
              <m:endChr m:val="}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j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примет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предложение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связи от i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exp(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j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p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±ij</m:t>
                          </m:r>
                        </m:e>
                      </m:d>
                    </m:sup>
                  </m:s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β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)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exp(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j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x,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β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)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+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exp(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f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j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</m:e>
                    <m:sup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±ij</m:t>
                          </m:r>
                        </m:e>
                      </m:d>
                    </m:sup>
                  </m:s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β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)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 </m:t>
              </m:r>
            </m:den>
          </m:f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Скорость изменения модели с односторонней инициативой: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q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ij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=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λ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i</m:t>
              </m:r>
            </m:sub>
          </m:sSub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ij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(x,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β)+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λ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j</m:t>
              </m:r>
            </m:sub>
          </m:sSub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ji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(x,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β)</m:t>
          </m:r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Скорость изменения модели с двусторонней инициативой: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q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ij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=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ij</m:t>
            </m:r>
          </m:sub>
        </m:sSub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ij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(x,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β)+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ji</m:t>
            </m:r>
          </m:sub>
        </m:sSub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ji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(x,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β)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– скорость изменения пары. </w:t>
      </w:r>
      <w:r>
        <w:rPr>
          <w:rFonts w:ascii="Times New Roman" w:hAnsi="Times New Roman" w:eastAsia="Times New Roman" w:cs="Times New Roman"/>
          <w:sz w:val="28"/>
          <w:szCs w:val="28"/>
          <w:highlight w:val="red"/>
        </w:rPr>
        <w:t xml:space="preserve">какой пары? Подробее пояснить или удалить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Акторно-ориентированная модель (САОМ) работает по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следующему алгоритму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Зададим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t=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x=x(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Генерируем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∆T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 соответствии с экспоненциальным временем с параметром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 +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∆T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&gt;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m+1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установить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t=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m+1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остановиться.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Выбираем случайный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i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∈{1...n}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используя вероятности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/>
                  <m:t>λ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α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,x)</m:t>
            </m:r>
          </m:num>
          <m:den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λ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α,x)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Выбираем случайный образом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x`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∈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(x)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используя вероятности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(x,x`,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β)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(x)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– множество всех состояний в которое может измениться сеть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 следствии решения актора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i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Задать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 = t + ∆T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Задать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x=x`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Вернуться к шагу (2).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этапе моделирования принятия решения получается множество параметров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Дальнейшей задачей является оценка этих параметров.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2.3.3 Оценка параметров: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ля оценки пар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аметров используется имитационное моделирование. Реальная система заменяется моделью, и производится множество повторений алгоритма. Когда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среднем модель будет хор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ошо согласовываться с данными процесс оценки будет остановлен, и мы будем считать, чт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 параметры оценены.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Оценка параметров может быть произведена несколькими способами. В рамках пак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ета RSiena, как следствие,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в моей курсовой работе используется метод моментов, описанный в статье Snijders (2001).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Обозначим оцениваемый параметр как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θ=(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ρ,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α,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β)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Для каждого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  <w:t xml:space="preserve">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существует статистика, чувствительная к этому параметру. Для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ρ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влияющего на общее количество изменений используется статистика Hamming distance,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D(X(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m+1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),X(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))=</m:t>
        </m:r>
        <m:nary>
          <m:naryPr>
            <m:chr m:val="∑"/>
            <m:grow m:val="off"/>
            <m:limLoc m:val="undOvr"/>
            <m:supHide m:val="on"/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i,j</m:t>
            </m:r>
          </m:sub>
          <m:sup/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| 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i,j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m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+1)-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i,j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m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)|</m:t>
            </m:r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параметра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α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k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обазначаюшего насколько сильно скорость изменения актора i зависит от 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i,k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(X)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существует статистика.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whit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white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white"/>
              </w:rPr>
              <m:rPr>
                <m:sty m:val="i"/>
              </m:rPr>
              <m:t>i,k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white"/>
          </w:rPr>
          <m:rPr>
            <m:sty m:val="i"/>
          </m:rPr>
          <m:t>(x)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 ковариата или позиционаая характеристика актора, такая как исходящая степень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nary>
          <m:naryPr>
            <m:chr m:val="∑"/>
            <m:grow m:val="off"/>
            <m:supHide m:val="on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j</m:t>
            </m:r>
          </m:sub>
          <m:sup/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j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Имеется в виду что скорость изменения может зависеть от пола, возраста, и тд.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A(X(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m+1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),X(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))=</m:t>
        </m:r>
        <m:nary>
          <m:naryPr>
            <m:chr m:val="∑"/>
            <m:grow m:val="off"/>
            <m:limLoc m:val="undOvr"/>
            <m:supHide m:val="on"/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i,j</m:t>
            </m:r>
          </m:sub>
          <m:sup/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u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i,k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(X(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m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))|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i,j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m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+1)-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i,j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m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)|</m:t>
            </m:r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функции полезности, где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ik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</m:t>
        </m:r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0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,x)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 зависит от </w:t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0</m:t>
            </m:r>
          </m:sup>
        </m:sSup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, большие значения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β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k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будут стремиться к сетям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который значение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ik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(x)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больше для любого  актора i. Для оценки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β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k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статистика имеет вид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s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k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(X(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))=</m:t>
        </m:r>
        <m:nary>
          <m:naryPr>
            <m:chr m:val="∑"/>
            <m:grow m:val="off"/>
            <m:limLoc m:val="undOvr"/>
            <m:supHide m:val="on"/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  <m:sup/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szCs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ik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(X(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m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))</m:t>
            </m:r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Комбинируя статистики и используя предположение о марковской цепи для наблюдаемых данных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), ... , x(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M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)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оценочные уравнения имеют вид.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D(x(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m+1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),x(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m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))=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E</m:t>
              </m:r>
            </m:e>
            <m:sub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θ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{D(X(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m+1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),x(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m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)) | X(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m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) = x(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m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)}</m:t>
          </m:r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>
          <m:jc m:val="right"/>
        </m:oMathParaPr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…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-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/>
        <m:oMath>
          <m:nary>
            <m:naryPr>
              <m:chr m:val="∑"/>
              <m:grow m:val="off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-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p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>
                      <m:sty m:val="i"/>
                    </m:rPr>
                    <m:t>k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(</m:t>
              </m:r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t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m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+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,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t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nary>
            <m:naryPr>
              <m:chr m:val="∑"/>
              <m:grow m:val="off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-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p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E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θ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t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m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+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,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t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t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m</m:t>
                          </m:r>
                        </m:sub>
                      </m:sSub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t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>
          <m:jc m:val="right"/>
        </m:oMathParaPr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k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…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K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α</m:t>
                  </m:r>
                </m:sub>
              </m:sSub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m:oMathPara>
        <m:oMathParaPr/>
        <m:oMath>
          <m:nary>
            <m:naryPr>
              <m:chr m:val="∑"/>
              <m:grow m:val="off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-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p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s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trike w:val="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k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/>
                <m:t>(</m:t>
              </m:r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t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m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+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</m:t>
          </m:r>
          <m:nary>
            <m:naryPr>
              <m:chr m:val="∑"/>
              <m:grow m:val="off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M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-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</m:sup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E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θ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s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X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t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m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+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</w:rPr>
                                <m:rPr/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t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m</m:t>
                          </m:r>
                        </m:sub>
                      </m:sSub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  <m:d>
                    <m:dPr>
                      <m:begChr m:val="("/>
                      <m:endChr m:val=")"/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t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m:oMathPara>
        <m:oMathParaPr>
          <m:jc m:val="right"/>
        </m:oMathParaPr>
        <m:oMath>
          <m:d>
            <m:dPr>
              <m:begChr m:val="("/>
              <m:endChr m:val=")"/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k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=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…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K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/>
                    <m:t>β</m:t>
                  </m:r>
                </m:sub>
              </m:sSub>
            </m:e>
          </m:d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где </w:t>
      </w:r>
      <m:oMath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α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 и </m:t>
        </m:r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K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β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номера элементов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α и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β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решения этих уравнений используется стохастическая оптимизация на  основе алгоритма Роббинса-Монро. Алгоритм применяет многомерную версию  алгоритма Роббинса-Монро с улучшениями, предложенными Поляком и  Руппертом. Техника "двойного усреднения" также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рименяется для улучшения  результатов. Алгоритм реализован в пакете RSiena на языке R. Он состоит  из трех фаз: первая фаза используется для определения чувствительности  ожидаемых статистик к параметрам, вторая фаза обновляет параметры с  использованием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имуляц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ий динамики сети, а третья фаза используется для  оценки приближения полученных уравнений и вычисления стандартных ошибок. Для  вычисления производных ожидаемых значений по отношению к параметрам  используется метод функции оценки. Этот алгоритм является 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адежным, но  затратным по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green"/>
        </w:rPr>
      </w:r>
      <w:r>
        <w:rPr>
          <w:rFonts w:ascii="Times New Roman" w:hAnsi="Times New Roman" w:cs="Times New Roman"/>
          <w:sz w:val="28"/>
          <w:szCs w:val="28"/>
          <w:highlight w:val="green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 ГЛАВА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Анализ результатов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Формирование начальных гипотез, а так же формирование социологи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ческих выводов – это задача прикладных специалистов. Для проведения исследования я обратился к студентам – социологам, совместно с которыми мы сформировали начальные гипотезы и проверили их с помошью Стохастического акторно ориентированного моделирования.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3.1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Формирование начальных социологических гипотез.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red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red"/>
          <w:u w:val="single"/>
        </w:rPr>
        <w:t xml:space="preserve">Через пару недель Кристина сформулирует для меня гипотезы, и я их оценю. Пока что у меня будет такой шаблон:</w:t>
      </w:r>
      <w:r>
        <w:rPr>
          <w:rFonts w:ascii="Times New Roman" w:hAnsi="Times New Roman" w:eastAsia="Times New Roman" w:cs="Times New Roman"/>
          <w:sz w:val="28"/>
          <w:szCs w:val="28"/>
          <w:highlight w:val="red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red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3.1.1 Чем научный сотрудник старше – тем реже он принимает решение о изменении своей сети сооавтрства.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3.1.2 Научное подразделение сотрудника никак не влияет на его сеть. Кластеризация сети по научному подразделению в явном виде отсутсвует.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3.1.3 В среднем изменение сети просиходит не часто.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3.2 Оценка сформированных гипотез.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По итогам оценки параметров можно сказать, что (список эффектов влияющих) имеют значимый эффект в процессе принятия решения актором.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Некоторые из эффектов акторы стараются наоборот минимизировать (список).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Эти эффекты не наблюдадются вопреки теоретическому ожиданию (список)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3.3 Оценка факторов, влияющих на формирование и разрушение научного взаимодействия.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w:t xml:space="preserve">Социологическая интерпретация цифорок, которые мы получили.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ind w:left="0" w:firstLine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рамках курсовой работы я освоил дисциплину сетевой анализ и оззнакомился с современным методом анализа динамики социальных сетей - Стохастическое акторно ориентированное моделирование (Stohastic Actor-Oriented Models for Network Dy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amics). При этом мое исследование позволило мне активно расширить круг общения и сотрудничать с коллегами из других научных областей. Наши совместные усилия привели к междисциплинарной научной работе, что способствовало углублению понимания предметной обла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сти и выявлению новых знаний в области сетевого анализа.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49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Snijders, T.A.B., &amp; Pickup, M. (2016). Stochastic Actor-Oriented Models for Network Dynamics. Retrieved June 10, 2016.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49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Broekel, T., Balland, P.A., Burger, M., &amp; van Oort, F. (Year not provided). Modeling knowledge networks in economic geography: a discussion of four methods.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49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Mali, F., Kronegger, L., Doreian, P., &amp; Ferligoj, A. (Year not provided). Dynamic Scientific Co-Authorship Networks.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49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Palla, G., Pollner, P., Barabási, A.L., &amp; Vicsek, T. (Year not provided). Social Group Dynamics in Networks.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5"/>
        <w:numPr>
          <w:ilvl w:val="0"/>
          <w:numId w:val="49"/>
        </w:numPr>
        <w:ind w:right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Snijders, T.A.B. (2017). Stochastic Actor-Oriented Models for Network Dynamics. In Annual Review of Statistics and Its Application, Volume 4. University of Groningen, University of Oxford.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66"/>
        <w:ind w:left="540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4"/>
      <w:jc w:val="center"/>
    </w:pPr>
    <w:fldSimple w:instr="PAGE \* MERGEFORMAT">
      <w:r>
        <w:t xml:space="preserve">1</w:t>
      </w:r>
    </w:fldSimple>
    <w:r/>
    <w:r/>
  </w:p>
  <w:p>
    <w:pPr>
      <w:pStyle w:val="107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4"/>
      <w:rPr>
        <w:rStyle w:val="1076"/>
      </w:rPr>
      <w:framePr w:wrap="around" w:vAnchor="text" w:hAnchor="margin" w:xAlign="right" w:y="1"/>
    </w:pPr>
    <w:r>
      <w:rPr>
        <w:rStyle w:val="1076"/>
      </w:rPr>
      <w:fldChar w:fldCharType="begin"/>
    </w:r>
    <w:r>
      <w:rPr>
        <w:rStyle w:val="1076"/>
      </w:rPr>
      <w:instrText xml:space="preserve">PAGE  </w:instrText>
    </w:r>
    <w:r>
      <w:rPr>
        <w:rStyle w:val="1076"/>
      </w:rPr>
      <w:fldChar w:fldCharType="end"/>
    </w:r>
    <w:r>
      <w:rPr>
        <w:rStyle w:val="1076"/>
      </w:rPr>
    </w:r>
    <w:r>
      <w:rPr>
        <w:rStyle w:val="1076"/>
      </w:rPr>
    </w:r>
  </w:p>
  <w:p>
    <w:pPr>
      <w:pStyle w:val="1074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4"/>
      <w:jc w:val="center"/>
    </w:pPr>
    <w:r/>
    <w:r/>
  </w:p>
  <w:p>
    <w:pPr>
      <w:pStyle w:val="10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1045"/>
      </w:pPr>
      <w:r>
        <w:rPr>
          <w:rStyle w:val="104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Профессор кафедры статистики в социальных науках Наффилдского колледжа, Оксфорд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</w:footnote>
  <w:footnote w:id="3">
    <w:p>
      <w:pPr>
        <w:pStyle w:val="1045"/>
      </w:pPr>
      <w:r>
        <w:rPr>
          <w:rStyle w:val="104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1" w:tooltip="https://cyberleninka.ru/article/n/statisticheskie-modeli-dlya-analiza-dinamiki-sotsialnyh-setey-v-issledovaniyah-obrazovaniya" w:history="1">
        <w:r>
          <w:rPr>
            <w:rStyle w:val="1065"/>
            <w:rFonts w:ascii="Times New Roman" w:hAnsi="Times New Roman" w:eastAsia="Times New Roman" w:cs="Times New Roman"/>
            <w:sz w:val="28"/>
            <w:szCs w:val="28"/>
          </w:rPr>
          <w:t xml:space="preserve">Статистические модели для анализа динамики социальных сетей в исследованиях образования Текст научной статьи по специальности «СМИ (медиа) и массовые коммуникации»</w:t>
        </w:r>
        <w:r>
          <w:rPr>
            <w:rStyle w:val="1065"/>
            <w:rFonts w:ascii="Times New Roman" w:hAnsi="Times New Roman" w:eastAsia="Times New Roman" w:cs="Times New Roman"/>
            <w:sz w:val="28"/>
            <w:szCs w:val="28"/>
            <w:highlight w:val="none"/>
          </w:rPr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</w:footnote>
  <w:footnote w:id="4">
    <w:p>
      <w:pPr>
        <w:pStyle w:val="1066"/>
        <w:ind w:left="0" w:right="0" w:firstLine="0"/>
        <w:jc w:val="both"/>
        <w:spacing w:before="0" w:beforeAutospacing="0" w:after="0" w:afterAutospacing="0" w:line="360" w:lineRule="auto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Style w:val="1047"/>
        </w:rPr>
        <w:footnoteRef/>
      </w:r>
      <w:r>
        <w:t xml:space="preserve"> </w:t>
      </w:r>
      <w:hyperlink r:id="rId2" w:tooltip="https://econpapers.repec.org/article/spranresc/v_3a53_3ay_3a2014_3ai_3a2_3ap_3a423-452.htm" w:history="1">
        <w:r>
          <w:rPr>
            <w:rStyle w:val="1065"/>
          </w:rPr>
        </w:r>
        <w:r>
          <w:rPr>
            <w:rStyle w:val="1065"/>
          </w:rPr>
        </w:r>
        <w:r>
          <w:rPr>
            <w:rStyle w:val="1065"/>
          </w:rPr>
        </w:r>
        <w:r>
          <w:rPr>
            <w:rStyle w:val="1065"/>
            <w:rFonts w:ascii="Times New Roman" w:hAnsi="Times New Roman" w:eastAsia="Times New Roman" w:cs="Times New Roman"/>
            <w:sz w:val="28"/>
            <w:szCs w:val="28"/>
          </w:rPr>
          <w:t xml:space="preserve">Modeling knowledge networks in economic geography: a discussion of four methods</w:t>
        </w:r>
        <w:r>
          <w:rPr>
            <w:rStyle w:val="1065"/>
            <w:rFonts w:ascii="Times New Roman" w:hAnsi="Times New Roman" w:eastAsia="Times New Roman" w:cs="Times New Roman"/>
          </w:rPr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/>
      <w:r/>
      <w:r>
        <w:rPr>
          <w:rFonts w:ascii="Times New Roman" w:hAnsi="Times New Roman" w:cs="Times New Roman"/>
          <w:sz w:val="28"/>
          <w:szCs w:val="28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7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7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61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3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7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9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3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highlight w:val="none"/>
      </w:rPr>
    </w:lvl>
    <w:lvl w:ilvl="1">
      <w:start w:val="1"/>
      <w:numFmt w:val="decimal"/>
      <w:isLgl w:val="false"/>
      <w:suff w:val="tab"/>
      <w:lvlText w:val="%1.%2."/>
      <w:lvlJc w:val="left"/>
      <w:pPr>
        <w:ind w:left="150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9" w:hanging="144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75" w:hanging="675"/>
      </w:pPr>
      <w:rPr>
        <w:rFonts w:hint="default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1029" w:hanging="675"/>
      </w:pPr>
      <w:rPr>
        <w:rFonts w:hint="default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28" w:hanging="720"/>
      </w:pPr>
      <w:rPr>
        <w:rFonts w:hint="default" w:cs="Times New Roman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782" w:hanging="720"/>
      </w:pPr>
      <w:rPr>
        <w:rFonts w:hint="default" w:cs="Times New Roman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496" w:hanging="1080"/>
      </w:pPr>
      <w:rPr>
        <w:rFonts w:hint="default" w:cs="Times New Roman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850" w:hanging="1080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564" w:hanging="1440"/>
      </w:pPr>
      <w:rPr>
        <w:rFonts w:hint="default" w:cs="Times New Roman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918" w:hanging="1440"/>
      </w:pPr>
      <w:rPr>
        <w:rFonts w:hint="default" w:cs="Times New Roman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272" w:hanging="1440"/>
      </w:pPr>
      <w:rPr>
        <w:rFonts w:hint="default" w:cs="Times New Roman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61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3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7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9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3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  <w:rPr>
        <w:rFonts w:hint="default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26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198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70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42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14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486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58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00" w:hanging="600"/>
      </w:pPr>
      <w:rPr>
        <w:rFonts w:hint="default" w:cs="Times New Roman"/>
      </w:rPr>
    </w:lvl>
    <w:lvl w:ilvl="1">
      <w:start w:val="2"/>
      <w:numFmt w:val="decimal"/>
      <w:isLgl w:val="false"/>
      <w:suff w:val="tab"/>
      <w:lvlText w:val="%1.%2"/>
      <w:lvlJc w:val="left"/>
      <w:pPr>
        <w:ind w:left="954" w:hanging="600"/>
      </w:pPr>
      <w:rPr>
        <w:rFonts w:hint="default" w:cs="Times New Roman"/>
      </w:rPr>
    </w:lvl>
    <w:lvl w:ilvl="2">
      <w:start w:val="5"/>
      <w:numFmt w:val="decimal"/>
      <w:isLgl w:val="false"/>
      <w:suff w:val="tab"/>
      <w:lvlText w:val="%1.%2.%3"/>
      <w:lvlJc w:val="left"/>
      <w:pPr>
        <w:ind w:left="1428" w:hanging="720"/>
      </w:pPr>
      <w:rPr>
        <w:rFonts w:hint="default" w:cs="Times New Roman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42" w:hanging="1080"/>
      </w:pPr>
      <w:rPr>
        <w:rFonts w:hint="default" w:cs="Times New Roman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496" w:hanging="1080"/>
      </w:pPr>
      <w:rPr>
        <w:rFonts w:hint="default" w:cs="Times New Roman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10" w:hanging="1440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564" w:hanging="1440"/>
      </w:pPr>
      <w:rPr>
        <w:rFonts w:hint="default" w:cs="Times New Roman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278" w:hanging="1800"/>
      </w:pPr>
      <w:rPr>
        <w:rFonts w:hint="default" w:cs="Times New Roman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992" w:hanging="2160"/>
      </w:pPr>
      <w:rPr>
        <w:rFonts w:hint="default" w:cs="Times New Roman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  <w:rPr>
        <w:rFonts w:hint="default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26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198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70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42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14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486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58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50" w:hanging="450"/>
      </w:pPr>
      <w:rPr>
        <w:rFonts w:hint="default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1159" w:hanging="450"/>
      </w:pPr>
      <w:rPr>
        <w:rFonts w:hint="default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 w:cs="Times New Roman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</w:pPr>
      <w:rPr>
        <w:rFonts w:hint="default" w:cs="Times New Roman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 w:cs="Times New Roman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 w:cs="Times New Roman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</w:pPr>
      <w:rPr>
        <w:rFonts w:hint="default" w:cs="Times New Roman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112" w:hanging="1440"/>
      </w:pPr>
      <w:rPr>
        <w:rFonts w:hint="default" w:cs="Times New Roman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61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3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7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9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3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  <w:rPr>
        <w:rFonts w:hint="default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61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3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7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9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3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49" w:hanging="360"/>
      </w:pPr>
      <w:rPr>
        <w:rFonts w:hint="default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4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0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4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0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  <w:rPr>
        <w:rFonts w:hint="default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75" w:hanging="675"/>
      </w:pPr>
      <w:rPr>
        <w:rFonts w:hint="default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1029" w:hanging="675"/>
      </w:pPr>
      <w:rPr>
        <w:rFonts w:hint="default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28" w:hanging="720"/>
      </w:pPr>
      <w:rPr>
        <w:rFonts w:hint="default" w:cs="Times New Roman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782" w:hanging="720"/>
      </w:pPr>
      <w:rPr>
        <w:rFonts w:hint="default" w:cs="Times New Roman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496" w:hanging="1080"/>
      </w:pPr>
      <w:rPr>
        <w:rFonts w:hint="default" w:cs="Times New Roman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850" w:hanging="1080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564" w:hanging="1440"/>
      </w:pPr>
      <w:rPr>
        <w:rFonts w:hint="default" w:cs="Times New Roman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918" w:hanging="1440"/>
      </w:pPr>
      <w:rPr>
        <w:rFonts w:hint="default" w:cs="Times New Roman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272" w:hanging="1440"/>
      </w:pPr>
      <w:rPr>
        <w:rFonts w:hint="default" w:cs="Times New Roman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8"/>
  </w:num>
  <w:num w:numId="2">
    <w:abstractNumId w:val="6"/>
  </w:num>
  <w:num w:numId="3">
    <w:abstractNumId w:val="29"/>
  </w:num>
  <w:num w:numId="4">
    <w:abstractNumId w:val="38"/>
  </w:num>
  <w:num w:numId="5">
    <w:abstractNumId w:val="41"/>
  </w:num>
  <w:num w:numId="6">
    <w:abstractNumId w:val="7"/>
  </w:num>
  <w:num w:numId="7">
    <w:abstractNumId w:val="10"/>
  </w:num>
  <w:num w:numId="8">
    <w:abstractNumId w:val="14"/>
  </w:num>
  <w:num w:numId="9">
    <w:abstractNumId w:val="15"/>
  </w:num>
  <w:num w:numId="10">
    <w:abstractNumId w:val="12"/>
  </w:num>
  <w:num w:numId="11">
    <w:abstractNumId w:val="25"/>
  </w:num>
  <w:num w:numId="12">
    <w:abstractNumId w:val="22"/>
  </w:num>
  <w:num w:numId="13">
    <w:abstractNumId w:val="31"/>
  </w:num>
  <w:num w:numId="14">
    <w:abstractNumId w:val="17"/>
  </w:num>
  <w:num w:numId="15">
    <w:abstractNumId w:val="23"/>
  </w:num>
  <w:num w:numId="16">
    <w:abstractNumId w:val="1"/>
  </w:num>
  <w:num w:numId="17">
    <w:abstractNumId w:val="27"/>
  </w:num>
  <w:num w:numId="18">
    <w:abstractNumId w:val="3"/>
  </w:num>
  <w:num w:numId="19">
    <w:abstractNumId w:val="42"/>
  </w:num>
  <w:num w:numId="20">
    <w:abstractNumId w:val="4"/>
  </w:num>
  <w:num w:numId="21">
    <w:abstractNumId w:val="26"/>
  </w:num>
  <w:num w:numId="22">
    <w:abstractNumId w:val="32"/>
  </w:num>
  <w:num w:numId="23">
    <w:abstractNumId w:val="16"/>
  </w:num>
  <w:num w:numId="24">
    <w:abstractNumId w:val="19"/>
  </w:num>
  <w:num w:numId="25">
    <w:abstractNumId w:val="5"/>
  </w:num>
  <w:num w:numId="26">
    <w:abstractNumId w:val="9"/>
  </w:num>
  <w:num w:numId="27">
    <w:abstractNumId w:val="0"/>
  </w:num>
  <w:num w:numId="28">
    <w:abstractNumId w:val="39"/>
  </w:num>
  <w:num w:numId="29">
    <w:abstractNumId w:val="33"/>
  </w:num>
  <w:num w:numId="30">
    <w:abstractNumId w:val="34"/>
  </w:num>
  <w:num w:numId="31">
    <w:abstractNumId w:val="28"/>
  </w:num>
  <w:num w:numId="32">
    <w:abstractNumId w:val="30"/>
  </w:num>
  <w:num w:numId="33">
    <w:abstractNumId w:val="20"/>
  </w:num>
  <w:num w:numId="34">
    <w:abstractNumId w:val="24"/>
  </w:num>
  <w:num w:numId="35">
    <w:abstractNumId w:val="11"/>
  </w:num>
  <w:num w:numId="36">
    <w:abstractNumId w:val="21"/>
  </w:num>
  <w:num w:numId="37">
    <w:abstractNumId w:val="36"/>
  </w:num>
  <w:num w:numId="38">
    <w:abstractNumId w:val="35"/>
  </w:num>
  <w:num w:numId="39">
    <w:abstractNumId w:val="13"/>
  </w:num>
  <w:num w:numId="40">
    <w:abstractNumId w:val="2"/>
  </w:num>
  <w:num w:numId="41">
    <w:abstractNumId w:val="37"/>
  </w:num>
  <w:num w:numId="42">
    <w:abstractNumId w:val="40"/>
  </w:num>
  <w:num w:numId="43">
    <w:abstractNumId w:val="8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71">
    <w:name w:val="Heading 4 Char"/>
    <w:basedOn w:val="893"/>
    <w:link w:val="887"/>
    <w:uiPriority w:val="9"/>
    <w:rPr>
      <w:rFonts w:ascii="Arial" w:hAnsi="Arial" w:eastAsia="Arial" w:cs="Arial"/>
      <w:b/>
      <w:bCs/>
      <w:sz w:val="26"/>
      <w:szCs w:val="26"/>
    </w:rPr>
  </w:style>
  <w:style w:type="character" w:styleId="872">
    <w:name w:val="Heading 5 Char"/>
    <w:basedOn w:val="893"/>
    <w:link w:val="888"/>
    <w:uiPriority w:val="9"/>
    <w:rPr>
      <w:rFonts w:ascii="Arial" w:hAnsi="Arial" w:eastAsia="Arial" w:cs="Arial"/>
      <w:b/>
      <w:bCs/>
      <w:sz w:val="24"/>
      <w:szCs w:val="24"/>
    </w:rPr>
  </w:style>
  <w:style w:type="character" w:styleId="873">
    <w:name w:val="Heading 6 Char"/>
    <w:basedOn w:val="893"/>
    <w:link w:val="889"/>
    <w:uiPriority w:val="9"/>
    <w:rPr>
      <w:rFonts w:ascii="Arial" w:hAnsi="Arial" w:eastAsia="Arial" w:cs="Arial"/>
      <w:b/>
      <w:bCs/>
      <w:sz w:val="22"/>
      <w:szCs w:val="22"/>
    </w:rPr>
  </w:style>
  <w:style w:type="character" w:styleId="874">
    <w:name w:val="Heading 7 Char"/>
    <w:basedOn w:val="893"/>
    <w:link w:val="8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75">
    <w:name w:val="Heading 8 Char"/>
    <w:basedOn w:val="893"/>
    <w:link w:val="891"/>
    <w:uiPriority w:val="9"/>
    <w:rPr>
      <w:rFonts w:ascii="Arial" w:hAnsi="Arial" w:eastAsia="Arial" w:cs="Arial"/>
      <w:i/>
      <w:iCs/>
      <w:sz w:val="22"/>
      <w:szCs w:val="22"/>
    </w:rPr>
  </w:style>
  <w:style w:type="character" w:styleId="876">
    <w:name w:val="Heading 9 Char"/>
    <w:basedOn w:val="893"/>
    <w:link w:val="892"/>
    <w:uiPriority w:val="9"/>
    <w:rPr>
      <w:rFonts w:ascii="Arial" w:hAnsi="Arial" w:eastAsia="Arial" w:cs="Arial"/>
      <w:i/>
      <w:iCs/>
      <w:sz w:val="21"/>
      <w:szCs w:val="21"/>
    </w:rPr>
  </w:style>
  <w:style w:type="character" w:styleId="877">
    <w:name w:val="Title Char"/>
    <w:basedOn w:val="893"/>
    <w:link w:val="907"/>
    <w:uiPriority w:val="10"/>
    <w:rPr>
      <w:sz w:val="48"/>
      <w:szCs w:val="48"/>
    </w:rPr>
  </w:style>
  <w:style w:type="character" w:styleId="878">
    <w:name w:val="Subtitle Char"/>
    <w:basedOn w:val="893"/>
    <w:link w:val="909"/>
    <w:uiPriority w:val="11"/>
    <w:rPr>
      <w:sz w:val="24"/>
      <w:szCs w:val="24"/>
    </w:rPr>
  </w:style>
  <w:style w:type="character" w:styleId="879">
    <w:name w:val="Quote Char"/>
    <w:link w:val="911"/>
    <w:uiPriority w:val="29"/>
    <w:rPr>
      <w:i/>
    </w:rPr>
  </w:style>
  <w:style w:type="character" w:styleId="880">
    <w:name w:val="Intense Quote Char"/>
    <w:link w:val="913"/>
    <w:uiPriority w:val="30"/>
    <w:rPr>
      <w:i/>
    </w:rPr>
  </w:style>
  <w:style w:type="character" w:styleId="881">
    <w:name w:val="Footnote Text Char"/>
    <w:link w:val="1045"/>
    <w:uiPriority w:val="99"/>
    <w:rPr>
      <w:sz w:val="18"/>
    </w:rPr>
  </w:style>
  <w:style w:type="character" w:styleId="882">
    <w:name w:val="Endnote Text Char"/>
    <w:link w:val="1048"/>
    <w:uiPriority w:val="99"/>
    <w:rPr>
      <w:sz w:val="20"/>
    </w:rPr>
  </w:style>
  <w:style w:type="paragraph" w:styleId="883" w:default="1">
    <w:name w:val="Normal"/>
    <w:qFormat/>
    <w:pPr>
      <w:spacing w:after="200" w:line="276" w:lineRule="auto"/>
    </w:pPr>
    <w:rPr>
      <w:lang w:eastAsia="en-US"/>
    </w:rPr>
  </w:style>
  <w:style w:type="paragraph" w:styleId="884">
    <w:name w:val="Heading 1"/>
    <w:basedOn w:val="883"/>
    <w:next w:val="883"/>
    <w:link w:val="1062"/>
    <w:uiPriority w:val="99"/>
    <w:qFormat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885">
    <w:name w:val="Heading 2"/>
    <w:basedOn w:val="883"/>
    <w:next w:val="883"/>
    <w:link w:val="1063"/>
    <w:uiPriority w:val="99"/>
    <w:qFormat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886">
    <w:name w:val="Heading 3"/>
    <w:basedOn w:val="883"/>
    <w:next w:val="883"/>
    <w:link w:val="1064"/>
    <w:uiPriority w:val="99"/>
    <w:qFormat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887">
    <w:name w:val="Heading 4"/>
    <w:basedOn w:val="883"/>
    <w:next w:val="883"/>
    <w:link w:val="89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88">
    <w:name w:val="Heading 5"/>
    <w:basedOn w:val="883"/>
    <w:next w:val="883"/>
    <w:link w:val="90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89">
    <w:name w:val="Heading 6"/>
    <w:basedOn w:val="883"/>
    <w:next w:val="883"/>
    <w:link w:val="90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890">
    <w:name w:val="Heading 7"/>
    <w:basedOn w:val="883"/>
    <w:next w:val="883"/>
    <w:link w:val="90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91">
    <w:name w:val="Heading 8"/>
    <w:basedOn w:val="883"/>
    <w:next w:val="883"/>
    <w:link w:val="90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892">
    <w:name w:val="Heading 9"/>
    <w:basedOn w:val="883"/>
    <w:next w:val="883"/>
    <w:link w:val="90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character" w:styleId="896" w:customStyle="1">
    <w:name w:val="Heading 1 Char"/>
    <w:basedOn w:val="893"/>
    <w:uiPriority w:val="9"/>
    <w:rPr>
      <w:rFonts w:ascii="Arial" w:hAnsi="Arial" w:eastAsia="Arial" w:cs="Arial"/>
      <w:sz w:val="40"/>
      <w:szCs w:val="40"/>
    </w:rPr>
  </w:style>
  <w:style w:type="character" w:styleId="897" w:customStyle="1">
    <w:name w:val="Heading 2 Char"/>
    <w:basedOn w:val="893"/>
    <w:uiPriority w:val="9"/>
    <w:rPr>
      <w:rFonts w:ascii="Arial" w:hAnsi="Arial" w:eastAsia="Arial" w:cs="Arial"/>
      <w:sz w:val="34"/>
    </w:rPr>
  </w:style>
  <w:style w:type="character" w:styleId="898" w:customStyle="1">
    <w:name w:val="Heading 3 Char"/>
    <w:basedOn w:val="893"/>
    <w:uiPriority w:val="9"/>
    <w:rPr>
      <w:rFonts w:ascii="Arial" w:hAnsi="Arial" w:eastAsia="Arial" w:cs="Arial"/>
      <w:sz w:val="30"/>
      <w:szCs w:val="30"/>
    </w:rPr>
  </w:style>
  <w:style w:type="character" w:styleId="899" w:customStyle="1">
    <w:name w:val="Заголовок 4 Знак"/>
    <w:basedOn w:val="893"/>
    <w:link w:val="887"/>
    <w:uiPriority w:val="9"/>
    <w:rPr>
      <w:rFonts w:ascii="Arial" w:hAnsi="Arial" w:eastAsia="Arial" w:cs="Arial"/>
      <w:b/>
      <w:bCs/>
      <w:sz w:val="26"/>
      <w:szCs w:val="26"/>
    </w:rPr>
  </w:style>
  <w:style w:type="character" w:styleId="900" w:customStyle="1">
    <w:name w:val="Заголовок 5 Знак"/>
    <w:basedOn w:val="893"/>
    <w:link w:val="888"/>
    <w:uiPriority w:val="9"/>
    <w:rPr>
      <w:rFonts w:ascii="Arial" w:hAnsi="Arial" w:eastAsia="Arial" w:cs="Arial"/>
      <w:b/>
      <w:bCs/>
      <w:sz w:val="24"/>
      <w:szCs w:val="24"/>
    </w:rPr>
  </w:style>
  <w:style w:type="character" w:styleId="901" w:customStyle="1">
    <w:name w:val="Заголовок 6 Знак"/>
    <w:basedOn w:val="893"/>
    <w:link w:val="889"/>
    <w:uiPriority w:val="9"/>
    <w:rPr>
      <w:rFonts w:ascii="Arial" w:hAnsi="Arial" w:eastAsia="Arial" w:cs="Arial"/>
      <w:b/>
      <w:bCs/>
      <w:sz w:val="22"/>
      <w:szCs w:val="22"/>
    </w:rPr>
  </w:style>
  <w:style w:type="character" w:styleId="902" w:customStyle="1">
    <w:name w:val="Заголовок 7 Знак"/>
    <w:basedOn w:val="893"/>
    <w:link w:val="8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03" w:customStyle="1">
    <w:name w:val="Заголовок 8 Знак"/>
    <w:basedOn w:val="893"/>
    <w:link w:val="891"/>
    <w:uiPriority w:val="9"/>
    <w:rPr>
      <w:rFonts w:ascii="Arial" w:hAnsi="Arial" w:eastAsia="Arial" w:cs="Arial"/>
      <w:i/>
      <w:iCs/>
      <w:sz w:val="22"/>
      <w:szCs w:val="22"/>
    </w:rPr>
  </w:style>
  <w:style w:type="character" w:styleId="904" w:customStyle="1">
    <w:name w:val="Заголовок 9 Знак"/>
    <w:basedOn w:val="893"/>
    <w:link w:val="892"/>
    <w:uiPriority w:val="9"/>
    <w:rPr>
      <w:rFonts w:ascii="Arial" w:hAnsi="Arial" w:eastAsia="Arial" w:cs="Arial"/>
      <w:i/>
      <w:iCs/>
      <w:sz w:val="21"/>
      <w:szCs w:val="21"/>
    </w:rPr>
  </w:style>
  <w:style w:type="paragraph" w:styleId="905">
    <w:name w:val="List Paragraph"/>
    <w:basedOn w:val="883"/>
    <w:uiPriority w:val="34"/>
    <w:qFormat/>
    <w:pPr>
      <w:contextualSpacing/>
      <w:ind w:left="720"/>
    </w:pPr>
  </w:style>
  <w:style w:type="paragraph" w:styleId="906">
    <w:name w:val="No Spacing"/>
    <w:uiPriority w:val="1"/>
    <w:qFormat/>
  </w:style>
  <w:style w:type="paragraph" w:styleId="907">
    <w:name w:val="Title"/>
    <w:basedOn w:val="883"/>
    <w:next w:val="883"/>
    <w:link w:val="908"/>
    <w:uiPriority w:val="10"/>
    <w:qFormat/>
    <w:pPr>
      <w:contextualSpacing/>
      <w:spacing w:before="300"/>
    </w:pPr>
    <w:rPr>
      <w:sz w:val="48"/>
      <w:szCs w:val="48"/>
    </w:rPr>
  </w:style>
  <w:style w:type="character" w:styleId="908" w:customStyle="1">
    <w:name w:val="Название Знак"/>
    <w:basedOn w:val="893"/>
    <w:link w:val="907"/>
    <w:uiPriority w:val="10"/>
    <w:rPr>
      <w:sz w:val="48"/>
      <w:szCs w:val="48"/>
    </w:rPr>
  </w:style>
  <w:style w:type="paragraph" w:styleId="909">
    <w:name w:val="Subtitle"/>
    <w:basedOn w:val="883"/>
    <w:next w:val="883"/>
    <w:link w:val="910"/>
    <w:uiPriority w:val="11"/>
    <w:qFormat/>
    <w:pPr>
      <w:spacing w:before="200"/>
    </w:pPr>
    <w:rPr>
      <w:sz w:val="24"/>
      <w:szCs w:val="24"/>
    </w:rPr>
  </w:style>
  <w:style w:type="character" w:styleId="910" w:customStyle="1">
    <w:name w:val="Подзаголовок Знак"/>
    <w:basedOn w:val="893"/>
    <w:link w:val="909"/>
    <w:uiPriority w:val="11"/>
    <w:rPr>
      <w:sz w:val="24"/>
      <w:szCs w:val="24"/>
    </w:rPr>
  </w:style>
  <w:style w:type="paragraph" w:styleId="911">
    <w:name w:val="Quote"/>
    <w:basedOn w:val="883"/>
    <w:next w:val="883"/>
    <w:link w:val="912"/>
    <w:uiPriority w:val="29"/>
    <w:qFormat/>
    <w:pPr>
      <w:ind w:left="720" w:right="720"/>
    </w:pPr>
    <w:rPr>
      <w:i/>
    </w:rPr>
  </w:style>
  <w:style w:type="character" w:styleId="912" w:customStyle="1">
    <w:name w:val="Цитата 2 Знак"/>
    <w:link w:val="911"/>
    <w:uiPriority w:val="29"/>
    <w:rPr>
      <w:i/>
    </w:rPr>
  </w:style>
  <w:style w:type="paragraph" w:styleId="913">
    <w:name w:val="Intense Quote"/>
    <w:basedOn w:val="883"/>
    <w:next w:val="883"/>
    <w:link w:val="91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14" w:customStyle="1">
    <w:name w:val="Выделенная цитата Знак"/>
    <w:link w:val="913"/>
    <w:uiPriority w:val="30"/>
    <w:rPr>
      <w:i/>
    </w:rPr>
  </w:style>
  <w:style w:type="character" w:styleId="915" w:customStyle="1">
    <w:name w:val="Header Char"/>
    <w:basedOn w:val="893"/>
    <w:uiPriority w:val="99"/>
  </w:style>
  <w:style w:type="character" w:styleId="916" w:customStyle="1">
    <w:name w:val="Footer Char"/>
    <w:basedOn w:val="893"/>
    <w:uiPriority w:val="99"/>
  </w:style>
  <w:style w:type="paragraph" w:styleId="917">
    <w:name w:val="Caption"/>
    <w:basedOn w:val="883"/>
    <w:next w:val="883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918" w:customStyle="1">
    <w:name w:val="Caption Char"/>
    <w:uiPriority w:val="99"/>
  </w:style>
  <w:style w:type="table" w:styleId="919">
    <w:name w:val="Table Grid"/>
    <w:basedOn w:val="89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20" w:customStyle="1">
    <w:name w:val="Table Grid Light"/>
    <w:basedOn w:val="89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921" w:customStyle="1">
    <w:name w:val="Plain Table 1"/>
    <w:basedOn w:val="89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22" w:customStyle="1">
    <w:name w:val="Plain Table 2"/>
    <w:basedOn w:val="894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23" w:customStyle="1">
    <w:name w:val="Plain Table 3"/>
    <w:basedOn w:val="89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24" w:customStyle="1">
    <w:name w:val="Plain Table 4"/>
    <w:basedOn w:val="89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Plain Table 5"/>
    <w:basedOn w:val="89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26" w:customStyle="1">
    <w:name w:val="Grid Table 1 Light"/>
    <w:basedOn w:val="894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Grid Table 1 Light - Accent 1"/>
    <w:basedOn w:val="89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 w:customStyle="1">
    <w:name w:val="Grid Table 1 Light - Accent 2"/>
    <w:basedOn w:val="89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 w:customStyle="1">
    <w:name w:val="Grid Table 1 Light - Accent 3"/>
    <w:basedOn w:val="89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Grid Table 1 Light - Accent 4"/>
    <w:basedOn w:val="89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Grid Table 1 Light - Accent 5"/>
    <w:basedOn w:val="89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Grid Table 1 Light - Accent 6"/>
    <w:basedOn w:val="89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Grid Table 2"/>
    <w:basedOn w:val="89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 w:customStyle="1">
    <w:name w:val="Grid Table 2 - Accent 1"/>
    <w:basedOn w:val="89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 w:customStyle="1">
    <w:name w:val="Grid Table 2 - Accent 2"/>
    <w:basedOn w:val="89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 w:customStyle="1">
    <w:name w:val="Grid Table 2 - Accent 3"/>
    <w:basedOn w:val="89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 w:customStyle="1">
    <w:name w:val="Grid Table 2 - Accent 4"/>
    <w:basedOn w:val="89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 w:customStyle="1">
    <w:name w:val="Grid Table 2 - Accent 5"/>
    <w:basedOn w:val="89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 w:customStyle="1">
    <w:name w:val="Grid Table 2 - Accent 6"/>
    <w:basedOn w:val="89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 w:customStyle="1">
    <w:name w:val="Grid Table 3"/>
    <w:basedOn w:val="89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 w:customStyle="1">
    <w:name w:val="Grid Table 3 - Accent 1"/>
    <w:basedOn w:val="89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 w:customStyle="1">
    <w:name w:val="Grid Table 3 - Accent 2"/>
    <w:basedOn w:val="89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 w:customStyle="1">
    <w:name w:val="Grid Table 3 - Accent 3"/>
    <w:basedOn w:val="89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 w:customStyle="1">
    <w:name w:val="Grid Table 3 - Accent 4"/>
    <w:basedOn w:val="89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 w:customStyle="1">
    <w:name w:val="Grid Table 3 - Accent 5"/>
    <w:basedOn w:val="89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 w:customStyle="1">
    <w:name w:val="Grid Table 3 - Accent 6"/>
    <w:basedOn w:val="89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 w:customStyle="1">
    <w:name w:val="Grid Table 4"/>
    <w:basedOn w:val="894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48" w:customStyle="1">
    <w:name w:val="Grid Table 4 - Accent 1"/>
    <w:basedOn w:val="894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949" w:customStyle="1">
    <w:name w:val="Grid Table 4 - Accent 2"/>
    <w:basedOn w:val="894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950" w:customStyle="1">
    <w:name w:val="Grid Table 4 - Accent 3"/>
    <w:basedOn w:val="894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951" w:customStyle="1">
    <w:name w:val="Grid Table 4 - Accent 4"/>
    <w:basedOn w:val="89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952" w:customStyle="1">
    <w:name w:val="Grid Table 4 - Accent 5"/>
    <w:basedOn w:val="894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953" w:customStyle="1">
    <w:name w:val="Grid Table 4 - Accent 6"/>
    <w:basedOn w:val="894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954" w:customStyle="1">
    <w:name w:val="Grid Table 5 Dark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955" w:customStyle="1">
    <w:name w:val="Grid Table 5 Dark- Accent 1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956" w:customStyle="1">
    <w:name w:val="Grid Table 5 Dark - Accent 2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957" w:customStyle="1">
    <w:name w:val="Grid Table 5 Dark - Accent 3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958" w:customStyle="1">
    <w:name w:val="Grid Table 5 Dark- Accent 4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959" w:customStyle="1">
    <w:name w:val="Grid Table 5 Dark - Accent 5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960" w:customStyle="1">
    <w:name w:val="Grid Table 5 Dark - Accent 6"/>
    <w:basedOn w:val="8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961" w:customStyle="1">
    <w:name w:val="Grid Table 6 Colorful"/>
    <w:basedOn w:val="894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62" w:customStyle="1">
    <w:name w:val="Grid Table 6 Colorful - Accent 1"/>
    <w:basedOn w:val="894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963" w:customStyle="1">
    <w:name w:val="Grid Table 6 Colorful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964" w:customStyle="1">
    <w:name w:val="Grid Table 6 Colorful - Accent 3"/>
    <w:basedOn w:val="894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965" w:customStyle="1">
    <w:name w:val="Grid Table 6 Colorful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966" w:customStyle="1">
    <w:name w:val="Grid Table 6 Colorful - Accent 5"/>
    <w:basedOn w:val="894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67" w:customStyle="1">
    <w:name w:val="Grid Table 6 Colorful - Accent 6"/>
    <w:basedOn w:val="894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68" w:customStyle="1">
    <w:name w:val="Grid Table 7 Colorful"/>
    <w:basedOn w:val="894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 w:customStyle="1">
    <w:name w:val="Grid Table 7 Colorful - Accent 1"/>
    <w:basedOn w:val="894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 w:customStyle="1">
    <w:name w:val="Grid Table 7 Colorful - Accent 2"/>
    <w:basedOn w:val="894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 w:customStyle="1">
    <w:name w:val="Grid Table 7 Colorful - Accent 3"/>
    <w:basedOn w:val="894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 w:customStyle="1">
    <w:name w:val="Grid Table 7 Colorful - Accent 4"/>
    <w:basedOn w:val="89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 w:customStyle="1">
    <w:name w:val="Grid Table 7 Colorful - Accent 5"/>
    <w:basedOn w:val="894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 w:customStyle="1">
    <w:name w:val="Grid Table 7 Colorful - Accent 6"/>
    <w:basedOn w:val="894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 w:customStyle="1">
    <w:name w:val="List Table 1 Light"/>
    <w:basedOn w:val="894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 w:customStyle="1">
    <w:name w:val="List Table 1 Light - Accent 1"/>
    <w:basedOn w:val="894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 w:customStyle="1">
    <w:name w:val="List Table 1 Light - Accent 2"/>
    <w:basedOn w:val="894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 w:customStyle="1">
    <w:name w:val="List Table 1 Light - Accent 3"/>
    <w:basedOn w:val="894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 w:customStyle="1">
    <w:name w:val="List Table 1 Light - Accent 4"/>
    <w:basedOn w:val="894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 w:customStyle="1">
    <w:name w:val="List Table 1 Light - Accent 5"/>
    <w:basedOn w:val="894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 w:customStyle="1">
    <w:name w:val="List Table 1 Light - Accent 6"/>
    <w:basedOn w:val="894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 w:customStyle="1">
    <w:name w:val="List Table 2"/>
    <w:basedOn w:val="894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83" w:customStyle="1">
    <w:name w:val="List Table 2 - Accent 1"/>
    <w:basedOn w:val="894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984" w:customStyle="1">
    <w:name w:val="List Table 2 - Accent 2"/>
    <w:basedOn w:val="894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985" w:customStyle="1">
    <w:name w:val="List Table 2 - Accent 3"/>
    <w:basedOn w:val="894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986" w:customStyle="1">
    <w:name w:val="List Table 2 - Accent 4"/>
    <w:basedOn w:val="89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987" w:customStyle="1">
    <w:name w:val="List Table 2 - Accent 5"/>
    <w:basedOn w:val="894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988" w:customStyle="1">
    <w:name w:val="List Table 2 - Accent 6"/>
    <w:basedOn w:val="894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989" w:customStyle="1">
    <w:name w:val="List Table 3"/>
    <w:basedOn w:val="89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0" w:customStyle="1">
    <w:name w:val="List Table 3 - Accent 1"/>
    <w:basedOn w:val="894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 w:customStyle="1">
    <w:name w:val="List Table 3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 w:customStyle="1">
    <w:name w:val="List Table 3 - Accent 3"/>
    <w:basedOn w:val="894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 w:customStyle="1">
    <w:name w:val="List Table 3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 w:customStyle="1">
    <w:name w:val="List Table 3 - Accent 5"/>
    <w:basedOn w:val="894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 w:customStyle="1">
    <w:name w:val="List Table 3 - Accent 6"/>
    <w:basedOn w:val="894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 w:customStyle="1">
    <w:name w:val="List Table 4"/>
    <w:basedOn w:val="89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 w:customStyle="1">
    <w:name w:val="List Table 4 - Accent 1"/>
    <w:basedOn w:val="894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 w:customStyle="1">
    <w:name w:val="List Table 4 - Accent 2"/>
    <w:basedOn w:val="894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 w:customStyle="1">
    <w:name w:val="List Table 4 - Accent 3"/>
    <w:basedOn w:val="894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 w:customStyle="1">
    <w:name w:val="List Table 4 - Accent 4"/>
    <w:basedOn w:val="89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1" w:customStyle="1">
    <w:name w:val="List Table 4 - Accent 5"/>
    <w:basedOn w:val="894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 w:customStyle="1">
    <w:name w:val="List Table 4 - Accent 6"/>
    <w:basedOn w:val="894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 w:customStyle="1">
    <w:name w:val="List Table 5 Dark"/>
    <w:basedOn w:val="894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04" w:customStyle="1">
    <w:name w:val="List Table 5 Dark - Accent 1"/>
    <w:basedOn w:val="894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05" w:customStyle="1">
    <w:name w:val="List Table 5 Dark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06" w:customStyle="1">
    <w:name w:val="List Table 5 Dark - Accent 3"/>
    <w:basedOn w:val="894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07" w:customStyle="1">
    <w:name w:val="List Table 5 Dark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08" w:customStyle="1">
    <w:name w:val="List Table 5 Dark - Accent 5"/>
    <w:basedOn w:val="894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09" w:customStyle="1">
    <w:name w:val="List Table 5 Dark - Accent 6"/>
    <w:basedOn w:val="894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010" w:customStyle="1">
    <w:name w:val="List Table 6 Colorful"/>
    <w:basedOn w:val="894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011" w:customStyle="1">
    <w:name w:val="List Table 6 Colorful - Accent 1"/>
    <w:basedOn w:val="894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1012" w:customStyle="1">
    <w:name w:val="List Table 6 Colorful - Accent 2"/>
    <w:basedOn w:val="894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1013" w:customStyle="1">
    <w:name w:val="List Table 6 Colorful - Accent 3"/>
    <w:basedOn w:val="894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1014" w:customStyle="1">
    <w:name w:val="List Table 6 Colorful - Accent 4"/>
    <w:basedOn w:val="89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1015" w:customStyle="1">
    <w:name w:val="List Table 6 Colorful - Accent 5"/>
    <w:basedOn w:val="894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1016" w:customStyle="1">
    <w:name w:val="List Table 6 Colorful - Accent 6"/>
    <w:basedOn w:val="894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1017" w:customStyle="1">
    <w:name w:val="List Table 7 Colorful"/>
    <w:basedOn w:val="894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 w:customStyle="1">
    <w:name w:val="List Table 7 Colorful - Accent 1"/>
    <w:basedOn w:val="894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 w:customStyle="1">
    <w:name w:val="List Table 7 Colorful - Accent 2"/>
    <w:basedOn w:val="894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 w:customStyle="1">
    <w:name w:val="List Table 7 Colorful - Accent 3"/>
    <w:basedOn w:val="894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 w:customStyle="1">
    <w:name w:val="List Table 7 Colorful - Accent 4"/>
    <w:basedOn w:val="89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 w:customStyle="1">
    <w:name w:val="List Table 7 Colorful - Accent 5"/>
    <w:basedOn w:val="894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 w:customStyle="1">
    <w:name w:val="List Table 7 Colorful - Accent 6"/>
    <w:basedOn w:val="894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 w:customStyle="1">
    <w:name w:val="Lined - Accent"/>
    <w:basedOn w:val="894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025" w:customStyle="1">
    <w:name w:val="Lined - Accent 1"/>
    <w:basedOn w:val="894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1026" w:customStyle="1">
    <w:name w:val="Lined - Accent 2"/>
    <w:basedOn w:val="894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1027" w:customStyle="1">
    <w:name w:val="Lined - Accent 3"/>
    <w:basedOn w:val="894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1028" w:customStyle="1">
    <w:name w:val="Lined - Accent 4"/>
    <w:basedOn w:val="894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1029" w:customStyle="1">
    <w:name w:val="Lined - Accent 5"/>
    <w:basedOn w:val="894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1030" w:customStyle="1">
    <w:name w:val="Lined - Accent 6"/>
    <w:basedOn w:val="894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1031" w:customStyle="1">
    <w:name w:val="Bordered &amp; Lined - Accent"/>
    <w:basedOn w:val="894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032" w:customStyle="1">
    <w:name w:val="Bordered &amp; Lined - Accent 1"/>
    <w:basedOn w:val="894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1033" w:customStyle="1">
    <w:name w:val="Bordered &amp; Lined - Accent 2"/>
    <w:basedOn w:val="894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1034" w:customStyle="1">
    <w:name w:val="Bordered &amp; Lined - Accent 3"/>
    <w:basedOn w:val="894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1035" w:customStyle="1">
    <w:name w:val="Bordered &amp; Lined - Accent 4"/>
    <w:basedOn w:val="894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1036" w:customStyle="1">
    <w:name w:val="Bordered &amp; Lined - Accent 5"/>
    <w:basedOn w:val="894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1037" w:customStyle="1">
    <w:name w:val="Bordered &amp; Lined - Accent 6"/>
    <w:basedOn w:val="894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1038" w:customStyle="1">
    <w:name w:val="Bordered"/>
    <w:basedOn w:val="894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039" w:customStyle="1">
    <w:name w:val="Bordered - Accent 1"/>
    <w:basedOn w:val="89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1040" w:customStyle="1">
    <w:name w:val="Bordered - Accent 2"/>
    <w:basedOn w:val="89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1041" w:customStyle="1">
    <w:name w:val="Bordered - Accent 3"/>
    <w:basedOn w:val="89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1042" w:customStyle="1">
    <w:name w:val="Bordered - Accent 4"/>
    <w:basedOn w:val="89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1043" w:customStyle="1">
    <w:name w:val="Bordered - Accent 5"/>
    <w:basedOn w:val="89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1044" w:customStyle="1">
    <w:name w:val="Bordered - Accent 6"/>
    <w:basedOn w:val="89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1045">
    <w:name w:val="footnote text"/>
    <w:basedOn w:val="883"/>
    <w:link w:val="1046"/>
    <w:uiPriority w:val="99"/>
    <w:semiHidden/>
    <w:unhideWhenUsed/>
    <w:pPr>
      <w:spacing w:after="40" w:line="240" w:lineRule="auto"/>
    </w:pPr>
    <w:rPr>
      <w:sz w:val="18"/>
    </w:rPr>
  </w:style>
  <w:style w:type="character" w:styleId="1046" w:customStyle="1">
    <w:name w:val="Текст сноски Знак"/>
    <w:link w:val="1045"/>
    <w:uiPriority w:val="99"/>
    <w:rPr>
      <w:sz w:val="18"/>
    </w:rPr>
  </w:style>
  <w:style w:type="character" w:styleId="1047">
    <w:name w:val="footnote reference"/>
    <w:basedOn w:val="893"/>
    <w:uiPriority w:val="99"/>
    <w:unhideWhenUsed/>
    <w:rPr>
      <w:vertAlign w:val="superscript"/>
    </w:rPr>
  </w:style>
  <w:style w:type="paragraph" w:styleId="1048">
    <w:name w:val="endnote text"/>
    <w:basedOn w:val="883"/>
    <w:link w:val="1049"/>
    <w:uiPriority w:val="99"/>
    <w:semiHidden/>
    <w:unhideWhenUsed/>
    <w:pPr>
      <w:spacing w:after="0" w:line="240" w:lineRule="auto"/>
    </w:pPr>
    <w:rPr>
      <w:sz w:val="20"/>
    </w:rPr>
  </w:style>
  <w:style w:type="character" w:styleId="1049" w:customStyle="1">
    <w:name w:val="Текст концевой сноски Знак"/>
    <w:link w:val="1048"/>
    <w:uiPriority w:val="99"/>
    <w:rPr>
      <w:sz w:val="20"/>
    </w:rPr>
  </w:style>
  <w:style w:type="character" w:styleId="1050">
    <w:name w:val="endnote reference"/>
    <w:basedOn w:val="893"/>
    <w:uiPriority w:val="99"/>
    <w:semiHidden/>
    <w:unhideWhenUsed/>
    <w:rPr>
      <w:vertAlign w:val="superscript"/>
    </w:rPr>
  </w:style>
  <w:style w:type="paragraph" w:styleId="1051">
    <w:name w:val="toc 1"/>
    <w:basedOn w:val="883"/>
    <w:next w:val="883"/>
    <w:uiPriority w:val="39"/>
    <w:unhideWhenUsed/>
    <w:pPr>
      <w:spacing w:after="57"/>
    </w:pPr>
  </w:style>
  <w:style w:type="paragraph" w:styleId="1052">
    <w:name w:val="toc 2"/>
    <w:basedOn w:val="883"/>
    <w:next w:val="883"/>
    <w:uiPriority w:val="39"/>
    <w:unhideWhenUsed/>
    <w:pPr>
      <w:ind w:left="283"/>
      <w:spacing w:after="57"/>
    </w:pPr>
  </w:style>
  <w:style w:type="paragraph" w:styleId="1053">
    <w:name w:val="toc 3"/>
    <w:basedOn w:val="883"/>
    <w:next w:val="883"/>
    <w:uiPriority w:val="39"/>
    <w:unhideWhenUsed/>
    <w:pPr>
      <w:ind w:left="567"/>
      <w:spacing w:after="57"/>
    </w:pPr>
  </w:style>
  <w:style w:type="paragraph" w:styleId="1054">
    <w:name w:val="toc 4"/>
    <w:basedOn w:val="883"/>
    <w:next w:val="883"/>
    <w:uiPriority w:val="39"/>
    <w:unhideWhenUsed/>
    <w:pPr>
      <w:ind w:left="850"/>
      <w:spacing w:after="57"/>
    </w:pPr>
  </w:style>
  <w:style w:type="paragraph" w:styleId="1055">
    <w:name w:val="toc 5"/>
    <w:basedOn w:val="883"/>
    <w:next w:val="883"/>
    <w:uiPriority w:val="39"/>
    <w:unhideWhenUsed/>
    <w:pPr>
      <w:ind w:left="1134"/>
      <w:spacing w:after="57"/>
    </w:pPr>
  </w:style>
  <w:style w:type="paragraph" w:styleId="1056">
    <w:name w:val="toc 6"/>
    <w:basedOn w:val="883"/>
    <w:next w:val="883"/>
    <w:uiPriority w:val="39"/>
    <w:unhideWhenUsed/>
    <w:pPr>
      <w:ind w:left="1417"/>
      <w:spacing w:after="57"/>
    </w:pPr>
  </w:style>
  <w:style w:type="paragraph" w:styleId="1057">
    <w:name w:val="toc 7"/>
    <w:basedOn w:val="883"/>
    <w:next w:val="883"/>
    <w:uiPriority w:val="39"/>
    <w:unhideWhenUsed/>
    <w:pPr>
      <w:ind w:left="1701"/>
      <w:spacing w:after="57"/>
    </w:pPr>
  </w:style>
  <w:style w:type="paragraph" w:styleId="1058">
    <w:name w:val="toc 8"/>
    <w:basedOn w:val="883"/>
    <w:next w:val="883"/>
    <w:uiPriority w:val="39"/>
    <w:unhideWhenUsed/>
    <w:pPr>
      <w:ind w:left="1984"/>
      <w:spacing w:after="57"/>
    </w:pPr>
  </w:style>
  <w:style w:type="paragraph" w:styleId="1059">
    <w:name w:val="toc 9"/>
    <w:basedOn w:val="883"/>
    <w:next w:val="883"/>
    <w:uiPriority w:val="39"/>
    <w:unhideWhenUsed/>
    <w:pPr>
      <w:ind w:left="2268"/>
      <w:spacing w:after="57"/>
    </w:pPr>
  </w:style>
  <w:style w:type="paragraph" w:styleId="1060">
    <w:name w:val="TOC Heading"/>
    <w:uiPriority w:val="39"/>
    <w:unhideWhenUsed/>
  </w:style>
  <w:style w:type="paragraph" w:styleId="1061">
    <w:name w:val="table of figures"/>
    <w:basedOn w:val="883"/>
    <w:next w:val="883"/>
    <w:uiPriority w:val="99"/>
    <w:unhideWhenUsed/>
    <w:pPr>
      <w:spacing w:after="0"/>
    </w:pPr>
  </w:style>
  <w:style w:type="character" w:styleId="1062" w:customStyle="1">
    <w:name w:val="Заголовок 1 Знак"/>
    <w:basedOn w:val="893"/>
    <w:link w:val="884"/>
    <w:uiPriority w:val="99"/>
    <w:rPr>
      <w:rFonts w:ascii="Cambria" w:hAnsi="Cambria"/>
      <w:b/>
      <w:sz w:val="32"/>
      <w:lang w:eastAsia="en-US"/>
    </w:rPr>
  </w:style>
  <w:style w:type="character" w:styleId="1063" w:customStyle="1">
    <w:name w:val="Заголовок 2 Знак"/>
    <w:basedOn w:val="893"/>
    <w:link w:val="885"/>
    <w:uiPriority w:val="99"/>
    <w:rPr>
      <w:rFonts w:ascii="Cambria" w:hAnsi="Cambria"/>
      <w:b/>
      <w:i/>
      <w:sz w:val="28"/>
      <w:lang w:eastAsia="en-US"/>
    </w:rPr>
  </w:style>
  <w:style w:type="character" w:styleId="1064" w:customStyle="1">
    <w:name w:val="Заголовок 3 Знак"/>
    <w:basedOn w:val="893"/>
    <w:link w:val="886"/>
    <w:uiPriority w:val="99"/>
    <w:rPr>
      <w:rFonts w:ascii="Cambria" w:hAnsi="Cambria"/>
      <w:b/>
      <w:sz w:val="26"/>
      <w:lang w:eastAsia="en-US"/>
    </w:rPr>
  </w:style>
  <w:style w:type="character" w:styleId="1065">
    <w:name w:val="Hyperlink"/>
    <w:basedOn w:val="893"/>
    <w:uiPriority w:val="99"/>
    <w:rPr>
      <w:rFonts w:cs="Times New Roman"/>
      <w:color w:val="0000ff"/>
      <w:u w:val="single"/>
    </w:rPr>
  </w:style>
  <w:style w:type="paragraph" w:styleId="1066">
    <w:name w:val="Normal (Web)"/>
    <w:basedOn w:val="883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1067">
    <w:name w:val="Strong"/>
    <w:basedOn w:val="893"/>
    <w:uiPriority w:val="99"/>
    <w:qFormat/>
    <w:rPr>
      <w:rFonts w:cs="Times New Roman"/>
      <w:b/>
    </w:rPr>
  </w:style>
  <w:style w:type="character" w:styleId="1068" w:customStyle="1">
    <w:name w:val="w"/>
    <w:uiPriority w:val="99"/>
  </w:style>
  <w:style w:type="character" w:styleId="1069" w:customStyle="1">
    <w:name w:val="selection_index"/>
    <w:uiPriority w:val="99"/>
  </w:style>
  <w:style w:type="character" w:styleId="1070">
    <w:name w:val="FollowedHyperlink"/>
    <w:basedOn w:val="893"/>
    <w:uiPriority w:val="99"/>
    <w:semiHidden/>
    <w:rPr>
      <w:rFonts w:cs="Times New Roman"/>
      <w:color w:val="800080"/>
      <w:u w:val="single"/>
    </w:rPr>
  </w:style>
  <w:style w:type="character" w:styleId="1071">
    <w:name w:val="Emphasis"/>
    <w:basedOn w:val="893"/>
    <w:uiPriority w:val="99"/>
    <w:qFormat/>
    <w:rPr>
      <w:rFonts w:cs="Times New Roman"/>
      <w:i/>
    </w:rPr>
  </w:style>
  <w:style w:type="paragraph" w:styleId="1072">
    <w:name w:val="Balloon Text"/>
    <w:basedOn w:val="883"/>
    <w:link w:val="1073"/>
    <w:uiPriority w:val="99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styleId="1073" w:customStyle="1">
    <w:name w:val="Текст выноски Знак"/>
    <w:basedOn w:val="893"/>
    <w:link w:val="1072"/>
    <w:uiPriority w:val="99"/>
    <w:semiHidden/>
    <w:rPr>
      <w:rFonts w:ascii="Tahoma" w:hAnsi="Tahoma"/>
      <w:sz w:val="16"/>
      <w:lang w:eastAsia="en-US"/>
    </w:rPr>
  </w:style>
  <w:style w:type="paragraph" w:styleId="1074">
    <w:name w:val="Footer"/>
    <w:basedOn w:val="883"/>
    <w:link w:val="1075"/>
    <w:uiPriority w:val="99"/>
    <w:pPr>
      <w:tabs>
        <w:tab w:val="center" w:pos="4677" w:leader="none"/>
        <w:tab w:val="right" w:pos="9355" w:leader="none"/>
      </w:tabs>
    </w:pPr>
  </w:style>
  <w:style w:type="character" w:styleId="1075" w:customStyle="1">
    <w:name w:val="Нижний колонтитул Знак"/>
    <w:basedOn w:val="893"/>
    <w:link w:val="1074"/>
    <w:uiPriority w:val="99"/>
    <w:rPr>
      <w:lang w:eastAsia="en-US"/>
    </w:rPr>
  </w:style>
  <w:style w:type="character" w:styleId="1076">
    <w:name w:val="page number"/>
    <w:basedOn w:val="893"/>
    <w:uiPriority w:val="99"/>
    <w:rPr>
      <w:rFonts w:cs="Times New Roman"/>
    </w:rPr>
  </w:style>
  <w:style w:type="paragraph" w:styleId="1077">
    <w:name w:val="Header"/>
    <w:basedOn w:val="883"/>
    <w:link w:val="107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078" w:customStyle="1">
    <w:name w:val="Верхний колонтитул Знак"/>
    <w:basedOn w:val="893"/>
    <w:link w:val="1077"/>
    <w:uiPriority w:val="99"/>
    <w:rPr>
      <w:lang w:eastAsia="en-US"/>
    </w:rPr>
  </w:style>
  <w:style w:type="character" w:styleId="1079">
    <w:name w:val="Placeholder Text"/>
    <w:basedOn w:val="893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hyperlink" Target="https://persona.tsu.ru/" TargetMode="External"/><Relationship Id="rId17" Type="http://schemas.openxmlformats.org/officeDocument/2006/relationships/hyperlink" Target="https://persona.tsu.ru/" TargetMode="External"/><Relationship Id="rId18" Type="http://schemas.openxmlformats.org/officeDocument/2006/relationships/hyperlink" Target="https://github.com/Amatikay/Parsing-data-from-TSU.Employees" TargetMode="External"/><Relationship Id="rId19" Type="http://schemas.openxmlformats.org/officeDocument/2006/relationships/image" Target="media/image1.png"/><Relationship Id="rId20" Type="http://schemas.openxmlformats.org/officeDocument/2006/relationships/oleObject" Target="embeddings/oleObject1.bin"/><Relationship Id="rId21" Type="http://schemas.openxmlformats.org/officeDocument/2006/relationships/image" Target="media/image2.png"/><Relationship Id="rId22" Type="http://schemas.openxmlformats.org/officeDocument/2006/relationships/oleObject" Target="embeddings/oleObject2.bin"/><Relationship Id="rId23" Type="http://schemas.openxmlformats.org/officeDocument/2006/relationships/image" Target="media/image3.png"/><Relationship Id="rId24" Type="http://schemas.openxmlformats.org/officeDocument/2006/relationships/oleObject" Target="embeddings/oleObject3.bin"/><Relationship Id="rId25" Type="http://schemas.openxmlformats.org/officeDocument/2006/relationships/image" Target="media/image4.png"/><Relationship Id="rId26" Type="http://schemas.openxmlformats.org/officeDocument/2006/relationships/oleObject" Target="embeddings/oleObject4.bin"/><Relationship Id="rId27" Type="http://schemas.openxmlformats.org/officeDocument/2006/relationships/image" Target="media/image5.png"/><Relationship Id="rId28" Type="http://schemas.openxmlformats.org/officeDocument/2006/relationships/oleObject" Target="embeddings/oleObject5.bin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cyberleninka.ru/article/n/statisticheskie-modeli-dlya-analiza-dinamiki-sotsialnyh-setey-v-issledovaniyah-obrazovaniya" TargetMode="External"/><Relationship Id="rId2" Type="http://schemas.openxmlformats.org/officeDocument/2006/relationships/hyperlink" Target="https://econpapers.repec.org/article/spranresc/v_3a53_3ay_3a2014_3ai_3a2_3ap_3a423-452.htm" TargetMode="External"/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B04BA-2CD5-4797-9BF3-BA3CA04B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Englke</dc:creator>
  <cp:keywords/>
  <dc:description/>
  <cp:revision>37</cp:revision>
  <dcterms:created xsi:type="dcterms:W3CDTF">2021-06-10T14:47:00Z</dcterms:created>
  <dcterms:modified xsi:type="dcterms:W3CDTF">2023-09-13T07:57:47Z</dcterms:modified>
</cp:coreProperties>
</file>