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D63C1" w14:textId="77777777" w:rsidR="00721FFA" w:rsidRDefault="006366B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введение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Министерство науки и высшего образования Российской Федерации</w:t>
      </w:r>
    </w:p>
    <w:p w14:paraId="2BC8A43A" w14:textId="77777777" w:rsidR="00721FFA" w:rsidRDefault="006366B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НАЦИОНАЛЬНЫЙ ИССЛЕДОВАТЕЛЬСКИЙ</w:t>
      </w:r>
    </w:p>
    <w:p w14:paraId="4B5118FD" w14:textId="77777777" w:rsidR="00721FFA" w:rsidRDefault="006366B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ТОМСКИЙ ГОСУДАРСТВЕННЫЙ УНИВЕРСИТЕТ (НИ ТГУ)</w:t>
      </w:r>
    </w:p>
    <w:p w14:paraId="01388C8A" w14:textId="77777777" w:rsidR="00721FFA" w:rsidRDefault="006366BF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Институт прикладной математики и компьютерных наук</w:t>
      </w:r>
    </w:p>
    <w:p w14:paraId="71742973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0671E23" w14:textId="77777777" w:rsidR="00721FFA" w:rsidRDefault="00721FFA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EFBDF62" w14:textId="77777777" w:rsidR="00721FFA" w:rsidRDefault="006366BF">
      <w:pPr>
        <w:spacing w:after="0"/>
        <w:ind w:firstLine="709"/>
        <w:contextualSpacing/>
        <w:jc w:val="center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_Toc1"/>
      <w:bookmarkStart w:id="2" w:name="_Toc160139842"/>
      <w:bookmarkStart w:id="3" w:name="_Toc161184531"/>
      <w:bookmarkStart w:id="4" w:name="_Toc161184922"/>
      <w:bookmarkStart w:id="5" w:name="_Toc161193386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КУРСОВАЯ РАБОТА</w:t>
      </w:r>
      <w:bookmarkEnd w:id="1"/>
      <w:bookmarkEnd w:id="2"/>
      <w:bookmarkEnd w:id="3"/>
      <w:bookmarkEnd w:id="4"/>
      <w:bookmarkEnd w:id="5"/>
    </w:p>
    <w:p w14:paraId="7FB5950E" w14:textId="77777777" w:rsidR="00721FFA" w:rsidRDefault="00721FFA">
      <w:pPr>
        <w:spacing w:after="0"/>
        <w:ind w:firstLine="709"/>
        <w:contextualSpacing/>
        <w:jc w:val="center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4242DD9" w14:textId="77777777" w:rsidR="00721FFA" w:rsidRDefault="006366BF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Выявление факторов влияющих на формирование научных групп и команд ТГУ на основе библиометрического анализа</w:t>
      </w:r>
    </w:p>
    <w:p w14:paraId="2AFFD019" w14:textId="77777777" w:rsidR="00721FFA" w:rsidRDefault="006366B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Энгельке Сергей Алексеевич</w:t>
      </w:r>
    </w:p>
    <w:p w14:paraId="32DF2912" w14:textId="77777777" w:rsidR="00721FFA" w:rsidRDefault="00721FFA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6377726" w14:textId="77777777" w:rsidR="00721FFA" w:rsidRDefault="006366B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Направление подготовки 01.03.02 Прикладная математика и информатика </w:t>
      </w:r>
    </w:p>
    <w:p w14:paraId="08E2BDF5" w14:textId="77777777" w:rsidR="00721FFA" w:rsidRDefault="006366B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Направленность (профиль) «Математические методы в экономике»</w:t>
      </w:r>
    </w:p>
    <w:p w14:paraId="7D9E089D" w14:textId="77777777" w:rsidR="00721FFA" w:rsidRDefault="00721FFA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2BD5A1C" w14:textId="77777777" w:rsidR="00721FFA" w:rsidRDefault="00721FFA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536AD61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DA62779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A452081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8FCBCA5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2DDE03B" w14:textId="77777777" w:rsidR="00721FFA" w:rsidRDefault="00721FFA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4F00C8E" w14:textId="77777777" w:rsidR="00721FFA" w:rsidRDefault="00721FFA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1E6440" w14:textId="77777777" w:rsidR="00721FFA" w:rsidRDefault="006366BF">
      <w:pPr>
        <w:spacing w:after="0"/>
        <w:ind w:left="504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Руководитель работы</w:t>
      </w:r>
    </w:p>
    <w:p w14:paraId="30F8BBB9" w14:textId="77777777" w:rsidR="00721FFA" w:rsidRDefault="006366BF">
      <w:pPr>
        <w:spacing w:after="0"/>
        <w:ind w:left="5040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канд. физ.-мат. наук, доцент</w:t>
      </w:r>
    </w:p>
    <w:p w14:paraId="51468531" w14:textId="77777777" w:rsidR="00721FFA" w:rsidRDefault="006366BF">
      <w:pPr>
        <w:spacing w:before="120" w:after="0"/>
        <w:ind w:left="432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______________Т.В Кабанова</w:t>
      </w:r>
    </w:p>
    <w:p w14:paraId="1970929A" w14:textId="77777777" w:rsidR="00721FFA" w:rsidRDefault="006366B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    подпись</w:t>
      </w:r>
    </w:p>
    <w:p w14:paraId="0EB4E3B5" w14:textId="77777777" w:rsidR="00721FFA" w:rsidRDefault="006366B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«_____» ______________2024 г.</w:t>
      </w:r>
    </w:p>
    <w:p w14:paraId="4C904E5A" w14:textId="77777777" w:rsidR="00721FFA" w:rsidRDefault="00721FFA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71AA3FE" w14:textId="77777777" w:rsidR="00721FFA" w:rsidRDefault="00721FFA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4122430" w14:textId="77777777" w:rsidR="00721FFA" w:rsidRDefault="006366B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Автор работы</w:t>
      </w:r>
    </w:p>
    <w:p w14:paraId="370301E8" w14:textId="77777777" w:rsidR="00721FFA" w:rsidRDefault="006366B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студент группы № _____________</w:t>
      </w:r>
    </w:p>
    <w:p w14:paraId="096CEB2A" w14:textId="77777777" w:rsidR="00721FFA" w:rsidRDefault="00721FFA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286617B" w14:textId="77777777" w:rsidR="00721FFA" w:rsidRDefault="006366B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______________С.А Энгельке</w:t>
      </w:r>
    </w:p>
    <w:p w14:paraId="68568080" w14:textId="77777777" w:rsidR="00721FFA" w:rsidRDefault="006366B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   подпись</w:t>
      </w:r>
    </w:p>
    <w:p w14:paraId="598CA004" w14:textId="77777777" w:rsidR="00721FFA" w:rsidRDefault="006366B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«_____» ______________2024 г.</w:t>
      </w:r>
    </w:p>
    <w:p w14:paraId="02E39A6A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0A789A1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657DD60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3D48E68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C680027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CDA9FDF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A3427B2" w14:textId="77777777" w:rsidR="00721FFA" w:rsidRDefault="006366BF">
      <w:pPr>
        <w:spacing w:after="0"/>
        <w:ind w:left="360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Томск –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4</w:t>
      </w:r>
    </w:p>
    <w:p w14:paraId="4DE3B0E7" w14:textId="77777777" w:rsidR="00721FFA" w:rsidRDefault="00721FFA">
      <w:pPr>
        <w:spacing w:after="0"/>
        <w:ind w:firstLine="709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33067492" w14:textId="77777777" w:rsidR="00721FFA" w:rsidRDefault="00721FFA">
      <w:pPr>
        <w:spacing w:after="0"/>
        <w:ind w:firstLine="709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542978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B396E9" w14:textId="77777777" w:rsidR="002D5CAC" w:rsidRDefault="00094E67" w:rsidP="00151CBD">
          <w:pPr>
            <w:pStyle w:val="TOCHeading"/>
            <w:rPr>
              <w:noProof/>
            </w:rPr>
          </w:pPr>
          <w:r>
            <w:rPr>
              <w:lang w:val="ru-RU"/>
            </w:rP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B91FB4A" w14:textId="77607546" w:rsidR="002D5CAC" w:rsidRDefault="00DD325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93387" w:history="1">
            <w:r w:rsidR="002D5CAC" w:rsidRPr="00A4622D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2D5CAC">
              <w:rPr>
                <w:noProof/>
                <w:webHidden/>
              </w:rPr>
              <w:tab/>
            </w:r>
            <w:r w:rsidR="002D5CAC">
              <w:rPr>
                <w:noProof/>
                <w:webHidden/>
              </w:rPr>
              <w:fldChar w:fldCharType="begin"/>
            </w:r>
            <w:r w:rsidR="002D5CAC">
              <w:rPr>
                <w:noProof/>
                <w:webHidden/>
              </w:rPr>
              <w:instrText xml:space="preserve"> PAGEREF _Toc161193387 \h </w:instrText>
            </w:r>
            <w:r w:rsidR="002D5CAC">
              <w:rPr>
                <w:noProof/>
                <w:webHidden/>
              </w:rPr>
            </w:r>
            <w:r w:rsidR="002D5CAC">
              <w:rPr>
                <w:noProof/>
                <w:webHidden/>
              </w:rPr>
              <w:fldChar w:fldCharType="separate"/>
            </w:r>
            <w:r w:rsidR="002D5CAC">
              <w:rPr>
                <w:noProof/>
                <w:webHidden/>
              </w:rPr>
              <w:t>3</w:t>
            </w:r>
            <w:r w:rsidR="002D5CAC">
              <w:rPr>
                <w:noProof/>
                <w:webHidden/>
              </w:rPr>
              <w:fldChar w:fldCharType="end"/>
            </w:r>
          </w:hyperlink>
        </w:p>
        <w:p w14:paraId="0A622066" w14:textId="4BB44609" w:rsidR="002D5CAC" w:rsidRDefault="00DD325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93388" w:history="1">
            <w:r w:rsidR="002D5CAC" w:rsidRPr="00A4622D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Теоретическая часть</w:t>
            </w:r>
            <w:r w:rsidR="002D5CAC">
              <w:rPr>
                <w:noProof/>
                <w:webHidden/>
              </w:rPr>
              <w:tab/>
            </w:r>
            <w:r w:rsidR="002D5CAC">
              <w:rPr>
                <w:noProof/>
                <w:webHidden/>
              </w:rPr>
              <w:fldChar w:fldCharType="begin"/>
            </w:r>
            <w:r w:rsidR="002D5CAC">
              <w:rPr>
                <w:noProof/>
                <w:webHidden/>
              </w:rPr>
              <w:instrText xml:space="preserve"> PAGEREF _Toc161193388 \h </w:instrText>
            </w:r>
            <w:r w:rsidR="002D5CAC">
              <w:rPr>
                <w:noProof/>
                <w:webHidden/>
              </w:rPr>
            </w:r>
            <w:r w:rsidR="002D5CAC">
              <w:rPr>
                <w:noProof/>
                <w:webHidden/>
              </w:rPr>
              <w:fldChar w:fldCharType="separate"/>
            </w:r>
            <w:r w:rsidR="002D5CAC">
              <w:rPr>
                <w:noProof/>
                <w:webHidden/>
              </w:rPr>
              <w:t>4</w:t>
            </w:r>
            <w:r w:rsidR="002D5CAC">
              <w:rPr>
                <w:noProof/>
                <w:webHidden/>
              </w:rPr>
              <w:fldChar w:fldCharType="end"/>
            </w:r>
          </w:hyperlink>
        </w:p>
        <w:p w14:paraId="7181ACB6" w14:textId="2A9FA9A2" w:rsidR="002D5CAC" w:rsidRDefault="00DD325B">
          <w:pPr>
            <w:pStyle w:val="TOC2"/>
            <w:tabs>
              <w:tab w:val="left" w:pos="85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93389" w:history="1">
            <w:r w:rsidR="002D5CAC" w:rsidRPr="00A4622D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1.</w:t>
            </w:r>
            <w:r w:rsidR="002D5CAC"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="002D5CAC" w:rsidRPr="00A4622D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Научные группы и команды: определение, характеристики, особенности.</w:t>
            </w:r>
            <w:r w:rsidR="002D5CAC">
              <w:rPr>
                <w:noProof/>
                <w:webHidden/>
              </w:rPr>
              <w:tab/>
            </w:r>
            <w:r w:rsidR="002D5CAC">
              <w:rPr>
                <w:noProof/>
                <w:webHidden/>
              </w:rPr>
              <w:fldChar w:fldCharType="begin"/>
            </w:r>
            <w:r w:rsidR="002D5CAC">
              <w:rPr>
                <w:noProof/>
                <w:webHidden/>
              </w:rPr>
              <w:instrText xml:space="preserve"> PAGEREF _Toc161193389 \h </w:instrText>
            </w:r>
            <w:r w:rsidR="002D5CAC">
              <w:rPr>
                <w:noProof/>
                <w:webHidden/>
              </w:rPr>
            </w:r>
            <w:r w:rsidR="002D5CAC">
              <w:rPr>
                <w:noProof/>
                <w:webHidden/>
              </w:rPr>
              <w:fldChar w:fldCharType="separate"/>
            </w:r>
            <w:r w:rsidR="002D5CAC">
              <w:rPr>
                <w:noProof/>
                <w:webHidden/>
              </w:rPr>
              <w:t>4</w:t>
            </w:r>
            <w:r w:rsidR="002D5CAC">
              <w:rPr>
                <w:noProof/>
                <w:webHidden/>
              </w:rPr>
              <w:fldChar w:fldCharType="end"/>
            </w:r>
          </w:hyperlink>
        </w:p>
        <w:p w14:paraId="16CBC326" w14:textId="364CF283" w:rsidR="002D5CAC" w:rsidRDefault="00DD325B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93390" w:history="1">
            <w:r w:rsidR="002D5CAC" w:rsidRPr="00A4622D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Характеристики научных групп и команд:</w:t>
            </w:r>
            <w:r w:rsidR="002D5CAC">
              <w:rPr>
                <w:noProof/>
                <w:webHidden/>
              </w:rPr>
              <w:tab/>
            </w:r>
            <w:r w:rsidR="002D5CAC">
              <w:rPr>
                <w:noProof/>
                <w:webHidden/>
              </w:rPr>
              <w:fldChar w:fldCharType="begin"/>
            </w:r>
            <w:r w:rsidR="002D5CAC">
              <w:rPr>
                <w:noProof/>
                <w:webHidden/>
              </w:rPr>
              <w:instrText xml:space="preserve"> PAGEREF _Toc161193390 \h </w:instrText>
            </w:r>
            <w:r w:rsidR="002D5CAC">
              <w:rPr>
                <w:noProof/>
                <w:webHidden/>
              </w:rPr>
            </w:r>
            <w:r w:rsidR="002D5CAC">
              <w:rPr>
                <w:noProof/>
                <w:webHidden/>
              </w:rPr>
              <w:fldChar w:fldCharType="separate"/>
            </w:r>
            <w:r w:rsidR="002D5CAC">
              <w:rPr>
                <w:noProof/>
                <w:webHidden/>
              </w:rPr>
              <w:t>4</w:t>
            </w:r>
            <w:r w:rsidR="002D5CAC">
              <w:rPr>
                <w:noProof/>
                <w:webHidden/>
              </w:rPr>
              <w:fldChar w:fldCharType="end"/>
            </w:r>
          </w:hyperlink>
        </w:p>
        <w:p w14:paraId="220A3431" w14:textId="2318E59D" w:rsidR="002D5CAC" w:rsidRDefault="00DD325B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93391" w:history="1">
            <w:r w:rsidR="002D5CAC" w:rsidRPr="00A4622D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Особенности научных групп и команд:</w:t>
            </w:r>
            <w:r w:rsidR="002D5CAC">
              <w:rPr>
                <w:noProof/>
                <w:webHidden/>
              </w:rPr>
              <w:tab/>
            </w:r>
            <w:r w:rsidR="002D5CAC">
              <w:rPr>
                <w:noProof/>
                <w:webHidden/>
              </w:rPr>
              <w:fldChar w:fldCharType="begin"/>
            </w:r>
            <w:r w:rsidR="002D5CAC">
              <w:rPr>
                <w:noProof/>
                <w:webHidden/>
              </w:rPr>
              <w:instrText xml:space="preserve"> PAGEREF _Toc161193391 \h </w:instrText>
            </w:r>
            <w:r w:rsidR="002D5CAC">
              <w:rPr>
                <w:noProof/>
                <w:webHidden/>
              </w:rPr>
            </w:r>
            <w:r w:rsidR="002D5CAC">
              <w:rPr>
                <w:noProof/>
                <w:webHidden/>
              </w:rPr>
              <w:fldChar w:fldCharType="separate"/>
            </w:r>
            <w:r w:rsidR="002D5CAC">
              <w:rPr>
                <w:noProof/>
                <w:webHidden/>
              </w:rPr>
              <w:t>4</w:t>
            </w:r>
            <w:r w:rsidR="002D5CAC">
              <w:rPr>
                <w:noProof/>
                <w:webHidden/>
              </w:rPr>
              <w:fldChar w:fldCharType="end"/>
            </w:r>
          </w:hyperlink>
        </w:p>
        <w:p w14:paraId="7C80F5CB" w14:textId="7F5690CF" w:rsidR="002D5CAC" w:rsidRDefault="00DD325B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93392" w:history="1">
            <w:r w:rsidR="002D5CAC" w:rsidRPr="00A4622D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1.1 Библиометрический анализ: методы и подходы</w:t>
            </w:r>
            <w:r w:rsidR="002D5CAC">
              <w:rPr>
                <w:noProof/>
                <w:webHidden/>
              </w:rPr>
              <w:tab/>
            </w:r>
            <w:r w:rsidR="002D5CAC">
              <w:rPr>
                <w:noProof/>
                <w:webHidden/>
              </w:rPr>
              <w:fldChar w:fldCharType="begin"/>
            </w:r>
            <w:r w:rsidR="002D5CAC">
              <w:rPr>
                <w:noProof/>
                <w:webHidden/>
              </w:rPr>
              <w:instrText xml:space="preserve"> PAGEREF _Toc161193392 \h </w:instrText>
            </w:r>
            <w:r w:rsidR="002D5CAC">
              <w:rPr>
                <w:noProof/>
                <w:webHidden/>
              </w:rPr>
            </w:r>
            <w:r w:rsidR="002D5CAC">
              <w:rPr>
                <w:noProof/>
                <w:webHidden/>
              </w:rPr>
              <w:fldChar w:fldCharType="separate"/>
            </w:r>
            <w:r w:rsidR="002D5CAC">
              <w:rPr>
                <w:noProof/>
                <w:webHidden/>
              </w:rPr>
              <w:t>4</w:t>
            </w:r>
            <w:r w:rsidR="002D5CAC">
              <w:rPr>
                <w:noProof/>
                <w:webHidden/>
              </w:rPr>
              <w:fldChar w:fldCharType="end"/>
            </w:r>
          </w:hyperlink>
        </w:p>
        <w:p w14:paraId="7A625D36" w14:textId="6ED848BF" w:rsidR="002D5CAC" w:rsidRDefault="00DD325B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93393" w:history="1">
            <w:r w:rsidR="002D5CAC" w:rsidRPr="00A4622D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1.2 Факторы, влияющие на формирование и разрушение научного взаимодействия</w:t>
            </w:r>
            <w:r w:rsidR="002D5CAC">
              <w:rPr>
                <w:noProof/>
                <w:webHidden/>
              </w:rPr>
              <w:tab/>
            </w:r>
            <w:r w:rsidR="002D5CAC">
              <w:rPr>
                <w:noProof/>
                <w:webHidden/>
              </w:rPr>
              <w:fldChar w:fldCharType="begin"/>
            </w:r>
            <w:r w:rsidR="002D5CAC">
              <w:rPr>
                <w:noProof/>
                <w:webHidden/>
              </w:rPr>
              <w:instrText xml:space="preserve"> PAGEREF _Toc161193393 \h </w:instrText>
            </w:r>
            <w:r w:rsidR="002D5CAC">
              <w:rPr>
                <w:noProof/>
                <w:webHidden/>
              </w:rPr>
            </w:r>
            <w:r w:rsidR="002D5CAC">
              <w:rPr>
                <w:noProof/>
                <w:webHidden/>
              </w:rPr>
              <w:fldChar w:fldCharType="separate"/>
            </w:r>
            <w:r w:rsidR="002D5CAC">
              <w:rPr>
                <w:noProof/>
                <w:webHidden/>
              </w:rPr>
              <w:t>5</w:t>
            </w:r>
            <w:r w:rsidR="002D5CAC">
              <w:rPr>
                <w:noProof/>
                <w:webHidden/>
              </w:rPr>
              <w:fldChar w:fldCharType="end"/>
            </w:r>
          </w:hyperlink>
        </w:p>
        <w:p w14:paraId="2A9ED32F" w14:textId="7F671CCA" w:rsidR="002D5CAC" w:rsidRDefault="00DD325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93394" w:history="1">
            <w:r w:rsidR="002D5CAC" w:rsidRPr="00A4622D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Методология исследования</w:t>
            </w:r>
            <w:r w:rsidR="002D5CAC">
              <w:rPr>
                <w:noProof/>
                <w:webHidden/>
              </w:rPr>
              <w:tab/>
            </w:r>
            <w:r w:rsidR="002D5CAC">
              <w:rPr>
                <w:noProof/>
                <w:webHidden/>
              </w:rPr>
              <w:fldChar w:fldCharType="begin"/>
            </w:r>
            <w:r w:rsidR="002D5CAC">
              <w:rPr>
                <w:noProof/>
                <w:webHidden/>
              </w:rPr>
              <w:instrText xml:space="preserve"> PAGEREF _Toc161193394 \h </w:instrText>
            </w:r>
            <w:r w:rsidR="002D5CAC">
              <w:rPr>
                <w:noProof/>
                <w:webHidden/>
              </w:rPr>
            </w:r>
            <w:r w:rsidR="002D5CAC">
              <w:rPr>
                <w:noProof/>
                <w:webHidden/>
              </w:rPr>
              <w:fldChar w:fldCharType="separate"/>
            </w:r>
            <w:r w:rsidR="002D5CAC">
              <w:rPr>
                <w:noProof/>
                <w:webHidden/>
              </w:rPr>
              <w:t>6</w:t>
            </w:r>
            <w:r w:rsidR="002D5CAC">
              <w:rPr>
                <w:noProof/>
                <w:webHidden/>
              </w:rPr>
              <w:fldChar w:fldCharType="end"/>
            </w:r>
          </w:hyperlink>
        </w:p>
        <w:p w14:paraId="2A188193" w14:textId="2748D2E3" w:rsidR="002D5CAC" w:rsidRDefault="00DD325B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93395" w:history="1">
            <w:r w:rsidR="002D5CAC" w:rsidRPr="00A4622D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2.1 Объект исследования</w:t>
            </w:r>
            <w:r w:rsidR="002D5CAC">
              <w:rPr>
                <w:noProof/>
                <w:webHidden/>
              </w:rPr>
              <w:tab/>
            </w:r>
            <w:r w:rsidR="002D5CAC">
              <w:rPr>
                <w:noProof/>
                <w:webHidden/>
              </w:rPr>
              <w:fldChar w:fldCharType="begin"/>
            </w:r>
            <w:r w:rsidR="002D5CAC">
              <w:rPr>
                <w:noProof/>
                <w:webHidden/>
              </w:rPr>
              <w:instrText xml:space="preserve"> PAGEREF _Toc161193395 \h </w:instrText>
            </w:r>
            <w:r w:rsidR="002D5CAC">
              <w:rPr>
                <w:noProof/>
                <w:webHidden/>
              </w:rPr>
            </w:r>
            <w:r w:rsidR="002D5CAC">
              <w:rPr>
                <w:noProof/>
                <w:webHidden/>
              </w:rPr>
              <w:fldChar w:fldCharType="separate"/>
            </w:r>
            <w:r w:rsidR="002D5CAC">
              <w:rPr>
                <w:noProof/>
                <w:webHidden/>
              </w:rPr>
              <w:t>6</w:t>
            </w:r>
            <w:r w:rsidR="002D5CAC">
              <w:rPr>
                <w:noProof/>
                <w:webHidden/>
              </w:rPr>
              <w:fldChar w:fldCharType="end"/>
            </w:r>
          </w:hyperlink>
        </w:p>
        <w:p w14:paraId="092FB388" w14:textId="09594622" w:rsidR="002D5CAC" w:rsidRDefault="00DD325B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93396" w:history="1">
            <w:r w:rsidR="002D5CAC" w:rsidRPr="00A4622D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2.2 Методика библиометрического анализа</w:t>
            </w:r>
            <w:r w:rsidR="002D5CAC">
              <w:rPr>
                <w:noProof/>
                <w:webHidden/>
              </w:rPr>
              <w:tab/>
            </w:r>
            <w:r w:rsidR="002D5CAC">
              <w:rPr>
                <w:noProof/>
                <w:webHidden/>
              </w:rPr>
              <w:fldChar w:fldCharType="begin"/>
            </w:r>
            <w:r w:rsidR="002D5CAC">
              <w:rPr>
                <w:noProof/>
                <w:webHidden/>
              </w:rPr>
              <w:instrText xml:space="preserve"> PAGEREF _Toc161193396 \h </w:instrText>
            </w:r>
            <w:r w:rsidR="002D5CAC">
              <w:rPr>
                <w:noProof/>
                <w:webHidden/>
              </w:rPr>
            </w:r>
            <w:r w:rsidR="002D5CAC">
              <w:rPr>
                <w:noProof/>
                <w:webHidden/>
              </w:rPr>
              <w:fldChar w:fldCharType="separate"/>
            </w:r>
            <w:r w:rsidR="002D5CAC">
              <w:rPr>
                <w:noProof/>
                <w:webHidden/>
              </w:rPr>
              <w:t>6</w:t>
            </w:r>
            <w:r w:rsidR="002D5CAC">
              <w:rPr>
                <w:noProof/>
                <w:webHidden/>
              </w:rPr>
              <w:fldChar w:fldCharType="end"/>
            </w:r>
          </w:hyperlink>
        </w:p>
        <w:p w14:paraId="060714B1" w14:textId="5567A3E8" w:rsidR="002D5CAC" w:rsidRDefault="00DD325B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93397" w:history="1">
            <w:r w:rsidR="002D5CAC" w:rsidRPr="00A4622D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2.3 Стохастическое акторно-ориентированное моделирование: суть метода, его применимость в исследовании научных групп и команд</w:t>
            </w:r>
            <w:r w:rsidR="002D5CAC">
              <w:rPr>
                <w:noProof/>
                <w:webHidden/>
              </w:rPr>
              <w:tab/>
            </w:r>
            <w:r w:rsidR="002D5CAC">
              <w:rPr>
                <w:noProof/>
                <w:webHidden/>
              </w:rPr>
              <w:fldChar w:fldCharType="begin"/>
            </w:r>
            <w:r w:rsidR="002D5CAC">
              <w:rPr>
                <w:noProof/>
                <w:webHidden/>
              </w:rPr>
              <w:instrText xml:space="preserve"> PAGEREF _Toc161193397 \h </w:instrText>
            </w:r>
            <w:r w:rsidR="002D5CAC">
              <w:rPr>
                <w:noProof/>
                <w:webHidden/>
              </w:rPr>
            </w:r>
            <w:r w:rsidR="002D5CAC">
              <w:rPr>
                <w:noProof/>
                <w:webHidden/>
              </w:rPr>
              <w:fldChar w:fldCharType="separate"/>
            </w:r>
            <w:r w:rsidR="002D5CAC">
              <w:rPr>
                <w:noProof/>
                <w:webHidden/>
              </w:rPr>
              <w:t>6</w:t>
            </w:r>
            <w:r w:rsidR="002D5CAC">
              <w:rPr>
                <w:noProof/>
                <w:webHidden/>
              </w:rPr>
              <w:fldChar w:fldCharType="end"/>
            </w:r>
          </w:hyperlink>
        </w:p>
        <w:p w14:paraId="58B18B30" w14:textId="691518BF" w:rsidR="002D5CAC" w:rsidRDefault="00DD325B">
          <w:pPr>
            <w:pStyle w:val="TOC3"/>
            <w:tabs>
              <w:tab w:val="left" w:pos="1417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93398" w:history="1">
            <w:r w:rsidR="002D5CAC" w:rsidRPr="00A4622D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 w:rsidR="002D5CAC"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="002D5CAC" w:rsidRPr="00A4622D">
              <w:rPr>
                <w:rStyle w:val="Hyperlink"/>
                <w:rFonts w:ascii="Times New Roman" w:hAnsi="Times New Roman" w:cs="Times New Roman"/>
                <w:noProof/>
              </w:rPr>
              <w:t>Допущения ислледования</w:t>
            </w:r>
            <w:r w:rsidR="002D5CAC">
              <w:rPr>
                <w:noProof/>
                <w:webHidden/>
              </w:rPr>
              <w:tab/>
            </w:r>
            <w:r w:rsidR="002D5CAC">
              <w:rPr>
                <w:noProof/>
                <w:webHidden/>
              </w:rPr>
              <w:fldChar w:fldCharType="begin"/>
            </w:r>
            <w:r w:rsidR="002D5CAC">
              <w:rPr>
                <w:noProof/>
                <w:webHidden/>
              </w:rPr>
              <w:instrText xml:space="preserve"> PAGEREF _Toc161193398 \h </w:instrText>
            </w:r>
            <w:r w:rsidR="002D5CAC">
              <w:rPr>
                <w:noProof/>
                <w:webHidden/>
              </w:rPr>
            </w:r>
            <w:r w:rsidR="002D5CAC">
              <w:rPr>
                <w:noProof/>
                <w:webHidden/>
              </w:rPr>
              <w:fldChar w:fldCharType="separate"/>
            </w:r>
            <w:r w:rsidR="002D5CAC">
              <w:rPr>
                <w:noProof/>
                <w:webHidden/>
              </w:rPr>
              <w:t>7</w:t>
            </w:r>
            <w:r w:rsidR="002D5CAC">
              <w:rPr>
                <w:noProof/>
                <w:webHidden/>
              </w:rPr>
              <w:fldChar w:fldCharType="end"/>
            </w:r>
          </w:hyperlink>
        </w:p>
        <w:p w14:paraId="2E3595D1" w14:textId="6485F6EF" w:rsidR="002D5CAC" w:rsidRDefault="00DD325B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93399" w:history="1">
            <w:r w:rsidR="002D5CAC" w:rsidRPr="00A4622D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2.3.2 Спецификация Акторно ориентированной модели:</w:t>
            </w:r>
            <w:r w:rsidR="002D5CAC">
              <w:rPr>
                <w:noProof/>
                <w:webHidden/>
              </w:rPr>
              <w:tab/>
            </w:r>
            <w:r w:rsidR="002D5CAC">
              <w:rPr>
                <w:noProof/>
                <w:webHidden/>
              </w:rPr>
              <w:fldChar w:fldCharType="begin"/>
            </w:r>
            <w:r w:rsidR="002D5CAC">
              <w:rPr>
                <w:noProof/>
                <w:webHidden/>
              </w:rPr>
              <w:instrText xml:space="preserve"> PAGEREF _Toc161193399 \h </w:instrText>
            </w:r>
            <w:r w:rsidR="002D5CAC">
              <w:rPr>
                <w:noProof/>
                <w:webHidden/>
              </w:rPr>
            </w:r>
            <w:r w:rsidR="002D5CAC">
              <w:rPr>
                <w:noProof/>
                <w:webHidden/>
              </w:rPr>
              <w:fldChar w:fldCharType="separate"/>
            </w:r>
            <w:r w:rsidR="002D5CAC">
              <w:rPr>
                <w:noProof/>
                <w:webHidden/>
              </w:rPr>
              <w:t>8</w:t>
            </w:r>
            <w:r w:rsidR="002D5CAC">
              <w:rPr>
                <w:noProof/>
                <w:webHidden/>
              </w:rPr>
              <w:fldChar w:fldCharType="end"/>
            </w:r>
          </w:hyperlink>
        </w:p>
        <w:p w14:paraId="58C1438C" w14:textId="4D716DA3" w:rsidR="002D5CAC" w:rsidRDefault="00DD325B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93400" w:history="1">
            <w:r w:rsidR="002D5CAC" w:rsidRPr="00A4622D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2.3.3 Оценка параметров:</w:t>
            </w:r>
            <w:r w:rsidR="002D5CAC">
              <w:rPr>
                <w:noProof/>
                <w:webHidden/>
              </w:rPr>
              <w:tab/>
            </w:r>
            <w:r w:rsidR="002D5CAC">
              <w:rPr>
                <w:noProof/>
                <w:webHidden/>
              </w:rPr>
              <w:fldChar w:fldCharType="begin"/>
            </w:r>
            <w:r w:rsidR="002D5CAC">
              <w:rPr>
                <w:noProof/>
                <w:webHidden/>
              </w:rPr>
              <w:instrText xml:space="preserve"> PAGEREF _Toc161193400 \h </w:instrText>
            </w:r>
            <w:r w:rsidR="002D5CAC">
              <w:rPr>
                <w:noProof/>
                <w:webHidden/>
              </w:rPr>
            </w:r>
            <w:r w:rsidR="002D5CAC">
              <w:rPr>
                <w:noProof/>
                <w:webHidden/>
              </w:rPr>
              <w:fldChar w:fldCharType="separate"/>
            </w:r>
            <w:r w:rsidR="002D5CAC">
              <w:rPr>
                <w:noProof/>
                <w:webHidden/>
              </w:rPr>
              <w:t>13</w:t>
            </w:r>
            <w:r w:rsidR="002D5CAC">
              <w:rPr>
                <w:noProof/>
                <w:webHidden/>
              </w:rPr>
              <w:fldChar w:fldCharType="end"/>
            </w:r>
          </w:hyperlink>
        </w:p>
        <w:p w14:paraId="09493CC9" w14:textId="68A38F59" w:rsidR="002D5CAC" w:rsidRDefault="00DD325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93401" w:history="1">
            <w:r w:rsidR="002D5CAC" w:rsidRPr="00A4622D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Анализ результатов</w:t>
            </w:r>
            <w:r w:rsidR="002D5CAC">
              <w:rPr>
                <w:noProof/>
                <w:webHidden/>
              </w:rPr>
              <w:tab/>
            </w:r>
            <w:r w:rsidR="002D5CAC">
              <w:rPr>
                <w:noProof/>
                <w:webHidden/>
              </w:rPr>
              <w:fldChar w:fldCharType="begin"/>
            </w:r>
            <w:r w:rsidR="002D5CAC">
              <w:rPr>
                <w:noProof/>
                <w:webHidden/>
              </w:rPr>
              <w:instrText xml:space="preserve"> PAGEREF _Toc161193401 \h </w:instrText>
            </w:r>
            <w:r w:rsidR="002D5CAC">
              <w:rPr>
                <w:noProof/>
                <w:webHidden/>
              </w:rPr>
            </w:r>
            <w:r w:rsidR="002D5CAC">
              <w:rPr>
                <w:noProof/>
                <w:webHidden/>
              </w:rPr>
              <w:fldChar w:fldCharType="separate"/>
            </w:r>
            <w:r w:rsidR="002D5CAC">
              <w:rPr>
                <w:noProof/>
                <w:webHidden/>
              </w:rPr>
              <w:t>15</w:t>
            </w:r>
            <w:r w:rsidR="002D5CAC">
              <w:rPr>
                <w:noProof/>
                <w:webHidden/>
              </w:rPr>
              <w:fldChar w:fldCharType="end"/>
            </w:r>
          </w:hyperlink>
        </w:p>
        <w:p w14:paraId="59ADA636" w14:textId="7231FB33" w:rsidR="002D5CAC" w:rsidRDefault="00DD325B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93402" w:history="1">
            <w:r w:rsidR="002D5CAC" w:rsidRPr="00A4622D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3.1 Формирование начальных социологических гипотез.</w:t>
            </w:r>
            <w:r w:rsidR="002D5CAC">
              <w:rPr>
                <w:noProof/>
                <w:webHidden/>
              </w:rPr>
              <w:tab/>
            </w:r>
            <w:r w:rsidR="002D5CAC">
              <w:rPr>
                <w:noProof/>
                <w:webHidden/>
              </w:rPr>
              <w:fldChar w:fldCharType="begin"/>
            </w:r>
            <w:r w:rsidR="002D5CAC">
              <w:rPr>
                <w:noProof/>
                <w:webHidden/>
              </w:rPr>
              <w:instrText xml:space="preserve"> PAGEREF _Toc161193402 \h </w:instrText>
            </w:r>
            <w:r w:rsidR="002D5CAC">
              <w:rPr>
                <w:noProof/>
                <w:webHidden/>
              </w:rPr>
            </w:r>
            <w:r w:rsidR="002D5CAC">
              <w:rPr>
                <w:noProof/>
                <w:webHidden/>
              </w:rPr>
              <w:fldChar w:fldCharType="separate"/>
            </w:r>
            <w:r w:rsidR="002D5CAC">
              <w:rPr>
                <w:noProof/>
                <w:webHidden/>
              </w:rPr>
              <w:t>15</w:t>
            </w:r>
            <w:r w:rsidR="002D5CAC">
              <w:rPr>
                <w:noProof/>
                <w:webHidden/>
              </w:rPr>
              <w:fldChar w:fldCharType="end"/>
            </w:r>
          </w:hyperlink>
        </w:p>
        <w:p w14:paraId="75CE527C" w14:textId="444280A2" w:rsidR="002D5CAC" w:rsidRDefault="00DD325B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93403" w:history="1">
            <w:r w:rsidR="002D5CAC" w:rsidRPr="00A4622D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3.2 Оценка сформированных гипотез.</w:t>
            </w:r>
            <w:r w:rsidR="002D5CAC">
              <w:rPr>
                <w:noProof/>
                <w:webHidden/>
              </w:rPr>
              <w:tab/>
            </w:r>
            <w:r w:rsidR="002D5CAC">
              <w:rPr>
                <w:noProof/>
                <w:webHidden/>
              </w:rPr>
              <w:fldChar w:fldCharType="begin"/>
            </w:r>
            <w:r w:rsidR="002D5CAC">
              <w:rPr>
                <w:noProof/>
                <w:webHidden/>
              </w:rPr>
              <w:instrText xml:space="preserve"> PAGEREF _Toc161193403 \h </w:instrText>
            </w:r>
            <w:r w:rsidR="002D5CAC">
              <w:rPr>
                <w:noProof/>
                <w:webHidden/>
              </w:rPr>
            </w:r>
            <w:r w:rsidR="002D5CAC">
              <w:rPr>
                <w:noProof/>
                <w:webHidden/>
              </w:rPr>
              <w:fldChar w:fldCharType="separate"/>
            </w:r>
            <w:r w:rsidR="002D5CAC">
              <w:rPr>
                <w:noProof/>
                <w:webHidden/>
              </w:rPr>
              <w:t>15</w:t>
            </w:r>
            <w:r w:rsidR="002D5CAC">
              <w:rPr>
                <w:noProof/>
                <w:webHidden/>
              </w:rPr>
              <w:fldChar w:fldCharType="end"/>
            </w:r>
          </w:hyperlink>
        </w:p>
        <w:p w14:paraId="073F5C55" w14:textId="0064D75A" w:rsidR="002D5CAC" w:rsidRDefault="00DD325B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93404" w:history="1">
            <w:r w:rsidR="002D5CAC" w:rsidRPr="00A4622D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3.2.1 Интерпретация результатов</w:t>
            </w:r>
            <w:r w:rsidR="002D5CAC">
              <w:rPr>
                <w:noProof/>
                <w:webHidden/>
              </w:rPr>
              <w:tab/>
            </w:r>
            <w:r w:rsidR="002D5CAC">
              <w:rPr>
                <w:noProof/>
                <w:webHidden/>
              </w:rPr>
              <w:fldChar w:fldCharType="begin"/>
            </w:r>
            <w:r w:rsidR="002D5CAC">
              <w:rPr>
                <w:noProof/>
                <w:webHidden/>
              </w:rPr>
              <w:instrText xml:space="preserve"> PAGEREF _Toc161193404 \h </w:instrText>
            </w:r>
            <w:r w:rsidR="002D5CAC">
              <w:rPr>
                <w:noProof/>
                <w:webHidden/>
              </w:rPr>
            </w:r>
            <w:r w:rsidR="002D5CAC">
              <w:rPr>
                <w:noProof/>
                <w:webHidden/>
              </w:rPr>
              <w:fldChar w:fldCharType="separate"/>
            </w:r>
            <w:r w:rsidR="002D5CAC">
              <w:rPr>
                <w:noProof/>
                <w:webHidden/>
              </w:rPr>
              <w:t>16</w:t>
            </w:r>
            <w:r w:rsidR="002D5CAC">
              <w:rPr>
                <w:noProof/>
                <w:webHidden/>
              </w:rPr>
              <w:fldChar w:fldCharType="end"/>
            </w:r>
          </w:hyperlink>
        </w:p>
        <w:p w14:paraId="24C5D0F8" w14:textId="788C969A" w:rsidR="002D5CAC" w:rsidRDefault="00DD325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93405" w:history="1">
            <w:r w:rsidR="002D5CAC" w:rsidRPr="00A4622D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 w:rsidR="002D5CAC">
              <w:rPr>
                <w:noProof/>
                <w:webHidden/>
              </w:rPr>
              <w:tab/>
            </w:r>
            <w:r w:rsidR="002D5CAC">
              <w:rPr>
                <w:noProof/>
                <w:webHidden/>
              </w:rPr>
              <w:fldChar w:fldCharType="begin"/>
            </w:r>
            <w:r w:rsidR="002D5CAC">
              <w:rPr>
                <w:noProof/>
                <w:webHidden/>
              </w:rPr>
              <w:instrText xml:space="preserve"> PAGEREF _Toc161193405 \h </w:instrText>
            </w:r>
            <w:r w:rsidR="002D5CAC">
              <w:rPr>
                <w:noProof/>
                <w:webHidden/>
              </w:rPr>
            </w:r>
            <w:r w:rsidR="002D5CAC">
              <w:rPr>
                <w:noProof/>
                <w:webHidden/>
              </w:rPr>
              <w:fldChar w:fldCharType="separate"/>
            </w:r>
            <w:r w:rsidR="002D5CAC">
              <w:rPr>
                <w:noProof/>
                <w:webHidden/>
              </w:rPr>
              <w:t>18</w:t>
            </w:r>
            <w:r w:rsidR="002D5CAC">
              <w:rPr>
                <w:noProof/>
                <w:webHidden/>
              </w:rPr>
              <w:fldChar w:fldCharType="end"/>
            </w:r>
          </w:hyperlink>
        </w:p>
        <w:p w14:paraId="53EE7463" w14:textId="120624C0" w:rsidR="002D5CAC" w:rsidRDefault="00DD325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93406" w:history="1">
            <w:r w:rsidR="002D5CAC" w:rsidRPr="00A4622D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Список литературы</w:t>
            </w:r>
            <w:r w:rsidR="002D5CAC">
              <w:rPr>
                <w:noProof/>
                <w:webHidden/>
              </w:rPr>
              <w:tab/>
            </w:r>
            <w:r w:rsidR="002D5CAC">
              <w:rPr>
                <w:noProof/>
                <w:webHidden/>
              </w:rPr>
              <w:fldChar w:fldCharType="begin"/>
            </w:r>
            <w:r w:rsidR="002D5CAC">
              <w:rPr>
                <w:noProof/>
                <w:webHidden/>
              </w:rPr>
              <w:instrText xml:space="preserve"> PAGEREF _Toc161193406 \h </w:instrText>
            </w:r>
            <w:r w:rsidR="002D5CAC">
              <w:rPr>
                <w:noProof/>
                <w:webHidden/>
              </w:rPr>
            </w:r>
            <w:r w:rsidR="002D5CAC">
              <w:rPr>
                <w:noProof/>
                <w:webHidden/>
              </w:rPr>
              <w:fldChar w:fldCharType="separate"/>
            </w:r>
            <w:r w:rsidR="002D5CAC">
              <w:rPr>
                <w:noProof/>
                <w:webHidden/>
              </w:rPr>
              <w:t>19</w:t>
            </w:r>
            <w:r w:rsidR="002D5CAC">
              <w:rPr>
                <w:noProof/>
                <w:webHidden/>
              </w:rPr>
              <w:fldChar w:fldCharType="end"/>
            </w:r>
          </w:hyperlink>
        </w:p>
        <w:p w14:paraId="77DCCDCB" w14:textId="1542CBA8" w:rsidR="00094E67" w:rsidRDefault="00094E67">
          <w:r>
            <w:rPr>
              <w:b/>
              <w:bCs/>
              <w:noProof/>
            </w:rPr>
            <w:fldChar w:fldCharType="end"/>
          </w:r>
        </w:p>
      </w:sdtContent>
    </w:sdt>
    <w:p w14:paraId="38FE0951" w14:textId="77777777" w:rsidR="00721FFA" w:rsidRDefault="00721FFA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4B828F1" w14:textId="77777777" w:rsidR="00721FFA" w:rsidRDefault="006366BF">
      <w:pPr>
        <w:pStyle w:val="BodyText"/>
        <w:tabs>
          <w:tab w:val="left" w:pos="1890"/>
        </w:tabs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8076817" w14:textId="77777777" w:rsidR="00721FFA" w:rsidRDefault="00721FFA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F30F938" w14:textId="77777777" w:rsidR="00721FFA" w:rsidRDefault="00721FFA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4D5C264" w14:textId="77777777" w:rsidR="00721FFA" w:rsidRDefault="00721FFA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78F697F" w14:textId="77777777" w:rsidR="00721FFA" w:rsidRDefault="00721FFA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3CEE795" w14:textId="77777777" w:rsidR="00721FFA" w:rsidRDefault="00721FFA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3970CAD" w14:textId="77777777" w:rsidR="00721FFA" w:rsidRDefault="00721FFA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4CE48FB" w14:textId="77777777" w:rsidR="00721FFA" w:rsidRDefault="006366BF" w:rsidP="00941FA0">
      <w:pPr>
        <w:pStyle w:val="Heading1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_Toc161193387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Введение</w:t>
      </w:r>
      <w:bookmarkEnd w:id="6"/>
    </w:p>
    <w:p w14:paraId="78D269AC" w14:textId="77777777" w:rsidR="00721FFA" w:rsidRDefault="006366BF" w:rsidP="00941FA0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наше время научная деятельность играет важную роль в развитии общества и науки. Однако, для достижения наилучших результатов, необходимо эффективное взаимодействие между научными группами и командами. В связи с этим, вопрос выявления научных групп и команд, а также факторов, влияющих на формирование и разрушение научного взаимодействия, становится все более актуальным.</w:t>
      </w:r>
    </w:p>
    <w:p w14:paraId="3B2CD6EF" w14:textId="77777777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Целью данной курсовой работы является выявление факторов влияющих на формирование научных групп и команд Томского Государственного Университета на основе библиометрического анализа, а также определение факторов, влияющих на формирование и разрушение научного взаимодействия. Для достижения поставленной цели используется стохастическое акторно-ориентированное моделирование (САОМ).</w:t>
      </w:r>
    </w:p>
    <w:p w14:paraId="423E5495" w14:textId="77777777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соответствии с целью работы были поставлены следующие задачи:</w:t>
      </w:r>
    </w:p>
    <w:p w14:paraId="6C3FB616" w14:textId="77777777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Изучение литературы по теме сетевого анализа.</w:t>
      </w:r>
    </w:p>
    <w:p w14:paraId="633961A7" w14:textId="77777777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Изучение литературы по теме стохастического акторно-ориентированного моделирования.</w:t>
      </w:r>
    </w:p>
    <w:p w14:paraId="2B6420A8" w14:textId="464CE934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Сбор и обработка данных</w:t>
      </w:r>
      <w:r w:rsidR="00E511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сайта </w:t>
      </w:r>
      <w:r w:rsidR="00E5118F" w:rsidRPr="00E511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511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="00E5118F" w:rsidRPr="00E511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ТГУ.Сотрудники</w:t>
      </w:r>
      <w:r w:rsidR="00E511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B459078" w14:textId="10A324F4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Проведение исследования </w:t>
      </w:r>
      <w:r w:rsidR="00E511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динамики научного сообщества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 использованием данных.</w:t>
      </w:r>
    </w:p>
    <w:p w14:paraId="76C41159" w14:textId="77777777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Анализ и интерпретация результатов.</w:t>
      </w:r>
    </w:p>
    <w:p w14:paraId="5ADA87A7" w14:textId="644DC1CF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Стохастическое акторно-ориентированное моделирование используются для изучения динамики социальных сетей. Класс моделей САОМ объединяет теорию полезности и марковские процессы. САОМ применялся для анализа динамики социальных сетей в исследованиях образования [1], для анализа</w:t>
      </w:r>
      <w:r w:rsidR="00E511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взаимодействий между географическими акторами [2] и многих других исследованиях социальных сетей.</w:t>
      </w:r>
    </w:p>
    <w:p w14:paraId="0C93097B" w14:textId="74313915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Было построено несколько временных снимков сети соавторства Томского Государственного Университета на основании данных с информационного портала ТГУ.Сотрудники. Похожее исследование динамики научного сотрудничества с использованием САОМ проводилось для национальной научной системы Словении [3].</w:t>
      </w:r>
      <w:r w:rsidR="00E511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Результаты такого рода исследования могут быть использованы для оптимизации научного взаимодействия в рамках Томского </w:t>
      </w:r>
      <w:r w:rsidR="00E511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осударственного </w:t>
      </w:r>
      <w:r w:rsidR="00E511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ниверситета и дальнейшего развития научной деятельности в целом.</w:t>
      </w:r>
    </w:p>
    <w:p w14:paraId="7FDF782A" w14:textId="1F67DB48" w:rsidR="00721FFA" w:rsidRDefault="006366BF" w:rsidP="00941FA0">
      <w:pPr>
        <w:pStyle w:val="Heading1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7" w:name="_Toc161193388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Теоретическая часть</w:t>
      </w:r>
      <w:bookmarkEnd w:id="7"/>
    </w:p>
    <w:p w14:paraId="3B11E436" w14:textId="3655FAB2" w:rsidR="00721FFA" w:rsidRDefault="006366BF" w:rsidP="00941FA0">
      <w:pPr>
        <w:pStyle w:val="Heading2"/>
        <w:numPr>
          <w:ilvl w:val="0"/>
          <w:numId w:val="31"/>
        </w:numPr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8" w:name="_Toc161193389"/>
      <w:r>
        <w:rPr>
          <w:rFonts w:ascii="Times New Roman" w:hAnsi="Times New Roman" w:cs="Times New Roman"/>
          <w:color w:val="000000" w:themeColor="text1"/>
          <w:lang w:val="ru-RU"/>
        </w:rPr>
        <w:t>Научные группы и команды: определение, характеристики, особенности.</w:t>
      </w:r>
      <w:bookmarkEnd w:id="8"/>
    </w:p>
    <w:p w14:paraId="386CB652" w14:textId="77777777" w:rsidR="00721FFA" w:rsidRDefault="006366BF" w:rsidP="00941FA0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- это организованные сообщества ученых, сотрудничающих для достижения определенных научных целей. Научные группы и команды образуются на базе научных институтов, университетов, научно-исследовательских центров или лабораторий.</w:t>
      </w:r>
    </w:p>
    <w:p w14:paraId="3D9B454D" w14:textId="77777777" w:rsidR="00721FFA" w:rsidRDefault="006366BF" w:rsidP="00941FA0">
      <w:pPr>
        <w:pStyle w:val="Heading3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9" w:name="_Toc161193390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Характеристики научных групп и команд:</w:t>
      </w:r>
      <w:bookmarkStart w:id="10" w:name="характеристики-научных-групп-и-команд"/>
      <w:bookmarkEnd w:id="9"/>
    </w:p>
    <w:p w14:paraId="08BE68D4" w14:textId="77777777" w:rsidR="00721FFA" w:rsidRDefault="006366BF" w:rsidP="00941FA0">
      <w:pPr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Члены научной группы или команды имеют общие научные интересы и цели;</w:t>
      </w:r>
    </w:p>
    <w:p w14:paraId="0BC835EE" w14:textId="77777777" w:rsidR="00721FFA" w:rsidRDefault="006366BF" w:rsidP="00941FA0">
      <w:pPr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Члены научной группы или команды имеют определенные роли и задачи;</w:t>
      </w:r>
    </w:p>
    <w:p w14:paraId="1AC9A5AF" w14:textId="77777777" w:rsidR="00721FFA" w:rsidRDefault="006366BF" w:rsidP="00941FA0">
      <w:pPr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Члены научной группы или команды сотрудничают для выполнения научных исследований, в том числе и научных публикаций;</w:t>
      </w:r>
    </w:p>
    <w:p w14:paraId="44E5E338" w14:textId="77777777" w:rsidR="00721FFA" w:rsidRDefault="006366BF" w:rsidP="00941FA0">
      <w:pPr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иметь различные размеры и структуры;</w:t>
      </w:r>
    </w:p>
    <w:p w14:paraId="424AC179" w14:textId="77777777" w:rsidR="00721FFA" w:rsidRDefault="006366BF" w:rsidP="00941FA0">
      <w:pPr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работать в рамках одной научной области или пересекаться с другими научными областями.</w:t>
      </w:r>
    </w:p>
    <w:p w14:paraId="48ED0889" w14:textId="77777777" w:rsidR="00721FFA" w:rsidRDefault="006366BF" w:rsidP="00941FA0">
      <w:pPr>
        <w:pStyle w:val="Heading3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1" w:name="_Toc161193391"/>
      <w:bookmarkEnd w:id="10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Особенности научных групп и команд:</w:t>
      </w:r>
      <w:bookmarkStart w:id="12" w:name="X7957088c8825ac107c4fbb537b04491a3a37443"/>
      <w:bookmarkStart w:id="13" w:name="особенности-научных-групп-и-команд"/>
      <w:bookmarkEnd w:id="11"/>
    </w:p>
    <w:p w14:paraId="486D57D8" w14:textId="77777777" w:rsidR="00721FFA" w:rsidRDefault="006366BF" w:rsidP="00941FA0">
      <w:pPr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Результаты работы научных групп и команд могут быть использованы для разработки новых технологий и продуктов;</w:t>
      </w:r>
    </w:p>
    <w:p w14:paraId="25CFDEC6" w14:textId="77777777" w:rsidR="00721FFA" w:rsidRDefault="006366BF" w:rsidP="00941FA0">
      <w:pPr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привлекать внешних экспертов для решения конкретных задач;</w:t>
      </w:r>
    </w:p>
    <w:p w14:paraId="32A21B96" w14:textId="77777777" w:rsidR="00721FFA" w:rsidRDefault="006366BF" w:rsidP="00941FA0">
      <w:pPr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иметь различные формы финансирования, включая государственное и частное финансирование.</w:t>
      </w:r>
    </w:p>
    <w:p w14:paraId="1009122D" w14:textId="12B79580" w:rsidR="00721FFA" w:rsidRDefault="006366BF" w:rsidP="00941FA0">
      <w:pPr>
        <w:pStyle w:val="Heading2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14" w:name="_Toc161193392"/>
      <w:bookmarkEnd w:id="12"/>
      <w:bookmarkEnd w:id="13"/>
      <w:r>
        <w:rPr>
          <w:rFonts w:ascii="Times New Roman" w:hAnsi="Times New Roman" w:cs="Times New Roman"/>
          <w:color w:val="000000" w:themeColor="text1"/>
          <w:lang w:val="ru-RU"/>
        </w:rPr>
        <w:t>1.</w:t>
      </w:r>
      <w:r w:rsidR="00E5118F">
        <w:rPr>
          <w:rFonts w:ascii="Times New Roman" w:hAnsi="Times New Roman" w:cs="Times New Roman"/>
          <w:color w:val="000000" w:themeColor="text1"/>
          <w:lang w:val="ru-RU"/>
        </w:rPr>
        <w:t>1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 Библиометрический анализ: методы и подходы</w:t>
      </w:r>
      <w:bookmarkStart w:id="15" w:name="Xdf6ee1cde77535c6140206c17064026c2c9d93d"/>
      <w:bookmarkEnd w:id="14"/>
    </w:p>
    <w:p w14:paraId="470B032B" w14:textId="77777777" w:rsidR="00721FFA" w:rsidRDefault="006366BF" w:rsidP="00941FA0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Библиометрический анализ является методом исследования научной литературы и состоит в количественном анализе научных публикаций, цитирований и авторских коллективов с целью выявления закономерностей и тенденций в различных научных областях.</w:t>
      </w:r>
    </w:p>
    <w:p w14:paraId="0C8552A7" w14:textId="24E97511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рамках данной курсовой работы будут рассматриваться такие методы и подходы библиом</w:t>
      </w:r>
      <w:r w:rsidR="00E511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тричского анализа:</w:t>
      </w:r>
    </w:p>
    <w:p w14:paraId="71C095D3" w14:textId="77777777" w:rsidR="00721FFA" w:rsidRDefault="006366BF" w:rsidP="00941FA0">
      <w:pPr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Анализ сетевых структур. Этот подход базируется на анализе сетевых структур, создаваемых научными сообществами в процессе обмена информацией и знаниями. Он позволяет выявить ключевых игроков и их роли в сообществе, а также группы, которые наиболее тесно связаны между собой.</w:t>
      </w:r>
    </w:p>
    <w:p w14:paraId="0440B299" w14:textId="11BC9072" w:rsidR="00721FFA" w:rsidRDefault="006366BF" w:rsidP="00941FA0">
      <w:pPr>
        <w:pStyle w:val="Heading2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16" w:name="_Toc161193393"/>
      <w:bookmarkEnd w:id="15"/>
      <w:r>
        <w:rPr>
          <w:rFonts w:ascii="Times New Roman" w:hAnsi="Times New Roman" w:cs="Times New Roman"/>
          <w:color w:val="000000" w:themeColor="text1"/>
          <w:lang w:val="ru-RU"/>
        </w:rPr>
        <w:lastRenderedPageBreak/>
        <w:t>1.</w:t>
      </w:r>
      <w:r w:rsidR="004F05BB">
        <w:rPr>
          <w:rFonts w:ascii="Times New Roman" w:hAnsi="Times New Roman" w:cs="Times New Roman"/>
          <w:color w:val="000000" w:themeColor="text1"/>
          <w:lang w:val="ru-RU"/>
        </w:rPr>
        <w:t>2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 Факторы, влияющие на формирование и разрушение научного взаимодействия</w:t>
      </w:r>
      <w:bookmarkStart w:id="17" w:name="глава-1-теоретическая-часть"/>
      <w:bookmarkStart w:id="18" w:name="Xe0b148fa02b233e42a80c481678f669fa8386ba"/>
      <w:bookmarkEnd w:id="16"/>
    </w:p>
    <w:p w14:paraId="41103D45" w14:textId="77777777" w:rsidR="00721FFA" w:rsidRDefault="006366BF" w:rsidP="00941FA0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Научное взаимодействие представляет собой процесс сотрудничества между учеными с целью достижения общей научной цели. Однако, как и любой другой процесс, научное взаимодействие может изменяться под влиянием различных факторов, которые могут способствовать или, наоборот, препятствовать его формированию и развитию.</w:t>
      </w:r>
    </w:p>
    <w:p w14:paraId="270B67EB" w14:textId="77777777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Основными факторами, влияющими на формирование и разрушение научного взаимодействия, которые можно выделить в рамках взаимодействия в Томском Государственном Университете:</w:t>
      </w:r>
    </w:p>
    <w:p w14:paraId="7B9E72C4" w14:textId="77777777" w:rsidR="00721FFA" w:rsidRDefault="006366BF" w:rsidP="00941FA0">
      <w:pPr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Общая научная тематика: Ученые, работающие в одной области науки, имеют больше возможностей для сотрудничества, чем те, кто занимаются разными научными направлениями.</w:t>
      </w:r>
    </w:p>
    <w:p w14:paraId="08A5C596" w14:textId="77777777" w:rsidR="00721FFA" w:rsidRDefault="006366BF" w:rsidP="00941FA0">
      <w:pPr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Финансирование: Наличие достаточных финансовых ресурсов может способствовать формированию научных групп и команд. Однако, в случае недостатка финансирования, ученые могут ощутить трудности в формировании и поддержании научных контактов.</w:t>
      </w:r>
    </w:p>
    <w:p w14:paraId="5A99D30C" w14:textId="77777777" w:rsidR="00721FFA" w:rsidRDefault="006366BF" w:rsidP="00941FA0">
      <w:pPr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Личностные факторы: Личностные характеристики ученых, такие как общительность, коммуникабельность и т.д., могут оказывать существенное влияние на формирование и поддержание научных связей.</w:t>
      </w:r>
    </w:p>
    <w:p w14:paraId="5A425F1B" w14:textId="77777777" w:rsidR="00721FFA" w:rsidRDefault="006366BF" w:rsidP="00941FA0">
      <w:pPr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Технологический прогресс: Технологический прогресс может предоставить новые возможности для научного сотрудничества.</w:t>
      </w:r>
    </w:p>
    <w:p w14:paraId="3F47704A" w14:textId="77777777" w:rsidR="00721FFA" w:rsidRDefault="006366BF" w:rsidP="00941FA0">
      <w:pPr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Наличие научной инфраструктуры: Наличие необходимой инфраструктуры, такой как лаборатории, библиотеки, научные журналы, тоже является важным фактором для формирования научных групп и команд.</w:t>
      </w:r>
    </w:p>
    <w:bookmarkEnd w:id="17"/>
    <w:bookmarkEnd w:id="18"/>
    <w:p w14:paraId="32ABACC9" w14:textId="58EDE4BB" w:rsidR="00721FFA" w:rsidRDefault="006366BF" w:rsidP="00941FA0">
      <w:pPr>
        <w:pStyle w:val="Heading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bookmarkStart w:id="19" w:name="_Toc161193394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Методология исследования</w:t>
      </w:r>
      <w:bookmarkEnd w:id="19"/>
    </w:p>
    <w:p w14:paraId="7F10760E" w14:textId="77777777" w:rsidR="00721FFA" w:rsidRDefault="006366BF" w:rsidP="00941FA0">
      <w:pPr>
        <w:pStyle w:val="Heading2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20" w:name="_Toc161193395"/>
      <w:r>
        <w:rPr>
          <w:rFonts w:ascii="Times New Roman" w:hAnsi="Times New Roman" w:cs="Times New Roman"/>
          <w:color w:val="000000" w:themeColor="text1"/>
          <w:lang w:val="ru-RU"/>
        </w:rPr>
        <w:t>2.1 Объект исследования</w:t>
      </w:r>
      <w:bookmarkStart w:id="21" w:name="X5ba7cba237496e1589b3a7c077922b1c2508848"/>
      <w:bookmarkEnd w:id="20"/>
    </w:p>
    <w:p w14:paraId="358DEB87" w14:textId="77777777" w:rsidR="00721FFA" w:rsidRDefault="006366BF" w:rsidP="00941FA0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Объектом исследования данной курсовой работы являются научные группы и команды Томского Государственного Университета, а конкретно данные, собранные о сотрудниках ТГУ, их научных публикациях,подразделении в котором они работают и сетевых связях. Используя библиометрический анализ и стохастическое акторно-ориентированное моделирование, можно выявить факторы, влияющие на формирование и разрушение научного взаимодействия внутри этих групп и команд.</w:t>
      </w:r>
    </w:p>
    <w:p w14:paraId="20915803" w14:textId="77777777" w:rsidR="00721FFA" w:rsidRDefault="006366BF" w:rsidP="00941FA0">
      <w:pPr>
        <w:pStyle w:val="Heading2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22" w:name="_Toc161193396"/>
      <w:bookmarkEnd w:id="21"/>
      <w:r>
        <w:rPr>
          <w:rFonts w:ascii="Times New Roman" w:hAnsi="Times New Roman" w:cs="Times New Roman"/>
          <w:color w:val="000000" w:themeColor="text1"/>
          <w:lang w:val="ru-RU"/>
        </w:rPr>
        <w:lastRenderedPageBreak/>
        <w:t>2.2 Методика библиометрического анализа</w:t>
      </w:r>
      <w:bookmarkStart w:id="23" w:name="X4965e5bccb49be1474fa11457881b01265fb19f"/>
      <w:bookmarkEnd w:id="22"/>
    </w:p>
    <w:p w14:paraId="02EA26E3" w14:textId="52BF26B8" w:rsidR="00721FFA" w:rsidRDefault="006366BF" w:rsidP="00941FA0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иссл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дования использованы сетевые структуры и метрики. Данные выгружены с веб сайта </w:t>
      </w:r>
      <w:r w:rsidR="00151C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ТГУ.Сотрудники</w:t>
      </w:r>
      <w:r w:rsidR="00151C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Используемая информация о авторах: Опыт работы и список публикаций автора, образующий сеть соавторства. Исходный код парсера данных (программы по выгрузке и систематизации данных), а так же данные, которые были использованы для исследования </w:t>
      </w:r>
      <w:r w:rsidR="00151C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хранятся в удаленном, публичном репозитории</w:t>
      </w:r>
      <w:r w:rsidR="00706CD5">
        <w:rPr>
          <w:rStyle w:val="FootnoteReference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footnoteReference w:id="1"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BE283FD" w14:textId="77777777" w:rsidR="00721FFA" w:rsidRDefault="006366BF" w:rsidP="00941FA0">
      <w:pPr>
        <w:pStyle w:val="Heading2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24" w:name="_Toc161193397"/>
      <w:bookmarkEnd w:id="23"/>
      <w:r>
        <w:rPr>
          <w:rFonts w:ascii="Times New Roman" w:hAnsi="Times New Roman" w:cs="Times New Roman"/>
          <w:color w:val="000000" w:themeColor="text1"/>
          <w:lang w:val="ru-RU"/>
        </w:rPr>
        <w:t>2.3 Стохастическое акторно-ориентированное моделирование: суть метода, его применимость в исследовании научных групп и команд</w:t>
      </w:r>
      <w:bookmarkEnd w:id="24"/>
    </w:p>
    <w:p w14:paraId="6BEE8396" w14:textId="77777777" w:rsidR="00721FFA" w:rsidRDefault="006366BF" w:rsidP="00941FA0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Стохастическое акторно-ориентированное моделирование [4]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Stochastic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Actor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Oriented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Modeling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- это метод социально-сетевого анализа, который позволяет моделировать и предсказывать эволюцию социальных сетей на основе поведения и взаимодействий индивидуальных акторов в них.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используется для изучения процессов формирования и разрушения социальных связей в группах и командах, а также для оценки влияния различных факторов на эти процессы.</w:t>
      </w:r>
    </w:p>
    <w:p w14:paraId="383AFA05" w14:textId="77777777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Применительно к исследованию научных групп и команд,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может быть использован для моделирования процессов формирования научных связей между учеными в рамках группы или команды.</w:t>
      </w:r>
    </w:p>
    <w:p w14:paraId="49965447" w14:textId="77777777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Используя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возможно выявить такие факторы, влияющие на формирование или разрушение связей, как: влияние стажа на то, с какой частотой актор будет принимать решения относительно изменения сети, с какой частотой изменяется сеть, как влияет научное подразделение актора на динамику сети, и т.д.</w:t>
      </w:r>
    </w:p>
    <w:p w14:paraId="272C060E" w14:textId="77777777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Преимущества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включают возможность моделирования процессов на уровне индивидуальных акторов, учет динамической природы социальных связей, а также возможность оценки влияния различных факторов на эти процессы. Однако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также имеет некоторые ограничения, такие как необходимость большого количества данных для моделирования и ограниченная возможность предсказания долгосрочных эффектов.</w:t>
      </w:r>
    </w:p>
    <w:p w14:paraId="5EF10DE4" w14:textId="77777777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Таким образом,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мощным инструментом для исследования научных групп и команд, который может помочь в выявлении факторов, влияющих на формирование научных связей и определении эффективных мер по их сохранению.</w:t>
      </w:r>
    </w:p>
    <w:p w14:paraId="60AED69E" w14:textId="77777777" w:rsidR="00721FFA" w:rsidRDefault="006366BF" w:rsidP="00941FA0">
      <w:pPr>
        <w:pStyle w:val="Heading3"/>
        <w:numPr>
          <w:ilvl w:val="2"/>
          <w:numId w:val="2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5" w:name="_Toc161193398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Допущения ислледования</w:t>
      </w:r>
      <w:bookmarkStart w:id="26" w:name="Xa2fe9262ab3b87f990e87a03b66a52f5a31052b"/>
      <w:bookmarkEnd w:id="25"/>
    </w:p>
    <w:p w14:paraId="2E6C4FBB" w14:textId="77777777" w:rsidR="00721FFA" w:rsidRDefault="006366BF" w:rsidP="00941FA0">
      <w:pPr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7" w:name="_Ref158407089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Необходимо учесть факт, что сеть соавторства является ненаправленной: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5"/>
        <w:gridCol w:w="2956"/>
        <w:gridCol w:w="2865"/>
      </w:tblGrid>
      <w:tr w:rsidR="00721FFA" w14:paraId="34AA2829" w14:textId="77777777">
        <w:tc>
          <w:tcPr>
            <w:tcW w:w="3190" w:type="dxa"/>
          </w:tcPr>
          <w:p w14:paraId="0C3B74BB" w14:textId="77777777" w:rsidR="00721FFA" w:rsidRDefault="00721FFA" w:rsidP="00941FA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90" w:type="dxa"/>
          </w:tcPr>
          <w:p w14:paraId="5FF9DB76" w14:textId="5B8B5D03" w:rsidR="00721FFA" w:rsidRDefault="00DD325B" w:rsidP="00A058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pict w14:anchorId="7B2CB04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331" type="#_x0000_t75" style="position:absolute;left:0;text-align:left;margin-left:0;margin-top:0;width:50pt;height:50pt;z-index:251579904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080" w:dyaOrig="390" w14:anchorId="7C748F4D">
                <v:shape id="_x0000_i0" o:spid="_x0000_i2711" type="#_x0000_t75" style="width:53.85pt;height:19.4pt;mso-wrap-distance-left:0;mso-wrap-distance-top:0;mso-wrap-distance-right:0;mso-wrap-distance-bottom:0" o:ole="">
                  <v:imagedata r:id="rId8" o:title=""/>
                  <v:path textboxrect="0,0,0,0"/>
                </v:shape>
                <o:OLEObject Type="Embed" ProgID="Equation.DSMT4" ShapeID="_x0000_i0" DrawAspect="Content" ObjectID="_1771848266" r:id="rId9"/>
              </w:object>
            </w:r>
            <w:r w:rsidR="006366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3191" w:type="dxa"/>
          </w:tcPr>
          <w:p w14:paraId="0F651A2F" w14:textId="77777777" w:rsidR="00721FFA" w:rsidRDefault="006366BF" w:rsidP="00A058C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(1)</w:t>
            </w:r>
          </w:p>
        </w:tc>
      </w:tr>
    </w:tbl>
    <w:p w14:paraId="7ED37160" w14:textId="77777777" w:rsidR="00721FFA" w:rsidRDefault="006366BF" w:rsidP="00941F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где</w:t>
      </w:r>
      <w:r w:rsidR="00DD325B">
        <w:rPr>
          <w:rFonts w:ascii="Times New Roman" w:hAnsi="Times New Roman" w:cs="Times New Roman"/>
          <w:position w:val="-14"/>
          <w:sz w:val="28"/>
          <w:szCs w:val="28"/>
        </w:rPr>
        <w:pict w14:anchorId="1EAA7DA0">
          <v:shape id="_x0000_s1329" type="#_x0000_t75" style="position:absolute;left:0;text-align:left;margin-left:0;margin-top:0;width:50pt;height:50pt;z-index:25158092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960" w:dyaOrig="390" w14:anchorId="0DA23852">
          <v:shape id="_x0000_i2712" type="#_x0000_t75" style="width:48.2pt;height:19.4pt;mso-wrap-distance-left:0;mso-wrap-distance-top:0;mso-wrap-distance-right:0;mso-wrap-distance-bottom:0" o:ole="">
            <v:imagedata r:id="rId10" o:title=""/>
            <v:path textboxrect="0,0,0,0"/>
          </v:shape>
          <o:OLEObject Type="Embed" ProgID="Equation.DSMT4" ShapeID="_x0000_i2712" DrawAspect="Content" ObjectID="_1771848267" r:id="rId1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элементом графа и обозначает связь </w:t>
      </w:r>
      <w:r w:rsidR="00DD325B">
        <w:rPr>
          <w:rFonts w:ascii="Times New Roman" w:hAnsi="Times New Roman" w:cs="Times New Roman"/>
          <w:position w:val="-10"/>
          <w:sz w:val="28"/>
          <w:szCs w:val="28"/>
        </w:rPr>
        <w:pict w14:anchorId="2357696C">
          <v:shape id="_x0000_s1327" type="#_x0000_t75" style="position:absolute;left:0;text-align:left;margin-left:0;margin-top:0;width:50pt;height:50pt;z-index:25158195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630" w:dyaOrig="300" w14:anchorId="6B742095">
          <v:shape id="_x0000_i2713" type="#_x0000_t75" style="width:31.3pt;height:15.05pt;mso-wrap-distance-left:0;mso-wrap-distance-top:0;mso-wrap-distance-right:0;mso-wrap-distance-bottom:0" o:ole="">
            <v:imagedata r:id="rId12" o:title=""/>
            <v:path textboxrect="0,0,0,0"/>
          </v:shape>
          <o:OLEObject Type="Embed" ProgID="Equation.DSMT4" ShapeID="_x0000_i2713" DrawAspect="Content" ObjectID="_1771848268" r:id="rId13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B170D4" w14:textId="77777777" w:rsidR="00721FFA" w:rsidRDefault="006366BF" w:rsidP="00941FA0">
      <w:pPr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силу ненаправленности сети формирование или разрушение связи между акторами происходит по одному из двух сценариев:</w:t>
      </w:r>
      <w:bookmarkEnd w:id="27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2423FB9" w14:textId="77777777" w:rsidR="00721FFA" w:rsidRDefault="006366BF" w:rsidP="00941FA0">
      <w:pPr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1.1 Односторонняя инициатива: Выбирается один актор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6112F7DA">
          <v:shape id="_x0000_s1325" type="#_x0000_t75" style="position:absolute;left:0;text-align:left;margin-left:0;margin-top:0;width:50pt;height:50pt;z-index:25158297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2FBB4CA0">
          <v:shape id="_x0000_i2714" type="#_x0000_t75" style="width:6.25pt;height:13.75pt;mso-wrap-distance-left:0;mso-wrap-distance-top:0;mso-wrap-distance-right:0;mso-wrap-distance-bottom:0" o:ole="">
            <v:imagedata r:id="rId14" o:title=""/>
            <v:path textboxrect="0,0,0,0"/>
          </v:shape>
          <o:OLEObject Type="Embed" ProgID="Equation.DSMT4" ShapeID="_x0000_i2714" DrawAspect="Content" ObjectID="_1771848269" r:id="rId1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который получает возможность произвести изменение.</w:t>
      </w:r>
    </w:p>
    <w:p w14:paraId="4293535B" w14:textId="77777777" w:rsidR="00721FFA" w:rsidRDefault="006366BF" w:rsidP="00941FA0">
      <w:pPr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1.2 Двусторонняя инициатива: Выбирается упорядоченная пара акторов </w:t>
      </w:r>
      <w:r w:rsidR="00DD325B">
        <w:rPr>
          <w:rFonts w:ascii="Times New Roman" w:hAnsi="Times New Roman" w:cs="Times New Roman"/>
          <w:position w:val="-10"/>
          <w:sz w:val="28"/>
          <w:szCs w:val="28"/>
        </w:rPr>
        <w:pict w14:anchorId="3F775537">
          <v:shape id="_x0000_s1323" type="#_x0000_t75" style="position:absolute;left:0;text-align:left;margin-left:0;margin-top:0;width:50pt;height:50pt;z-index:25158400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510" w:dyaOrig="330" w14:anchorId="600CF692">
          <v:shape id="_x0000_i2715" type="#_x0000_t75" style="width:25.65pt;height:16.3pt;mso-wrap-distance-left:0;mso-wrap-distance-top:0;mso-wrap-distance-right:0;mso-wrap-distance-bottom:0" o:ole="">
            <v:imagedata r:id="rId16" o:title=""/>
            <v:path textboxrect="0,0,0,0"/>
          </v:shape>
          <o:OLEObject Type="Embed" ProgID="Equation.DSMT4" ShapeID="_x0000_i2715" DrawAspect="Content" ObjectID="_1771848270" r:id="rId1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при и получает возможность принять новое решение о связи </w:t>
      </w:r>
      <w:r w:rsidR="00DD325B">
        <w:rPr>
          <w:rFonts w:ascii="Times New Roman" w:hAnsi="Times New Roman" w:cs="Times New Roman"/>
          <w:position w:val="-10"/>
          <w:sz w:val="28"/>
          <w:szCs w:val="28"/>
        </w:rPr>
        <w:pict w14:anchorId="6C5C25D7">
          <v:shape id="_x0000_s1321" type="#_x0000_t75" style="position:absolute;left:0;text-align:left;margin-left:0;margin-top:0;width:50pt;height:50pt;z-index:25158502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630" w:dyaOrig="300" w14:anchorId="26248B0A">
          <v:shape id="_x0000_i2716" type="#_x0000_t75" style="width:31.3pt;height:15.05pt;mso-wrap-distance-left:0;mso-wrap-distance-top:0;mso-wrap-distance-right:0;mso-wrap-distance-bottom:0" o:ole="">
            <v:imagedata r:id="rId18" o:title=""/>
            <v:path textboxrect="0,0,0,0"/>
          </v:shape>
          <o:OLEObject Type="Embed" ProgID="Equation.DSMT4" ShapeID="_x0000_i2716" DrawAspect="Content" ObjectID="_1771848271" r:id="rId1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8F197EA" w14:textId="77777777" w:rsidR="00721FFA" w:rsidRDefault="006366BF" w:rsidP="00941FA0">
      <w:pPr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Процесс выбора моделируется по одному из двух сценариев:</w:t>
      </w:r>
    </w:p>
    <w:p w14:paraId="575DABEC" w14:textId="77777777" w:rsidR="00721FFA" w:rsidRDefault="006366BF" w:rsidP="00941FA0">
      <w:pPr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Диктаторский(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Dictatorial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): Один актор может навязывать решение о связи другому актору.</w:t>
      </w:r>
    </w:p>
    <w:p w14:paraId="3F995440" w14:textId="77777777" w:rsidR="00721FFA" w:rsidRDefault="006366BF" w:rsidP="00941FA0">
      <w:pPr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Взаимный(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Mutal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): Оба актора дают согласие на существование связи между ними.</w:t>
      </w:r>
    </w:p>
    <w:p w14:paraId="7841FB15" w14:textId="77777777" w:rsidR="00721FFA" w:rsidRDefault="006366BF" w:rsidP="00941FA0">
      <w:pPr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Между временными наблюдениями происходят изменения, которые не наблюдаются.</w:t>
      </w:r>
    </w:p>
    <w:p w14:paraId="164A3AAF" w14:textId="77777777" w:rsidR="00721FFA" w:rsidRDefault="006366BF" w:rsidP="00941FA0">
      <w:pPr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Вероятность изменения состояния сети зависит от её текущего состояния, и не зависит от истории изменений.</w:t>
      </w:r>
    </w:p>
    <w:p w14:paraId="38BA0E56" w14:textId="77777777" w:rsidR="00721FFA" w:rsidRDefault="006366BF" w:rsidP="00941FA0">
      <w:pPr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любой момент времени в сети происходит не более одного изменения.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Этими изменениями могут быть: создание или уничтожение связи.</w:t>
      </w:r>
    </w:p>
    <w:p w14:paraId="54C4CD03" w14:textId="455695E4" w:rsidR="00721FFA" w:rsidRDefault="006366BF" w:rsidP="00941FA0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Допущения 2-4 позволяют рассматривать модель как непр</w:t>
      </w:r>
      <w:r w:rsidR="007739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рывную цепь Маркова.</w:t>
      </w:r>
    </w:p>
    <w:p w14:paraId="1CF9C8C7" w14:textId="77777777" w:rsidR="00721FFA" w:rsidRDefault="006366BF" w:rsidP="00941FA0">
      <w:pPr>
        <w:pStyle w:val="Heading3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8" w:name="_Toc161193399"/>
      <w:bookmarkEnd w:id="26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2.3.2 Спецификация Акторно ориентированной модели:</w:t>
      </w:r>
      <w:bookmarkStart w:id="29" w:name="Xa65003e8fbac72b03f34639f4c60d34f7a154ff"/>
      <w:bookmarkEnd w:id="28"/>
    </w:p>
    <w:p w14:paraId="35984838" w14:textId="77777777" w:rsidR="00721FFA" w:rsidRDefault="006366BF" w:rsidP="00941FA0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Модель является акторной в том смысле, что изменение связи моделируется, как результат выбора сделанного актором. Модель изменения связи состоит из двух компонент: время и выбор. Время изменения определяется в терминах возможности изменения, а не факта изменения. В случае если актора устраивает его текущее состояние он не будет изменять свои связи. Рассмотрим текущий момент времени и обозначим текущее состояние сети </w:t>
      </w:r>
      <w:r w:rsidR="00DD325B">
        <w:rPr>
          <w:rFonts w:ascii="Times New Roman" w:hAnsi="Times New Roman" w:cs="Times New Roman"/>
          <w:position w:val="-10"/>
          <w:sz w:val="28"/>
          <w:szCs w:val="28"/>
        </w:rPr>
        <w:pict w14:anchorId="62F6C1B1">
          <v:shape id="_x0000_s1319" type="#_x0000_t75" style="position:absolute;left:0;text-align:left;margin-left:0;margin-top:0;width:50pt;height:50pt;z-index:25158604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510" w:dyaOrig="330" w14:anchorId="2F7192F2">
          <v:shape id="_x0000_i2450" type="#_x0000_t75" style="width:25.65pt;height:16.3pt;mso-wrap-distance-left:0;mso-wrap-distance-top:0;mso-wrap-distance-right:0;mso-wrap-distance-bottom:0" o:ole="">
            <v:imagedata r:id="rId20" o:title=""/>
            <v:path textboxrect="0,0,0,0"/>
          </v:shape>
          <o:OLEObject Type="Embed" ProgID="Equation.DSMT4" ShapeID="_x0000_i2450" DrawAspect="Content" ObjectID="_1771848272" r:id="rId2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Частота принятия решений актором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331F1A1E">
          <v:shape id="_x0000_s1317" type="#_x0000_t75" style="position:absolute;left:0;text-align:left;margin-left:0;margin-top:0;width:50pt;height:50pt;z-index:25158707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4B39C052">
          <v:shape id="_x0000_i2451" type="#_x0000_t75" style="width:6.25pt;height:13.75pt;mso-wrap-distance-left:0;mso-wrap-distance-top:0;mso-wrap-distance-right:0;mso-wrap-distance-bottom:0" o:ole="">
            <v:imagedata r:id="rId22" o:title=""/>
            <v:path textboxrect="0,0,0,0"/>
          </v:shape>
          <o:OLEObject Type="Embed" ProgID="Equation.DSMT4" ShapeID="_x0000_i2451" DrawAspect="Content" ObjectID="_1771848273" r:id="rId2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зависит от параметра </w:t>
      </w:r>
      <w:r w:rsidR="00DD325B">
        <w:rPr>
          <w:rFonts w:ascii="Times New Roman" w:hAnsi="Times New Roman" w:cs="Times New Roman"/>
          <w:position w:val="-12"/>
          <w:sz w:val="28"/>
          <w:szCs w:val="28"/>
        </w:rPr>
        <w:pict w14:anchorId="0193F850">
          <v:shape id="_x0000_s1315" type="#_x0000_t75" style="position:absolute;left:0;text-align:left;margin-left:0;margin-top:0;width:50pt;height:50pt;z-index:25158809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40" w:dyaOrig="360" w14:anchorId="24A9C578">
          <v:shape id="_x0000_i2452" type="#_x0000_t75" style="width:11.9pt;height:18.15pt;mso-wrap-distance-left:0;mso-wrap-distance-top:0;mso-wrap-distance-right:0;mso-wrap-distance-bottom:0" o:ole="">
            <v:imagedata r:id="rId24" o:title=""/>
            <v:path textboxrect="0,0,0,0"/>
          </v:shape>
          <o:OLEObject Type="Embed" ProgID="Equation.DSMT4" ShapeID="_x0000_i2452" DrawAspect="Content" ObjectID="_1771848274" r:id="rId2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Обозначим 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λ≜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"/>
        <w:gridCol w:w="8565"/>
        <w:gridCol w:w="543"/>
      </w:tblGrid>
      <w:tr w:rsidR="00721FFA" w14:paraId="32C3425C" w14:textId="77777777">
        <w:tc>
          <w:tcPr>
            <w:tcW w:w="250" w:type="dxa"/>
          </w:tcPr>
          <w:p w14:paraId="2E176296" w14:textId="77777777" w:rsidR="00721FFA" w:rsidRDefault="00721FFA" w:rsidP="00941FA0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89" w:type="dxa"/>
          </w:tcPr>
          <w:p w14:paraId="522DF0F4" w14:textId="77777777" w:rsidR="00721FFA" w:rsidRPr="00A058C7" w:rsidRDefault="006366BF" w:rsidP="00941FA0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Следущая возможность изменения наступит в t+ ∆t | Текущее время-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exp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⁡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{-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* ∆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}</m:t>
                </m:r>
              </m:oMath>
            </m:oMathPara>
          </w:p>
          <w:p w14:paraId="4781A006" w14:textId="77777777" w:rsidR="00721FFA" w:rsidRDefault="00721FFA" w:rsidP="00941FA0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32" w:type="dxa"/>
          </w:tcPr>
          <w:p w14:paraId="52E4E8C9" w14:textId="77777777" w:rsidR="00721FFA" w:rsidRDefault="006366BF" w:rsidP="00941FA0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(2)</w:t>
            </w:r>
          </w:p>
        </w:tc>
      </w:tr>
    </w:tbl>
    <w:p w14:paraId="07D58703" w14:textId="77777777" w:rsidR="00721FFA" w:rsidRDefault="006366BF" w:rsidP="00941FA0">
      <w:pPr>
        <w:pStyle w:val="BodyTex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Моменты времени распределены в соответствии с экспоненциальным распределением.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"/>
        <w:gridCol w:w="8575"/>
        <w:gridCol w:w="543"/>
      </w:tblGrid>
      <w:tr w:rsidR="00721FFA" w14:paraId="5945CACE" w14:textId="77777777">
        <w:tc>
          <w:tcPr>
            <w:tcW w:w="250" w:type="dxa"/>
          </w:tcPr>
          <w:p w14:paraId="25A92B6C" w14:textId="77777777" w:rsidR="00721FFA" w:rsidRDefault="00721FFA" w:rsidP="00941FA0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8930" w:type="dxa"/>
          </w:tcPr>
          <w:p w14:paraId="65F3A3F3" w14:textId="77777777" w:rsidR="00721FFA" w:rsidRPr="00A058C7" w:rsidRDefault="006366BF" w:rsidP="00941FA0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Следущая возможность изменения предоставлена актору 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391" w:type="dxa"/>
          </w:tcPr>
          <w:p w14:paraId="4EE599B0" w14:textId="77777777" w:rsidR="00721FFA" w:rsidRDefault="006366BF" w:rsidP="00941FA0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(3)</w:t>
            </w:r>
          </w:p>
        </w:tc>
      </w:tr>
    </w:tbl>
    <w:p w14:paraId="658220D1" w14:textId="77777777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Эта формула соответствует модели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first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past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post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».Все участники имеют стохастическое время ожидания. Первый получивший возможность произвести изменение делает свой выбор и все начинается с начала, но уже в новом состоянии.</w:t>
      </w:r>
    </w:p>
    <w:p w14:paraId="4C31E5EA" w14:textId="77777777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Совокупность выборов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20094D1C">
          <v:shape id="_x0000_s1313" type="#_x0000_t75" style="position:absolute;left:0;text-align:left;margin-left:0;margin-top:0;width:50pt;height:50pt;z-index:25158912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1FDFF936">
          <v:shape id="_x0000_i2453" type="#_x0000_t75" style="width:6.25pt;height:13.75pt;mso-wrap-distance-left:0;mso-wrap-distance-top:0;mso-wrap-distance-right:0;mso-wrap-distance-bottom:0" o:ole="">
            <v:imagedata r:id="rId26" o:title=""/>
            <v:path textboxrect="0,0,0,0"/>
          </v:shape>
          <o:OLEObject Type="Embed" ProgID="Equation.DSMT4" ShapeID="_x0000_i2453" DrawAspect="Content" ObjectID="_1771848275" r:id="rId2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актора образуют собой поток Пуассона </w:t>
      </w:r>
      <w:r w:rsidR="00DD325B">
        <w:rPr>
          <w:rFonts w:ascii="Times New Roman" w:hAnsi="Times New Roman" w:cs="Times New Roman"/>
          <w:position w:val="-12"/>
          <w:sz w:val="28"/>
          <w:szCs w:val="28"/>
        </w:rPr>
        <w:pict w14:anchorId="6E685A21">
          <v:shape id="_x0000_s1311" type="#_x0000_t75" style="position:absolute;left:0;text-align:left;margin-left:0;margin-top:0;width:50pt;height:50pt;z-index:25159014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40" w:dyaOrig="360" w14:anchorId="34568D73">
          <v:shape id="_x0000_i2454" type="#_x0000_t75" style="width:11.9pt;height:18.15pt;mso-wrap-distance-left:0;mso-wrap-distance-top:0;mso-wrap-distance-right:0;mso-wrap-distance-bottom:0" o:ole="">
            <v:imagedata r:id="rId28" o:title=""/>
            <v:path textboxrect="0,0,0,0"/>
          </v:shape>
          <o:OLEObject Type="Embed" ProgID="Equation.DSMT4" ShapeID="_x0000_i2454" DrawAspect="Content" ObjectID="_1771848276" r:id="rId2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параметром </w:t>
      </w:r>
      <w:r w:rsidR="00DD325B">
        <w:rPr>
          <w:rFonts w:ascii="Times New Roman" w:hAnsi="Times New Roman" w:cs="Times New Roman"/>
          <w:position w:val="-12"/>
          <w:sz w:val="28"/>
          <w:szCs w:val="28"/>
        </w:rPr>
        <w:pict w14:anchorId="777D54C2">
          <v:shape id="_x0000_s1309" type="#_x0000_t75" style="position:absolute;left:0;text-align:left;margin-left:0;margin-top:0;width:50pt;height:50pt;z-index:25159116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40" w:dyaOrig="360" w14:anchorId="1E298A78">
          <v:shape id="_x0000_i2455" type="#_x0000_t75" style="width:11.9pt;height:18.15pt;mso-wrap-distance-left:0;mso-wrap-distance-top:0;mso-wrap-distance-right:0;mso-wrap-distance-bottom:0" o:ole="">
            <v:imagedata r:id="rId30" o:title=""/>
            <v:path textboxrect="0,0,0,0"/>
          </v:shape>
          <o:OLEObject Type="Embed" ProgID="Equation.DSMT4" ShapeID="_x0000_i2455" DrawAspect="Content" ObjectID="_1771848277" r:id="rId3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14E22BE" w14:textId="77777777" w:rsidR="00721FFA" w:rsidRDefault="006366BF" w:rsidP="00941FA0">
      <w:pPr>
        <w:tabs>
          <w:tab w:val="center" w:pos="467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1D97999C" w14:textId="77777777" w:rsidR="00721FFA" w:rsidRDefault="00DD325B" w:rsidP="00941F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6366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, </w:t>
      </w:r>
      <w:r w:rsidR="006366BF">
        <w:rPr>
          <w:rFonts w:ascii="Times New Roman" w:eastAsia="Times New Roman" w:hAnsi="Times New Roman" w:cs="Times New Roman"/>
          <w:sz w:val="28"/>
          <w:szCs w:val="28"/>
        </w:rPr>
        <w:t>c</w:t>
      </w:r>
      <w:r w:rsidR="006366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</w:p>
    <w:p w14:paraId="5BECAD31" w14:textId="77777777" w:rsidR="00721FFA" w:rsidRDefault="00DD325B" w:rsidP="00941F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AB1D7F7">
          <v:shape id="_x0000_s1307" type="#_x0000_t75" style="position:absolute;left:0;text-align:left;margin-left:0;margin-top:0;width:50pt;height:50pt;z-index:25159219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sz w:val="28"/>
          <w:szCs w:val="28"/>
        </w:rPr>
        <w:object w:dxaOrig="7020" w:dyaOrig="1440" w14:anchorId="53B6E550">
          <v:shape id="_x0000_i2456" type="#_x0000_t75" style="width:331.2pt;height:68.85pt;mso-wrap-distance-left:0;mso-wrap-distance-top:0;mso-wrap-distance-right:0;mso-wrap-distance-bottom:0" o:ole="">
            <v:imagedata r:id="rId32" o:title=""/>
            <v:path textboxrect="0,0,0,0"/>
          </v:shape>
          <o:OLEObject Type="Embed" ProgID="asc.{DB38923B-A8C0-4DE9-8AEE-A61BB5C901A5}" ShapeID="_x0000_i2456" DrawAspect="Content" ObjectID="_1771848278" r:id="rId33"/>
        </w:object>
      </w:r>
    </w:p>
    <w:p w14:paraId="21BD217F" w14:textId="77777777" w:rsidR="00721FFA" w:rsidRDefault="006366BF" w:rsidP="00941F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 – Поток выборов актора 1</w:t>
      </w:r>
    </w:p>
    <w:p w14:paraId="6FBABFCE" w14:textId="77777777" w:rsidR="00721FFA" w:rsidRDefault="00DD325B" w:rsidP="00941F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="006366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366BF">
        <w:rPr>
          <w:rFonts w:ascii="Times New Roman" w:eastAsia="Times New Roman" w:hAnsi="Times New Roman" w:cs="Times New Roman"/>
          <w:sz w:val="28"/>
          <w:szCs w:val="28"/>
        </w:rPr>
        <w:t>c</w:t>
      </w:r>
      <w:r w:rsidR="006366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</w:p>
    <w:p w14:paraId="6A5D244A" w14:textId="77777777" w:rsidR="00721FFA" w:rsidRDefault="00DD325B" w:rsidP="00941F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A880BF3">
          <v:shape id="_x0000_s1305" type="#_x0000_t75" style="position:absolute;left:0;text-align:left;margin-left:0;margin-top:0;width:50pt;height:50pt;z-index:25159321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sz w:val="28"/>
          <w:szCs w:val="28"/>
        </w:rPr>
        <w:object w:dxaOrig="7020" w:dyaOrig="1440" w14:anchorId="403F339B">
          <v:shape id="_x0000_i2457" type="#_x0000_t75" style="width:331.2pt;height:68.85pt;mso-wrap-distance-left:0;mso-wrap-distance-top:0;mso-wrap-distance-right:0;mso-wrap-distance-bottom:0" o:ole="">
            <v:imagedata r:id="rId34" o:title=""/>
            <v:path textboxrect="0,0,0,0"/>
          </v:shape>
          <o:OLEObject Type="Embed" ProgID="asc.{DB38923B-A8C0-4DE9-8AEE-A61BB5C901A5}" ShapeID="_x0000_i2457" DrawAspect="Content" ObjectID="_1771848279" r:id="rId35"/>
        </w:object>
      </w:r>
    </w:p>
    <w:p w14:paraId="12461ECD" w14:textId="77777777" w:rsidR="00721FFA" w:rsidRDefault="006366BF" w:rsidP="00941F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 – Поток выборов актора 2</w:t>
      </w:r>
    </w:p>
    <w:p w14:paraId="271851E0" w14:textId="77777777" w:rsidR="00721FFA" w:rsidRDefault="00DD325B" w:rsidP="00941F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="006366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366BF">
        <w:rPr>
          <w:rFonts w:ascii="Times New Roman" w:eastAsia="Times New Roman" w:hAnsi="Times New Roman" w:cs="Times New Roman"/>
          <w:sz w:val="28"/>
          <w:szCs w:val="28"/>
        </w:rPr>
        <w:t>c</w:t>
      </w:r>
      <w:r w:rsidR="006366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</w:p>
    <w:p w14:paraId="6B09C914" w14:textId="77777777" w:rsidR="00721FFA" w:rsidRDefault="00DD325B" w:rsidP="00941F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3ABA257">
          <v:shape id="_x0000_s1303" type="#_x0000_t75" style="position:absolute;left:0;text-align:left;margin-left:0;margin-top:0;width:50pt;height:50pt;z-index:25159424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sz w:val="28"/>
          <w:szCs w:val="28"/>
        </w:rPr>
        <w:object w:dxaOrig="7020" w:dyaOrig="1440" w14:anchorId="7A7FC60F">
          <v:shape id="_x0000_i2458" type="#_x0000_t75" style="width:331.2pt;height:68.85pt;mso-wrap-distance-left:0;mso-wrap-distance-top:0;mso-wrap-distance-right:0;mso-wrap-distance-bottom:0" o:ole="">
            <v:imagedata r:id="rId36" o:title=""/>
            <v:path textboxrect="0,0,0,0"/>
          </v:shape>
          <o:OLEObject Type="Embed" ProgID="asc.{DB38923B-A8C0-4DE9-8AEE-A61BB5C901A5}" ShapeID="_x0000_i2458" DrawAspect="Content" ObjectID="_1771848280" r:id="rId37"/>
        </w:object>
      </w:r>
    </w:p>
    <w:p w14:paraId="7173E1C6" w14:textId="77777777" w:rsidR="00721FFA" w:rsidRDefault="006366BF" w:rsidP="00941F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 – Поток выборов актора 3</w:t>
      </w:r>
    </w:p>
    <w:p w14:paraId="05A95D26" w14:textId="77777777" w:rsidR="00721FFA" w:rsidRDefault="00DD325B" w:rsidP="00941F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6366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366BF">
        <w:rPr>
          <w:rFonts w:ascii="Times New Roman" w:eastAsia="Times New Roman" w:hAnsi="Times New Roman" w:cs="Times New Roman"/>
          <w:sz w:val="28"/>
          <w:szCs w:val="28"/>
        </w:rPr>
        <w:t>c</w:t>
      </w:r>
      <w:r w:rsidR="006366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</w:p>
    <w:p w14:paraId="4D6723CA" w14:textId="77777777" w:rsidR="00721FFA" w:rsidRDefault="00DD325B" w:rsidP="00941F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2DE2137">
          <v:shape id="_x0000_s1301" type="#_x0000_t75" style="position:absolute;left:0;text-align:left;margin-left:0;margin-top:0;width:50pt;height:50pt;z-index:25159526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sz w:val="28"/>
          <w:szCs w:val="28"/>
        </w:rPr>
        <w:object w:dxaOrig="7020" w:dyaOrig="1440" w14:anchorId="6EAD06E1">
          <v:shape id="_x0000_i2459" type="#_x0000_t75" style="width:331.2pt;height:68.85pt;mso-wrap-distance-left:0;mso-wrap-distance-top:0;mso-wrap-distance-right:0;mso-wrap-distance-bottom:0" o:ole="">
            <v:imagedata r:id="rId38" o:title=""/>
            <v:path textboxrect="0,0,0,0"/>
          </v:shape>
          <o:OLEObject Type="Embed" ProgID="asc.{DB38923B-A8C0-4DE9-8AEE-A61BB5C901A5}" ShapeID="_x0000_i2459" DrawAspect="Content" ObjectID="_1771848281" r:id="rId39"/>
        </w:object>
      </w:r>
    </w:p>
    <w:p w14:paraId="08D4E3F0" w14:textId="77777777" w:rsidR="00721FFA" w:rsidRDefault="006366BF" w:rsidP="00941F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4 – Поток выборов актора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</w:p>
    <w:p w14:paraId="6A3922B6" w14:textId="77777777" w:rsidR="00721FFA" w:rsidRDefault="006366BF" w:rsidP="00941F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Образуют собой совокупный поток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с интенсивностью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CF5869F" w14:textId="77777777" w:rsidR="00721FFA" w:rsidRDefault="00DD325B" w:rsidP="00941F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EEDE603">
          <v:shape id="_x0000_s1299" type="#_x0000_t75" style="position:absolute;left:0;text-align:left;margin-left:0;margin-top:0;width:50pt;height:50pt;z-index:25159628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sz w:val="28"/>
          <w:szCs w:val="28"/>
        </w:rPr>
        <w:object w:dxaOrig="7020" w:dyaOrig="1440" w14:anchorId="079E0019">
          <v:shape id="_x0000_i2460" type="#_x0000_t75" style="width:331.2pt;height:68.85pt;mso-wrap-distance-left:0;mso-wrap-distance-top:0;mso-wrap-distance-right:0;mso-wrap-distance-bottom:0" o:ole="">
            <v:imagedata r:id="rId40" o:title=""/>
            <v:path textboxrect="0,0,0,0"/>
          </v:shape>
          <o:OLEObject Type="Embed" ProgID="asc.{DB38923B-A8C0-4DE9-8AEE-A61BB5C901A5}" ShapeID="_x0000_i2460" DrawAspect="Content" ObjectID="_1771848282" r:id="rId41"/>
        </w:object>
      </w:r>
    </w:p>
    <w:p w14:paraId="623A47D1" w14:textId="77777777" w:rsidR="00721FFA" w:rsidRDefault="006366BF" w:rsidP="00941F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5 – Совокупный поток выборов всех акторов.</w:t>
      </w:r>
    </w:p>
    <w:p w14:paraId="70E216C2" w14:textId="77777777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Сумма всех потоков – есть так же поток Пуассона с параметром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53766E10">
          <v:shape id="_x0000_s1297" type="#_x0000_t75" style="position:absolute;left:0;text-align:left;margin-left:0;margin-top:0;width:50pt;height:50pt;z-index:25159731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300" w14:anchorId="01693162">
          <v:shape id="_x0000_i2461" type="#_x0000_t75" style="width:10.65pt;height:15.05pt;mso-wrap-distance-left:0;mso-wrap-distance-top:0;mso-wrap-distance-right:0;mso-wrap-distance-bottom:0" o:ole="">
            <v:imagedata r:id="rId42" o:title=""/>
            <v:path textboxrect="0,0,0,0"/>
          </v:shape>
          <o:OLEObject Type="Embed" ProgID="Equation.DSMT4" ShapeID="_x0000_i2461" DrawAspect="Content" ObjectID="_1771848283" r:id="rId4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где времена между моментами скачков независимы и распределены экспоненциально.</w:t>
      </w:r>
    </w:p>
    <w:p w14:paraId="2C8FF7A8" w14:textId="77777777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Вероятность того, что актор актор в выбранный промежуток времени примет решение о изменении сети: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"/>
        <w:gridCol w:w="7352"/>
        <w:gridCol w:w="1347"/>
      </w:tblGrid>
      <w:tr w:rsidR="00721FFA" w14:paraId="12DB41B7" w14:textId="77777777">
        <w:tc>
          <w:tcPr>
            <w:tcW w:w="675" w:type="dxa"/>
          </w:tcPr>
          <w:p w14:paraId="2A1CA027" w14:textId="77777777" w:rsidR="00721FFA" w:rsidRDefault="00721FFA" w:rsidP="00941FA0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7513" w:type="dxa"/>
          </w:tcPr>
          <w:p w14:paraId="2738D3E2" w14:textId="77777777" w:rsidR="00721FFA" w:rsidRDefault="00DD325B" w:rsidP="00A058C7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pict w14:anchorId="3B9840B6">
                <v:shape id="_x0000_s1295" type="#_x0000_t75" style="position:absolute;left:0;text-align:left;margin-left:0;margin-top:0;width:50pt;height:50pt;z-index:251598336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540" w:dyaOrig="420" w14:anchorId="5AF7643A">
                <v:shape id="_x0000_i2462" type="#_x0000_t75" style="width:177.2pt;height:21.3pt;mso-wrap-distance-left:0;mso-wrap-distance-top:0;mso-wrap-distance-right:0;mso-wrap-distance-bottom:0" o:ole="">
                  <v:imagedata r:id="rId44" o:title=""/>
                  <v:path textboxrect="0,0,0,0"/>
                </v:shape>
                <o:OLEObject Type="Embed" ProgID="Equation.DSMT4" ShapeID="_x0000_i2462" DrawAspect="Content" ObjectID="_1771848284" r:id="rId45"/>
              </w:object>
            </w:r>
            <w:r w:rsidR="006366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1383" w:type="dxa"/>
          </w:tcPr>
          <w:p w14:paraId="4A25452A" w14:textId="77777777" w:rsidR="00721FFA" w:rsidRDefault="006366BF" w:rsidP="00A058C7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(4)</w:t>
            </w:r>
          </w:p>
        </w:tc>
      </w:tr>
    </w:tbl>
    <w:p w14:paraId="0074BAB6" w14:textId="77777777" w:rsidR="00721FFA" w:rsidRDefault="006366BF" w:rsidP="00941FA0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DD325B">
        <w:rPr>
          <w:rFonts w:ascii="Times New Roman" w:hAnsi="Times New Roman" w:cs="Times New Roman"/>
          <w:position w:val="-10"/>
          <w:sz w:val="28"/>
          <w:szCs w:val="28"/>
        </w:rPr>
        <w:pict w14:anchorId="5FCCEFC4">
          <v:shape id="_x0000_s1293" type="#_x0000_t75" style="position:absolute;left:0;text-align:left;margin-left:0;margin-top:0;width:50pt;height:50pt;z-index:25159936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600" w:dyaOrig="330" w14:anchorId="54172538">
          <v:shape id="_x0000_i2463" type="#_x0000_t75" style="width:30.05pt;height:16.3pt;mso-wrap-distance-left:0;mso-wrap-distance-top:0;mso-wrap-distance-right:0;mso-wrap-distance-bottom:0" o:ole="">
            <v:imagedata r:id="rId46" o:title=""/>
            <v:path textboxrect="0,0,0,0"/>
          </v:shape>
          <o:OLEObject Type="Embed" ProgID="Equation.DSMT4" ShapeID="_x0000_i2463" DrawAspect="Content" ObjectID="_1771848285" r:id="rId4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остаточный член высшего порядка.</w:t>
      </w:r>
    </w:p>
    <w:p w14:paraId="192B988F" w14:textId="77777777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Вероятность того, что какой то актор в выбранный промежуток времени совокупного потока </w:t>
      </w:r>
      <w:r w:rsidR="00DD325B">
        <w:rPr>
          <w:rFonts w:ascii="Times New Roman" w:hAnsi="Times New Roman" w:cs="Times New Roman"/>
          <w:position w:val="-12"/>
          <w:sz w:val="28"/>
          <w:szCs w:val="28"/>
        </w:rPr>
        <w:pict w14:anchorId="16FBA838">
          <v:shape id="_x0000_s1291" type="#_x0000_t75" style="position:absolute;left:0;text-align:left;margin-left:0;margin-top:0;width:50pt;height:50pt;z-index:25160038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600" w:dyaOrig="360" w14:anchorId="4F711BC6">
          <v:shape id="_x0000_i2464" type="#_x0000_t75" style="width:30.05pt;height:18.15pt;mso-wrap-distance-left:0;mso-wrap-distance-top:0;mso-wrap-distance-right:0;mso-wrap-distance-bottom:0" o:ole="">
            <v:imagedata r:id="rId48" o:title=""/>
            <v:path textboxrect="0,0,0,0"/>
          </v:shape>
          <o:OLEObject Type="Embed" ProgID="Equation.DSMT4" ShapeID="_x0000_i2464" DrawAspect="Content" ObjectID="_1771848286" r:id="rId4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где </w:t>
      </w:r>
      <w:r w:rsidR="00DD325B">
        <w:rPr>
          <w:rFonts w:ascii="Times New Roman" w:hAnsi="Times New Roman" w:cs="Times New Roman"/>
          <w:position w:val="-12"/>
          <w:sz w:val="28"/>
          <w:szCs w:val="28"/>
        </w:rPr>
        <w:pict w14:anchorId="414353F2">
          <v:shape id="_x0000_s1289" type="#_x0000_t75" style="position:absolute;left:0;text-align:left;margin-left:0;margin-top:0;width:50pt;height:50pt;z-index:25160140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140" w:dyaOrig="360" w14:anchorId="4EF83CA9">
          <v:shape id="_x0000_i2465" type="#_x0000_t75" style="width:56.95pt;height:18.15pt;mso-wrap-distance-left:0;mso-wrap-distance-top:0;mso-wrap-distance-right:0;mso-wrap-distance-bottom:0" o:ole="">
            <v:imagedata r:id="rId50" o:title=""/>
            <v:path textboxrect="0,0,0,0"/>
          </v:shape>
          <o:OLEObject Type="Embed" ProgID="Equation.DSMT4" ShapeID="_x0000_i2465" DrawAspect="Content" ObjectID="_1771848287" r:id="rId5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примет решение о изменении сети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"/>
        <w:gridCol w:w="7493"/>
        <w:gridCol w:w="1478"/>
      </w:tblGrid>
      <w:tr w:rsidR="00721FFA" w14:paraId="0EB9E9B8" w14:textId="77777777">
        <w:tc>
          <w:tcPr>
            <w:tcW w:w="392" w:type="dxa"/>
          </w:tcPr>
          <w:p w14:paraId="38886185" w14:textId="77777777" w:rsidR="00721FFA" w:rsidRDefault="00721FFA" w:rsidP="00941FA0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7654" w:type="dxa"/>
          </w:tcPr>
          <w:p w14:paraId="6311F9CD" w14:textId="77777777" w:rsidR="00721FFA" w:rsidRDefault="00DD325B" w:rsidP="00A058C7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pict w14:anchorId="243BFFC1">
                <v:shape id="_x0000_s1287" type="#_x0000_t75" style="position:absolute;left:0;text-align:left;margin-left:0;margin-top:0;width:50pt;height:50pt;z-index:251602432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330" w:dyaOrig="420" w14:anchorId="2CCF5938">
                <v:shape id="_x0000_i2466" type="#_x0000_t75" style="width:166.55pt;height:21.3pt;mso-wrap-distance-left:0;mso-wrap-distance-top:0;mso-wrap-distance-right:0;mso-wrap-distance-bottom:0" o:ole="">
                  <v:imagedata r:id="rId52" o:title=""/>
                  <v:path textboxrect="0,0,0,0"/>
                </v:shape>
                <o:OLEObject Type="Embed" ProgID="Equation.DSMT4" ShapeID="_x0000_i2466" DrawAspect="Content" ObjectID="_1771848288" r:id="rId53"/>
              </w:object>
            </w:r>
            <w:r w:rsidR="006366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  <w:p w14:paraId="43A924C2" w14:textId="77777777" w:rsidR="00721FFA" w:rsidRDefault="00721FFA" w:rsidP="00941FA0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525" w:type="dxa"/>
          </w:tcPr>
          <w:p w14:paraId="4AF406E9" w14:textId="77777777" w:rsidR="00721FFA" w:rsidRDefault="006366BF" w:rsidP="00A058C7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(5)</w:t>
            </w:r>
          </w:p>
        </w:tc>
      </w:tr>
    </w:tbl>
    <w:p w14:paraId="0D47FFDA" w14:textId="77777777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 каждого актора есть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299E8579">
          <v:shape id="_x0000_s1285" type="#_x0000_t75" style="position:absolute;left:0;text-align:left;margin-left:0;margin-top:0;width:50pt;height:50pt;z-index:25160345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210" w14:anchorId="41733B6A">
          <v:shape id="_x0000_i2467" type="#_x0000_t75" style="width:10.65pt;height:10.65pt;mso-wrap-distance-left:0;mso-wrap-distance-top:0;mso-wrap-distance-right:0;mso-wrap-distance-bottom:0" o:ole="">
            <v:imagedata r:id="rId54" o:title=""/>
            <v:path textboxrect="0,0,0,0"/>
          </v:shape>
          <o:OLEObject Type="Embed" ProgID="Equation.DSMT4" ShapeID="_x0000_i2467" DrawAspect="Content" ObjectID="_1771848289" r:id="rId5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 выбора, и всего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7CBB1DC8">
          <v:shape id="_x0000_s1283" type="#_x0000_t75" style="position:absolute;left:0;text-align:left;margin-left:0;margin-top:0;width:50pt;height:50pt;z-index:25160448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480" w:dyaOrig="300" w14:anchorId="31727E6A">
          <v:shape id="_x0000_i2468" type="#_x0000_t75" style="width:23.8pt;height:15.05pt;mso-wrap-distance-left:0;mso-wrap-distance-top:0;mso-wrap-distance-right:0;mso-wrap-distance-bottom:0" o:ole="">
            <v:imagedata r:id="rId56" o:title=""/>
            <v:path textboxrect="0,0,0,0"/>
          </v:shape>
          <o:OLEObject Type="Embed" ProgID="Equation.DSMT4" ShapeID="_x0000_i2468" DrawAspect="Content" ObjectID="_1771848290" r:id="rId5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 изменения сети. Построить\разрушить связь с кем то из других вершин, или ничего не делать. Для выбранного актора строится функция полезности для оценки вероятности выбора каждого из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10686C9F">
          <v:shape id="_x0000_s1281" type="#_x0000_t75" style="position:absolute;left:0;text-align:left;margin-left:0;margin-top:0;width:50pt;height:50pt;z-index:25160550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210" w14:anchorId="111BC783">
          <v:shape id="_x0000_i2469" type="#_x0000_t75" style="width:10.65pt;height:10.65pt;mso-wrap-distance-left:0;mso-wrap-distance-top:0;mso-wrap-distance-right:0;mso-wrap-distance-bottom:0" o:ole="">
            <v:imagedata r:id="rId58" o:title=""/>
            <v:path textboxrect="0,0,0,0"/>
          </v:shape>
          <o:OLEObject Type="Embed" ProgID="Equation.DSMT4" ShapeID="_x0000_i2469" DrawAspect="Content" ObjectID="_1771848291" r:id="rId5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вариантов. Функция полезности определяет вероятности того, что при следующей смене связей данный актор перейдет из состояния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71C1A575">
          <v:shape id="_x0000_s1279" type="#_x0000_t75" style="position:absolute;left:0;text-align:left;margin-left:0;margin-top:0;width:50pt;height:50pt;z-index:25160652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390" w:dyaOrig="330" w14:anchorId="2CF5748A">
          <v:shape id="_x0000_i2470" type="#_x0000_t75" style="width:19.4pt;height:16.3pt;mso-wrap-distance-left:0;mso-wrap-distance-top:0;mso-wrap-distance-right:0;mso-wrap-distance-bottom:0" o:ole="">
            <v:imagedata r:id="rId60" o:title=""/>
            <v:path textboxrect="0,0,0,0"/>
          </v:shape>
          <o:OLEObject Type="Embed" ProgID="Equation.DSMT4" ShapeID="_x0000_i2470" DrawAspect="Content" ObjectID="_1771848292" r:id="rId6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5F848F7F">
          <v:shape id="_x0000_s1277" type="#_x0000_t75" style="position:absolute;left:0;text-align:left;margin-left:0;margin-top:0;width:50pt;height:50pt;z-index:25160755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210" w14:anchorId="7B81F245">
          <v:shape id="_x0000_i2471" type="#_x0000_t75" style="width:10.65pt;height:10.65pt;mso-wrap-distance-left:0;mso-wrap-distance-top:0;mso-wrap-distance-right:0;mso-wrap-distance-bottom:0" o:ole="">
            <v:imagedata r:id="rId62" o:title=""/>
            <v:path textboxrect="0,0,0,0"/>
          </v:shape>
          <o:OLEObject Type="Embed" ProgID="Equation.DSMT4" ShapeID="_x0000_i2471" DrawAspect="Content" ObjectID="_1771848293" r:id="rId6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E2F1707" w14:textId="77777777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полезности: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9"/>
        <w:gridCol w:w="1216"/>
      </w:tblGrid>
      <w:tr w:rsidR="00721FFA" w14:paraId="3AF0A449" w14:textId="77777777">
        <w:tc>
          <w:tcPr>
            <w:tcW w:w="8330" w:type="dxa"/>
          </w:tcPr>
          <w:p w14:paraId="1CB0BBC3" w14:textId="3FD34652" w:rsidR="00721FFA" w:rsidRDefault="00DD325B" w:rsidP="00A058C7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lastRenderedPageBreak/>
              <w:pict w14:anchorId="433839ED">
                <v:shape id="_x0000_s1275" type="#_x0000_t75" style="position:absolute;left:0;text-align:left;margin-left:0;margin-top:0;width:50pt;height:50pt;z-index:251608576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980" w:dyaOrig="480" w14:anchorId="5F13127C">
                <v:shape id="_x0000_i2472" type="#_x0000_t75" style="width:98.9pt;height:23.8pt;mso-wrap-distance-left:0;mso-wrap-distance-top:0;mso-wrap-distance-right:0;mso-wrap-distance-bottom:0" o:ole="">
                  <v:imagedata r:id="rId64" o:title=""/>
                  <v:path textboxrect="0,0,0,0"/>
                </v:shape>
                <o:OLEObject Type="Embed" ProgID="Equation.DSMT4" ShapeID="_x0000_i2472" DrawAspect="Content" ObjectID="_1771848294" r:id="rId65"/>
              </w:object>
            </w:r>
            <w:r w:rsidR="006366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1241" w:type="dxa"/>
          </w:tcPr>
          <w:p w14:paraId="431FEDC0" w14:textId="77777777" w:rsidR="00721FFA" w:rsidRDefault="006366BF" w:rsidP="00A058C7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(6)</w:t>
            </w:r>
          </w:p>
        </w:tc>
      </w:tr>
    </w:tbl>
    <w:p w14:paraId="3CDB4D93" w14:textId="77777777" w:rsidR="00721FFA" w:rsidRDefault="006366BF" w:rsidP="00941FA0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79B913A2">
          <v:shape id="_x0000_s1273" type="#_x0000_t75" style="position:absolute;left:0;text-align:left;margin-left:0;margin-top:0;width:50pt;height:50pt;z-index:25160960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4C331FF8">
          <v:shape id="_x0000_i2473" type="#_x0000_t75" style="width:6.25pt;height:13.75pt;mso-wrap-distance-left:0;mso-wrap-distance-top:0;mso-wrap-distance-right:0;mso-wrap-distance-bottom:0" o:ole="">
            <v:imagedata r:id="rId66" o:title=""/>
            <v:path textboxrect="0,0,0,0"/>
          </v:shape>
          <o:OLEObject Type="Embed" ProgID="Equation.DSMT4" ShapeID="_x0000_i2473" DrawAspect="Content" ObjectID="_1771848295" r:id="rId6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итератор актора;</w:t>
      </w:r>
    </w:p>
    <w:p w14:paraId="443BDE10" w14:textId="77777777" w:rsidR="00721FFA" w:rsidRDefault="00DD325B" w:rsidP="00941FA0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position w:val="-6"/>
          <w:sz w:val="28"/>
          <w:szCs w:val="28"/>
        </w:rPr>
        <w:pict w14:anchorId="605E3925">
          <v:shape id="_x0000_s1271" type="#_x0000_t75" style="position:absolute;left:0;text-align:left;margin-left:0;margin-top:0;width:50pt;height:50pt;z-index:25161062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position w:val="-6"/>
          <w:sz w:val="28"/>
          <w:szCs w:val="28"/>
        </w:rPr>
        <w:object w:dxaOrig="390" w:dyaOrig="330" w14:anchorId="19C3284B">
          <v:shape id="_x0000_i2474" type="#_x0000_t75" style="width:19.4pt;height:16.3pt;mso-wrap-distance-left:0;mso-wrap-distance-top:0;mso-wrap-distance-right:0;mso-wrap-distance-bottom:0" o:ole="">
            <v:imagedata r:id="rId68" o:title=""/>
            <v:path textboxrect="0,0,0,0"/>
          </v:shape>
          <o:OLEObject Type="Embed" ProgID="Equation.DSMT4" ShapeID="_x0000_i2474" DrawAspect="Content" ObjectID="_1771848296" r:id="rId69"/>
        </w:object>
      </w:r>
      <w:r w:rsidR="006366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текущее состояние сети, для графа и </w:t>
      </w:r>
      <w:r>
        <w:rPr>
          <w:rFonts w:ascii="Times New Roman" w:hAnsi="Times New Roman" w:cs="Times New Roman"/>
          <w:position w:val="-10"/>
          <w:sz w:val="28"/>
          <w:szCs w:val="28"/>
        </w:rPr>
        <w:pict w14:anchorId="6EED95A4">
          <v:shape id="_x0000_s1269" type="#_x0000_t75" style="position:absolute;left:0;text-align:left;margin-left:0;margin-top:0;width:50pt;height:50pt;z-index:25161164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position w:val="-10"/>
          <w:sz w:val="28"/>
          <w:szCs w:val="28"/>
        </w:rPr>
        <w:object w:dxaOrig="510" w:dyaOrig="300" w14:anchorId="2B92B0F6">
          <v:shape id="_x0000_i2475" type="#_x0000_t75" style="width:25.65pt;height:15.05pt;mso-wrap-distance-left:0;mso-wrap-distance-top:0;mso-wrap-distance-right:0;mso-wrap-distance-bottom:0" o:ole="">
            <v:imagedata r:id="rId70" o:title=""/>
            <v:path textboxrect="0,0,0,0"/>
          </v:shape>
          <o:OLEObject Type="Embed" ProgID="Equation.DSMT4" ShapeID="_x0000_i2475" DrawAspect="Content" ObjectID="_1771848297" r:id="rId71"/>
        </w:object>
      </w:r>
      <w:r w:rsidR="006366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47C2E799" w14:textId="77777777" w:rsidR="00721FFA" w:rsidRDefault="00DD325B" w:rsidP="00941FA0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position w:val="-6"/>
          <w:sz w:val="28"/>
          <w:szCs w:val="28"/>
        </w:rPr>
        <w:pict w14:anchorId="359B94ED">
          <v:shape id="_x0000_s1267" type="#_x0000_t75" style="position:absolute;left:0;text-align:left;margin-left:0;margin-top:0;width:50pt;height:50pt;z-index:25161267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position w:val="-6"/>
          <w:sz w:val="28"/>
          <w:szCs w:val="28"/>
        </w:rPr>
        <w:object w:dxaOrig="510" w:dyaOrig="330" w14:anchorId="2CAD0D7C">
          <v:shape id="_x0000_i2476" type="#_x0000_t75" style="width:25.65pt;height:16.3pt;mso-wrap-distance-left:0;mso-wrap-distance-top:0;mso-wrap-distance-right:0;mso-wrap-distance-bottom:0" o:ole="">
            <v:imagedata r:id="rId72" o:title=""/>
            <v:path textboxrect="0,0,0,0"/>
          </v:shape>
          <o:OLEObject Type="Embed" ProgID="Equation.DSMT4" ShapeID="_x0000_i2476" DrawAspect="Content" ObjectID="_1771848298" r:id="rId73"/>
        </w:object>
      </w:r>
      <w:r w:rsidR="006366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граф, который идентичен по всем ребрам, кроме пары  </w:t>
      </w:r>
      <w:r>
        <w:rPr>
          <w:rFonts w:ascii="Times New Roman" w:hAnsi="Times New Roman" w:cs="Times New Roman"/>
          <w:position w:val="-10"/>
          <w:sz w:val="28"/>
          <w:szCs w:val="28"/>
        </w:rPr>
        <w:pict w14:anchorId="05EB092B">
          <v:shape id="_x0000_s1265" type="#_x0000_t75" style="position:absolute;left:0;text-align:left;margin-left:0;margin-top:0;width:50pt;height:50pt;z-index:25161369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position w:val="-10"/>
          <w:sz w:val="28"/>
          <w:szCs w:val="28"/>
        </w:rPr>
        <w:object w:dxaOrig="510" w:dyaOrig="330" w14:anchorId="24CB762A">
          <v:shape id="_x0000_i2477" type="#_x0000_t75" style="width:25.65pt;height:16.3pt;mso-wrap-distance-left:0;mso-wrap-distance-top:0;mso-wrap-distance-right:0;mso-wrap-distance-bottom:0" o:ole="">
            <v:imagedata r:id="rId74" o:title=""/>
            <v:path textboxrect="0,0,0,0"/>
          </v:shape>
          <o:OLEObject Type="Embed" ProgID="Equation.DSMT4" ShapeID="_x0000_i2477" DrawAspect="Content" ObjectID="_1771848299" r:id="rId75"/>
        </w:object>
      </w:r>
      <w:r w:rsidR="006366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для которой существование связи является переключателем </w:t>
      </w:r>
      <w:r>
        <w:rPr>
          <w:rFonts w:ascii="Times New Roman" w:hAnsi="Times New Roman" w:cs="Times New Roman"/>
          <w:position w:val="-14"/>
          <w:sz w:val="28"/>
          <w:szCs w:val="28"/>
        </w:rPr>
        <w:pict w14:anchorId="2C80DDEF">
          <v:shape id="_x0000_s1263" type="#_x0000_t75" style="position:absolute;left:0;text-align:left;margin-left:0;margin-top:0;width:50pt;height:50pt;z-index:25161472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position w:val="-14"/>
          <w:sz w:val="28"/>
          <w:szCs w:val="28"/>
        </w:rPr>
        <w:object w:dxaOrig="1230" w:dyaOrig="390" w14:anchorId="66CEE7E6">
          <v:shape id="_x0000_i2478" type="#_x0000_t75" style="width:61.35pt;height:19.4pt;mso-wrap-distance-left:0;mso-wrap-distance-top:0;mso-wrap-distance-right:0;mso-wrap-distance-bottom:0" o:ole="">
            <v:imagedata r:id="rId76" o:title=""/>
            <v:path textboxrect="0,0,0,0"/>
          </v:shape>
          <o:OLEObject Type="Embed" ProgID="Equation.DSMT4" ShapeID="_x0000_i2478" DrawAspect="Content" ObjectID="_1771848300" r:id="rId77"/>
        </w:object>
      </w:r>
      <w:r w:rsidR="006366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причем возможен случай когда </w:t>
      </w:r>
      <w:r>
        <w:rPr>
          <w:rFonts w:ascii="Times New Roman" w:hAnsi="Times New Roman" w:cs="Times New Roman"/>
          <w:position w:val="-10"/>
          <w:sz w:val="28"/>
          <w:szCs w:val="28"/>
        </w:rPr>
        <w:pict w14:anchorId="2AA346BC">
          <v:shape id="_x0000_s1261" type="#_x0000_t75" style="position:absolute;left:0;text-align:left;margin-left:0;margin-top:0;width:50pt;height:50pt;z-index:25161574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position w:val="-10"/>
          <w:sz w:val="28"/>
          <w:szCs w:val="28"/>
        </w:rPr>
        <w:object w:dxaOrig="510" w:dyaOrig="300" w14:anchorId="54DD6E84">
          <v:shape id="_x0000_i2479" type="#_x0000_t75" style="width:25.65pt;height:15.05pt;mso-wrap-distance-left:0;mso-wrap-distance-top:0;mso-wrap-distance-right:0;mso-wrap-distance-bottom:0" o:ole="">
            <v:imagedata r:id="rId78" o:title=""/>
            <v:path textboxrect="0,0,0,0"/>
          </v:shape>
          <o:OLEObject Type="Embed" ProgID="Equation.DSMT4" ShapeID="_x0000_i2479" DrawAspect="Content" ObjectID="_1771848301" r:id="rId79"/>
        </w:object>
      </w:r>
      <w:r w:rsidR="006366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это значит, что актор не изменит текущее состояние сети.</w:t>
      </w:r>
    </w:p>
    <w:p w14:paraId="1B3BC5FB" w14:textId="77777777" w:rsidR="00721FFA" w:rsidRDefault="00DD325B" w:rsidP="00941FA0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pict w14:anchorId="4DE59E16">
          <v:shape id="_x0000_s1259" type="#_x0000_t75" style="position:absolute;left:0;text-align:left;margin-left:0;margin-top:0;width:50pt;height:50pt;z-index:25161676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position w:val="-12"/>
          <w:sz w:val="28"/>
          <w:szCs w:val="28"/>
        </w:rPr>
        <w:object w:dxaOrig="1530" w:dyaOrig="390" w14:anchorId="7CEE8D8D">
          <v:shape id="_x0000_i2480" type="#_x0000_t75" style="width:76.4pt;height:19.4pt;mso-wrap-distance-left:0;mso-wrap-distance-top:0;mso-wrap-distance-right:0;mso-wrap-distance-bottom:0" o:ole="">
            <v:imagedata r:id="rId80" o:title=""/>
            <v:path textboxrect="0,0,0,0"/>
          </v:shape>
          <o:OLEObject Type="Embed" ProgID="Equation.DSMT4" ShapeID="_x0000_i2480" DrawAspect="Content" ObjectID="_1771848302" r:id="rId81"/>
        </w:object>
      </w:r>
      <w:r w:rsidR="006366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определена на множестве всех пар сети</w:t>
      </w:r>
      <w:r w:rsidR="006366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(0)</m:t>
            </m:r>
          </m:sup>
        </m:sSup>
      </m:oMath>
      <w:r w:rsidR="006366B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x</m:t>
        </m:r>
      </m:oMath>
      <w:r w:rsidR="006366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таких, что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66B95913">
          <v:shape id="_x0000_s1257" type="#_x0000_t75" style="position:absolute;left:0;text-align:left;margin-left:0;margin-top:0;width:50pt;height:50pt;z-index:25161779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position w:val="-6"/>
          <w:sz w:val="28"/>
          <w:szCs w:val="28"/>
        </w:rPr>
        <w:object w:dxaOrig="780" w:dyaOrig="330" w14:anchorId="6F9B1BAB">
          <v:shape id="_x0000_i2481" type="#_x0000_t75" style="width:38.8pt;height:16.3pt;mso-wrap-distance-left:0;mso-wrap-distance-top:0;mso-wrap-distance-right:0;mso-wrap-distance-bottom:0" o:ole="">
            <v:imagedata r:id="rId82" o:title=""/>
            <v:path textboxrect="0,0,0,0"/>
          </v:shape>
          <o:OLEObject Type="Embed" ProgID="Equation.DSMT4" ShapeID="_x0000_i2481" DrawAspect="Content" ObjectID="_1771848303" r:id="rId83"/>
        </w:object>
      </w:r>
      <w:r w:rsidR="006366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В интерпретации полезности функция полезности может рассматриваться как чистая полезность, которую получает актор от перехода из состояния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2C81734C">
          <v:shape id="_x0000_s1255" type="#_x0000_t75" style="position:absolute;left:0;text-align:left;margin-left:0;margin-top:0;width:50pt;height:50pt;z-index:25161881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position w:val="-6"/>
          <w:sz w:val="28"/>
          <w:szCs w:val="28"/>
        </w:rPr>
        <w:object w:dxaOrig="390" w:dyaOrig="330" w14:anchorId="7D30EDF7">
          <v:shape id="_x0000_i2482" type="#_x0000_t75" style="width:19.4pt;height:16.3pt;mso-wrap-distance-left:0;mso-wrap-distance-top:0;mso-wrap-distance-right:0;mso-wrap-distance-bottom:0" o:ole="">
            <v:imagedata r:id="rId84" o:title=""/>
            <v:path textboxrect="0,0,0,0"/>
          </v:shape>
          <o:OLEObject Type="Embed" ProgID="Equation.DSMT4" ShapeID="_x0000_i2482" DrawAspect="Content" ObjectID="_1771848304" r:id="rId85"/>
        </w:object>
      </w:r>
      <w:r w:rsidR="006366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5926283F">
          <v:shape id="_x0000_s1253" type="#_x0000_t75" style="position:absolute;left:0;text-align:left;margin-left:0;margin-top:0;width:50pt;height:50pt;z-index:25161984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position w:val="-6"/>
          <w:sz w:val="28"/>
          <w:szCs w:val="28"/>
        </w:rPr>
        <w:object w:dxaOrig="210" w:dyaOrig="210" w14:anchorId="27E2DB1F">
          <v:shape id="_x0000_i2483" type="#_x0000_t75" style="width:10.65pt;height:10.65pt;mso-wrap-distance-left:0;mso-wrap-distance-top:0;mso-wrap-distance-right:0;mso-wrap-distance-bottom:0" o:ole="">
            <v:imagedata r:id="rId86" o:title=""/>
            <v:path textboxrect="0,0,0,0"/>
          </v:shape>
          <o:OLEObject Type="Embed" ProgID="Equation.DSMT4" ShapeID="_x0000_i2483" DrawAspect="Content" ObjectID="_1771848305" r:id="rId87"/>
        </w:object>
      </w:r>
      <w:r w:rsidR="006366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F26E927" w14:textId="77777777" w:rsidR="00721FFA" w:rsidRDefault="006366BF" w:rsidP="00941FA0">
      <w:pPr>
        <w:pStyle w:val="BodyText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Предположим, что в момент времени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44FCECC2">
          <v:shape id="_x0000_s1251" type="#_x0000_t75" style="position:absolute;left:0;text-align:left;margin-left:0;margin-top:0;width:50pt;height:50pt;z-index:25162086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600" w:dyaOrig="300" w14:anchorId="3613A6AB">
          <v:shape id="_x0000_i2484" type="#_x0000_t75" style="width:30.05pt;height:15.05pt;mso-wrap-distance-left:0;mso-wrap-distance-top:0;mso-wrap-distance-right:0;mso-wrap-distance-bottom:0" o:ole="">
            <v:imagedata r:id="rId88" o:title=""/>
            <v:path textboxrect="0,0,0,0"/>
          </v:shape>
          <o:OLEObject Type="Embed" ProgID="Equation.DSMT4" ShapeID="_x0000_i2484" DrawAspect="Content" ObjectID="_1771848306" r:id="rId8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при текущей сети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(0)</m:t>
            </m:r>
          </m:sup>
        </m:sSup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 актора появилась возможность изменения в состояние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±ij</m:t>
            </m:r>
          </m:sup>
        </m:sSup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721FFA" w14:paraId="46560041" w14:textId="77777777">
        <w:tc>
          <w:tcPr>
            <w:tcW w:w="9030" w:type="dxa"/>
          </w:tcPr>
          <w:p w14:paraId="72CB5522" w14:textId="77777777" w:rsidR="00721FFA" w:rsidRDefault="00DD325B" w:rsidP="00A058C7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46"/>
                <w:sz w:val="28"/>
                <w:szCs w:val="28"/>
              </w:rPr>
              <w:pict w14:anchorId="2AEDBFF2">
                <v:shape id="_x0000_s1249" type="#_x0000_t75" style="position:absolute;left:0;text-align:left;margin-left:0;margin-top:0;width:50pt;height:50pt;z-index:251621888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46"/>
                <w:sz w:val="28"/>
                <w:szCs w:val="28"/>
              </w:rPr>
              <w:object w:dxaOrig="2910" w:dyaOrig="1050" w14:anchorId="7DE967E0">
                <v:shape id="_x0000_i2485" type="#_x0000_t75" style="width:145.25pt;height:52.6pt;mso-wrap-distance-left:0;mso-wrap-distance-top:0;mso-wrap-distance-right:0;mso-wrap-distance-bottom:0" o:ole="">
                  <v:imagedata r:id="rId90" o:title=""/>
                  <v:path textboxrect="0,0,0,0"/>
                </v:shape>
                <o:OLEObject Type="Embed" ProgID="Equation.DSMT4" ShapeID="_x0000_i2485" DrawAspect="Content" ObjectID="_1771848307" r:id="rId91"/>
              </w:object>
            </w:r>
          </w:p>
        </w:tc>
        <w:tc>
          <w:tcPr>
            <w:tcW w:w="541" w:type="dxa"/>
          </w:tcPr>
          <w:p w14:paraId="7D8DDCA1" w14:textId="77777777" w:rsidR="00721FFA" w:rsidRDefault="006366BF" w:rsidP="00941FA0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(7)</w:t>
            </w:r>
          </w:p>
        </w:tc>
      </w:tr>
    </w:tbl>
    <w:p w14:paraId="6C548983" w14:textId="77777777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Это распределение вероятностей выборов актора представляет собой модель множественного выбора при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 решений у вершины. Подробнее про построение функции полезности: В рассматриваемой модели функция полезности – есть линейная комбинация параметров </w:t>
      </w:r>
      <w:r w:rsidR="00DD325B">
        <w:rPr>
          <w:rFonts w:ascii="Times New Roman" w:hAnsi="Times New Roman" w:cs="Times New Roman"/>
          <w:position w:val="-10"/>
          <w:sz w:val="28"/>
          <w:szCs w:val="28"/>
        </w:rPr>
        <w:pict w14:anchorId="7E42E8B8">
          <v:shape id="_x0000_s1247" type="#_x0000_t75" style="position:absolute;left:0;text-align:left;margin-left:0;margin-top:0;width:50pt;height:50pt;z-index:25162291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40" w:dyaOrig="330" w14:anchorId="67E6CDDB">
          <v:shape id="_x0000_i2486" type="#_x0000_t75" style="width:11.9pt;height:16.3pt;mso-wrap-distance-left:0;mso-wrap-distance-top:0;mso-wrap-distance-right:0;mso-wrap-distance-bottom:0" o:ole="">
            <v:imagedata r:id="rId92" o:title=""/>
            <v:path textboxrect="0,0,0,0"/>
          </v:shape>
          <o:OLEObject Type="Embed" ProgID="Equation.DSMT4" ShapeID="_x0000_i2486" DrawAspect="Content" ObjectID="_1771848308" r:id="rId9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функции сети, где функция сети описывает то, как выглядит изменение сети из текущего состоянии в состояние новое с точки зрения актора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1C7443DF">
          <v:shape id="_x0000_s1245" type="#_x0000_t75" style="position:absolute;left:0;text-align:left;margin-left:0;margin-top:0;width:50pt;height:50pt;z-index:25162393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335C7869">
          <v:shape id="_x0000_i2487" type="#_x0000_t75" style="width:6.25pt;height:13.75pt;mso-wrap-distance-left:0;mso-wrap-distance-top:0;mso-wrap-distance-right:0;mso-wrap-distance-bottom:0" o:ole="">
            <v:imagedata r:id="rId94" o:title=""/>
            <v:path textboxrect="0,0,0,0"/>
          </v:shape>
          <o:OLEObject Type="Embed" ProgID="Equation.DSMT4" ShapeID="_x0000_i2487" DrawAspect="Content" ObjectID="_1771848309" r:id="rId9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22C66DF" w14:textId="77777777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сети: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721FFA" w14:paraId="51F73CD8" w14:textId="77777777">
        <w:tc>
          <w:tcPr>
            <w:tcW w:w="9030" w:type="dxa"/>
          </w:tcPr>
          <w:p w14:paraId="7C732B49" w14:textId="77777777" w:rsidR="00721FFA" w:rsidRDefault="00DD325B" w:rsidP="00A058C7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pict w14:anchorId="7D842909">
                <v:shape id="_x0000_s1243" type="#_x0000_t75" style="position:absolute;left:0;text-align:left;margin-left:0;margin-top:0;width:50pt;height:50pt;z-index:251624960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440" w:dyaOrig="540" w14:anchorId="522736C1">
                <v:shape id="_x0000_i2488" type="#_x0000_t75" style="width:1in;height:26.9pt;mso-wrap-distance-left:0;mso-wrap-distance-top:0;mso-wrap-distance-right:0;mso-wrap-distance-bottom:0" o:ole="">
                  <v:imagedata r:id="rId96" o:title=""/>
                  <v:path textboxrect="0,0,0,0"/>
                </v:shape>
                <o:OLEObject Type="Embed" ProgID="Equation.DSMT4" ShapeID="_x0000_i2488" DrawAspect="Content" ObjectID="_1771848310" r:id="rId97"/>
              </w:object>
            </w:r>
            <w:r w:rsidR="006366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541" w:type="dxa"/>
          </w:tcPr>
          <w:p w14:paraId="69508B27" w14:textId="77777777" w:rsidR="00721FFA" w:rsidRDefault="006366BF" w:rsidP="00941FA0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(8)</w:t>
            </w:r>
          </w:p>
        </w:tc>
      </w:tr>
    </w:tbl>
    <w:p w14:paraId="14E616F8" w14:textId="77777777" w:rsidR="00721FFA" w:rsidRDefault="006366BF" w:rsidP="00941FA0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456C66F3">
          <v:shape id="_x0000_s1241" type="#_x0000_t75" style="position:absolute;left:0;text-align:left;margin-left:0;margin-top:0;width:50pt;height:50pt;z-index:25162598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300" w14:anchorId="6AB65423">
          <v:shape id="_x0000_i2489" type="#_x0000_t75" style="width:10.65pt;height:15.05pt;mso-wrap-distance-left:0;mso-wrap-distance-top:0;mso-wrap-distance-right:0;mso-wrap-distance-bottom:0" o:ole="">
            <v:imagedata r:id="rId98" o:title=""/>
            <v:path textboxrect="0,0,0,0"/>
          </v:shape>
          <o:OLEObject Type="Embed" ProgID="Equation.DSMT4" ShapeID="_x0000_i2489" DrawAspect="Content" ObjectID="_1771848311" r:id="rId9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индекс параметра модели. Существует несколько реализаций функции сети [6] [4]. Некоторые из реализаций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A0BDC2B" w14:textId="77777777" w:rsidR="00721FFA" w:rsidRDefault="006366BF" w:rsidP="00941FA0">
      <w:pPr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Базовый компонент исходящих степеней: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721FFA" w14:paraId="47AB1713" w14:textId="77777777">
        <w:tc>
          <w:tcPr>
            <w:tcW w:w="9030" w:type="dxa"/>
          </w:tcPr>
          <w:p w14:paraId="140A40AE" w14:textId="77777777" w:rsidR="00721FFA" w:rsidRDefault="00DD325B" w:rsidP="00A058C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pict w14:anchorId="6FC6B713">
                <v:shape id="_x0000_s1239" type="#_x0000_t75" style="position:absolute;left:0;text-align:left;margin-left:0;margin-top:0;width:50pt;height:50pt;z-index:251627008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350" w:dyaOrig="720" w14:anchorId="356A577A">
                <v:shape id="_x0000_i2490" type="#_x0000_t75" style="width:67.6pt;height:36.3pt;mso-wrap-distance-left:0;mso-wrap-distance-top:0;mso-wrap-distance-right:0;mso-wrap-distance-bottom:0" o:ole="">
                  <v:imagedata r:id="rId100" o:title=""/>
                  <v:path textboxrect="0,0,0,0"/>
                </v:shape>
                <o:OLEObject Type="Embed" ProgID="Equation.DSMT4" ShapeID="_x0000_i2490" DrawAspect="Content" ObjectID="_1771848312" r:id="rId101"/>
              </w:object>
            </w:r>
          </w:p>
        </w:tc>
        <w:tc>
          <w:tcPr>
            <w:tcW w:w="541" w:type="dxa"/>
          </w:tcPr>
          <w:p w14:paraId="68600BA1" w14:textId="77777777" w:rsidR="00721FFA" w:rsidRDefault="006366BF" w:rsidP="00941FA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(9)</w:t>
            </w:r>
          </w:p>
        </w:tc>
      </w:tr>
    </w:tbl>
    <w:p w14:paraId="09A109D9" w14:textId="77777777" w:rsidR="00721FFA" w:rsidRDefault="006366BF" w:rsidP="00941F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Он подобен постоянному члену в регрессионных моделях и всегда включается. Этот компонент балансирует между созданием и прерыванием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связей. Учитывая предыдущее состояние </w:t>
      </w:r>
      <w:r w:rsidR="00DD325B">
        <w:rPr>
          <w:rFonts w:ascii="Times New Roman" w:hAnsi="Times New Roman" w:cs="Times New Roman"/>
          <w:position w:val="-10"/>
          <w:sz w:val="28"/>
          <w:szCs w:val="28"/>
        </w:rPr>
        <w:pict w14:anchorId="4BAABBA9">
          <v:shape id="_x0000_s1237" type="#_x0000_t75" style="position:absolute;left:0;text-align:left;margin-left:0;margin-top:0;width:50pt;height:50pt;z-index:25162803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480" w:dyaOrig="330" w14:anchorId="6FEE2226">
          <v:shape id="_x0000_i2491" type="#_x0000_t75" style="width:23.8pt;height:16.3pt;mso-wrap-distance-left:0;mso-wrap-distance-top:0;mso-wrap-distance-right:0;mso-wrap-distance-bottom:0" o:ole="">
            <v:imagedata r:id="rId102" o:title=""/>
            <v:path textboxrect="0,0,0,0"/>
          </v:shape>
          <o:OLEObject Type="Embed" ProgID="Equation.DSMT4" ShapeID="_x0000_i2491" DrawAspect="Content" ObjectID="_1771848313" r:id="rId10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следующее состояние либо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имеет на одну связь больше, либо на одну связь меньше, или они идентичны.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Если имеет параметр то для создания связи имеет вклад в функцию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полезности </w:t>
      </w:r>
      <w:r w:rsidR="00DD325B">
        <w:rPr>
          <w:rFonts w:ascii="Times New Roman" w:hAnsi="Times New Roman" w:cs="Times New Roman"/>
          <w:position w:val="-12"/>
          <w:sz w:val="28"/>
          <w:szCs w:val="28"/>
        </w:rPr>
        <w:pict w14:anchorId="1DA11141">
          <v:shape id="_x0000_s1235" type="#_x0000_t75" style="position:absolute;left:0;text-align:left;margin-left:0;margin-top:0;width:50pt;height:50pt;z-index:25162905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70" w:dyaOrig="360" w14:anchorId="471FB16C">
          <v:shape id="_x0000_i2492" type="#_x0000_t75" style="width:13.75pt;height:18.15pt;mso-wrap-distance-left:0;mso-wrap-distance-top:0;mso-wrap-distance-right:0;mso-wrap-distance-bottom:0" o:ole="">
            <v:imagedata r:id="rId104" o:title=""/>
            <v:path textboxrect="0,0,0,0"/>
          </v:shape>
          <o:OLEObject Type="Embed" ProgID="Equation.DSMT4" ShapeID="_x0000_i2492" DrawAspect="Content" ObjectID="_1771848314" r:id="rId10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для разрушения связи </w:t>
      </w:r>
      <w:r w:rsidR="00DD325B">
        <w:rPr>
          <w:rFonts w:ascii="Times New Roman" w:hAnsi="Times New Roman" w:cs="Times New Roman"/>
          <w:position w:val="-12"/>
          <w:sz w:val="28"/>
          <w:szCs w:val="28"/>
        </w:rPr>
        <w:pict w14:anchorId="25E648AA">
          <v:shape id="_x0000_s1233" type="#_x0000_t75" style="position:absolute;left:0;text-align:left;margin-left:0;margin-top:0;width:50pt;height:50pt;z-index:25163008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90" w:dyaOrig="360" w14:anchorId="0E7E5FBA">
          <v:shape id="_x0000_i2493" type="#_x0000_t75" style="width:19.4pt;height:18.15pt;mso-wrap-distance-left:0;mso-wrap-distance-top:0;mso-wrap-distance-right:0;mso-wrap-distance-bottom:0" o:ole="">
            <v:imagedata r:id="rId106" o:title=""/>
            <v:path textboxrect="0,0,0,0"/>
          </v:shape>
          <o:OLEObject Type="Embed" ProgID="Equation.DSMT4" ShapeID="_x0000_i2493" DrawAspect="Content" ObjectID="_1771848315" r:id="rId10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Таким образом, роль эффекта степени исходящих связей в модели заключается в вкладе в пользу создания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связей по сравнению с их прерыванием. Обычно сети разрежены, поэтому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возможностей для создания связей гораздо больше, чем для их прерывания.</w:t>
      </w:r>
    </w:p>
    <w:p w14:paraId="02038A6D" w14:textId="77777777" w:rsidR="00721FFA" w:rsidRDefault="006366BF" w:rsidP="00941FA0">
      <w:pPr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Взаимный выбор: 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3"/>
        <w:gridCol w:w="1633"/>
      </w:tblGrid>
      <w:tr w:rsidR="00721FFA" w14:paraId="576C50A1" w14:textId="77777777">
        <w:tc>
          <w:tcPr>
            <w:tcW w:w="7196" w:type="dxa"/>
          </w:tcPr>
          <w:p w14:paraId="5CE21ABD" w14:textId="77777777" w:rsidR="00721FFA" w:rsidRDefault="00DD325B" w:rsidP="00A058C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pict w14:anchorId="212B1E5E">
                <v:shape id="_x0000_s1231" type="#_x0000_t75" style="position:absolute;left:0;text-align:left;margin-left:0;margin-top:0;width:50pt;height:50pt;z-index:251631104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530" w:dyaOrig="660" w14:anchorId="0E38ADAE">
                <v:shape id="_x0000_i2494" type="#_x0000_t75" style="width:76.4pt;height:33.2pt;mso-wrap-distance-left:0;mso-wrap-distance-top:0;mso-wrap-distance-right:0;mso-wrap-distance-bottom:0" o:ole="">
                  <v:imagedata r:id="rId108" o:title=""/>
                  <v:path textboxrect="0,0,0,0"/>
                </v:shape>
                <o:OLEObject Type="Embed" ProgID="Equation.DSMT4" ShapeID="_x0000_i2494" DrawAspect="Content" ObjectID="_1771848316" r:id="rId109"/>
              </w:object>
            </w:r>
          </w:p>
        </w:tc>
        <w:tc>
          <w:tcPr>
            <w:tcW w:w="1666" w:type="dxa"/>
          </w:tcPr>
          <w:p w14:paraId="6928A5C4" w14:textId="77777777" w:rsidR="00721FFA" w:rsidRDefault="006366BF" w:rsidP="00A058C7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(10)</w:t>
            </w:r>
          </w:p>
        </w:tc>
      </w:tr>
    </w:tbl>
    <w:p w14:paraId="715E1710" w14:textId="273D9A9F" w:rsidR="00721FFA" w:rsidRDefault="00721FFA" w:rsidP="00941F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A7B434" w14:textId="77777777" w:rsidR="00721FFA" w:rsidRDefault="006366BF" w:rsidP="00941FA0">
      <w:pPr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Фундаментальный аспект почти всех направленных социальных сетей, потому что почти всегда существует некий обмен или другая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взаимная зависимость. Это отражается в степени взаимности.</w:t>
      </w:r>
    </w:p>
    <w:p w14:paraId="59B8FE3D" w14:textId="77777777" w:rsidR="00721FFA" w:rsidRDefault="006366BF" w:rsidP="00941FA0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полезности: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4E01A2DD" w14:textId="77777777">
        <w:tc>
          <w:tcPr>
            <w:tcW w:w="9039" w:type="dxa"/>
          </w:tcPr>
          <w:p w14:paraId="28FE51B6" w14:textId="77777777" w:rsidR="00721FFA" w:rsidRDefault="00DD325B" w:rsidP="00A058C7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pict w14:anchorId="2F6BA229">
                <v:shape id="_x0000_s1229" type="#_x0000_t75" style="position:absolute;left:0;text-align:left;margin-left:0;margin-top:0;width:50pt;height:50pt;z-index:251632128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3510" w:dyaOrig="390" w14:anchorId="4F38D057">
                <v:shape id="_x0000_i2495" type="#_x0000_t75" style="width:175.3pt;height:19.4pt;mso-wrap-distance-left:0;mso-wrap-distance-top:0;mso-wrap-distance-right:0;mso-wrap-distance-bottom:0" o:ole="">
                  <v:imagedata r:id="rId110" o:title=""/>
                  <v:path textboxrect="0,0,0,0"/>
                </v:shape>
                <o:OLEObject Type="Embed" ProgID="Equation.DSMT4" ShapeID="_x0000_i2495" DrawAspect="Content" ObjectID="_1771848317" r:id="rId111"/>
              </w:object>
            </w:r>
          </w:p>
        </w:tc>
        <w:tc>
          <w:tcPr>
            <w:tcW w:w="532" w:type="dxa"/>
          </w:tcPr>
          <w:p w14:paraId="3F918E01" w14:textId="77777777" w:rsidR="00721FFA" w:rsidRDefault="006366BF" w:rsidP="00941FA0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(11)</w:t>
            </w:r>
          </w:p>
        </w:tc>
      </w:tr>
    </w:tbl>
    <w:p w14:paraId="223FC73A" w14:textId="01618FA5" w:rsidR="00721FFA" w:rsidRDefault="00721FFA" w:rsidP="00941FA0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3CABCE3" w14:textId="77777777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Функция полезности описывает полезность для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519D8474">
          <v:shape id="_x0000_s1227" type="#_x0000_t75" style="position:absolute;left:0;text-align:left;margin-left:0;margin-top:0;width:50pt;height:50pt;z-index:25163315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22EF30BB">
          <v:shape id="_x0000_i2496" type="#_x0000_t75" style="width:6.25pt;height:13.75pt;mso-wrap-distance-left:0;mso-wrap-distance-top:0;mso-wrap-distance-right:0;mso-wrap-distance-bottom:0" o:ole="">
            <v:imagedata r:id="rId112" o:title=""/>
            <v:path textboxrect="0,0,0,0"/>
          </v:shape>
          <o:OLEObject Type="Embed" ProgID="Equation.DSMT4" ShapeID="_x0000_i2496" DrawAspect="Content" ObjectID="_1771848318" r:id="rId11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актора перехода из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состояния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4D2D4090">
          <v:shape id="_x0000_s1225" type="#_x0000_t75" style="position:absolute;left:0;text-align:left;margin-left:0;margin-top:0;width:50pt;height:50pt;z-index:25163417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390" w:dyaOrig="330" w14:anchorId="5C12AADA">
          <v:shape id="_x0000_i2497" type="#_x0000_t75" style="width:19.4pt;height:16.3pt;mso-wrap-distance-left:0;mso-wrap-distance-top:0;mso-wrap-distance-right:0;mso-wrap-distance-bottom:0" o:ole="">
            <v:imagedata r:id="rId114" o:title=""/>
            <v:path textboxrect="0,0,0,0"/>
          </v:shape>
          <o:OLEObject Type="Embed" ProgID="Equation.DSMT4" ShapeID="_x0000_i2497" DrawAspect="Content" ObjectID="_1771848319" r:id="rId11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53316588">
          <v:shape id="_x0000_s1223" type="#_x0000_t75" style="position:absolute;left:0;text-align:left;margin-left:0;margin-top:0;width:50pt;height:50pt;z-index:25163520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210" w14:anchorId="2910E14F">
          <v:shape id="_x0000_i2498" type="#_x0000_t75" style="width:10.65pt;height:10.65pt;mso-wrap-distance-left:0;mso-wrap-distance-top:0;mso-wrap-distance-right:0;mso-wrap-distance-bottom:0" o:ole="">
            <v:imagedata r:id="rId116" o:title=""/>
            <v:path textboxrect="0,0,0,0"/>
          </v:shape>
          <o:OLEObject Type="Embed" ProgID="Equation.DSMT4" ShapeID="_x0000_i2498" DrawAspect="Content" ObjectID="_1771848320" r:id="rId11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3BD0884" w14:textId="77777777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Вероятность изменения связи </w:t>
      </w:r>
      <w:r w:rsidR="00DD325B">
        <w:rPr>
          <w:rFonts w:ascii="Times New Roman" w:hAnsi="Times New Roman" w:cs="Times New Roman"/>
          <w:position w:val="-10"/>
          <w:sz w:val="28"/>
          <w:szCs w:val="28"/>
        </w:rPr>
        <w:pict w14:anchorId="07A05172">
          <v:shape id="_x0000_s1221" type="#_x0000_t75" style="position:absolute;left:0;text-align:left;margin-left:0;margin-top:0;width:50pt;height:50pt;z-index:25163622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630" w:dyaOrig="300" w14:anchorId="2C61294E">
          <v:shape id="_x0000_i2499" type="#_x0000_t75" style="width:31.3pt;height:15.05pt;mso-wrap-distance-left:0;mso-wrap-distance-top:0;mso-wrap-distance-right:0;mso-wrap-distance-bottom:0" o:ole="">
            <v:imagedata r:id="rId118" o:title=""/>
            <v:path textboxrect="0,0,0,0"/>
          </v:shape>
          <o:OLEObject Type="Embed" ProgID="Equation.DSMT4" ShapeID="_x0000_i2499" DrawAspect="Content" ObjectID="_1771848321" r:id="rId11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38C4B3AD" w14:textId="77777777">
        <w:tc>
          <w:tcPr>
            <w:tcW w:w="9039" w:type="dxa"/>
          </w:tcPr>
          <w:p w14:paraId="55FC5E55" w14:textId="009B2948" w:rsidR="00721FFA" w:rsidRDefault="00DD325B" w:rsidP="00A058C7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60"/>
                <w:sz w:val="28"/>
                <w:szCs w:val="28"/>
              </w:rPr>
              <w:pict w14:anchorId="267A533B">
                <v:shape id="_x0000_s1219" type="#_x0000_t75" style="position:absolute;left:0;text-align:left;margin-left:0;margin-top:0;width:50pt;height:50pt;z-index:251637248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P{X(t+Δt)=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(±ij)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|X(t)=x}=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exp(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(0)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(±ij)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,β))</m:t>
                  </m:r>
                </m:num>
                <m:den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h=1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exp(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(0)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(±ih)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,β))</m:t>
                      </m:r>
                    </m:e>
                  </m:nary>
                </m:den>
              </m:f>
            </m:oMath>
            <w:r w:rsidR="006366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532" w:type="dxa"/>
          </w:tcPr>
          <w:p w14:paraId="4DBBCD6D" w14:textId="77777777" w:rsidR="00721FFA" w:rsidRDefault="006366BF" w:rsidP="00941FA0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(12)</w:t>
            </w:r>
          </w:p>
        </w:tc>
      </w:tr>
    </w:tbl>
    <w:p w14:paraId="6D2DCEF5" w14:textId="77777777" w:rsidR="00721FFA" w:rsidRDefault="006366BF" w:rsidP="00941FA0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DD325B">
        <w:rPr>
          <w:rFonts w:ascii="Times New Roman" w:hAnsi="Times New Roman" w:cs="Times New Roman"/>
          <w:position w:val="-10"/>
          <w:sz w:val="28"/>
          <w:szCs w:val="28"/>
        </w:rPr>
        <w:pict w14:anchorId="1704C6FE">
          <v:shape id="_x0000_s1217" type="#_x0000_t75" style="position:absolute;left:0;text-align:left;margin-left:0;margin-top:0;width:50pt;height:50pt;z-index:25163827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510" w:dyaOrig="330" w14:anchorId="2D52B3D9">
          <v:shape id="_x0000_i2500" type="#_x0000_t75" style="width:25.65pt;height:16.3pt;mso-wrap-distance-left:0;mso-wrap-distance-top:0;mso-wrap-distance-right:0;mso-wrap-distance-bottom:0" o:ole="">
            <v:imagedata r:id="rId120" o:title=""/>
            <v:path textboxrect="0,0,0,0"/>
          </v:shape>
          <o:OLEObject Type="Embed" ProgID="Equation.DSMT4" ShapeID="_x0000_i2500" DrawAspect="Content" ObjectID="_1771848322" r:id="rId12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матрица смежности с элементами </w:t>
      </w:r>
      <w:r w:rsidR="00DD325B">
        <w:rPr>
          <w:rFonts w:ascii="Times New Roman" w:hAnsi="Times New Roman" w:cs="Times New Roman"/>
          <w:position w:val="-14"/>
          <w:sz w:val="28"/>
          <w:szCs w:val="28"/>
        </w:rPr>
        <w:pict w14:anchorId="58CA60CD">
          <v:shape id="_x0000_s1215" type="#_x0000_t75" style="position:absolute;left:0;text-align:left;margin-left:0;margin-top:0;width:50pt;height:50pt;z-index:25163929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300" w:dyaOrig="390" w14:anchorId="66F0718F">
          <v:shape id="_x0000_i2501" type="#_x0000_t75" style="width:15.05pt;height:19.4pt;mso-wrap-distance-left:0;mso-wrap-distance-top:0;mso-wrap-distance-right:0;mso-wrap-distance-bottom:0" o:ole="">
            <v:imagedata r:id="rId122" o:title=""/>
            <v:path textboxrect="0,0,0,0"/>
          </v:shape>
          <o:OLEObject Type="Embed" ProgID="Equation.DSMT4" ShapeID="_x0000_i2501" DrawAspect="Content" ObjectID="_1771848323" r:id="rId12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представляющая сеть в момент времени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31417A07">
          <v:shape id="_x0000_s1213" type="#_x0000_t75" style="position:absolute;left:0;text-align:left;margin-left:0;margin-top:0;width:50pt;height:50pt;z-index:25164032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40" w14:anchorId="37F33AC8">
          <v:shape id="_x0000_i2502" type="#_x0000_t75" style="width:6.25pt;height:11.9pt;mso-wrap-distance-left:0;mso-wrap-distance-top:0;mso-wrap-distance-right:0;mso-wrap-distance-bottom:0" o:ole="">
            <v:imagedata r:id="rId124" o:title=""/>
            <v:path textboxrect="0,0,0,0"/>
          </v:shape>
          <o:OLEObject Type="Embed" ProgID="Equation.DSMT4" ShapeID="_x0000_i2502" DrawAspect="Content" ObjectID="_1771848324" r:id="rId12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169886A" w14:textId="77777777" w:rsidR="00721FFA" w:rsidRDefault="006366BF" w:rsidP="00941FA0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Учитывая факт того, что в рамках этой работы рассматривается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ненаправленная сеть то создание связи может быть как односторонней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инициативой, так и совместной, в отличии от разрушения связи. Разрушение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связи происходит в одностороннем порядке. Рассмотрим разные варианты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моделирования возникновения связи.</w:t>
      </w:r>
    </w:p>
    <w:p w14:paraId="18A30448" w14:textId="77777777" w:rsidR="00721FFA" w:rsidRDefault="00DD325B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position w:val="-14"/>
          <w:sz w:val="28"/>
          <w:szCs w:val="28"/>
        </w:rPr>
        <w:pict w14:anchorId="0922D523">
          <v:shape id="_x0000_s1211" type="#_x0000_t75" style="position:absolute;left:0;text-align:left;margin-left:0;margin-top:0;width:50pt;height:50pt;z-index:25164134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position w:val="-14"/>
          <w:sz w:val="28"/>
          <w:szCs w:val="28"/>
        </w:rPr>
        <w:object w:dxaOrig="900" w:dyaOrig="390" w14:anchorId="18576853">
          <v:shape id="_x0000_i2503" type="#_x0000_t75" style="width:45.1pt;height:19.4pt;mso-wrap-distance-left:0;mso-wrap-distance-top:0;mso-wrap-distance-right:0;mso-wrap-distance-bottom:0" o:ole="">
            <v:imagedata r:id="rId126" o:title=""/>
            <v:path textboxrect="0,0,0,0"/>
          </v:shape>
          <o:OLEObject Type="Embed" ProgID="Equation.DSMT4" ShapeID="_x0000_i2503" DrawAspect="Content" ObjectID="_1771848325" r:id="rId127"/>
        </w:object>
      </w:r>
      <w:r w:rsidR="006366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есть вероятность возникновения связи в разных сценариях.</w:t>
      </w:r>
    </w:p>
    <w:p w14:paraId="40E7F35B" w14:textId="77777777" w:rsidR="00721FFA" w:rsidRDefault="006366BF" w:rsidP="00941FA0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Диктаторский сценарий</w:t>
      </w:r>
    </w:p>
    <w:p w14:paraId="1D6FC28D" w14:textId="77777777" w:rsidR="00721FFA" w:rsidRDefault="006366BF" w:rsidP="00941FA0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Односторонняя инициатива:</w:t>
      </w:r>
    </w:p>
    <w:p w14:paraId="6387628D" w14:textId="77777777" w:rsidR="00721FFA" w:rsidRDefault="00721FFA" w:rsidP="00941FA0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52"/>
        <w:gridCol w:w="683"/>
      </w:tblGrid>
      <w:tr w:rsidR="00721FFA" w14:paraId="28D5A2D5" w14:textId="77777777">
        <w:tc>
          <w:tcPr>
            <w:tcW w:w="8602" w:type="dxa"/>
          </w:tcPr>
          <w:p w14:paraId="5BDCB86D" w14:textId="0CCB32AA" w:rsidR="00721FFA" w:rsidRDefault="00DD325B" w:rsidP="00A05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pict w14:anchorId="6C49EC00">
                <v:shape id="_x0000_s1209" type="#_x0000_t75" style="position:absolute;left:0;text-align:left;margin-left:0;margin-top:0;width:50pt;height:50pt;z-index:251642368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(x,β)=</m:t>
              </m:r>
              <m:f>
                <m:f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exp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(x,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(±ij)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,β))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∑h=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exp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(x,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(±ih)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,β))</m:t>
                  </m:r>
                </m:den>
              </m:f>
            </m:oMath>
          </w:p>
        </w:tc>
        <w:tc>
          <w:tcPr>
            <w:tcW w:w="249" w:type="dxa"/>
          </w:tcPr>
          <w:p w14:paraId="3D9C1B71" w14:textId="77777777" w:rsidR="00721FFA" w:rsidRDefault="006366BF" w:rsidP="00941FA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(13)</w:t>
            </w:r>
          </w:p>
        </w:tc>
      </w:tr>
    </w:tbl>
    <w:p w14:paraId="26D4849F" w14:textId="77777777" w:rsidR="00721FFA" w:rsidRDefault="00721FFA" w:rsidP="00941F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F086ED" w14:textId="77777777" w:rsidR="00721FFA" w:rsidRDefault="006366BF" w:rsidP="00941FA0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Двусторонняя инициатива: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2"/>
        <w:gridCol w:w="683"/>
      </w:tblGrid>
      <w:tr w:rsidR="00721FFA" w14:paraId="71EF2B6C" w14:textId="77777777">
        <w:tc>
          <w:tcPr>
            <w:tcW w:w="8962" w:type="dxa"/>
          </w:tcPr>
          <w:p w14:paraId="437510A8" w14:textId="77777777" w:rsidR="00721FFA" w:rsidRDefault="00DD325B" w:rsidP="00A058C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 w14:anchorId="08537CD1">
                <v:shape id="_x0000_s1207" type="#_x0000_t75" style="position:absolute;left:0;text-align:left;margin-left:0;margin-top:0;width:50pt;height:50pt;z-index:251643392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sz w:val="28"/>
                <w:szCs w:val="28"/>
              </w:rPr>
              <w:object w:dxaOrig="4590" w:dyaOrig="720" w14:anchorId="05E80EB5">
                <v:shape id="_x0000_i2504" type="#_x0000_t75" style="width:229.75pt;height:36.3pt;mso-wrap-distance-left:0;mso-wrap-distance-top:0;mso-wrap-distance-right:0;mso-wrap-distance-bottom:0" o:ole="">
                  <v:imagedata r:id="rId128" o:title=""/>
                  <v:path textboxrect="0,0,0,0"/>
                </v:shape>
                <o:OLEObject Type="Embed" ProgID="Equation.DSMT4" ShapeID="_x0000_i2504" DrawAspect="Content" ObjectID="_1771848326" r:id="rId129"/>
              </w:object>
            </w:r>
          </w:p>
        </w:tc>
        <w:tc>
          <w:tcPr>
            <w:tcW w:w="249" w:type="dxa"/>
          </w:tcPr>
          <w:p w14:paraId="7D0CDFB5" w14:textId="77777777" w:rsidR="00721FFA" w:rsidRDefault="006366BF" w:rsidP="00941FA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(14)</w:t>
            </w:r>
          </w:p>
        </w:tc>
      </w:tr>
    </w:tbl>
    <w:p w14:paraId="7F61B40F" w14:textId="77777777" w:rsidR="00721FFA" w:rsidRDefault="006366BF" w:rsidP="00941FA0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62459DF5" w14:textId="77777777" w:rsidR="00721FFA" w:rsidRDefault="006366BF" w:rsidP="00941FA0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Взаимный сценарий: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53A78057" w14:textId="77777777">
        <w:tc>
          <w:tcPr>
            <w:tcW w:w="9322" w:type="dxa"/>
          </w:tcPr>
          <w:p w14:paraId="23C9993F" w14:textId="77777777" w:rsidR="00721FFA" w:rsidRDefault="00DD325B" w:rsidP="00A058C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pict w14:anchorId="3288F2BF">
                <v:shape id="_x0000_s1205" type="#_x0000_t75" style="position:absolute;left:0;text-align:left;margin-left:0;margin-top:0;width:50pt;height:50pt;z-index:251644416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7260" w:dyaOrig="720" w14:anchorId="4AD55DAE">
                <v:shape id="_x0000_i2505" type="#_x0000_t75" style="width:363.15pt;height:36.3pt;mso-wrap-distance-left:0;mso-wrap-distance-top:0;mso-wrap-distance-right:0;mso-wrap-distance-bottom:0" o:ole="">
                  <v:imagedata r:id="rId130" o:title=""/>
                  <v:path textboxrect="0,0,0,0"/>
                </v:shape>
                <o:OLEObject Type="Embed" ProgID="Equation.DSMT4" ShapeID="_x0000_i2505" DrawAspect="Content" ObjectID="_1771848327" r:id="rId131"/>
              </w:object>
            </w:r>
            <w:r w:rsidR="006366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249" w:type="dxa"/>
          </w:tcPr>
          <w:p w14:paraId="0808C62E" w14:textId="77777777" w:rsidR="00721FFA" w:rsidRDefault="006366BF" w:rsidP="00941FA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(15)</w:t>
            </w:r>
          </w:p>
        </w:tc>
      </w:tr>
    </w:tbl>
    <w:p w14:paraId="5BF37B32" w14:textId="77777777" w:rsidR="00721FFA" w:rsidRDefault="006366BF" w:rsidP="00941FA0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DD325B">
        <w:rPr>
          <w:rFonts w:ascii="Times New Roman" w:hAnsi="Times New Roman" w:cs="Times New Roman"/>
          <w:position w:val="-14"/>
          <w:sz w:val="28"/>
          <w:szCs w:val="28"/>
        </w:rPr>
        <w:pict w14:anchorId="7677C34F">
          <v:shape id="_x0000_s1203" type="#_x0000_t75" style="position:absolute;left:0;text-align:left;margin-left:0;margin-top:0;width:50pt;height:50pt;z-index:25164544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540" w:dyaOrig="390" w14:anchorId="6B8CAB80">
          <v:shape id="_x0000_i2506" type="#_x0000_t75" style="width:26.9pt;height:19.4pt;mso-wrap-distance-left:0;mso-wrap-distance-top:0;mso-wrap-distance-right:0;mso-wrap-distance-bottom:0" o:ole="">
            <v:imagedata r:id="rId132" o:title=""/>
            <v:path textboxrect="0,0,0,0"/>
          </v:shape>
          <o:OLEObject Type="Embed" ProgID="Equation.DSMT4" ShapeID="_x0000_i2506" DrawAspect="Content" ObjectID="_1771848328" r:id="rId13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позволяет учесть факт существования или отсутствия связи в рассматриваемый момент времени.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2C148D1B" w14:textId="77777777">
        <w:tc>
          <w:tcPr>
            <w:tcW w:w="9322" w:type="dxa"/>
          </w:tcPr>
          <w:p w14:paraId="26CA1517" w14:textId="44BD18BB" w:rsidR="00721FFA" w:rsidRPr="00A058C7" w:rsidRDefault="006366BF" w:rsidP="00941FA0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примет предложение связи от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== 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 xml:space="preserve">(±ij) 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x,x,β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 xml:space="preserve"> 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 xml:space="preserve">+ 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 xml:space="preserve">(±ij) 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249" w:type="dxa"/>
          </w:tcPr>
          <w:p w14:paraId="3197EAB9" w14:textId="77777777" w:rsidR="00721FFA" w:rsidRDefault="006366BF" w:rsidP="00941FA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(16)</w:t>
            </w:r>
          </w:p>
        </w:tc>
      </w:tr>
    </w:tbl>
    <w:p w14:paraId="2B760CBE" w14:textId="77777777" w:rsidR="00721FFA" w:rsidRDefault="00721FFA" w:rsidP="00941FA0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AD396E2" w14:textId="77777777" w:rsidR="00721FFA" w:rsidRDefault="006366BF" w:rsidP="00941FA0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Скорость изменения модели с односторонней инициативой: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29B4CCC6" w14:textId="77777777">
        <w:tc>
          <w:tcPr>
            <w:tcW w:w="9322" w:type="dxa"/>
          </w:tcPr>
          <w:p w14:paraId="52504F57" w14:textId="77777777" w:rsidR="00721FFA" w:rsidRDefault="00DD325B" w:rsidP="00A058C7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pict w14:anchorId="0E9C4CCE">
                <v:shape id="_x0000_s1201" type="#_x0000_t75" style="position:absolute;left:0;text-align:left;margin-left:0;margin-top:0;width:50pt;height:50pt;z-index:251646464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2760" w:dyaOrig="390" w14:anchorId="1D3B45B1">
                <v:shape id="_x0000_i2507" type="#_x0000_t75" style="width:137.75pt;height:19.4pt;mso-wrap-distance-left:0;mso-wrap-distance-top:0;mso-wrap-distance-right:0;mso-wrap-distance-bottom:0" o:ole="">
                  <v:imagedata r:id="rId134" o:title=""/>
                  <v:path textboxrect="0,0,0,0"/>
                </v:shape>
                <o:OLEObject Type="Embed" ProgID="Equation.DSMT4" ShapeID="_x0000_i2507" DrawAspect="Content" ObjectID="_1771848329" r:id="rId135"/>
              </w:object>
            </w:r>
            <w:r w:rsidR="006366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6E00A487" w14:textId="77777777" w:rsidR="00721FFA" w:rsidRDefault="006366BF" w:rsidP="00941FA0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(17)</w:t>
            </w:r>
          </w:p>
        </w:tc>
      </w:tr>
    </w:tbl>
    <w:p w14:paraId="182099FB" w14:textId="77777777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Скорость изменения модели с двусторонней инициативой: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0790B75D" w14:textId="77777777">
        <w:tc>
          <w:tcPr>
            <w:tcW w:w="9322" w:type="dxa"/>
          </w:tcPr>
          <w:p w14:paraId="35BFE1B0" w14:textId="77777777" w:rsidR="00721FFA" w:rsidRDefault="00DD325B" w:rsidP="00A058C7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pict w14:anchorId="05ED5C63">
                <v:shape id="_x0000_s1199" type="#_x0000_t75" style="position:absolute;left:0;text-align:left;margin-left:0;margin-top:0;width:50pt;height:50pt;z-index:251647488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2820" w:dyaOrig="390" w14:anchorId="7DFE0792">
                <v:shape id="_x0000_i2508" type="#_x0000_t75" style="width:140.85pt;height:19.4pt;mso-wrap-distance-left:0;mso-wrap-distance-top:0;mso-wrap-distance-right:0;mso-wrap-distance-bottom:0" o:ole="">
                  <v:imagedata r:id="rId136" o:title=""/>
                  <v:path textboxrect="0,0,0,0"/>
                </v:shape>
                <o:OLEObject Type="Embed" ProgID="Equation.DSMT4" ShapeID="_x0000_i2508" DrawAspect="Content" ObjectID="_1771848330" r:id="rId137"/>
              </w:object>
            </w:r>
            <w:r w:rsidR="006366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249" w:type="dxa"/>
          </w:tcPr>
          <w:p w14:paraId="1D41FCEC" w14:textId="77777777" w:rsidR="00721FFA" w:rsidRDefault="006366BF" w:rsidP="00941FA0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(18)</w:t>
            </w:r>
          </w:p>
        </w:tc>
      </w:tr>
    </w:tbl>
    <w:p w14:paraId="55D72527" w14:textId="77777777" w:rsidR="00721FFA" w:rsidRDefault="006366BF" w:rsidP="00941FA0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DD325B">
        <w:rPr>
          <w:rFonts w:ascii="Times New Roman" w:hAnsi="Times New Roman" w:cs="Times New Roman"/>
          <w:position w:val="-14"/>
          <w:sz w:val="28"/>
          <w:szCs w:val="28"/>
        </w:rPr>
        <w:pict w14:anchorId="1575626E">
          <v:shape id="_x0000_s1197" type="#_x0000_t75" style="position:absolute;left:0;text-align:left;margin-left:0;margin-top:0;width:50pt;height:50pt;z-index:25164851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300" w:dyaOrig="390" w14:anchorId="534DC923">
          <v:shape id="_x0000_i2509" type="#_x0000_t75" style="width:15.05pt;height:19.4pt;mso-wrap-distance-left:0;mso-wrap-distance-top:0;mso-wrap-distance-right:0;mso-wrap-distance-bottom:0" o:ole="">
            <v:imagedata r:id="rId138" o:title=""/>
            <v:path textboxrect="0,0,0,0"/>
          </v:shape>
          <o:OLEObject Type="Embed" ProgID="Equation.DSMT4" ShapeID="_x0000_i2509" DrawAspect="Content" ObjectID="_1771848331" r:id="rId13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скорость изменения пары.</w:t>
      </w:r>
    </w:p>
    <w:p w14:paraId="39B9361D" w14:textId="77777777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Таким образом Акторно-ориентированная модель (САОМ) работает по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следующему алгоритму:</w:t>
      </w:r>
    </w:p>
    <w:p w14:paraId="115DD46C" w14:textId="77777777" w:rsidR="00721FFA" w:rsidRDefault="006366BF" w:rsidP="00941FA0">
      <w:pPr>
        <w:numPr>
          <w:ilvl w:val="0"/>
          <w:numId w:val="13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Зададим </w:t>
      </w:r>
      <w:r w:rsidR="00DD325B">
        <w:rPr>
          <w:rFonts w:ascii="Times New Roman" w:hAnsi="Times New Roman" w:cs="Times New Roman"/>
          <w:position w:val="-12"/>
          <w:sz w:val="28"/>
          <w:szCs w:val="28"/>
        </w:rPr>
        <w:pict w14:anchorId="6A2A1FE0">
          <v:shape id="_x0000_s1195" type="#_x0000_t75" style="position:absolute;left:0;text-align:left;margin-left:0;margin-top:0;width:50pt;height:50pt;z-index:25164953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500" w:dyaOrig="360" w14:anchorId="6D15BE3F">
          <v:shape id="_x0000_i2510" type="#_x0000_t75" style="width:75.15pt;height:18.15pt;mso-wrap-distance-left:0;mso-wrap-distance-top:0;mso-wrap-distance-right:0;mso-wrap-distance-bottom:0" o:ole="">
            <v:imagedata r:id="rId140" o:title=""/>
            <v:path textboxrect="0,0,0,0"/>
          </v:shape>
          <o:OLEObject Type="Embed" ProgID="Equation.DSMT4" ShapeID="_x0000_i2510" DrawAspect="Content" ObjectID="_1771848332" r:id="rId14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7AAFD90" w14:textId="77777777" w:rsidR="00721FFA" w:rsidRDefault="006366BF" w:rsidP="00941FA0">
      <w:pPr>
        <w:numPr>
          <w:ilvl w:val="0"/>
          <w:numId w:val="13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Генерируем </w:t>
      </w:r>
      <w:r w:rsidR="00DD325B">
        <w:rPr>
          <w:rFonts w:ascii="Times New Roman" w:hAnsi="Times New Roman" w:cs="Times New Roman"/>
          <w:position w:val="-4"/>
          <w:sz w:val="28"/>
          <w:szCs w:val="28"/>
        </w:rPr>
        <w:pict w14:anchorId="763069F9">
          <v:shape id="_x0000_s1193" type="#_x0000_t75" style="position:absolute;left:0;text-align:left;margin-left:0;margin-top:0;width:50pt;height:50pt;z-index:25165056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4"/>
          <w:sz w:val="28"/>
          <w:szCs w:val="28"/>
        </w:rPr>
        <w:object w:dxaOrig="390" w:dyaOrig="270" w14:anchorId="3A5E75A9">
          <v:shape id="_x0000_i2511" type="#_x0000_t75" style="width:19.4pt;height:13.75pt;mso-wrap-distance-left:0;mso-wrap-distance-top:0;mso-wrap-distance-right:0;mso-wrap-distance-bottom:0" o:ole="">
            <v:imagedata r:id="rId142" o:title=""/>
            <v:path textboxrect="0,0,0,0"/>
          </v:shape>
          <o:OLEObject Type="Embed" ProgID="Equation.DSMT4" ShapeID="_x0000_i2511" DrawAspect="Content" ObjectID="_1771848333" r:id="rId14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соответствии с экспоненциальным временем с параметром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54D4A624">
          <v:shape id="_x0000_s1191" type="#_x0000_t75" style="position:absolute;left:0;text-align:left;margin-left:0;margin-top:0;width:50pt;height:50pt;z-index:25165158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300" w14:anchorId="7CF6936F">
          <v:shape id="_x0000_i2512" type="#_x0000_t75" style="width:10.65pt;height:15.05pt;mso-wrap-distance-left:0;mso-wrap-distance-top:0;mso-wrap-distance-right:0;mso-wrap-distance-bottom:0" o:ole="">
            <v:imagedata r:id="rId144" o:title=""/>
            <v:path textboxrect="0,0,0,0"/>
          </v:shape>
          <o:OLEObject Type="Embed" ProgID="Equation.DSMT4" ShapeID="_x0000_i2512" DrawAspect="Content" ObjectID="_1771848334" r:id="rId14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5CE5E58" w14:textId="77777777" w:rsidR="00721FFA" w:rsidRDefault="006366BF" w:rsidP="00941FA0">
      <w:pPr>
        <w:numPr>
          <w:ilvl w:val="0"/>
          <w:numId w:val="13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Если </w:t>
      </w:r>
      <w:r w:rsidR="00DD325B">
        <w:rPr>
          <w:rFonts w:ascii="Times New Roman" w:hAnsi="Times New Roman" w:cs="Times New Roman"/>
          <w:position w:val="-12"/>
          <w:sz w:val="28"/>
          <w:szCs w:val="28"/>
        </w:rPr>
        <w:pict w14:anchorId="1A82F9CB">
          <v:shape id="_x0000_s1189" type="#_x0000_t75" style="position:absolute;left:0;text-align:left;margin-left:0;margin-top:0;width:50pt;height:50pt;z-index:25165260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230" w:dyaOrig="360" w14:anchorId="2DB5ACF3">
          <v:shape id="_x0000_i2513" type="#_x0000_t75" style="width:61.35pt;height:18.15pt;mso-wrap-distance-left:0;mso-wrap-distance-top:0;mso-wrap-distance-right:0;mso-wrap-distance-bottom:0" o:ole="">
            <v:imagedata r:id="rId146" o:title=""/>
            <v:path textboxrect="0,0,0,0"/>
          </v:shape>
          <o:OLEObject Type="Embed" ProgID="Equation.DSMT4" ShapeID="_x0000_i2513" DrawAspect="Content" ObjectID="_1771848335" r:id="rId14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установить </w:t>
      </w:r>
      <w:r w:rsidR="00DD325B">
        <w:rPr>
          <w:rFonts w:ascii="Times New Roman" w:hAnsi="Times New Roman" w:cs="Times New Roman"/>
          <w:position w:val="-12"/>
          <w:sz w:val="28"/>
          <w:szCs w:val="28"/>
        </w:rPr>
        <w:pict w14:anchorId="2DB8B5B4">
          <v:shape id="_x0000_s1187" type="#_x0000_t75" style="position:absolute;left:0;text-align:left;margin-left:0;margin-top:0;width:50pt;height:50pt;z-index:25165363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690" w:dyaOrig="360" w14:anchorId="221F828C">
          <v:shape id="_x0000_i2514" type="#_x0000_t75" style="width:34.45pt;height:18.15pt;mso-wrap-distance-left:0;mso-wrap-distance-top:0;mso-wrap-distance-right:0;mso-wrap-distance-bottom:0" o:ole="">
            <v:imagedata r:id="rId148" o:title=""/>
            <v:path textboxrect="0,0,0,0"/>
          </v:shape>
          <o:OLEObject Type="Embed" ProgID="Equation.DSMT4" ShapeID="_x0000_i2514" DrawAspect="Content" ObjectID="_1771848336" r:id="rId14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остановиться.</w:t>
      </w:r>
    </w:p>
    <w:p w14:paraId="6906386C" w14:textId="5A4FBB28" w:rsidR="00721FFA" w:rsidRDefault="006366BF" w:rsidP="00941FA0">
      <w:pPr>
        <w:numPr>
          <w:ilvl w:val="0"/>
          <w:numId w:val="13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Выбираем случайный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2DE00BA1">
          <v:shape id="_x0000_s1185" type="#_x0000_t75" style="position:absolute;left:0;text-align:left;margin-left:0;margin-top:0;width:50pt;height:50pt;z-index:25165465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690" w:dyaOrig="300" w14:anchorId="072AE001">
          <v:shape id="_x0000_i2515" type="#_x0000_t75" style="width:34.45pt;height:15.05pt;mso-wrap-distance-left:0;mso-wrap-distance-top:0;mso-wrap-distance-right:0;mso-wrap-distance-bottom:0" o:ole="">
            <v:imagedata r:id="rId150" o:title=""/>
            <v:path textboxrect="0,0,0,0"/>
          </v:shape>
          <o:OLEObject Type="Embed" ProgID="Equation.DSMT4" ShapeID="_x0000_i2515" DrawAspect="Content" ObjectID="_1771848337" r:id="rId15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используя вероятности </w:t>
      </w:r>
      <w:r w:rsidR="00DD325B">
        <w:rPr>
          <w:rFonts w:ascii="Times New Roman" w:hAnsi="Times New Roman" w:cs="Times New Roman"/>
          <w:position w:val="-28"/>
          <w:sz w:val="28"/>
          <w:szCs w:val="28"/>
        </w:rPr>
        <w:pict w14:anchorId="12E048E7">
          <v:shape id="_x0000_s1183" type="#_x0000_t75" style="position:absolute;left:0;text-align:left;margin-left:0;margin-top:0;width:50pt;height:50pt;z-index:25165568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m:oMath>
        <m:f>
          <m:f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λ</m:t>
            </m:r>
          </m:den>
        </m:f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EAF7B00" w14:textId="77777777" w:rsidR="00721FFA" w:rsidRDefault="006366BF" w:rsidP="00941FA0">
      <w:pPr>
        <w:numPr>
          <w:ilvl w:val="0"/>
          <w:numId w:val="13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0" w:name="_Ref158407092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Выбираем случайным образом </w:t>
      </w:r>
      <w:r w:rsidR="00DD325B">
        <w:rPr>
          <w:rFonts w:ascii="Times New Roman" w:hAnsi="Times New Roman" w:cs="Times New Roman"/>
          <w:position w:val="-12"/>
          <w:sz w:val="28"/>
          <w:szCs w:val="28"/>
        </w:rPr>
        <w:pict w14:anchorId="2247D5B5">
          <v:shape id="_x0000_s1181" type="#_x0000_t75" style="position:absolute;left:0;text-align:left;margin-left:0;margin-top:0;width:50pt;height:50pt;z-index:25165670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930" w:dyaOrig="360" w14:anchorId="38DE4D8E">
          <v:shape id="_x0000_i2516" type="#_x0000_t75" style="width:46.35pt;height:18.15pt;mso-wrap-distance-left:0;mso-wrap-distance-top:0;mso-wrap-distance-right:0;mso-wrap-distance-bottom:0" o:ole="">
            <v:imagedata r:id="rId152" o:title=""/>
            <v:path textboxrect="0,0,0,0"/>
          </v:shape>
          <o:OLEObject Type="Embed" ProgID="Equation.DSMT4" ShapeID="_x0000_i2516" DrawAspect="Content" ObjectID="_1771848338" r:id="rId15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используя вероятности </w:t>
      </w:r>
      <w:r w:rsidR="00DD325B">
        <w:rPr>
          <w:rFonts w:ascii="Times New Roman" w:hAnsi="Times New Roman" w:cs="Times New Roman"/>
          <w:position w:val="-12"/>
          <w:sz w:val="28"/>
          <w:szCs w:val="28"/>
        </w:rPr>
        <w:pict w14:anchorId="43522165">
          <v:shape id="_x0000_s1179" type="#_x0000_t75" style="position:absolute;left:0;text-align:left;margin-left:0;margin-top:0;width:50pt;height:50pt;z-index:25165772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260" w:dyaOrig="390" w14:anchorId="40D7ED3E">
          <v:shape id="_x0000_i2517" type="#_x0000_t75" style="width:63.25pt;height:19.4pt;mso-wrap-distance-left:0;mso-wrap-distance-top:0;mso-wrap-distance-right:0;mso-wrap-distance-bottom:0" o:ole="">
            <v:imagedata r:id="rId154" o:title=""/>
            <v:path textboxrect="0,0,0,0"/>
          </v:shape>
          <o:OLEObject Type="Embed" ProgID="Equation.DSMT4" ShapeID="_x0000_i2517" DrawAspect="Content" ObjectID="_1771848339" r:id="rId15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DD325B">
        <w:rPr>
          <w:rFonts w:ascii="Times New Roman" w:hAnsi="Times New Roman" w:cs="Times New Roman"/>
          <w:position w:val="-12"/>
          <w:sz w:val="28"/>
          <w:szCs w:val="28"/>
        </w:rPr>
        <w:pict w14:anchorId="36B53D4A">
          <v:shape id="_x0000_s1177" type="#_x0000_t75" style="position:absolute;left:0;text-align:left;margin-left:0;margin-top:0;width:50pt;height:50pt;z-index:25165875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600" w:dyaOrig="360" w14:anchorId="61FD0A96">
          <v:shape id="_x0000_i2518" type="#_x0000_t75" style="width:30.05pt;height:18.15pt;mso-wrap-distance-left:0;mso-wrap-distance-top:0;mso-wrap-distance-right:0;mso-wrap-distance-bottom:0" o:ole="">
            <v:imagedata r:id="rId156" o:title=""/>
            <v:path textboxrect="0,0,0,0"/>
          </v:shape>
          <o:OLEObject Type="Embed" ProgID="Equation.DSMT4" ShapeID="_x0000_i2518" DrawAspect="Content" ObjectID="_1771848340" r:id="rId15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множество всех состояний в которое может измениться сеть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438BFA01">
          <v:shape id="_x0000_s1175" type="#_x0000_t75" style="position:absolute;left:0;text-align:left;margin-left:0;margin-top:0;width:50pt;height:50pt;z-index:25165977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210" w14:anchorId="6C02C636">
          <v:shape id="_x0000_i2519" type="#_x0000_t75" style="width:10.65pt;height:10.65pt;mso-wrap-distance-left:0;mso-wrap-distance-top:0;mso-wrap-distance-right:0;mso-wrap-distance-bottom:0" o:ole="">
            <v:imagedata r:id="rId158" o:title=""/>
            <v:path textboxrect="0,0,0,0"/>
          </v:shape>
          <o:OLEObject Type="Embed" ProgID="Equation.DSMT4" ShapeID="_x0000_i2519" DrawAspect="Content" ObjectID="_1771848341" r:id="rId15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следствии решения актора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417AFB41">
          <v:shape id="_x0000_s1173" type="#_x0000_t75" style="position:absolute;left:0;text-align:left;margin-left:0;margin-top:0;width:50pt;height:50pt;z-index:25166080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2605CD59">
          <v:shape id="_x0000_i2520" type="#_x0000_t75" style="width:6.25pt;height:13.75pt;mso-wrap-distance-left:0;mso-wrap-distance-top:0;mso-wrap-distance-right:0;mso-wrap-distance-bottom:0" o:ole="">
            <v:imagedata r:id="rId160" o:title=""/>
            <v:path textboxrect="0,0,0,0"/>
          </v:shape>
          <o:OLEObject Type="Embed" ProgID="Equation.DSMT4" ShapeID="_x0000_i2520" DrawAspect="Content" ObjectID="_1771848342" r:id="rId16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bookmarkEnd w:id="30"/>
    </w:p>
    <w:p w14:paraId="1D0E7AD4" w14:textId="77777777" w:rsidR="00721FFA" w:rsidRDefault="006366BF" w:rsidP="00941FA0">
      <w:pPr>
        <w:numPr>
          <w:ilvl w:val="0"/>
          <w:numId w:val="13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Задать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47A395EA">
          <v:shape id="_x0000_s1171" type="#_x0000_t75" style="position:absolute;left:0;text-align:left;margin-left:0;margin-top:0;width:50pt;height:50pt;z-index:25166182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990" w:dyaOrig="300" w14:anchorId="69BB0FE4">
          <v:shape id="_x0000_i2521" type="#_x0000_t75" style="width:49.45pt;height:15.05pt;mso-wrap-distance-left:0;mso-wrap-distance-top:0;mso-wrap-distance-right:0;mso-wrap-distance-bottom:0" o:ole="">
            <v:imagedata r:id="rId162" o:title=""/>
            <v:path textboxrect="0,0,0,0"/>
          </v:shape>
          <o:OLEObject Type="Embed" ProgID="Equation.DSMT4" ShapeID="_x0000_i2521" DrawAspect="Content" ObjectID="_1771848343" r:id="rId16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8AE9F6" w14:textId="77777777" w:rsidR="00721FFA" w:rsidRDefault="006366BF" w:rsidP="00941FA0">
      <w:pPr>
        <w:numPr>
          <w:ilvl w:val="0"/>
          <w:numId w:val="13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Задать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485D8E85">
          <v:shape id="_x0000_s1169" type="#_x0000_t75" style="position:absolute;left:0;text-align:left;margin-left:0;margin-top:0;width:50pt;height:50pt;z-index:25166284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780" w:dyaOrig="330" w14:anchorId="48316559">
          <v:shape id="_x0000_i2522" type="#_x0000_t75" style="width:38.8pt;height:16.3pt;mso-wrap-distance-left:0;mso-wrap-distance-top:0;mso-wrap-distance-right:0;mso-wrap-distance-bottom:0" o:ole="">
            <v:imagedata r:id="rId164" o:title=""/>
            <v:path textboxrect="0,0,0,0"/>
          </v:shape>
          <o:OLEObject Type="Embed" ProgID="Equation.DSMT4" ShapeID="_x0000_i2522" DrawAspect="Content" ObjectID="_1771848344" r:id="rId16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3E5F21" w14:textId="77777777" w:rsidR="00721FFA" w:rsidRDefault="006366BF" w:rsidP="00941FA0">
      <w:pPr>
        <w:numPr>
          <w:ilvl w:val="0"/>
          <w:numId w:val="13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Вернуться к шагу (2).</w:t>
      </w:r>
    </w:p>
    <w:p w14:paraId="36D449E2" w14:textId="77777777" w:rsidR="00721FFA" w:rsidRDefault="006366BF" w:rsidP="00941FA0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 принятие решения влияет множество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параметров. Дальнейшей задачей является оценка этих параметров.</w:t>
      </w:r>
    </w:p>
    <w:p w14:paraId="0923353A" w14:textId="77777777" w:rsidR="00721FFA" w:rsidRDefault="006366BF" w:rsidP="00941FA0">
      <w:pPr>
        <w:pStyle w:val="Heading3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1" w:name="_Toc161193400"/>
      <w:bookmarkEnd w:id="29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2.3.3 Оценка параметров:</w:t>
      </w:r>
      <w:bookmarkStart w:id="32" w:name="глава-2-методология-исследования"/>
      <w:bookmarkStart w:id="33" w:name="X025f3e38581151ded3b7614a221b1f487f8ac49"/>
      <w:bookmarkStart w:id="34" w:name="Xa424e0232fb194cb7aa8981ccb20452be42c635"/>
      <w:bookmarkEnd w:id="31"/>
    </w:p>
    <w:p w14:paraId="26BDA88C" w14:textId="77777777" w:rsidR="00721FFA" w:rsidRDefault="006366BF" w:rsidP="00941FA0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оценки параметров используется имитационное моделирование.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Реальная система заменяется моделью, и производится множество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повторений алгоритма. Когда в среднем модель будет хорошо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согласовываться с данными процесс оценки будет остановлен, и мы будем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считать, что параметры оценены.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Оценка параметров может быть произведена несколькими способами. 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рамках пакета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RSiena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как следствие, и в моей курсовой работе используется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метод моментов [5].</w:t>
      </w:r>
    </w:p>
    <w:p w14:paraId="54F7B85B" w14:textId="77777777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Обозначим оцениваемый параметр как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2F6570C1" w14:textId="77777777">
        <w:tc>
          <w:tcPr>
            <w:tcW w:w="9322" w:type="dxa"/>
          </w:tcPr>
          <w:p w14:paraId="3E686F6C" w14:textId="77777777" w:rsidR="00721FFA" w:rsidRDefault="00DD325B" w:rsidP="00A058C7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pict w14:anchorId="2A09E9CA">
                <v:shape id="_x0000_s1167" type="#_x0000_t75" style="position:absolute;left:0;text-align:left;margin-left:0;margin-top:0;width:50pt;height:50pt;z-index:251663872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260" w:dyaOrig="330" w14:anchorId="595AB7C8">
                <v:shape id="_x0000_i2523" type="#_x0000_t75" style="width:63.25pt;height:16.3pt;mso-wrap-distance-left:0;mso-wrap-distance-top:0;mso-wrap-distance-right:0;mso-wrap-distance-bottom:0" o:ole="">
                  <v:imagedata r:id="rId166" o:title=""/>
                  <v:path textboxrect="0,0,0,0"/>
                </v:shape>
                <o:OLEObject Type="Embed" ProgID="Equation.DSMT4" ShapeID="_x0000_i2523" DrawAspect="Content" ObjectID="_1771848345" r:id="rId167"/>
              </w:object>
            </w:r>
            <w:r w:rsidR="006366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47875F72" w14:textId="77777777" w:rsidR="00721FFA" w:rsidRDefault="006366BF" w:rsidP="00941FA0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(20)</w:t>
            </w:r>
          </w:p>
        </w:tc>
      </w:tr>
    </w:tbl>
    <w:p w14:paraId="61A37BDF" w14:textId="77777777" w:rsidR="00721FFA" w:rsidRDefault="006366BF" w:rsidP="00941FA0">
      <w:pPr>
        <w:pStyle w:val="BodyTex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каждого эффекта существует статистика, чувствительная к этому параметру. Для </w:t>
      </w:r>
      <w:r w:rsidR="00DD325B">
        <w:rPr>
          <w:rFonts w:ascii="Times New Roman" w:hAnsi="Times New Roman" w:cs="Times New Roman"/>
          <w:position w:val="-12"/>
          <w:sz w:val="28"/>
          <w:szCs w:val="28"/>
        </w:rPr>
        <w:pict w14:anchorId="084965DA">
          <v:shape id="_x0000_s1165" type="#_x0000_t75" style="position:absolute;left:0;text-align:left;margin-left:0;margin-top:0;width:50pt;height:50pt;z-index:25166489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60" w:dyaOrig="360" w14:anchorId="02D508C8">
          <v:shape id="_x0000_i2524" type="#_x0000_t75" style="width:18.15pt;height:18.15pt;mso-wrap-distance-left:0;mso-wrap-distance-top:0;mso-wrap-distance-right:0;mso-wrap-distance-bottom:0" o:ole="">
            <v:imagedata r:id="rId168" o:title=""/>
            <v:path textboxrect="0,0,0,0"/>
          </v:shape>
          <o:OLEObject Type="Embed" ProgID="Equation.DSMT4" ShapeID="_x0000_i2524" DrawAspect="Content" ObjectID="_1771848346" r:id="rId16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влияющего на общее количество изменений используется статистика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Hamming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distance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1F2DE963" w14:textId="77777777">
        <w:tc>
          <w:tcPr>
            <w:tcW w:w="9322" w:type="dxa"/>
          </w:tcPr>
          <w:p w14:paraId="57D3F918" w14:textId="77777777" w:rsidR="00721FFA" w:rsidRDefault="00DD325B" w:rsidP="00A058C7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pict w14:anchorId="41BE970E">
                <v:shape id="_x0000_s1163" type="#_x0000_t75" style="position:absolute;left:0;text-align:left;margin-left:0;margin-top:0;width:50pt;height:50pt;z-index:251665920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4290" w:dyaOrig="540" w14:anchorId="47B5C8FB">
                <v:shape id="_x0000_i2525" type="#_x0000_t75" style="width:214.75pt;height:26.9pt;mso-wrap-distance-left:0;mso-wrap-distance-top:0;mso-wrap-distance-right:0;mso-wrap-distance-bottom:0" o:ole="">
                  <v:imagedata r:id="rId170" o:title=""/>
                  <v:path textboxrect="0,0,0,0"/>
                </v:shape>
                <o:OLEObject Type="Embed" ProgID="Equation.DSMT4" ShapeID="_x0000_i2525" DrawAspect="Content" ObjectID="_1771848347" r:id="rId171"/>
              </w:object>
            </w:r>
          </w:p>
        </w:tc>
        <w:tc>
          <w:tcPr>
            <w:tcW w:w="249" w:type="dxa"/>
          </w:tcPr>
          <w:p w14:paraId="7A07FAD0" w14:textId="77777777" w:rsidR="00721FFA" w:rsidRDefault="006366BF" w:rsidP="00941FA0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(21)</w:t>
            </w:r>
          </w:p>
        </w:tc>
      </w:tr>
    </w:tbl>
    <w:p w14:paraId="3F5F3D20" w14:textId="740E6051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параметра</w:t>
      </w:r>
      <w:r w:rsidR="00DD325B">
        <w:rPr>
          <w:rFonts w:ascii="Times New Roman" w:hAnsi="Times New Roman" w:cs="Times New Roman"/>
          <w:position w:val="-12"/>
          <w:sz w:val="28"/>
          <w:szCs w:val="28"/>
        </w:rPr>
        <w:pict w14:anchorId="23EC2E4F">
          <v:shape id="_x0000_s1161" type="#_x0000_t75" style="position:absolute;left:0;text-align:left;margin-left:0;margin-top:0;width:50pt;height:50pt;z-index:25166694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00" w:dyaOrig="360" w14:anchorId="36B96078">
          <v:shape id="_x0000_i2526" type="#_x0000_t75" style="width:15.05pt;height:18.15pt;mso-wrap-distance-left:0;mso-wrap-distance-top:0;mso-wrap-distance-right:0;mso-wrap-distance-bottom:0" o:ole="">
            <v:imagedata r:id="rId172" o:title=""/>
            <v:path textboxrect="0,0,0,0"/>
          </v:shape>
          <o:OLEObject Type="Embed" ProgID="Equation.DSMT4" ShapeID="_x0000_i2526" DrawAspect="Content" ObjectID="_1771848348" r:id="rId17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обозначающего насколько сильно скорость изменения актора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00B6B849">
          <v:shape id="_x0000_s1159" type="#_x0000_t75" style="position:absolute;left:0;text-align:left;margin-left:0;margin-top:0;width:50pt;height:50pt;z-index:25166796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7CC87014">
          <v:shape id="_x0000_i2527" type="#_x0000_t75" style="width:6.25pt;height:13.75pt;mso-wrap-distance-left:0;mso-wrap-distance-top:0;mso-wrap-distance-right:0;mso-wrap-distance-bottom:0" o:ole="">
            <v:imagedata r:id="rId174" o:title=""/>
            <v:path textboxrect="0,0,0,0"/>
          </v:shape>
          <o:OLEObject Type="Embed" ProgID="Equation.DSMT4" ShapeID="_x0000_i2527" DrawAspect="Content" ObjectID="_1771848349" r:id="rId17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зависит от </w:t>
      </w:r>
      <w:r w:rsidR="00DD325B">
        <w:rPr>
          <w:rFonts w:ascii="Times New Roman" w:hAnsi="Times New Roman" w:cs="Times New Roman"/>
          <w:position w:val="-10"/>
          <w:sz w:val="28"/>
          <w:szCs w:val="28"/>
        </w:rPr>
        <w:pict w14:anchorId="3080ABE0">
          <v:shape id="_x0000_s1157" type="#_x0000_t75" style="position:absolute;left:0;text-align:left;margin-left:0;margin-top:0;width:50pt;height:50pt;z-index:25166899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,k(X)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, существует статистика – ковариата или позиционаая характеристика актора, такая как исходящая степень </w:t>
      </w:r>
      <w:r w:rsidR="00DD325B">
        <w:rPr>
          <w:rFonts w:ascii="Times New Roman" w:hAnsi="Times New Roman" w:cs="Times New Roman"/>
          <w:position w:val="-30"/>
          <w:sz w:val="28"/>
          <w:szCs w:val="28"/>
        </w:rPr>
        <w:pict w14:anchorId="037B9B4D">
          <v:shape id="_x0000_s1155" type="#_x0000_t75" style="position:absolute;left:0;text-align:left;margin-left:0;margin-top:0;width:50pt;height:50pt;z-index:25167001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m:oMath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ij</m:t>
                </m:r>
              </m:sub>
            </m:sSub>
          </m:e>
        </m:nary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Имеется в виду что скорость изменения может зависеть от пола, возраста, и тд.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08E1D38E" w14:textId="77777777">
        <w:tc>
          <w:tcPr>
            <w:tcW w:w="9322" w:type="dxa"/>
          </w:tcPr>
          <w:p w14:paraId="43B8DD60" w14:textId="5B5813A0" w:rsidR="00721FFA" w:rsidRDefault="00DD325B" w:rsidP="00A058C7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pict w14:anchorId="2C090563">
                <v:shape id="_x0000_s1153" type="#_x0000_t75" style="position:absolute;left:0;text-align:left;margin-left:0;margin-top:0;width:50pt;height:50pt;z-index:251671040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A(X(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,X(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i,j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i,k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(X(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))</m:t>
                  </m:r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+1)-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</m:oMath>
            <w:r w:rsidR="006366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2611832B" w14:textId="77777777" w:rsidR="00721FFA" w:rsidRDefault="006366BF" w:rsidP="00941FA0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(22)</w:t>
            </w:r>
          </w:p>
        </w:tc>
      </w:tr>
    </w:tbl>
    <w:p w14:paraId="5A7D9446" w14:textId="77777777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Для функции полезности, где </w:t>
      </w:r>
      <w:r w:rsidR="00DD325B">
        <w:rPr>
          <w:rFonts w:ascii="Times New Roman" w:hAnsi="Times New Roman" w:cs="Times New Roman"/>
          <w:position w:val="-14"/>
          <w:sz w:val="28"/>
          <w:szCs w:val="28"/>
        </w:rPr>
        <w:pict w14:anchorId="0254260E">
          <v:shape id="_x0000_s1151" type="#_x0000_t75" style="position:absolute;left:0;text-align:left;margin-left:0;margin-top:0;width:50pt;height:50pt;z-index:25167206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1080" w:dyaOrig="390" w14:anchorId="714485E1">
          <v:shape id="_x0000_i2528" type="#_x0000_t75" style="width:53.85pt;height:19.4pt;mso-wrap-distance-left:0;mso-wrap-distance-top:0;mso-wrap-distance-right:0;mso-wrap-distance-bottom:0" o:ole="">
            <v:imagedata r:id="rId176" o:title=""/>
            <v:path textboxrect="0,0,0,0"/>
          </v:shape>
          <o:OLEObject Type="Embed" ProgID="Equation.DSMT4" ShapeID="_x0000_i2528" DrawAspect="Content" ObjectID="_1771848350" r:id="rId17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зависит от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6CD0FBAE">
          <v:shape id="_x0000_s1149" type="#_x0000_t75" style="position:absolute;left:0;text-align:left;margin-left:0;margin-top:0;width:50pt;height:50pt;z-index:25167308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390" w:dyaOrig="330" w14:anchorId="28542531">
          <v:shape id="_x0000_i2529" type="#_x0000_t75" style="width:19.4pt;height:16.3pt;mso-wrap-distance-left:0;mso-wrap-distance-top:0;mso-wrap-distance-right:0;mso-wrap-distance-bottom:0" o:ole="">
            <v:imagedata r:id="rId178" o:title=""/>
            <v:path textboxrect="0,0,0,0"/>
          </v:shape>
          <o:OLEObject Type="Embed" ProgID="Equation.DSMT4" ShapeID="_x0000_i2529" DrawAspect="Content" ObjectID="_1771848351" r:id="rId17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большие значения  </w:t>
      </w:r>
      <w:r w:rsidR="00DD325B">
        <w:rPr>
          <w:rFonts w:ascii="Times New Roman" w:hAnsi="Times New Roman" w:cs="Times New Roman"/>
          <w:position w:val="-12"/>
          <w:sz w:val="28"/>
          <w:szCs w:val="28"/>
        </w:rPr>
        <w:pict w14:anchorId="3F23A0B1">
          <v:shape id="_x0000_s1147" type="#_x0000_t75" style="position:absolute;left:0;text-align:left;margin-left:0;margin-top:0;width:50pt;height:50pt;z-index:25167411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00" w:dyaOrig="360" w14:anchorId="54D8829D">
          <v:shape id="_x0000_i2530" type="#_x0000_t75" style="width:15.05pt;height:18.15pt;mso-wrap-distance-left:0;mso-wrap-distance-top:0;mso-wrap-distance-right:0;mso-wrap-distance-bottom:0" o:ole="">
            <v:imagedata r:id="rId180" o:title=""/>
            <v:path textboxrect="0,0,0,0"/>
          </v:shape>
          <o:OLEObject Type="Embed" ProgID="Equation.DSMT4" ShapeID="_x0000_i2530" DrawAspect="Content" ObjectID="_1771848352" r:id="rId18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будут стремиться к сетям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1117927C">
          <v:shape id="_x0000_s1145" type="#_x0000_t75" style="position:absolute;left:0;text-align:left;margin-left:0;margin-top:0;width:50pt;height:50pt;z-index:25167513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210" w14:anchorId="505B6388">
          <v:shape id="_x0000_i2531" type="#_x0000_t75" style="width:10.65pt;height:10.65pt;mso-wrap-distance-left:0;mso-wrap-distance-top:0;mso-wrap-distance-right:0;mso-wrap-distance-bottom:0" o:ole="">
            <v:imagedata r:id="rId182" o:title=""/>
            <v:path textboxrect="0,0,0,0"/>
          </v:shape>
          <o:OLEObject Type="Embed" ProgID="Equation.DSMT4" ShapeID="_x0000_i2531" DrawAspect="Content" ObjectID="_1771848353" r:id="rId18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который значение </w:t>
      </w:r>
      <w:r w:rsidR="00DD325B">
        <w:rPr>
          <w:rFonts w:ascii="Times New Roman" w:hAnsi="Times New Roman" w:cs="Times New Roman"/>
          <w:position w:val="-12"/>
          <w:sz w:val="28"/>
          <w:szCs w:val="28"/>
        </w:rPr>
        <w:pict w14:anchorId="5D0632FE">
          <v:shape id="_x0000_s1143" type="#_x0000_t75" style="position:absolute;left:0;text-align:left;margin-left:0;margin-top:0;width:50pt;height:50pt;z-index:25167616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600" w:dyaOrig="360" w14:anchorId="51DF2B44">
          <v:shape id="_x0000_i2532" type="#_x0000_t75" style="width:30.05pt;height:18.15pt;mso-wrap-distance-left:0;mso-wrap-distance-top:0;mso-wrap-distance-right:0;mso-wrap-distance-bottom:0" o:ole="">
            <v:imagedata r:id="rId184" o:title=""/>
            <v:path textboxrect="0,0,0,0"/>
          </v:shape>
          <o:OLEObject Type="Embed" ProgID="Equation.DSMT4" ShapeID="_x0000_i2532" DrawAspect="Content" ObjectID="_1771848354" r:id="rId18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больше для любого актора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798BA63E">
          <v:shape id="_x0000_s1141" type="#_x0000_t75" style="position:absolute;left:0;text-align:left;margin-left:0;margin-top:0;width:50pt;height:50pt;z-index:25167718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7D7590DB">
          <v:shape id="_x0000_i2533" type="#_x0000_t75" style="width:6.25pt;height:13.75pt;mso-wrap-distance-left:0;mso-wrap-distance-top:0;mso-wrap-distance-right:0;mso-wrap-distance-bottom:0" o:ole="">
            <v:imagedata r:id="rId186" o:title=""/>
            <v:path textboxrect="0,0,0,0"/>
          </v:shape>
          <o:OLEObject Type="Embed" ProgID="Equation.DSMT4" ShapeID="_x0000_i2533" DrawAspect="Content" ObjectID="_1771848355" r:id="rId18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Для оценки </w:t>
      </w:r>
      <w:r w:rsidR="00DD325B">
        <w:rPr>
          <w:rFonts w:ascii="Times New Roman" w:hAnsi="Times New Roman" w:cs="Times New Roman"/>
          <w:position w:val="-12"/>
          <w:sz w:val="28"/>
          <w:szCs w:val="28"/>
        </w:rPr>
        <w:pict w14:anchorId="224316F9">
          <v:shape id="_x0000_s1139" type="#_x0000_t75" style="position:absolute;left:0;text-align:left;margin-left:0;margin-top:0;width:50pt;height:50pt;z-index:25167820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00" w:dyaOrig="360" w14:anchorId="02D51A37">
          <v:shape id="_x0000_i2534" type="#_x0000_t75" style="width:15.05pt;height:18.15pt;mso-wrap-distance-left:0;mso-wrap-distance-top:0;mso-wrap-distance-right:0;mso-wrap-distance-bottom:0" o:ole="">
            <v:imagedata r:id="rId180" o:title=""/>
            <v:path textboxrect="0,0,0,0"/>
          </v:shape>
          <o:OLEObject Type="Embed" ProgID="Equation.DSMT4" ShapeID="_x0000_i2534" DrawAspect="Content" ObjectID="_1771848356" r:id="rId188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статистика имеет вид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3594409B" w14:textId="77777777">
        <w:tc>
          <w:tcPr>
            <w:tcW w:w="9322" w:type="dxa"/>
          </w:tcPr>
          <w:p w14:paraId="1EAE2948" w14:textId="77777777" w:rsidR="00721FFA" w:rsidRDefault="00DD325B" w:rsidP="00A058C7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pict w14:anchorId="445B5598">
                <v:shape id="_x0000_s1137" type="#_x0000_t75" style="position:absolute;left:0;text-align:left;margin-left:0;margin-top:0;width:50pt;height:50pt;z-index:251679232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2520" w:dyaOrig="540" w14:anchorId="7EEF891A">
                <v:shape id="_x0000_i2535" type="#_x0000_t75" style="width:125.85pt;height:26.9pt;mso-wrap-distance-left:0;mso-wrap-distance-top:0;mso-wrap-distance-right:0;mso-wrap-distance-bottom:0" o:ole="">
                  <v:imagedata r:id="rId189" o:title=""/>
                  <v:path textboxrect="0,0,0,0"/>
                </v:shape>
                <o:OLEObject Type="Embed" ProgID="Equation.DSMT4" ShapeID="_x0000_i2535" DrawAspect="Content" ObjectID="_1771848357" r:id="rId190"/>
              </w:object>
            </w:r>
            <w:r w:rsidR="006366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1A727F8F" w14:textId="77777777" w:rsidR="00721FFA" w:rsidRDefault="006366BF" w:rsidP="00941FA0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(23)</w:t>
            </w:r>
          </w:p>
        </w:tc>
      </w:tr>
    </w:tbl>
    <w:p w14:paraId="137F41DE" w14:textId="77777777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Комбинируя статистики и используя предположение о марковской цепи для наблюдаемых данных оценочные уравнения имеют вид.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4264FF03" w14:textId="77777777">
        <w:tc>
          <w:tcPr>
            <w:tcW w:w="9322" w:type="dxa"/>
          </w:tcPr>
          <w:p w14:paraId="140EA709" w14:textId="3ABDA337" w:rsidR="00721FFA" w:rsidRPr="00F254D9" w:rsidRDefault="00DD325B" w:rsidP="00A058C7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pict w14:anchorId="466B95F8">
                <v:shape id="_x0000_s1135" type="#_x0000_t75" style="position:absolute;left:0;text-align:left;margin-left:0;margin-top:0;width:50pt;height:50pt;z-index:251680256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))=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{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)∨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))}</m:t>
              </m:r>
            </m:oMath>
            <w:r w:rsidR="006366BF" w:rsidRPr="00F254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3A90ABB3" w14:textId="77777777" w:rsidR="00721FFA" w:rsidRDefault="00DD325B" w:rsidP="00A058C7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pict w14:anchorId="494CCD42">
                <v:shape id="_x0000_s1133" type="#_x0000_t75" style="position:absolute;left:0;text-align:left;margin-left:0;margin-top:0;width:50pt;height:50pt;z-index:251681280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530" w:dyaOrig="330" w14:anchorId="226B32C6">
                <v:shape id="_x0000_i2536" type="#_x0000_t75" style="width:76.4pt;height:16.3pt;mso-wrap-distance-left:0;mso-wrap-distance-top:0;mso-wrap-distance-right:0;mso-wrap-distance-bottom:0" o:ole="">
                  <v:imagedata r:id="rId191" o:title=""/>
                  <v:path textboxrect="0,0,0,0"/>
                </v:shape>
                <o:OLEObject Type="Embed" ProgID="Equation.DSMT4" ShapeID="_x0000_i2536" DrawAspect="Content" ObjectID="_1771848358" r:id="rId192"/>
              </w:object>
            </w:r>
            <w:r w:rsidR="006366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2FFD1EDE" w14:textId="3A53C3F0" w:rsidR="00F254D9" w:rsidRDefault="00F254D9" w:rsidP="00941FA0">
            <w:pPr>
              <w:pStyle w:val="BodyText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49" w:type="dxa"/>
          </w:tcPr>
          <w:p w14:paraId="1C9605B0" w14:textId="77777777" w:rsidR="00721FFA" w:rsidRDefault="006366BF" w:rsidP="00941FA0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(24)</w:t>
            </w:r>
          </w:p>
        </w:tc>
      </w:tr>
      <w:tr w:rsidR="00721FFA" w14:paraId="7C5C0AEC" w14:textId="77777777">
        <w:tc>
          <w:tcPr>
            <w:tcW w:w="9322" w:type="dxa"/>
          </w:tcPr>
          <w:p w14:paraId="3797FA45" w14:textId="77777777" w:rsidR="00721FFA" w:rsidRDefault="00DD325B" w:rsidP="00A058C7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pict w14:anchorId="05878896">
                <v:shape id="_x0000_s1131" type="#_x0000_t75" style="position:absolute;left:0;text-align:left;margin-left:0;margin-top:0;width:50pt;height:50pt;z-index:251682304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630" w:dyaOrig="690" w14:anchorId="3B8F8DE0">
                <v:shape id="_x0000_i2537" type="#_x0000_t75" style="width:31.3pt;height:34.45pt;mso-wrap-distance-left:0;mso-wrap-distance-top:0;mso-wrap-distance-right:0;mso-wrap-distance-bottom:0" o:ole="">
                  <v:imagedata r:id="rId193" o:title=""/>
                  <v:path textboxrect="0,0,0,0"/>
                </v:shape>
                <o:OLEObject Type="Embed" ProgID="Equation.DSMT4" ShapeID="_x0000_i2537" DrawAspect="Content" ObjectID="_1771848359" r:id="rId194"/>
              </w:object>
            </w:r>
            <w:r w:rsidR="006366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35D1526C" w14:textId="77777777" w:rsidR="00721FFA" w:rsidRDefault="00DD325B" w:rsidP="00A058C7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pict w14:anchorId="0D42AABC">
                <v:shape id="_x0000_s1129" type="#_x0000_t75" style="position:absolute;left:0;text-align:left;margin-left:0;margin-top:0;width:50pt;height:50pt;z-index:251683328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260" w:dyaOrig="360" w14:anchorId="519CB866">
                <v:shape id="_x0000_i2538" type="#_x0000_t75" style="width:63.25pt;height:18.15pt;mso-wrap-distance-left:0;mso-wrap-distance-top:0;mso-wrap-distance-right:0;mso-wrap-distance-bottom:0" o:ole="">
                  <v:imagedata r:id="rId195" o:title=""/>
                  <v:path textboxrect="0,0,0,0"/>
                </v:shape>
                <o:OLEObject Type="Embed" ProgID="Equation.DSMT4" ShapeID="_x0000_i2538" DrawAspect="Content" ObjectID="_1771848360" r:id="rId196"/>
              </w:object>
            </w:r>
            <w:r w:rsidR="006366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42C9B9A7" w14:textId="3DD880C8" w:rsidR="00F254D9" w:rsidRDefault="00F254D9" w:rsidP="00941FA0">
            <w:pPr>
              <w:pStyle w:val="BodyText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49" w:type="dxa"/>
          </w:tcPr>
          <w:p w14:paraId="4FE4173B" w14:textId="77777777" w:rsidR="00721FFA" w:rsidRDefault="006366BF" w:rsidP="00941FA0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(25)</w:t>
            </w:r>
          </w:p>
        </w:tc>
      </w:tr>
      <w:tr w:rsidR="00721FFA" w14:paraId="0C406F63" w14:textId="77777777">
        <w:tc>
          <w:tcPr>
            <w:tcW w:w="9322" w:type="dxa"/>
          </w:tcPr>
          <w:p w14:paraId="721BED6D" w14:textId="77777777" w:rsidR="00721FFA" w:rsidRDefault="00DD325B" w:rsidP="00A058C7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pict w14:anchorId="045B138D">
                <v:shape id="_x0000_s1127" type="#_x0000_t75" style="position:absolute;left:0;text-align:left;margin-left:0;margin-top:0;width:50pt;height:50pt;z-index:251684352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600" w:dyaOrig="690" w14:anchorId="3509AA51">
                <v:shape id="_x0000_i2539" type="#_x0000_t75" style="width:30.05pt;height:34.45pt;mso-wrap-distance-left:0;mso-wrap-distance-top:0;mso-wrap-distance-right:0;mso-wrap-distance-bottom:0" o:ole="">
                  <v:imagedata r:id="rId197" o:title=""/>
                  <v:path textboxrect="0,0,0,0"/>
                </v:shape>
                <o:OLEObject Type="Embed" ProgID="Equation.DSMT4" ShapeID="_x0000_i2539" DrawAspect="Content" ObjectID="_1771848361" r:id="rId198"/>
              </w:object>
            </w:r>
            <w:r w:rsidR="006366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34706BCE" w14:textId="77777777" w:rsidR="00721FFA" w:rsidRDefault="00DD325B" w:rsidP="00A058C7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pict w14:anchorId="4ED7B1B4">
                <v:shape id="_x0000_s1125" type="#_x0000_t75" style="position:absolute;left:0;text-align:left;margin-left:0;margin-top:0;width:50pt;height:50pt;z-index:251685376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260" w:dyaOrig="390" w14:anchorId="43C91CC8">
                <v:shape id="_x0000_i2540" type="#_x0000_t75" style="width:63.25pt;height:19.4pt;mso-wrap-distance-left:0;mso-wrap-distance-top:0;mso-wrap-distance-right:0;mso-wrap-distance-bottom:0" o:ole="">
                  <v:imagedata r:id="rId199" o:title=""/>
                  <v:path textboxrect="0,0,0,0"/>
                </v:shape>
                <o:OLEObject Type="Embed" ProgID="Equation.DSMT4" ShapeID="_x0000_i2540" DrawAspect="Content" ObjectID="_1771848362" r:id="rId200"/>
              </w:object>
            </w:r>
            <w:r w:rsidR="006366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  <w:p w14:paraId="57E48564" w14:textId="77777777" w:rsidR="00721FFA" w:rsidRDefault="00721FFA" w:rsidP="00941FA0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49" w:type="dxa"/>
          </w:tcPr>
          <w:p w14:paraId="74DE3912" w14:textId="77777777" w:rsidR="00721FFA" w:rsidRDefault="006366BF" w:rsidP="00941FA0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(26)</w:t>
            </w:r>
          </w:p>
        </w:tc>
      </w:tr>
    </w:tbl>
    <w:p w14:paraId="1EFDE895" w14:textId="77777777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15620F0F">
          <v:shape id="_x0000_s1123" type="#_x0000_t75" style="position:absolute;left:0;text-align:left;margin-left:0;margin-top:0;width:50pt;height:50pt;z-index:25168640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420" w:dyaOrig="300" w14:anchorId="6DE8633A">
          <v:shape id="_x0000_i2541" type="#_x0000_t75" style="width:21.3pt;height:15.05pt;mso-wrap-distance-left:0;mso-wrap-distance-top:0;mso-wrap-distance-right:0;mso-wrap-distance-bottom:0" o:ole="">
            <v:imagedata r:id="rId201" o:title=""/>
            <v:path textboxrect="0,0,0,0"/>
          </v:shape>
          <o:OLEObject Type="Embed" ProgID="Equation.DSMT4" ShapeID="_x0000_i2541" DrawAspect="Content" ObjectID="_1771848363" r:id="rId202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DD325B">
        <w:rPr>
          <w:rFonts w:ascii="Times New Roman" w:hAnsi="Times New Roman" w:cs="Times New Roman"/>
          <w:position w:val="-10"/>
          <w:sz w:val="28"/>
          <w:szCs w:val="28"/>
        </w:rPr>
        <w:pict w14:anchorId="07338B6E">
          <v:shape id="_x0000_s1121" type="#_x0000_t75" style="position:absolute;left:0;text-align:left;margin-left:0;margin-top:0;width:50pt;height:50pt;z-index:25168742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450" w:dyaOrig="330" w14:anchorId="5F78A90A">
          <v:shape id="_x0000_i2542" type="#_x0000_t75" style="width:22.55pt;height:16.3pt;mso-wrap-distance-left:0;mso-wrap-distance-top:0;mso-wrap-distance-right:0;mso-wrap-distance-bottom:0" o:ole="">
            <v:imagedata r:id="rId203" o:title=""/>
            <v:path textboxrect="0,0,0,0"/>
          </v:shape>
          <o:OLEObject Type="Embed" ProgID="Equation.DSMT4" ShapeID="_x0000_i2542" DrawAspect="Content" ObjectID="_1771848364" r:id="rId204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номера элементов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32F9D9AC">
          <v:shape id="_x0000_s1119" type="#_x0000_t75" style="position:absolute;left:0;text-align:left;margin-left:0;margin-top:0;width:50pt;height:50pt;z-index:25168844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40" w:dyaOrig="210" w14:anchorId="36206AAF">
          <v:shape id="_x0000_i2543" type="#_x0000_t75" style="width:11.9pt;height:10.65pt;mso-wrap-distance-left:0;mso-wrap-distance-top:0;mso-wrap-distance-right:0;mso-wrap-distance-bottom:0" o:ole="">
            <v:imagedata r:id="rId205" o:title=""/>
            <v:path textboxrect="0,0,0,0"/>
          </v:shape>
          <o:OLEObject Type="Embed" ProgID="Equation.DSMT4" ShapeID="_x0000_i2543" DrawAspect="Content" ObjectID="_1771848365" r:id="rId206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w:r w:rsidR="00DD325B">
        <w:rPr>
          <w:rFonts w:ascii="Times New Roman" w:hAnsi="Times New Roman" w:cs="Times New Roman"/>
          <w:position w:val="-10"/>
          <w:sz w:val="28"/>
          <w:szCs w:val="28"/>
        </w:rPr>
        <w:pict w14:anchorId="14A99531">
          <v:shape id="_x0000_s1117" type="#_x0000_t75" style="position:absolute;left:0;text-align:left;margin-left:0;margin-top:0;width:50pt;height:50pt;z-index:25168947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40" w:dyaOrig="330" w14:anchorId="48CD3591">
          <v:shape id="_x0000_i2544" type="#_x0000_t75" style="width:11.9pt;height:16.3pt;mso-wrap-distance-left:0;mso-wrap-distance-top:0;mso-wrap-distance-right:0;mso-wrap-distance-bottom:0" o:ole="">
            <v:imagedata r:id="rId207" o:title=""/>
            <v:path textboxrect="0,0,0,0"/>
          </v:shape>
          <o:OLEObject Type="Embed" ProgID="Equation.DSMT4" ShapeID="_x0000_i2544" DrawAspect="Content" ObjectID="_1771848366" r:id="rId208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DD057C6" w14:textId="77777777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решения этих уравнений используется стохастическая оптимизация на основе алгоритма Роббинса-Монро. Алгоритм применяет многомерную версию алгоритма Роббинса-Монро с улучшениями, предложенными Поляком и Руппертом. Техника "двойного усреднения" также применяется для улучшения результатов. Алгоритм реализован в пакете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RSiena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14:paraId="0CC410E3" w14:textId="77777777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Он состоит из трех фаз:</w:t>
      </w:r>
    </w:p>
    <w:p w14:paraId="58C892A7" w14:textId="77777777" w:rsidR="00721FFA" w:rsidRDefault="006366BF" w:rsidP="00941FA0">
      <w:pPr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Определение чувствительности ожидаемых статистик к параметрам.</w:t>
      </w:r>
    </w:p>
    <w:p w14:paraId="21AF07BB" w14:textId="77777777" w:rsidR="00721FFA" w:rsidRDefault="006366BF" w:rsidP="00941FA0">
      <w:pPr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Обновляет параметры с использованием симуляций динамики сети.</w:t>
      </w:r>
    </w:p>
    <w:p w14:paraId="52C85C76" w14:textId="77777777" w:rsidR="00721FFA" w:rsidRDefault="006366BF" w:rsidP="00941FA0">
      <w:pPr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Используется для оценки приближения полученных уравнений и вычисления стандартных ошибок. </w:t>
      </w:r>
    </w:p>
    <w:p w14:paraId="5DF589C5" w14:textId="38AAADFA" w:rsidR="00A058C7" w:rsidRPr="00A058C7" w:rsidRDefault="006366BF" w:rsidP="00A058C7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вычисления производных ожидаемых значений по отношению к параметрам используется метод функции оценки. Этот алгоритм является надежным, но затратным по времени.</w:t>
      </w:r>
    </w:p>
    <w:p w14:paraId="0D358F39" w14:textId="1950A23E" w:rsidR="00721FFA" w:rsidRDefault="006366BF" w:rsidP="00941FA0">
      <w:pPr>
        <w:pStyle w:val="Heading1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5" w:name="_Toc161193401"/>
      <w:bookmarkEnd w:id="32"/>
      <w:bookmarkEnd w:id="33"/>
      <w:bookmarkEnd w:id="34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Анализ результатов</w:t>
      </w:r>
      <w:bookmarkEnd w:id="35"/>
    </w:p>
    <w:p w14:paraId="5AC42AE3" w14:textId="77777777" w:rsidR="00721FFA" w:rsidRDefault="006366BF" w:rsidP="00941FA0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Формирование начальных гипотез, а так же формирование социологических выводов – это задача прикладных специалистов.</w:t>
      </w:r>
    </w:p>
    <w:p w14:paraId="32AE349C" w14:textId="77777777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рамках моей курсовой работы я использую некоторые предположения выдвинутые в подобном исследовании для национальной научной системы Словении [3].</w:t>
      </w:r>
    </w:p>
    <w:p w14:paraId="60251EF5" w14:textId="77777777" w:rsidR="00721FFA" w:rsidRDefault="006366BF" w:rsidP="00941FA0">
      <w:pPr>
        <w:pStyle w:val="Heading2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36" w:name="_Toc161193402"/>
      <w:r>
        <w:rPr>
          <w:rFonts w:ascii="Times New Roman" w:hAnsi="Times New Roman" w:cs="Times New Roman"/>
          <w:color w:val="000000" w:themeColor="text1"/>
          <w:lang w:val="ru-RU"/>
        </w:rPr>
        <w:t>3.1 Формирование начальных социологических гипотез.</w:t>
      </w:r>
      <w:bookmarkStart w:id="37" w:name="Xfe058d3a024fb6dd95113959ad2449f6b7167f8"/>
      <w:bookmarkEnd w:id="36"/>
    </w:p>
    <w:p w14:paraId="0B21987D" w14:textId="77777777" w:rsidR="00721FFA" w:rsidRDefault="006366BF" w:rsidP="00941FA0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Согласно исследованию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Anu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š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ka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Ferligoj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Luka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Kronegger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Franc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Mali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Tom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Patrick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Doreian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журнале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Scientometrics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(2015, №104, с. 989–990):«В целом, мы предлагаем следующие механизмы влияния на научное соавторство: встраиваемость в сеть: соавторы соавторов стремятся стать соавторами соавторов; преимущественная привязанность: авторы предпочтительно ищут соавторов, у которых уже много соавторов; институциональная встроенность (принадлежность к одной исследовательской группе и одной научной дисциплине, возрастное сходство также может подпадать под эту категорию, поскольку означает принадлежность к общей когорте ученых, которые взаимодействуют друг с другом больше, чем представители разных когорт) и контрольные переменные, в частности стаж.»</w:t>
      </w:r>
    </w:p>
    <w:p w14:paraId="22E3B413" w14:textId="77777777" w:rsidR="00721FFA" w:rsidRDefault="006366BF" w:rsidP="00941FA0">
      <w:pPr>
        <w:pStyle w:val="Heading2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38" w:name="_Toc161193403"/>
      <w:bookmarkEnd w:id="37"/>
      <w:r>
        <w:rPr>
          <w:rFonts w:ascii="Times New Roman" w:hAnsi="Times New Roman" w:cs="Times New Roman"/>
          <w:color w:val="000000" w:themeColor="text1"/>
          <w:lang w:val="ru-RU"/>
        </w:rPr>
        <w:t>3.2 Оценка сформированных гипотез.</w:t>
      </w:r>
      <w:bookmarkEnd w:id="38"/>
    </w:p>
    <w:p w14:paraId="14800D61" w14:textId="35054503" w:rsidR="00721FFA" w:rsidRDefault="006366BF" w:rsidP="00941FA0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Коэффиц</w:t>
      </w:r>
      <w:r w:rsidR="007739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ент сходимости модели достаточно низок (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Overall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maximum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convergence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ratio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0.0508 ) , для того, чтобы считать модель сходящейся[7].</w:t>
      </w:r>
    </w:p>
    <w:p w14:paraId="0F8DF8DD" w14:textId="77777777" w:rsidR="00721FFA" w:rsidRDefault="006366BF" w:rsidP="00941FA0">
      <w:pPr>
        <w:pStyle w:val="FirstParagraph"/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38CE16F" wp14:editId="513491AA">
            <wp:extent cx="5624584" cy="2962275"/>
            <wp:effectExtent l="0" t="0" r="0" b="0"/>
            <wp:docPr id="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209"/>
                    <a:stretch/>
                  </pic:blipFill>
                  <pic:spPr bwMode="auto">
                    <a:xfrm>
                      <a:off x="0" y="0"/>
                      <a:ext cx="5633247" cy="296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F9B8" w14:textId="77777777" w:rsidR="00721FFA" w:rsidRDefault="006366BF" w:rsidP="00941F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6 – Таблица оценок и стандартных ошибок.</w:t>
      </w:r>
    </w:p>
    <w:p w14:paraId="58C8F3F7" w14:textId="77777777" w:rsidR="00721FFA" w:rsidRDefault="00721FFA" w:rsidP="00941FA0">
      <w:pPr>
        <w:pStyle w:val="Caption"/>
        <w:ind w:left="4320" w:firstLine="720"/>
        <w:jc w:val="both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  <w:lang w:val="ru-RU"/>
        </w:rPr>
      </w:pPr>
    </w:p>
    <w:p w14:paraId="304428B1" w14:textId="77777777" w:rsidR="00721FFA" w:rsidRDefault="006366BF" w:rsidP="00941FA0">
      <w:pPr>
        <w:pStyle w:val="Heading3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9" w:name="_Toc161193404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3.2.1 Интерпретация результатов</w:t>
      </w:r>
      <w:bookmarkStart w:id="40" w:name="глава-3-анализ-результатов"/>
      <w:bookmarkStart w:id="41" w:name="X21f251316f4a195ccdab94755c962bb9bf7a3c0"/>
      <w:bookmarkStart w:id="42" w:name="X89a469ad28585566eaff6f5f769f2571779f4fd"/>
      <w:bookmarkEnd w:id="39"/>
    </w:p>
    <w:p w14:paraId="41D9DF99" w14:textId="77777777" w:rsidR="00721FFA" w:rsidRDefault="006366BF" w:rsidP="00941FA0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Необходимо учитывать, что функция эволюции сети задана формулой: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6A7B2D30" w14:textId="77777777">
        <w:tc>
          <w:tcPr>
            <w:tcW w:w="9322" w:type="dxa"/>
          </w:tcPr>
          <w:p w14:paraId="5E63CD7E" w14:textId="77777777" w:rsidR="00721FFA" w:rsidRDefault="00DD325B" w:rsidP="00A058C7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pict w14:anchorId="78426A20">
                <v:shape id="_x0000_s1115" type="#_x0000_t75" style="position:absolute;left:0;text-align:left;margin-left:0;margin-top:0;width:50pt;height:50pt;z-index:251690496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2670" w:dyaOrig="390" w14:anchorId="26EE576C">
                <v:shape id="_x0000_i2545" type="#_x0000_t75" style="width:133.35pt;height:19.4pt;mso-wrap-distance-left:0;mso-wrap-distance-top:0;mso-wrap-distance-right:0;mso-wrap-distance-bottom:0" o:ole="">
                  <v:imagedata r:id="rId210" o:title=""/>
                  <v:path textboxrect="0,0,0,0"/>
                </v:shape>
                <o:OLEObject Type="Embed" ProgID="Equation.DSMT4" ShapeID="_x0000_i2545" DrawAspect="Content" ObjectID="_1771848367" r:id="rId211"/>
              </w:object>
            </w:r>
            <w:r w:rsidR="006366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,</w:t>
            </w:r>
          </w:p>
        </w:tc>
        <w:tc>
          <w:tcPr>
            <w:tcW w:w="249" w:type="dxa"/>
          </w:tcPr>
          <w:p w14:paraId="35CF3D9B" w14:textId="77777777" w:rsidR="00721FFA" w:rsidRDefault="006366BF" w:rsidP="00941FA0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(27)</w:t>
            </w:r>
          </w:p>
        </w:tc>
      </w:tr>
    </w:tbl>
    <w:p w14:paraId="12816807" w14:textId="77777777" w:rsidR="00721FFA" w:rsidRDefault="006366BF" w:rsidP="00A058C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DD325B">
        <w:rPr>
          <w:rFonts w:ascii="Times New Roman" w:hAnsi="Times New Roman" w:cs="Times New Roman"/>
          <w:position w:val="-10"/>
          <w:sz w:val="28"/>
          <w:szCs w:val="28"/>
        </w:rPr>
        <w:pict w14:anchorId="209C7F36">
          <v:shape id="_x0000_s1113" type="#_x0000_t75" style="position:absolute;left:0;text-align:left;margin-left:0;margin-top:0;width:50pt;height:50pt;z-index:25169152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1380" w:dyaOrig="330" w14:anchorId="2EC8FE34">
          <v:shape id="_x0000_i2546" type="#_x0000_t75" style="width:68.85pt;height:16.3pt;mso-wrap-distance-left:0;mso-wrap-distance-top:0;mso-wrap-distance-right:0;mso-wrap-distance-bottom:0" o:ole="">
            <v:imagedata r:id="rId212" o:title=""/>
            <v:path textboxrect="0,0,0,0"/>
          </v:shape>
          <o:OLEObject Type="Embed" ProgID="Equation.DSMT4" ShapeID="_x0000_i2546" DrawAspect="Content" ObjectID="_1771848368" r:id="rId213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6878531F" w14:textId="77777777">
        <w:tc>
          <w:tcPr>
            <w:tcW w:w="9322" w:type="dxa"/>
          </w:tcPr>
          <w:p w14:paraId="09808301" w14:textId="77777777" w:rsidR="00721FFA" w:rsidRDefault="00DD325B" w:rsidP="00A058C7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pict w14:anchorId="6FCCE495">
                <v:shape id="_x0000_s1111" type="#_x0000_t75" style="position:absolute;left:0;text-align:left;margin-left:0;margin-top:0;width:50pt;height:50pt;z-index:251692544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460" w:dyaOrig="450" w14:anchorId="226A2436">
                <v:shape id="_x0000_i2547" type="#_x0000_t75" style="width:122.7pt;height:22.55pt;mso-wrap-distance-left:0;mso-wrap-distance-top:0;mso-wrap-distance-right:0;mso-wrap-distance-bottom:0" o:ole="">
                  <v:imagedata r:id="rId214" o:title=""/>
                  <v:path textboxrect="0,0,0,0"/>
                </v:shape>
                <o:OLEObject Type="Embed" ProgID="Equation.DSMT4" ShapeID="_x0000_i2547" DrawAspect="Content" ObjectID="_1771848369" r:id="rId215"/>
              </w:object>
            </w:r>
            <w:r w:rsidR="006366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249" w:type="dxa"/>
          </w:tcPr>
          <w:p w14:paraId="222E6228" w14:textId="77777777" w:rsidR="00721FFA" w:rsidRDefault="006366BF" w:rsidP="00941FA0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(28)</w:t>
            </w:r>
          </w:p>
        </w:tc>
      </w:tr>
    </w:tbl>
    <w:p w14:paraId="6B19CE1C" w14:textId="66BA2BB2" w:rsidR="00721FFA" w:rsidRDefault="006366BF" w:rsidP="00A058C7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DD325B">
        <w:rPr>
          <w:rFonts w:ascii="Times New Roman" w:hAnsi="Times New Roman" w:cs="Times New Roman"/>
          <w:position w:val="-12"/>
          <w:sz w:val="28"/>
          <w:szCs w:val="28"/>
        </w:rPr>
        <w:pict w14:anchorId="5CFBFDAA">
          <v:shape id="_x0000_s1109" type="#_x0000_t75" style="position:absolute;left:0;text-align:left;margin-left:0;margin-top:0;width:50pt;height:50pt;z-index:25169356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810" w:dyaOrig="390" w14:anchorId="4A3F38A0">
          <v:shape id="_x0000_i2548" type="#_x0000_t75" style="width:40.7pt;height:19.4pt;mso-wrap-distance-left:0;mso-wrap-distance-top:0;mso-wrap-distance-right:0;mso-wrap-distance-bottom:0" o:ole="">
            <v:imagedata r:id="rId216" o:title=""/>
            <v:path textboxrect="0,0,0,0"/>
          </v:shape>
          <o:OLEObject Type="Embed" ProgID="Equation.DSMT4" ShapeID="_x0000_i2548" DrawAspect="Content" ObjectID="_1771848370" r:id="rId21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зависит от </w:t>
      </w:r>
      <w:r w:rsidR="00DD325B">
        <w:rPr>
          <w:rFonts w:ascii="Times New Roman" w:hAnsi="Times New Roman" w:cs="Times New Roman"/>
          <w:position w:val="-12"/>
          <w:sz w:val="28"/>
          <w:szCs w:val="28"/>
        </w:rPr>
        <w:pict w14:anchorId="766C321B">
          <v:shape id="_x0000_s1107" type="#_x0000_t75" style="position:absolute;left:0;text-align:left;margin-left:0;margin-top:0;width:50pt;height:50pt;z-index:25169459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10" w:dyaOrig="360" w14:anchorId="2FCB29CD">
          <v:shape id="_x0000_i2549" type="#_x0000_t75" style="width:10.65pt;height:18.15pt;mso-wrap-distance-left:0;mso-wrap-distance-top:0;mso-wrap-distance-right:0;mso-wrap-distance-bottom:0" o:ole="">
            <v:imagedata r:id="rId218" o:title=""/>
            <v:path textboxrect="0,0,0,0"/>
          </v:shape>
          <o:OLEObject Type="Embed" ProgID="Equation.DSMT4" ShapeID="_x0000_i2549" DrawAspect="Content" ObjectID="_1771848371" r:id="rId21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причем может зависеть от </w:t>
      </w:r>
      <w:r w:rsidR="00DD325B">
        <w:rPr>
          <w:rFonts w:ascii="Times New Roman" w:hAnsi="Times New Roman" w:cs="Times New Roman"/>
          <w:position w:val="-14"/>
          <w:sz w:val="28"/>
          <w:szCs w:val="28"/>
        </w:rPr>
        <w:pict w14:anchorId="200F57D8">
          <v:shape id="_x0000_s1105" type="#_x0000_t75" style="position:absolute;left:0;text-align:left;margin-left:0;margin-top:0;width:50pt;height:50pt;z-index:25169561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270" w:dyaOrig="390" w14:anchorId="07A9C00E">
          <v:shape id="_x0000_i2550" type="#_x0000_t75" style="width:13.75pt;height:19.4pt;mso-wrap-distance-left:0;mso-wrap-distance-top:0;mso-wrap-distance-right:0;mso-wrap-distance-bottom:0" o:ole="">
            <v:imagedata r:id="rId220" o:title=""/>
            <v:path textboxrect="0,0,0,0"/>
          </v:shape>
          <o:OLEObject Type="Embed" ProgID="Equation.DSMT4" ShapeID="_x0000_i2550" DrawAspect="Content" ObjectID="_1771848372" r:id="rId22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другого актора</w:t>
      </w:r>
      <w:r w:rsidR="00DD325B">
        <w:rPr>
          <w:rFonts w:ascii="Times New Roman" w:hAnsi="Times New Roman" w:cs="Times New Roman"/>
          <w:position w:val="-10"/>
          <w:sz w:val="28"/>
          <w:szCs w:val="28"/>
        </w:rPr>
        <w:pict w14:anchorId="1639909C">
          <v:shape id="_x0000_s1103" type="#_x0000_t75" style="position:absolute;left:0;text-align:left;margin-left:0;margin-top:0;width:50pt;height:50pt;z-index:25169664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0" w:dyaOrig="300" w14:anchorId="396D7B00">
          <v:shape id="_x0000_i2551" type="#_x0000_t75" style="width:10.65pt;height:15.05pt;mso-wrap-distance-left:0;mso-wrap-distance-top:0;mso-wrap-distance-right:0;mso-wrap-distance-bottom:0" o:ole="">
            <v:imagedata r:id="rId222" o:title=""/>
            <v:path textboxrect="0,0,0,0"/>
          </v:shape>
          <o:OLEObject Type="Embed" ProgID="Equation.DSMT4" ShapeID="_x0000_i2551" DrawAspect="Content" ObjectID="_1771848373" r:id="rId22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805000E" w14:textId="77777777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Она отражает полезность для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38149008">
          <v:shape id="_x0000_s1101" type="#_x0000_t75" style="position:absolute;left:0;text-align:left;margin-left:0;margin-top:0;width:50pt;height:50pt;z-index:25169766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07E6655E">
          <v:shape id="_x0000_i2552" type="#_x0000_t75" style="width:6.25pt;height:13.75pt;mso-wrap-distance-left:0;mso-wrap-distance-top:0;mso-wrap-distance-right:0;mso-wrap-distance-bottom:0" o:ole="">
            <v:imagedata r:id="rId224" o:title=""/>
            <v:path textboxrect="0,0,0,0"/>
          </v:shape>
          <o:OLEObject Type="Embed" ProgID="Equation.DSMT4" ShapeID="_x0000_i2552" DrawAspect="Content" ObjectID="_1771848374" r:id="rId22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актора. Используется для сравнения полезности различных изменений. С другой стороны когда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2CCB6E30">
          <v:shape id="_x0000_s1099" type="#_x0000_t75" style="position:absolute;left:0;text-align:left;margin-left:0;margin-top:0;width:50pt;height:50pt;z-index:25169868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134EF345">
          <v:shape id="_x0000_i2553" type="#_x0000_t75" style="width:6.25pt;height:13.75pt;mso-wrap-distance-left:0;mso-wrap-distance-top:0;mso-wrap-distance-right:0;mso-wrap-distance-bottom:0" o:ole="">
            <v:imagedata r:id="rId226" o:title=""/>
            <v:path textboxrect="0,0,0,0"/>
          </v:shape>
          <o:OLEObject Type="Embed" ProgID="Equation.DSMT4" ShapeID="_x0000_i2553" DrawAspect="Content" ObjectID="_1771848375" r:id="rId22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 делает изменение из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56D74AA6">
          <v:shape id="_x0000_s1097" type="#_x0000_t75" style="position:absolute;left:0;text-align:left;margin-left:0;margin-top:0;width:50pt;height:50pt;z-index:25169971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390" w:dyaOrig="330" w14:anchorId="1C579F12">
          <v:shape id="_x0000_i2554" type="#_x0000_t75" style="width:19.4pt;height:16.3pt;mso-wrap-distance-left:0;mso-wrap-distance-top:0;mso-wrap-distance-right:0;mso-wrap-distance-bottom:0" o:ole="">
            <v:imagedata r:id="rId228" o:title=""/>
            <v:path textboxrect="0,0,0,0"/>
          </v:shape>
          <o:OLEObject Type="Embed" ProgID="Equation.DSMT4" ShapeID="_x0000_i2554" DrawAspect="Content" ObjectID="_1771848376" r:id="rId22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687E2411">
          <v:shape id="_x0000_s1095" type="#_x0000_t75" style="position:absolute;left:0;text-align:left;margin-left:0;margin-top:0;width:50pt;height:50pt;z-index:25170073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210" w14:anchorId="4A3A98A9">
          <v:shape id="_x0000_i2555" type="#_x0000_t75" style="width:10.65pt;height:10.65pt;mso-wrap-distance-left:0;mso-wrap-distance-top:0;mso-wrap-distance-right:0;mso-wrap-distance-bottom:0" o:ole="">
            <v:imagedata r:id="rId230" o:title=""/>
            <v:path textboxrect="0,0,0,0"/>
          </v:shape>
          <o:OLEObject Type="Embed" ProgID="Equation.DSMT4" ShapeID="_x0000_i2555" DrawAspect="Content" ObjectID="_1771848377" r:id="rId23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и </w:t>
      </w:r>
      <w:r w:rsidR="00DD325B">
        <w:rPr>
          <w:rFonts w:ascii="Times New Roman" w:hAnsi="Times New Roman" w:cs="Times New Roman"/>
          <w:position w:val="-12"/>
          <w:sz w:val="28"/>
          <w:szCs w:val="28"/>
        </w:rPr>
        <w:pict w14:anchorId="44FF683B">
          <v:shape id="_x0000_s1093" type="#_x0000_t75" style="position:absolute;left:0;text-align:left;margin-left:0;margin-top:0;width:50pt;height:50pt;z-index:25170176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70" w:dyaOrig="360" w14:anchorId="154E7B4C">
          <v:shape id="_x0000_i2556" type="#_x0000_t75" style="width:13.75pt;height:18.15pt;mso-wrap-distance-left:0;mso-wrap-distance-top:0;mso-wrap-distance-right:0;mso-wrap-distance-bottom:0" o:ole="">
            <v:imagedata r:id="rId232" o:title=""/>
            <v:path textboxrect="0,0,0,0"/>
          </v:shape>
          <o:OLEObject Type="Embed" ProgID="Equation.DSMT4" ShapeID="_x0000_i2556" DrawAspect="Content" ObjectID="_1771848378" r:id="rId23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D325B">
        <w:rPr>
          <w:rFonts w:ascii="Times New Roman" w:hAnsi="Times New Roman" w:cs="Times New Roman"/>
          <w:position w:val="-12"/>
          <w:sz w:val="28"/>
          <w:szCs w:val="28"/>
        </w:rPr>
        <w:pict w14:anchorId="7EDCE09B">
          <v:shape id="_x0000_s1091" type="#_x0000_t75" style="position:absolute;left:0;text-align:left;margin-left:0;margin-top:0;width:50pt;height:50pt;z-index:25170278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70" w:dyaOrig="360" w14:anchorId="7AA19DE1">
          <v:shape id="_x0000_i2557" type="#_x0000_t75" style="width:13.75pt;height:18.15pt;mso-wrap-distance-left:0;mso-wrap-distance-top:0;mso-wrap-distance-right:0;mso-wrap-distance-bottom:0" o:ole="">
            <v:imagedata r:id="rId234" o:title=""/>
            <v:path textboxrect="0,0,0,0"/>
          </v:shape>
          <o:OLEObject Type="Embed" ProgID="Equation.DSMT4" ShapeID="_x0000_i2557" DrawAspect="Content" ObjectID="_1771848379" r:id="rId23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два возможных результата шага то отношение вероятностей этих вариантов есть: </w:t>
      </w:r>
      <w:r w:rsidR="00DD325B">
        <w:rPr>
          <w:rFonts w:ascii="Times New Roman" w:hAnsi="Times New Roman" w:cs="Times New Roman"/>
          <w:position w:val="-12"/>
          <w:sz w:val="28"/>
          <w:szCs w:val="28"/>
        </w:rPr>
        <w:pict w14:anchorId="2532BF72">
          <v:shape id="_x0000_s1089" type="#_x0000_t75" style="position:absolute;left:0;text-align:left;margin-left:0;margin-top:0;width:50pt;height:50pt;z-index:25170380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280" w:dyaOrig="390" w14:anchorId="26E731E3">
          <v:shape id="_x0000_i2558" type="#_x0000_t75" style="width:113.95pt;height:19.4pt;mso-wrap-distance-left:0;mso-wrap-distance-top:0;mso-wrap-distance-right:0;mso-wrap-distance-bottom:0" o:ole="">
            <v:imagedata r:id="rId236" o:title=""/>
            <v:path textboxrect="0,0,0,0"/>
          </v:shape>
          <o:OLEObject Type="Embed" ProgID="Equation.DSMT4" ShapeID="_x0000_i2558" DrawAspect="Content" ObjectID="_1771848380" r:id="rId23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Следовательно сетевые параметры стоит расценивать как логарифмические. </w:t>
      </w:r>
    </w:p>
    <w:p w14:paraId="52E00AE7" w14:textId="77777777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оценки зависимых параметров необходимо учитывать, что возможные изменения в переменной </w:t>
      </w:r>
      <w:r w:rsidR="00DD325B">
        <w:rPr>
          <w:rFonts w:ascii="Times New Roman" w:hAnsi="Times New Roman" w:cs="Times New Roman"/>
          <w:position w:val="-10"/>
          <w:sz w:val="28"/>
          <w:szCs w:val="28"/>
        </w:rPr>
        <w:pict w14:anchorId="0E719128">
          <v:shape id="_x0000_s1087" type="#_x0000_t75" style="position:absolute;left:0;text-align:left;margin-left:0;margin-top:0;width:50pt;height:50pt;z-index:25170483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810" w:dyaOrig="300" w14:anchorId="35DA6E25">
          <v:shape id="_x0000_i2559" type="#_x0000_t75" style="width:40.7pt;height:15.05pt;mso-wrap-distance-left:0;mso-wrap-distance-top:0;mso-wrap-distance-right:0;mso-wrap-distance-bottom:0" o:ole="">
            <v:imagedata r:id="rId238" o:title=""/>
            <v:path textboxrect="0,0,0,0"/>
          </v:shape>
          <o:OLEObject Type="Embed" ProgID="Equation.DSMT4" ShapeID="_x0000_i2559" DrawAspect="Content" ObjectID="_1771848381" r:id="rId23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и оценки не должны выходить за пределы допустимого диапазона. Параметры целевой функции это вклады в логарифмические вероятности увеличения зависимой переменной на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1 единицу при увеличении эффекта на 1 единицу. Где зависимая переменная либо </w:t>
      </w:r>
      <w:r w:rsidR="00DD325B">
        <w:rPr>
          <w:rFonts w:ascii="Times New Roman" w:hAnsi="Times New Roman" w:cs="Times New Roman"/>
          <w:position w:val="-14"/>
          <w:sz w:val="28"/>
          <w:szCs w:val="28"/>
        </w:rPr>
        <w:pict w14:anchorId="17C04747">
          <v:shape id="_x0000_s1085" type="#_x0000_t75" style="position:absolute;left:0;text-align:left;margin-left:0;margin-top:0;width:50pt;height:50pt;z-index:25170585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360" w:dyaOrig="390" w14:anchorId="467B2D5C">
          <v:shape id="_x0000_i2560" type="#_x0000_t75" style="width:18.15pt;height:19.4pt;mso-wrap-distance-left:0;mso-wrap-distance-top:0;mso-wrap-distance-right:0;mso-wrap-distance-bottom:0" o:ole="">
            <v:imagedata r:id="rId240" o:title=""/>
            <v:path textboxrect="0,0,0,0"/>
          </v:shape>
          <o:OLEObject Type="Embed" ProgID="Equation.DSMT4" ShapeID="_x0000_i2560" DrawAspect="Content" ObjectID="_1771848382" r:id="rId24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либо </w:t>
      </w:r>
      <w:r w:rsidR="00DD325B">
        <w:rPr>
          <w:rFonts w:ascii="Times New Roman" w:hAnsi="Times New Roman" w:cs="Times New Roman"/>
          <w:position w:val="-12"/>
          <w:sz w:val="28"/>
          <w:szCs w:val="28"/>
        </w:rPr>
        <w:pict w14:anchorId="7E87EF98">
          <v:shape id="_x0000_s1083" type="#_x0000_t75" style="position:absolute;left:0;text-align:left;margin-left:0;margin-top:0;width:50pt;height:50pt;z-index:25170688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00" w:dyaOrig="360" w14:anchorId="3FFF9DDE">
          <v:shape id="_x0000_i2561" type="#_x0000_t75" style="width:15.05pt;height:18.15pt;mso-wrap-distance-left:0;mso-wrap-distance-top:0;mso-wrap-distance-right:0;mso-wrap-distance-bottom:0" o:ole="">
            <v:imagedata r:id="rId242" o:title=""/>
            <v:path textboxrect="0,0,0,0"/>
          </v:shape>
          <o:OLEObject Type="Embed" ProgID="Equation.DSMT4" ShapeID="_x0000_i2561" DrawAspect="Content" ObjectID="_1771848383" r:id="rId24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80F1662" w14:textId="77777777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Пример: </w:t>
      </w:r>
    </w:p>
    <w:p w14:paraId="75DA9EF7" w14:textId="70D30607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Рассчитан эффект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average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alter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он равен </w:t>
      </w:r>
      <w:r w:rsidRPr="00F254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1,1561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Это означает, что при сравнении двух акторов равных во всех отношениях, кроме того, что связи первого в среднем на 1 выше по шкале рассматриваемой ковариаты (Индекс Хирша, и тд), чем у второго, шанс увеличения значения ковариаты по сравнению с отсутствием изменений ( в рамках одного шага относительно ковариаты) выше в </w:t>
      </w:r>
      <w:r w:rsidR="00DD325B">
        <w:rPr>
          <w:rFonts w:ascii="Times New Roman" w:hAnsi="Times New Roman" w:cs="Times New Roman"/>
          <w:position w:val="-10"/>
          <w:sz w:val="28"/>
          <w:szCs w:val="28"/>
        </w:rPr>
        <w:pict w14:anchorId="4C582D08">
          <v:shape id="_x0000_s1081" type="#_x0000_t75" style="position:absolute;left:0;text-align:left;margin-left:0;margin-top:0;width:50pt;height:50pt;z-index:25170790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exp(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1,1561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)=3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17751676428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раза, чем для второго.</w:t>
      </w:r>
    </w:p>
    <w:p w14:paraId="5F116330" w14:textId="77777777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Не любой эффект можно трактовать как в приведенном примере. </w:t>
      </w:r>
    </w:p>
    <w:p w14:paraId="39171336" w14:textId="77777777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Пример:</w:t>
      </w:r>
    </w:p>
    <w:p w14:paraId="4548D23D" w14:textId="5BF0B3C2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эффекта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out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degree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(количество связей) для актора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23D072EE">
          <v:shape id="_x0000_s1079" type="#_x0000_t75" style="position:absolute;left:0;text-align:left;margin-left:0;margin-top:0;width:50pt;height:50pt;z-index:25170892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0ED5D820">
          <v:shape id="_x0000_i2562" type="#_x0000_t75" style="width:6.25pt;height:13.75pt;mso-wrap-distance-left:0;mso-wrap-distance-top:0;mso-wrap-distance-right:0;mso-wrap-distance-bottom:0" o:ole="">
            <v:imagedata r:id="rId244" o:title=""/>
            <v:path textboxrect="0,0,0,0"/>
          </v:shape>
          <o:OLEObject Type="Embed" ProgID="Equation.DSMT4" ShapeID="_x0000_i2562" DrawAspect="Content" ObjectID="_1771848384" r:id="rId24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D325B">
        <w:rPr>
          <w:rFonts w:ascii="Times New Roman" w:hAnsi="Times New Roman" w:cs="Times New Roman"/>
          <w:position w:val="-12"/>
          <w:sz w:val="28"/>
          <w:szCs w:val="28"/>
        </w:rPr>
        <w:pict w14:anchorId="3CD0F7ED">
          <v:shape id="_x0000_s1077" type="#_x0000_t75" style="position:absolute;left:0;text-align:left;margin-left:0;margin-top:0;width:50pt;height:50pt;z-index:25170995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30" w:dyaOrig="360" w14:anchorId="37C410B2">
          <v:shape id="_x0000_i2563" type="#_x0000_t75" style="width:16.3pt;height:18.15pt;mso-wrap-distance-left:0;mso-wrap-distance-top:0;mso-wrap-distance-right:0;mso-wrap-distance-bottom:0" o:ole="">
            <v:imagedata r:id="rId246" o:title=""/>
            <v:path textboxrect="0,0,0,0"/>
          </v:shape>
          <o:OLEObject Type="Embed" ProgID="Equation.DSMT4" ShapeID="_x0000_i2563" DrawAspect="Content" ObjectID="_1771848385" r:id="rId24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Пусть число связей, чьи значения </w:t>
      </w:r>
      <w:r w:rsidR="00DD325B">
        <w:rPr>
          <w:rFonts w:ascii="Times New Roman" w:hAnsi="Times New Roman" w:cs="Times New Roman"/>
          <w:position w:val="-14"/>
          <w:sz w:val="28"/>
          <w:szCs w:val="28"/>
        </w:rPr>
        <w:pict w14:anchorId="77C14F15">
          <v:shape id="_x0000_s1075" type="#_x0000_t75" style="position:absolute;left:0;text-align:left;margin-left:0;margin-top:0;width:50pt;height:50pt;z-index:25171097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270" w:dyaOrig="390" w14:anchorId="4E03D156">
          <v:shape id="_x0000_i2564" type="#_x0000_t75" style="width:13.75pt;height:19.4pt;mso-wrap-distance-left:0;mso-wrap-distance-top:0;mso-wrap-distance-right:0;mso-wrap-distance-bottom:0" o:ole="">
            <v:imagedata r:id="rId248" o:title=""/>
            <v:path textboxrect="0,0,0,0"/>
          </v:shape>
          <o:OLEObject Type="Embed" ProgID="Equation.DSMT4" ShapeID="_x0000_i2564" DrawAspect="Content" ObjectID="_1771848386" r:id="rId24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меньше, равны или больше значения </w:t>
      </w:r>
      <w:r w:rsidR="00DD325B">
        <w:rPr>
          <w:rFonts w:ascii="Times New Roman" w:hAnsi="Times New Roman" w:cs="Times New Roman"/>
          <w:position w:val="-12"/>
          <w:sz w:val="28"/>
          <w:szCs w:val="28"/>
        </w:rPr>
        <w:pict w14:anchorId="0382C210">
          <v:shape id="_x0000_s1073" type="#_x0000_t75" style="position:absolute;left:0;text-align:left;margin-left:0;margin-top:0;width:50pt;height:50pt;z-index:25171200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10" w:dyaOrig="360" w14:anchorId="4A5B8FEB">
          <v:shape id="_x0000_i2565" type="#_x0000_t75" style="width:10.65pt;height:18.15pt;mso-wrap-distance-left:0;mso-wrap-distance-top:0;mso-wrap-distance-right:0;mso-wrap-distance-bottom:0" o:ole="">
            <v:imagedata r:id="rId250" o:title=""/>
            <v:path textboxrect="0,0,0,0"/>
          </v:shape>
          <o:OLEObject Type="Embed" ProgID="Equation.DSMT4" ShapeID="_x0000_i2565" DrawAspect="Content" ObjectID="_1771848387" r:id="rId25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35ACF560">
          <v:shape id="_x0000_s1071" type="#_x0000_t75" style="position:absolute;left:0;text-align:left;margin-left:0;margin-top:0;width:50pt;height:50pt;z-index:25171302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474E36E5">
          <v:shape id="_x0000_i2566" type="#_x0000_t75" style="width:6.25pt;height:13.75pt;mso-wrap-distance-left:0;mso-wrap-distance-top:0;mso-wrap-distance-right:0;mso-wrap-distance-bottom:0" o:ole="">
            <v:imagedata r:id="rId252" o:title=""/>
            <v:path textboxrect="0,0,0,0"/>
          </v:shape>
          <o:OLEObject Type="Embed" ProgID="Equation.DSMT4" ShapeID="_x0000_i2566" DrawAspect="Content" ObjectID="_1771848388" r:id="rId25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обозначим через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Обозначим диапазон (максимальное минус минимальное значение) через </w:t>
      </w:r>
      <w:r w:rsidR="00DD325B">
        <w:rPr>
          <w:rFonts w:ascii="Times New Roman" w:hAnsi="Times New Roman" w:cs="Times New Roman"/>
          <w:position w:val="-4"/>
          <w:sz w:val="28"/>
          <w:szCs w:val="28"/>
        </w:rPr>
        <w:pict w14:anchorId="1E9CD2EC">
          <v:shape id="_x0000_s1069" type="#_x0000_t75" style="position:absolute;left:0;text-align:left;margin-left:0;margin-top:0;width:50pt;height:50pt;z-index:25171404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4"/>
          <w:sz w:val="28"/>
          <w:szCs w:val="28"/>
        </w:rPr>
        <w:object w:dxaOrig="180" w:dyaOrig="210" w14:anchorId="01547883">
          <v:shape id="_x0000_i2567" type="#_x0000_t75" style="width:8.75pt;height:10.65pt;mso-wrap-distance-left:0;mso-wrap-distance-top:0;mso-wrap-distance-right:0;mso-wrap-distance-bottom:0" o:ole="">
            <v:imagedata r:id="rId254" o:title=""/>
            <v:path textboxrect="0,0,0,0"/>
          </v:shape>
          <o:OLEObject Type="Embed" ProgID="Equation.DSMT4" ShapeID="_x0000_i2567" DrawAspect="Content" ObjectID="_1771848389" r:id="rId25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Тогда, в случае минимального шага в отношении поведения, вклады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уммарного эффекта сходства в лог-вероятности изменений </w:t>
      </w:r>
      <w:r w:rsidR="00DD325B">
        <w:rPr>
          <w:rFonts w:ascii="Times New Roman" w:hAnsi="Times New Roman" w:cs="Times New Roman"/>
          <w:position w:val="-10"/>
          <w:sz w:val="28"/>
          <w:szCs w:val="28"/>
        </w:rPr>
        <w:pict w14:anchorId="209FE5BA">
          <v:shape id="_x0000_s1067" type="#_x0000_t75" style="position:absolute;left:0;text-align:left;margin-left:0;margin-top:0;width:50pt;height:50pt;z-index:25171507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810" w:dyaOrig="330" w14:anchorId="313CC386">
          <v:shape id="_x0000_i2568" type="#_x0000_t75" style="width:40.7pt;height:16.3pt;mso-wrap-distance-left:0;mso-wrap-distance-top:0;mso-wrap-distance-right:0;mso-wrap-distance-bottom:0" o:ole="">
            <v:imagedata r:id="rId256" o:title=""/>
            <v:path textboxrect="0,0,0,0"/>
          </v:shape>
          <o:OLEObject Type="Embed" ProgID="Equation.DSMT4" ShapeID="_x0000_i2568" DrawAspect="Content" ObjectID="_1771848390" r:id="rId25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определяются следующим образом </w:t>
      </w:r>
      <w:r w:rsidR="00DD325B">
        <w:rPr>
          <w:rFonts w:ascii="Times New Roman" w:hAnsi="Times New Roman" w:cs="Times New Roman"/>
          <w:position w:val="-12"/>
          <w:sz w:val="28"/>
          <w:szCs w:val="28"/>
        </w:rPr>
        <w:pict w14:anchorId="0325BE71">
          <v:shape id="_x0000_s1065" type="#_x0000_t75" style="position:absolute;left:0;text-align:left;margin-left:0;margin-top:0;width:50pt;height:50pt;z-index:25171609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680" w:dyaOrig="390" w14:anchorId="5A07AD35">
          <v:shape id="_x0000_i2569" type="#_x0000_t75" style="width:83.9pt;height:19.4pt;mso-wrap-distance-left:0;mso-wrap-distance-top:0;mso-wrap-distance-right:0;mso-wrap-distance-bottom:0" o:ole="">
            <v:imagedata r:id="rId258" o:title=""/>
            <v:path textboxrect="0,0,0,0"/>
          </v:shape>
          <o:OLEObject Type="Embed" ProgID="Equation.DSMT4" ShapeID="_x0000_i2569" DrawAspect="Content" ObjectID="_1771848391" r:id="rId259"/>
        </w:object>
      </w:r>
      <w:r w:rsidR="00A058C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w:r w:rsidR="00DD325B">
        <w:rPr>
          <w:rFonts w:ascii="Times New Roman" w:hAnsi="Times New Roman" w:cs="Times New Roman"/>
          <w:position w:val="-12"/>
          <w:sz w:val="28"/>
          <w:szCs w:val="28"/>
        </w:rPr>
        <w:pict w14:anchorId="738CBCA2">
          <v:shape id="_x0000_s1063" type="#_x0000_t75" style="position:absolute;left:0;text-align:left;margin-left:0;margin-top:0;width:50pt;height:50pt;z-index:25171712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680" w:dyaOrig="390" w14:anchorId="792D7B00">
          <v:shape id="_x0000_i2570" type="#_x0000_t75" style="width:83.9pt;height:19.4pt;mso-wrap-distance-left:0;mso-wrap-distance-top:0;mso-wrap-distance-right:0;mso-wrap-distance-bottom:0" o:ole="">
            <v:imagedata r:id="rId260" o:title=""/>
            <v:path textboxrect="0,0,0,0"/>
          </v:shape>
          <o:OLEObject Type="Embed" ProgID="Equation.DSMT4" ShapeID="_x0000_i2570" DrawAspect="Content" ObjectID="_1771848392" r:id="rId26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Вклады для среднего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эффекта сходства составляют </w:t>
      </w:r>
      <w:r w:rsidR="00DD325B">
        <w:rPr>
          <w:rFonts w:ascii="Times New Roman" w:hAnsi="Times New Roman" w:cs="Times New Roman"/>
          <w:position w:val="-12"/>
          <w:sz w:val="28"/>
          <w:szCs w:val="28"/>
        </w:rPr>
        <w:pict w14:anchorId="60D49B6B">
          <v:shape id="_x0000_s1061" type="#_x0000_t75" style="position:absolute;left:0;text-align:left;margin-left:0;margin-top:0;width:50pt;height:50pt;z-index:25171814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100" w:dyaOrig="390" w14:anchorId="575B51C7">
          <v:shape id="_x0000_i2571" type="#_x0000_t75" style="width:105.2pt;height:19.4pt;mso-wrap-distance-left:0;mso-wrap-distance-top:0;mso-wrap-distance-right:0;mso-wrap-distance-bottom:0" o:ole="">
            <v:imagedata r:id="rId262" o:title=""/>
            <v:path textboxrect="0,0,0,0"/>
          </v:shape>
          <o:OLEObject Type="Embed" ProgID="Equation.DSMT4" ShapeID="_x0000_i2571" DrawAspect="Content" ObjectID="_1771848393" r:id="rId26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DD325B">
        <w:rPr>
          <w:rFonts w:ascii="Times New Roman" w:hAnsi="Times New Roman" w:cs="Times New Roman"/>
          <w:position w:val="-12"/>
          <w:sz w:val="28"/>
          <w:szCs w:val="28"/>
        </w:rPr>
        <w:pict w14:anchorId="655D2D70">
          <v:shape id="_x0000_s1059" type="#_x0000_t75" style="position:absolute;left:0;text-align:left;margin-left:0;margin-top:0;width:50pt;height:50pt;z-index:25171916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100" w:dyaOrig="390" w14:anchorId="42A4FBFA">
          <v:shape id="_x0000_i2572" type="#_x0000_t75" style="width:105.2pt;height:19.4pt;mso-wrap-distance-left:0;mso-wrap-distance-top:0;mso-wrap-distance-right:0;mso-wrap-distance-bottom:0" o:ole="">
            <v:imagedata r:id="rId264" o:title=""/>
            <v:path textboxrect="0,0,0,0"/>
          </v:shape>
          <o:OLEObject Type="Embed" ProgID="Equation.DSMT4" ShapeID="_x0000_i2572" DrawAspect="Content" ObjectID="_1771848394" r:id="rId26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Это показывает, что влияние связей на эффекты сходства зависит только от того, имеют ли они большие или меньшие значения, чем у рассматриваемого актора, а не от того, насколько эти значения больше. Этот также показывает, что для эффектов сходства важна дисперсия ценностей связей, а не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а не только их среднее значение, в то время как для эффекта среднего изменения имеет значение только среднее значение.</w:t>
      </w:r>
    </w:p>
    <w:p w14:paraId="15B63CEA" w14:textId="77777777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 все эффекты могут быть описаны как изменение некоторой функции полезности. В таких случаях используются элементарные эффекты [8].</w:t>
      </w:r>
    </w:p>
    <w:p w14:paraId="0B4B8CD1" w14:textId="77777777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Элементарный эффект - это вклад в создание или поддержание связи, определенный напрямую, то есть без выражения его на основе изменения какой-либо функции оценки. Это означает, что элементарные эффекты более общие, чем эффекты оценки, и все эффекты могут быть представлены как элементарные эффекты. Однако для удобства интерпретации предпочтительно использовать формулировку функции оценки.</w:t>
      </w:r>
    </w:p>
    <w:p w14:paraId="6C65DD0E" w14:textId="77777777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Элементарные эффекты могут применяться аналогично к созданию и поддержанию связи; или они могут применяться исключительно к созданию связи или исключительно к поддержанию связи.</w:t>
      </w:r>
    </w:p>
    <w:p w14:paraId="1ADE4598" w14:textId="77777777" w:rsidR="00721FFA" w:rsidRDefault="006366BF" w:rsidP="00941F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Основной пример ситуации, когда невозможно описать как изменение функции полезности - тенденция к созданию связные троек (транзитивные замыкания). Если актор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4E637AF0">
          <v:shape id="_x0000_s1057" type="#_x0000_t75" style="position:absolute;left:0;text-align:left;margin-left:0;margin-top:0;width:50pt;height:50pt;z-index:25172019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59703036">
          <v:shape id="_x0000_i2573" type="#_x0000_t75" style="width:6.25pt;height:13.75pt;mso-wrap-distance-left:0;mso-wrap-distance-top:0;mso-wrap-distance-right:0;mso-wrap-distance-bottom:0" o:ole="">
            <v:imagedata r:id="rId266" o:title=""/>
            <v:path textboxrect="0,0,0,0"/>
          </v:shape>
          <o:OLEObject Type="Embed" ProgID="Equation.DSMT4" ShapeID="_x0000_i2573" DrawAspect="Content" ObjectID="_1771848395" r:id="rId26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центральным, то связи, приводящие к замыканию, представлены как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3FF67E74">
          <v:shape id="_x0000_s1055" type="#_x0000_t75" style="position:absolute;left:0;text-align:left;margin-left:0;margin-top:0;width:50pt;height:50pt;z-index:25172121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6E5E0520">
          <v:shape id="_x0000_i2574" type="#_x0000_t75" style="width:6.25pt;height:13.75pt;mso-wrap-distance-left:0;mso-wrap-distance-top:0;mso-wrap-distance-right:0;mso-wrap-distance-bottom:0" o:ole="">
            <v:imagedata r:id="rId268" o:title=""/>
            <v:path textboxrect="0,0,0,0"/>
          </v:shape>
          <o:OLEObject Type="Embed" ProgID="Equation.DSMT4" ShapeID="_x0000_i2574" DrawAspect="Content" ObjectID="_1771848396" r:id="rId26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 w:rsidR="00DD325B">
        <w:rPr>
          <w:rFonts w:ascii="Times New Roman" w:hAnsi="Times New Roman" w:cs="Times New Roman"/>
          <w:position w:val="-10"/>
          <w:sz w:val="28"/>
          <w:szCs w:val="28"/>
        </w:rPr>
        <w:pict w14:anchorId="27F7866D">
          <v:shape id="_x0000_s1053" type="#_x0000_t75" style="position:absolute;left:0;text-align:left;margin-left:0;margin-top:0;width:50pt;height:50pt;z-index:25172224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0" w:dyaOrig="300" w14:anchorId="5DECC95B">
          <v:shape id="_x0000_i2575" type="#_x0000_t75" style="width:10.65pt;height:15.05pt;mso-wrap-distance-left:0;mso-wrap-distance-top:0;mso-wrap-distance-right:0;mso-wrap-distance-bottom:0" o:ole="">
            <v:imagedata r:id="rId270" o:title=""/>
            <v:path textboxrect="0,0,0,0"/>
          </v:shape>
          <o:OLEObject Type="Embed" ProgID="Equation.DSMT4" ShapeID="_x0000_i2575" DrawAspect="Content" ObjectID="_1771848397" r:id="rId27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5FF58604">
          <v:shape id="_x0000_s1051" type="#_x0000_t75" style="position:absolute;left:0;text-align:left;margin-left:0;margin-top:0;width:50pt;height:50pt;z-index:25172326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69233F1D">
          <v:shape id="_x0000_i2576" type="#_x0000_t75" style="width:6.25pt;height:13.75pt;mso-wrap-distance-left:0;mso-wrap-distance-top:0;mso-wrap-distance-right:0;mso-wrap-distance-bottom:0" o:ole="">
            <v:imagedata r:id="rId272" o:title=""/>
            <v:path textboxrect="0,0,0,0"/>
          </v:shape>
          <o:OLEObject Type="Embed" ProgID="Equation.DSMT4" ShapeID="_x0000_i2576" DrawAspect="Content" ObjectID="_1771848398" r:id="rId27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08391873">
          <v:shape id="_x0000_s1049" type="#_x0000_t75" style="position:absolute;left:0;text-align:left;margin-left:0;margin-top:0;width:50pt;height:50pt;z-index:25172428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300" w14:anchorId="116BB03F">
          <v:shape id="_x0000_i2577" type="#_x0000_t75" style="width:10.65pt;height:15.05pt;mso-wrap-distance-left:0;mso-wrap-distance-top:0;mso-wrap-distance-right:0;mso-wrap-distance-bottom:0" o:ole="">
            <v:imagedata r:id="rId274" o:title=""/>
            <v:path textboxrect="0,0,0,0"/>
          </v:shape>
          <o:OLEObject Type="Embed" ProgID="Equation.DSMT4" ShapeID="_x0000_i2577" DrawAspect="Content" ObjectID="_1771848399" r:id="rId27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Однако первая связь подразумевает создание пути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6B552AC4">
          <v:shape id="_x0000_s1047" type="#_x0000_t75" style="position:absolute;left:0;text-align:left;margin-left:0;margin-top:0;width:50pt;height:50pt;z-index:25172531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3D567ECA">
          <v:shape id="_x0000_i2578" type="#_x0000_t75" style="width:6.25pt;height:13.75pt;mso-wrap-distance-left:0;mso-wrap-distance-top:0;mso-wrap-distance-right:0;mso-wrap-distance-bottom:0" o:ole="">
            <v:imagedata r:id="rId276" o:title=""/>
            <v:path textboxrect="0,0,0,0"/>
          </v:shape>
          <o:OLEObject Type="Embed" ProgID="Equation.DSMT4" ShapeID="_x0000_i2578" DrawAspect="Content" ObjectID="_1771848400" r:id="rId27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3A4AE047">
          <v:shape id="_x0000_s1045" type="#_x0000_t75" style="position:absolute;left:0;text-align:left;margin-left:0;margin-top:0;width:50pt;height:50pt;z-index:25172633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300" w14:anchorId="658AD5EA">
          <v:shape id="_x0000_i2579" type="#_x0000_t75" style="width:10.65pt;height:15.05pt;mso-wrap-distance-left:0;mso-wrap-distance-top:0;mso-wrap-distance-right:0;mso-wrap-distance-bottom:0" o:ole="">
            <v:imagedata r:id="rId278" o:title=""/>
            <v:path textboxrect="0,0,0,0"/>
          </v:shape>
          <o:OLEObject Type="Embed" ProgID="Equation.DSMT4" ShapeID="_x0000_i2579" DrawAspect="Content" ObjectID="_1771848401" r:id="rId27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 w:rsidR="00DD325B">
        <w:rPr>
          <w:rFonts w:ascii="Times New Roman" w:hAnsi="Times New Roman" w:cs="Times New Roman"/>
          <w:position w:val="-10"/>
          <w:sz w:val="28"/>
          <w:szCs w:val="28"/>
        </w:rPr>
        <w:pict w14:anchorId="1A3D4ED9">
          <v:shape id="_x0000_s1043" type="#_x0000_t75" style="position:absolute;left:0;text-align:left;margin-left:0;margin-top:0;width:50pt;height:50pt;z-index:25172736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0" w:dyaOrig="300" w14:anchorId="3D069055">
          <v:shape id="_x0000_i2580" type="#_x0000_t75" style="width:10.65pt;height:15.05pt;mso-wrap-distance-left:0;mso-wrap-distance-top:0;mso-wrap-distance-right:0;mso-wrap-distance-bottom:0" o:ole="">
            <v:imagedata r:id="rId280" o:title=""/>
            <v:path textboxrect="0,0,0,0"/>
          </v:shape>
          <o:OLEObject Type="Embed" ProgID="Equation.DSMT4" ShapeID="_x0000_i2580" DrawAspect="Content" ObjectID="_1771848402" r:id="rId28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в то время как вторая связь означает установление связи с актором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3FDBDAE1">
          <v:shape id="_x0000_s1041" type="#_x0000_t75" style="position:absolute;left:0;text-align:left;margin-left:0;margin-top:0;width:50pt;height:50pt;z-index:25172838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300" w14:anchorId="7068C6F2">
          <v:shape id="_x0000_i2581" type="#_x0000_t75" style="width:10.65pt;height:15.05pt;mso-wrap-distance-left:0;mso-wrap-distance-top:0;mso-wrap-distance-right:0;mso-wrap-distance-bottom:0" o:ole="">
            <v:imagedata r:id="rId282" o:title=""/>
            <v:path textboxrect="0,0,0,0"/>
          </v:shape>
          <o:OLEObject Type="Embed" ProgID="Equation.DSMT4" ShapeID="_x0000_i2581" DrawAspect="Content" ObjectID="_1771848403" r:id="rId28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Актор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7EA5309D">
          <v:shape id="_x0000_s1039" type="#_x0000_t75" style="position:absolute;left:0;text-align:left;margin-left:0;margin-top:0;width:50pt;height:50pt;z-index:25172940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300" w14:anchorId="2246FD3C">
          <v:shape id="_x0000_i2582" type="#_x0000_t75" style="width:10.65pt;height:15.05pt;mso-wrap-distance-left:0;mso-wrap-distance-top:0;mso-wrap-distance-right:0;mso-wrap-distance-bottom:0" o:ole="">
            <v:imagedata r:id="rId284" o:title=""/>
            <v:path textboxrect="0,0,0,0"/>
          </v:shape>
          <o:OLEObject Type="Embed" ProgID="Equation.DSMT4" ShapeID="_x0000_i2582" DrawAspect="Content" ObjectID="_1771848404" r:id="rId28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в свою очередь, делает тот же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исходящий выбор для третьего актора </w:t>
      </w:r>
      <w:r w:rsidR="00DD325B">
        <w:rPr>
          <w:rFonts w:ascii="Times New Roman" w:hAnsi="Times New Roman" w:cs="Times New Roman"/>
          <w:position w:val="-10"/>
          <w:sz w:val="28"/>
          <w:szCs w:val="28"/>
        </w:rPr>
        <w:pict w14:anchorId="186DA690">
          <v:shape id="_x0000_s1037" type="#_x0000_t75" style="position:absolute;left:0;text-align:left;margin-left:0;margin-top:0;width:50pt;height:50pt;z-index:25173043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0" w:dyaOrig="300" w14:anchorId="419BABE4">
          <v:shape id="_x0000_i2583" type="#_x0000_t75" style="width:10.65pt;height:15.05pt;mso-wrap-distance-left:0;mso-wrap-distance-top:0;mso-wrap-distance-right:0;mso-wrap-distance-bottom:0" o:ole="">
            <v:imagedata r:id="rId286" o:title=""/>
            <v:path textboxrect="0,0,0,0"/>
          </v:shape>
          <o:OLEObject Type="Embed" ProgID="Equation.DSMT4" ShapeID="_x0000_i2583" DrawAspect="Content" ObjectID="_1771848405" r:id="rId28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что указывает на структурную эквивалентность; таким образом, это различные процессы. </w:t>
      </w:r>
    </w:p>
    <w:p w14:paraId="5C209416" w14:textId="77777777" w:rsidR="00721FFA" w:rsidRDefault="006366BF" w:rsidP="00941FA0">
      <w:pPr>
        <w:pStyle w:val="Heading5"/>
        <w:ind w:firstLine="709"/>
        <w:jc w:val="both"/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</w:pPr>
      <w:bookmarkStart w:id="43" w:name="density"/>
      <w:r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density</w:t>
      </w:r>
    </w:p>
    <w:p w14:paraId="68DDEED9" w14:textId="77777777" w:rsidR="00721FFA" w:rsidRDefault="006366BF" w:rsidP="00941FA0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Оценка параметра этого эффекта указывает на то, что с увеличением исходящих степеней снижается вероятность появления новой связи.</w:t>
      </w:r>
    </w:p>
    <w:p w14:paraId="2520F963" w14:textId="77777777" w:rsidR="00721FFA" w:rsidRDefault="006366BF" w:rsidP="00941FA0">
      <w:pPr>
        <w:pStyle w:val="Heading5"/>
        <w:ind w:firstLine="709"/>
        <w:jc w:val="both"/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</w:pPr>
      <w:bookmarkStart w:id="44" w:name="outratelog"/>
      <w:bookmarkEnd w:id="43"/>
      <w:r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outRateLog</w:t>
      </w:r>
    </w:p>
    <w:p w14:paraId="7D0C1CC8" w14:textId="77777777" w:rsidR="00721FFA" w:rsidRDefault="006366BF" w:rsidP="00941FA0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Логарифмическая зависимость скорости (параметра </w:t>
      </w:r>
      <w:r w:rsidR="00DD325B">
        <w:rPr>
          <w:rFonts w:ascii="Times New Roman" w:hAnsi="Times New Roman" w:cs="Times New Roman"/>
          <w:position w:val="-12"/>
          <w:sz w:val="28"/>
          <w:szCs w:val="28"/>
        </w:rPr>
        <w:pict w14:anchorId="0C1E31E8">
          <v:shape id="_x0000_s1035" type="#_x0000_t75" style="position:absolute;left:0;text-align:left;margin-left:0;margin-top:0;width:50pt;height:50pt;z-index:25173145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40" w:dyaOrig="360" w14:anchorId="7D6D5038">
          <v:shape id="_x0000_i2584" type="#_x0000_t75" style="width:11.9pt;height:18.15pt;mso-wrap-distance-left:0;mso-wrap-distance-top:0;mso-wrap-distance-right:0;mso-wrap-distance-bottom:0" o:ole="">
            <v:imagedata r:id="rId288" o:title=""/>
            <v:path textboxrect="0,0,0,0"/>
          </v:shape>
          <o:OLEObject Type="Embed" ProgID="Equation.DSMT4" ShapeID="_x0000_i2584" DrawAspect="Content" ObjectID="_1771848406" r:id="rId28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актора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65AB645C">
          <v:shape id="_x0000_s1033" type="#_x0000_t75" style="position:absolute;left:0;text-align:left;margin-left:0;margin-top:0;width:50pt;height:50pt;z-index:25173248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7B360C8A">
          <v:shape id="_x0000_i2585" type="#_x0000_t75" style="width:6.25pt;height:13.75pt;mso-wrap-distance-left:0;mso-wrap-distance-top:0;mso-wrap-distance-right:0;mso-wrap-distance-bottom:0" o:ole="">
            <v:imagedata r:id="rId290" o:title=""/>
            <v:path textboxrect="0,0,0,0"/>
          </v:shape>
          <o:OLEObject Type="Embed" ProgID="Equation.DSMT4" ShapeID="_x0000_i2585" DrawAspect="Content" ObjectID="_1771848407" r:id="rId29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от количества исходящих степеней. С увеличением числа связей актор увеличивает частоту принятия решений.</w:t>
      </w:r>
    </w:p>
    <w:p w14:paraId="54B93258" w14:textId="77777777" w:rsidR="00721FFA" w:rsidRDefault="006366BF" w:rsidP="00941FA0">
      <w:pPr>
        <w:pStyle w:val="Heading5"/>
        <w:ind w:firstLine="709"/>
        <w:jc w:val="both"/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</w:pPr>
      <w:bookmarkStart w:id="45" w:name="transitive-triads"/>
      <w:bookmarkEnd w:id="44"/>
      <w:r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transitive</w:t>
      </w:r>
      <w:r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triads</w:t>
      </w:r>
    </w:p>
    <w:p w14:paraId="5FCD4663" w14:textId="77777777" w:rsidR="00721FFA" w:rsidRDefault="006366BF" w:rsidP="00941FA0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Оценка этого эффекта показывает количество транзитивных паттернов относительно актора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638BF248">
          <v:shape id="_x0000_s1031" type="#_x0000_t75" style="position:absolute;left:0;text-align:left;margin-left:0;margin-top:0;width:50pt;height:50pt;z-index:25173350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0ADAA095">
          <v:shape id="_x0000_i2586" type="#_x0000_t75" style="width:6.25pt;height:13.75pt;mso-wrap-distance-left:0;mso-wrap-distance-top:0;mso-wrap-distance-right:0;mso-wrap-distance-bottom:0" o:ole="">
            <v:imagedata r:id="rId292" o:title=""/>
            <v:path textboxrect="0,0,0,0"/>
          </v:shape>
          <o:OLEObject Type="Embed" ProgID="Equation.DSMT4" ShapeID="_x0000_i2586" DrawAspect="Content" ObjectID="_1771848408" r:id="rId29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Для двух акторов, где каждый из них является соавтором с </w:t>
      </w:r>
      <w:r w:rsidR="00DD325B">
        <w:rPr>
          <w:rFonts w:ascii="Times New Roman" w:hAnsi="Times New Roman" w:cs="Times New Roman"/>
          <w:position w:val="-6"/>
          <w:sz w:val="28"/>
          <w:szCs w:val="28"/>
        </w:rPr>
        <w:pict w14:anchorId="004F213D">
          <v:shape id="_x0000_s1029" type="#_x0000_t75" style="position:absolute;left:0;text-align:left;margin-left:0;margin-top:0;width:50pt;height:50pt;z-index:25173452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76BAE1F8">
          <v:shape id="_x0000_i2587" type="#_x0000_t75" style="width:6.25pt;height:13.75pt;mso-wrap-distance-left:0;mso-wrap-distance-top:0;mso-wrap-distance-right:0;mso-wrap-distance-bottom:0" o:ole="">
            <v:imagedata r:id="rId294" o:title=""/>
            <v:path textboxrect="0,0,0,0"/>
          </v:shape>
          <o:OLEObject Type="Embed" ProgID="Equation.DSMT4" ShapeID="_x0000_i2587" DrawAspect="Content" ObjectID="_1771848409" r:id="rId29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индивидуально, вероятность стать соавторами увеличивается в </w:t>
      </w:r>
      <w:r w:rsidR="00DD325B">
        <w:rPr>
          <w:rFonts w:ascii="Times New Roman" w:hAnsi="Times New Roman" w:cs="Times New Roman"/>
          <w:position w:val="-10"/>
          <w:sz w:val="28"/>
          <w:szCs w:val="28"/>
        </w:rPr>
        <w:pict w14:anchorId="7A7BEBDD">
          <v:shape id="_x0000_s1027" type="#_x0000_t75" style="position:absolute;left:0;text-align:left;margin-left:0;margin-top:0;width:50pt;height:50pt;z-index:25173555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700" w:dyaOrig="330" w14:anchorId="7F1486C6">
          <v:shape id="_x0000_i2588" type="#_x0000_t75" style="width:135.25pt;height:16.3pt;mso-wrap-distance-left:0;mso-wrap-distance-top:0;mso-wrap-distance-right:0;mso-wrap-distance-bottom:0" o:ole="">
            <v:imagedata r:id="rId296" o:title=""/>
            <v:path textboxrect="0,0,0,0"/>
          </v:shape>
          <o:OLEObject Type="Embed" ProgID="Equation.DSMT4" ShapeID="_x0000_i2588" DrawAspect="Content" ObjectID="_1771848410" r:id="rId29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раза.</w:t>
      </w:r>
    </w:p>
    <w:p w14:paraId="61123DCC" w14:textId="77777777" w:rsidR="00721FFA" w:rsidRDefault="006366BF" w:rsidP="00941FA0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6" w:name="transtripx-expcovar"/>
      <w:bookmarkEnd w:id="45"/>
      <w:r>
        <w:rPr>
          <w:rFonts w:ascii="Times New Roman" w:hAnsi="Times New Roman" w:cs="Times New Roman"/>
          <w:color w:val="000000" w:themeColor="text1"/>
          <w:sz w:val="28"/>
          <w:szCs w:val="28"/>
        </w:rPr>
        <w:t>eval trans. triads intermed. exp_covar</w:t>
      </w:r>
    </w:p>
    <w:p w14:paraId="13D9A24A" w14:textId="77777777" w:rsidR="00721FFA" w:rsidRDefault="006366BF" w:rsidP="00941FA0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Значение оценки параметра этого эффекта означает, что с увеличением стажа ослабевает эффект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transitive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triads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F33A8EE" w14:textId="77777777" w:rsidR="00721FFA" w:rsidRDefault="006366BF" w:rsidP="00941FA0">
      <w:pPr>
        <w:pStyle w:val="Heading1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7" w:name="_Toc161193405"/>
      <w:bookmarkEnd w:id="40"/>
      <w:bookmarkEnd w:id="41"/>
      <w:bookmarkEnd w:id="42"/>
      <w:bookmarkEnd w:id="46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Заключение</w:t>
      </w:r>
      <w:bookmarkStart w:id="48" w:name="заключение"/>
      <w:bookmarkEnd w:id="47"/>
    </w:p>
    <w:p w14:paraId="1BE48735" w14:textId="77777777" w:rsidR="00721FFA" w:rsidRDefault="006366BF" w:rsidP="00941FA0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рамках курсовой работы я ознакомился с дисциплиной сетевой анализ и ознакомился с современным методом анализа динамики социальных сетей - Стохастическое акторно ориентированное моделирование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Stohastic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Actor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Oriented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Models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Network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Dynamics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14:paraId="2923C071" w14:textId="77777777" w:rsidR="00721FFA" w:rsidRDefault="006366BF" w:rsidP="00941FA0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Был собран набор данных о научных сотрудниках ТГУ в виде 3 срезов сети научного сообщества. Используя стохастическое акторно ориентированное моделирование были выявлены такие эффекты влияющие на формирование научного сообщества, как:</w:t>
      </w:r>
    </w:p>
    <w:p w14:paraId="5B9A6DC4" w14:textId="7F3A404B" w:rsidR="00721FFA" w:rsidRDefault="006366BF" w:rsidP="00941FA0">
      <w:pPr>
        <w:pStyle w:val="BodyText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увеличением количества исходящих связей снижается вероятность появления новой связи</w:t>
      </w:r>
      <w:r w:rsidR="004F05BB" w:rsidRPr="004F05B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E71D351" w14:textId="78C1701C" w:rsidR="00721FFA" w:rsidRDefault="006366BF" w:rsidP="00941FA0">
      <w:pPr>
        <w:pStyle w:val="BodyText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увеличением количества исходящий связей увеличивается частота принятия решения актором</w:t>
      </w:r>
      <w:r w:rsidR="004F05BB" w:rsidRPr="004F05B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FC49F77" w14:textId="2FF6CD8C" w:rsidR="00721FFA" w:rsidRDefault="006366BF" w:rsidP="00941FA0">
      <w:pPr>
        <w:pStyle w:val="BodyText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Выраженный эффект транзитивных троек</w:t>
      </w:r>
      <w:r w:rsidR="004F05BB">
        <w:rPr>
          <w:rFonts w:ascii="Times New Roman" w:hAnsi="Times New Roman" w:cs="Times New Roman"/>
          <w:sz w:val="28"/>
          <w:szCs w:val="28"/>
        </w:rPr>
        <w:t>;</w:t>
      </w:r>
    </w:p>
    <w:p w14:paraId="35269EA7" w14:textId="2A383293" w:rsidR="00721FFA" w:rsidRDefault="006366BF" w:rsidP="00941FA0">
      <w:pPr>
        <w:pStyle w:val="BodyText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увеличением стажа снижается сила эффекта транзитивных троек</w:t>
      </w:r>
      <w:r w:rsidR="004F05BB" w:rsidRPr="004F05B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A1416A" w14:textId="48F90C84" w:rsidR="00721FFA" w:rsidRDefault="006366BF" w:rsidP="00941FA0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 Полученные результаты исследования могут оказать практическую значимость и служить основой для дальнейших исследований в данной области.</w:t>
      </w:r>
    </w:p>
    <w:p w14:paraId="1561F900" w14:textId="6A9A2EB1" w:rsidR="004F05BB" w:rsidRDefault="004F05BB" w:rsidP="00941FA0">
      <w:pPr>
        <w:pStyle w:val="BodyText"/>
        <w:jc w:val="both"/>
        <w:rPr>
          <w:lang w:val="ru-RU"/>
        </w:rPr>
      </w:pPr>
    </w:p>
    <w:p w14:paraId="37FE3742" w14:textId="10DE43EE" w:rsidR="004F05BB" w:rsidRDefault="004F05BB" w:rsidP="00941FA0">
      <w:pPr>
        <w:pStyle w:val="BodyText"/>
        <w:jc w:val="both"/>
        <w:rPr>
          <w:lang w:val="ru-RU"/>
        </w:rPr>
      </w:pPr>
    </w:p>
    <w:p w14:paraId="39E0B730" w14:textId="68E4B8CD" w:rsidR="004F05BB" w:rsidRDefault="004F05BB" w:rsidP="00941FA0">
      <w:pPr>
        <w:pStyle w:val="BodyText"/>
        <w:jc w:val="both"/>
        <w:rPr>
          <w:lang w:val="ru-RU"/>
        </w:rPr>
      </w:pPr>
    </w:p>
    <w:p w14:paraId="299275A1" w14:textId="5B0B1DC7" w:rsidR="004F05BB" w:rsidRDefault="004F05BB" w:rsidP="00941FA0">
      <w:pPr>
        <w:pStyle w:val="BodyText"/>
        <w:jc w:val="both"/>
        <w:rPr>
          <w:lang w:val="ru-RU"/>
        </w:rPr>
      </w:pPr>
    </w:p>
    <w:p w14:paraId="548252CD" w14:textId="334CE590" w:rsidR="004F05BB" w:rsidRDefault="004F05BB" w:rsidP="00941FA0">
      <w:pPr>
        <w:pStyle w:val="BodyText"/>
        <w:jc w:val="both"/>
        <w:rPr>
          <w:lang w:val="ru-RU"/>
        </w:rPr>
      </w:pPr>
    </w:p>
    <w:p w14:paraId="280F8394" w14:textId="164384D2" w:rsidR="004F05BB" w:rsidRDefault="004F05BB" w:rsidP="00941FA0">
      <w:pPr>
        <w:pStyle w:val="BodyText"/>
        <w:jc w:val="both"/>
        <w:rPr>
          <w:lang w:val="ru-RU"/>
        </w:rPr>
      </w:pPr>
    </w:p>
    <w:p w14:paraId="374B369E" w14:textId="67ED8845" w:rsidR="004F05BB" w:rsidRDefault="004F05BB" w:rsidP="00941FA0">
      <w:pPr>
        <w:pStyle w:val="BodyText"/>
        <w:jc w:val="both"/>
        <w:rPr>
          <w:lang w:val="ru-RU"/>
        </w:rPr>
      </w:pPr>
    </w:p>
    <w:p w14:paraId="1E91B142" w14:textId="45944A08" w:rsidR="004F05BB" w:rsidRDefault="004F05BB" w:rsidP="00941FA0">
      <w:pPr>
        <w:pStyle w:val="BodyText"/>
        <w:jc w:val="both"/>
        <w:rPr>
          <w:lang w:val="ru-RU"/>
        </w:rPr>
      </w:pPr>
    </w:p>
    <w:p w14:paraId="64E8E71A" w14:textId="344428A6" w:rsidR="004F05BB" w:rsidRDefault="004F05BB" w:rsidP="00941FA0">
      <w:pPr>
        <w:pStyle w:val="BodyText"/>
        <w:jc w:val="both"/>
        <w:rPr>
          <w:lang w:val="ru-RU"/>
        </w:rPr>
      </w:pPr>
    </w:p>
    <w:p w14:paraId="35D84225" w14:textId="17926E53" w:rsidR="004F05BB" w:rsidRDefault="004F05BB" w:rsidP="00941FA0">
      <w:pPr>
        <w:pStyle w:val="BodyText"/>
        <w:jc w:val="both"/>
        <w:rPr>
          <w:lang w:val="ru-RU"/>
        </w:rPr>
      </w:pPr>
    </w:p>
    <w:p w14:paraId="679F31E7" w14:textId="00970572" w:rsidR="004F05BB" w:rsidRDefault="004F05BB" w:rsidP="00941FA0">
      <w:pPr>
        <w:pStyle w:val="BodyText"/>
        <w:jc w:val="both"/>
        <w:rPr>
          <w:lang w:val="ru-RU"/>
        </w:rPr>
      </w:pPr>
    </w:p>
    <w:p w14:paraId="3CB895B2" w14:textId="0DF49DEA" w:rsidR="004F05BB" w:rsidRDefault="004F05BB" w:rsidP="00941FA0">
      <w:pPr>
        <w:pStyle w:val="BodyText"/>
        <w:jc w:val="both"/>
        <w:rPr>
          <w:lang w:val="ru-RU"/>
        </w:rPr>
      </w:pPr>
    </w:p>
    <w:p w14:paraId="7C5ADA85" w14:textId="1F8EA24E" w:rsidR="004F05BB" w:rsidRDefault="004F05BB" w:rsidP="00941FA0">
      <w:pPr>
        <w:pStyle w:val="BodyText"/>
        <w:jc w:val="both"/>
        <w:rPr>
          <w:lang w:val="ru-RU"/>
        </w:rPr>
      </w:pPr>
    </w:p>
    <w:p w14:paraId="3DF55723" w14:textId="13EDFC0D" w:rsidR="004F05BB" w:rsidRDefault="004F05BB" w:rsidP="00941FA0">
      <w:pPr>
        <w:pStyle w:val="BodyText"/>
        <w:jc w:val="both"/>
        <w:rPr>
          <w:lang w:val="ru-RU"/>
        </w:rPr>
      </w:pPr>
    </w:p>
    <w:p w14:paraId="2BEB46A8" w14:textId="7C025CE4" w:rsidR="00941FA0" w:rsidRDefault="00941FA0" w:rsidP="00941FA0">
      <w:pPr>
        <w:pStyle w:val="BodyText"/>
        <w:jc w:val="both"/>
        <w:rPr>
          <w:lang w:val="ru-RU"/>
        </w:rPr>
      </w:pPr>
    </w:p>
    <w:p w14:paraId="01B28A12" w14:textId="3967961A" w:rsidR="00941FA0" w:rsidRDefault="00941FA0" w:rsidP="00941FA0">
      <w:pPr>
        <w:pStyle w:val="BodyText"/>
        <w:jc w:val="both"/>
        <w:rPr>
          <w:lang w:val="ru-RU"/>
        </w:rPr>
      </w:pPr>
    </w:p>
    <w:p w14:paraId="55F63AD0" w14:textId="623B2676" w:rsidR="00941FA0" w:rsidRDefault="00941FA0" w:rsidP="00941FA0">
      <w:pPr>
        <w:pStyle w:val="BodyText"/>
        <w:jc w:val="both"/>
        <w:rPr>
          <w:lang w:val="ru-RU"/>
        </w:rPr>
      </w:pPr>
    </w:p>
    <w:p w14:paraId="123F6219" w14:textId="24A31BC5" w:rsidR="00941FA0" w:rsidRDefault="00941FA0" w:rsidP="00941FA0">
      <w:pPr>
        <w:pStyle w:val="BodyText"/>
        <w:jc w:val="both"/>
        <w:rPr>
          <w:lang w:val="ru-RU"/>
        </w:rPr>
      </w:pPr>
    </w:p>
    <w:p w14:paraId="206D215F" w14:textId="15A5F3F5" w:rsidR="00941FA0" w:rsidRDefault="00941FA0" w:rsidP="00941FA0">
      <w:pPr>
        <w:pStyle w:val="BodyText"/>
        <w:jc w:val="both"/>
        <w:rPr>
          <w:lang w:val="ru-RU"/>
        </w:rPr>
      </w:pPr>
    </w:p>
    <w:p w14:paraId="1A8CCB8F" w14:textId="2669E05A" w:rsidR="00941FA0" w:rsidRDefault="00941FA0" w:rsidP="00941FA0">
      <w:pPr>
        <w:pStyle w:val="BodyText"/>
        <w:jc w:val="both"/>
        <w:rPr>
          <w:lang w:val="ru-RU"/>
        </w:rPr>
      </w:pPr>
    </w:p>
    <w:p w14:paraId="46D0A766" w14:textId="4DB2D191" w:rsidR="00941FA0" w:rsidRDefault="00941FA0" w:rsidP="00941FA0">
      <w:pPr>
        <w:pStyle w:val="BodyText"/>
        <w:jc w:val="both"/>
        <w:rPr>
          <w:lang w:val="ru-RU"/>
        </w:rPr>
      </w:pPr>
    </w:p>
    <w:p w14:paraId="601E7586" w14:textId="0B8F8B52" w:rsidR="00941FA0" w:rsidRDefault="00941FA0" w:rsidP="00941FA0">
      <w:pPr>
        <w:pStyle w:val="BodyText"/>
        <w:jc w:val="both"/>
        <w:rPr>
          <w:lang w:val="ru-RU"/>
        </w:rPr>
      </w:pPr>
    </w:p>
    <w:p w14:paraId="1CE08303" w14:textId="77777777" w:rsidR="00941FA0" w:rsidRDefault="00941FA0" w:rsidP="00941FA0">
      <w:pPr>
        <w:pStyle w:val="BodyText"/>
        <w:jc w:val="both"/>
        <w:rPr>
          <w:lang w:val="ru-RU"/>
        </w:rPr>
      </w:pPr>
    </w:p>
    <w:p w14:paraId="43C6D03B" w14:textId="6FD3BF7A" w:rsidR="004F05BB" w:rsidRDefault="004F05BB" w:rsidP="00941FA0">
      <w:pPr>
        <w:pStyle w:val="BodyText"/>
        <w:jc w:val="both"/>
        <w:rPr>
          <w:lang w:val="ru-RU"/>
        </w:rPr>
      </w:pPr>
    </w:p>
    <w:p w14:paraId="29658BE8" w14:textId="3916798B" w:rsidR="004F05BB" w:rsidRDefault="004F05BB" w:rsidP="00941FA0">
      <w:pPr>
        <w:pStyle w:val="BodyText"/>
        <w:jc w:val="both"/>
        <w:rPr>
          <w:lang w:val="ru-RU"/>
        </w:rPr>
      </w:pPr>
    </w:p>
    <w:p w14:paraId="2E418B96" w14:textId="77777777" w:rsidR="004F05BB" w:rsidRPr="004F05BB" w:rsidRDefault="004F05BB" w:rsidP="00941FA0">
      <w:pPr>
        <w:pStyle w:val="BodyText"/>
        <w:jc w:val="both"/>
        <w:rPr>
          <w:lang w:val="ru-RU"/>
        </w:rPr>
      </w:pPr>
    </w:p>
    <w:p w14:paraId="365743B2" w14:textId="77777777" w:rsidR="00721FFA" w:rsidRDefault="006366BF" w:rsidP="00941FA0">
      <w:pPr>
        <w:pStyle w:val="Heading1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9" w:name="_Toc161193406"/>
      <w:bookmarkEnd w:id="48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Список литературы</w:t>
      </w:r>
      <w:bookmarkStart w:id="50" w:name="список-литературы"/>
      <w:bookmarkEnd w:id="49"/>
    </w:p>
    <w:p w14:paraId="4CCCC261" w14:textId="77777777" w:rsidR="00721FFA" w:rsidRDefault="006366BF" w:rsidP="00941FA0">
      <w:pPr>
        <w:numPr>
          <w:ilvl w:val="0"/>
          <w:numId w:val="15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Докука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., Валеева Д.Р. Статистические модели для анализа динамики социальных сетей в исследованиях образования // Вопросы образования. - 2015. - №1. - С. 201-213.</w:t>
      </w:r>
    </w:p>
    <w:p w14:paraId="6649DE59" w14:textId="77777777" w:rsidR="00721FFA" w:rsidRDefault="006366BF" w:rsidP="00941FA0">
      <w:pPr>
        <w:numPr>
          <w:ilvl w:val="0"/>
          <w:numId w:val="15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Tom Broekel, Pierre-Alexandre Balland, Martijn Burger, Frank Oort Modeling knowledge networks in economic geography: a discussion of four methods // The Annals of Regional Science. - 2014. - №53. - С. 423-452 .</w:t>
      </w:r>
    </w:p>
    <w:p w14:paraId="3AE3F7BD" w14:textId="77777777" w:rsidR="00721FFA" w:rsidRDefault="006366BF" w:rsidP="00941FA0">
      <w:pPr>
        <w:numPr>
          <w:ilvl w:val="0"/>
          <w:numId w:val="15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Anuška Ferligoj, Luka Kronegger, Franc Mali, Tom A B Snijders, Patrick Doreian Scientific collaboration dynamics in a national scientific system // Scientometrics. - 2015. - №104. - С. 985–1012.</w:t>
      </w:r>
    </w:p>
    <w:p w14:paraId="56A3EDB8" w14:textId="77777777" w:rsidR="00721FFA" w:rsidRDefault="006366BF" w:rsidP="00941FA0">
      <w:pPr>
        <w:numPr>
          <w:ilvl w:val="0"/>
          <w:numId w:val="15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Snijders, T.A.B., &amp; Pickup, M. (2016). Stochastic Actor-Oriented Models for Network Dynamics. Retrieved June 10, 2016.</w:t>
      </w:r>
    </w:p>
    <w:p w14:paraId="69E38070" w14:textId="77777777" w:rsidR="00721FFA" w:rsidRDefault="006366BF" w:rsidP="00941FA0">
      <w:pPr>
        <w:numPr>
          <w:ilvl w:val="0"/>
          <w:numId w:val="15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Snijders, T. A. B. he Statistical Evaluation of Social Network Dynamics // Sociological Methodology. - 2001. - №31. - С. 361-395.</w:t>
      </w:r>
    </w:p>
    <w:p w14:paraId="57C3254C" w14:textId="77777777" w:rsidR="00721FFA" w:rsidRDefault="006366BF" w:rsidP="00941FA0">
      <w:pPr>
        <w:numPr>
          <w:ilvl w:val="0"/>
          <w:numId w:val="15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Siena algorithms // Department of Statistics - University of Oxford URL: </w:t>
      </w:r>
      <w:hyperlink r:id="rId298" w:tooltip="https://www.stats.ox.ac.uk/~snijders/siena/Siena_algorithms.pdf" w:history="1">
        <w:r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https://www.stats.ox.ac.uk/~snijders/siena/Siena_algorithms.pdf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06.01.2024).</w:t>
      </w:r>
    </w:p>
    <w:p w14:paraId="747AC1ED" w14:textId="77777777" w:rsidR="00721FFA" w:rsidRDefault="006366BF" w:rsidP="00941FA0">
      <w:pPr>
        <w:numPr>
          <w:ilvl w:val="0"/>
          <w:numId w:val="15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Manual for RSiena / M. R. Ruth. — Текст : электронный // University of Oxford: Department of Statistics; Nuffield College University of Groningen: Department of Sociology : [сайт]. — URL: </w:t>
      </w:r>
      <w:hyperlink r:id="rId299" w:tooltip="https://www.stats.ox.ac.uk/~snijders/siena/RSiena_Manual.pdf" w:history="1">
        <w:r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https://www.stats.ox.ac.uk/~snijders/siena/RSiena_Manual.pdf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14.01.2024).</w:t>
      </w:r>
    </w:p>
    <w:p w14:paraId="246EA1D4" w14:textId="4223A8D3" w:rsidR="00721FFA" w:rsidRDefault="006366BF" w:rsidP="00941FA0">
      <w:pPr>
        <w:numPr>
          <w:ilvl w:val="0"/>
          <w:numId w:val="15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Snijders The statistical evaluation of social network dynamics / Snijders, A T. — Текст : непосредственный // Sociolog- ical Methodology. — 2001. — № 31. — С. 361-395.</w:t>
      </w:r>
      <w:bookmarkEnd w:id="50"/>
    </w:p>
    <w:p w14:paraId="4342F7E4" w14:textId="77777777" w:rsidR="00721FFA" w:rsidRDefault="00721FFA" w:rsidP="00941FA0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21FFA">
      <w:footerReference w:type="default" r:id="rId300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5127E" w14:textId="77777777" w:rsidR="00DD325B" w:rsidRDefault="00DD325B">
      <w:pPr>
        <w:spacing w:after="0"/>
      </w:pPr>
      <w:r>
        <w:separator/>
      </w:r>
    </w:p>
  </w:endnote>
  <w:endnote w:type="continuationSeparator" w:id="0">
    <w:p w14:paraId="04FAB434" w14:textId="77777777" w:rsidR="00DD325B" w:rsidRDefault="00DD32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1818268"/>
      <w:docPartObj>
        <w:docPartGallery w:val="Page Numbers (Bottom of Page)"/>
        <w:docPartUnique/>
      </w:docPartObj>
    </w:sdtPr>
    <w:sdtEndPr/>
    <w:sdtContent>
      <w:p w14:paraId="7EAA3032" w14:textId="77777777" w:rsidR="00721FFA" w:rsidRDefault="006366BF">
        <w:pPr>
          <w:pStyle w:val="Footer"/>
          <w:jc w:val="center"/>
          <w:rPr>
            <w:rFonts w:ascii="Times New Roman" w:hAnsi="Times New Roman" w:cs="Times New Roman"/>
            <w:color w:val="000000" w:themeColor="text1"/>
          </w:rPr>
        </w:pPr>
        <w:r>
          <w:rPr>
            <w:rFonts w:ascii="Times New Roman" w:hAnsi="Times New Roman" w:cs="Times New Roman"/>
            <w:color w:val="000000" w:themeColor="text1"/>
          </w:rPr>
          <w:fldChar w:fldCharType="begin"/>
        </w:r>
        <w:r>
          <w:rPr>
            <w:rFonts w:ascii="Times New Roman" w:hAnsi="Times New Roman" w:cs="Times New Roman"/>
            <w:color w:val="000000" w:themeColor="text1"/>
          </w:rPr>
          <w:instrText xml:space="preserve"> PAGE   \* MERGEFORMAT </w:instrText>
        </w:r>
        <w:r>
          <w:rPr>
            <w:rFonts w:ascii="Times New Roman" w:hAnsi="Times New Roman" w:cs="Times New Roman"/>
            <w:color w:val="000000" w:themeColor="text1"/>
          </w:rPr>
          <w:fldChar w:fldCharType="separate"/>
        </w:r>
        <w:r>
          <w:rPr>
            <w:rFonts w:ascii="Times New Roman" w:hAnsi="Times New Roman" w:cs="Times New Roman"/>
            <w:color w:val="000000" w:themeColor="text1"/>
          </w:rPr>
          <w:t>6</w:t>
        </w:r>
        <w:r>
          <w:rPr>
            <w:rFonts w:ascii="Times New Roman" w:hAnsi="Times New Roman" w:cs="Times New Roman"/>
            <w:color w:val="000000" w:themeColor="text1"/>
          </w:rPr>
          <w:fldChar w:fldCharType="end"/>
        </w:r>
      </w:p>
    </w:sdtContent>
  </w:sdt>
  <w:p w14:paraId="6207ECDE" w14:textId="77777777" w:rsidR="00721FFA" w:rsidRDefault="00721F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10790" w14:textId="77777777" w:rsidR="00DD325B" w:rsidRDefault="00DD325B">
      <w:r>
        <w:separator/>
      </w:r>
    </w:p>
  </w:footnote>
  <w:footnote w:type="continuationSeparator" w:id="0">
    <w:p w14:paraId="58312C3C" w14:textId="77777777" w:rsidR="00DD325B" w:rsidRDefault="00DD325B">
      <w:r>
        <w:continuationSeparator/>
      </w:r>
    </w:p>
  </w:footnote>
  <w:footnote w:id="1">
    <w:p w14:paraId="0A3D3990" w14:textId="150E5A5F" w:rsidR="00706CD5" w:rsidRPr="00706CD5" w:rsidRDefault="00706CD5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706CD5">
        <w:rPr>
          <w:lang w:val="ru-RU"/>
        </w:rPr>
        <w:t xml:space="preserve"> https://github.com/Amatikay/SAOM_TermPaper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46B3"/>
    <w:multiLevelType w:val="hybridMultilevel"/>
    <w:tmpl w:val="29E20ECA"/>
    <w:lvl w:ilvl="0" w:tplc="C3984C08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 w:tplc="528EA32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7F6BD4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928B62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876963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04B41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750CFB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4C2B75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8A44C8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0DA2CD3"/>
    <w:multiLevelType w:val="hybridMultilevel"/>
    <w:tmpl w:val="A704B58A"/>
    <w:lvl w:ilvl="0" w:tplc="0A3E4ED0">
      <w:start w:val="1"/>
      <w:numFmt w:val="bullet"/>
      <w:lvlText w:val="•"/>
      <w:lvlJc w:val="left"/>
      <w:pPr>
        <w:ind w:left="720" w:hanging="480"/>
      </w:pPr>
    </w:lvl>
    <w:lvl w:ilvl="1" w:tplc="D28A7D26">
      <w:start w:val="1"/>
      <w:numFmt w:val="bullet"/>
      <w:lvlText w:val="–"/>
      <w:lvlJc w:val="left"/>
      <w:pPr>
        <w:ind w:left="1440" w:hanging="480"/>
      </w:pPr>
    </w:lvl>
    <w:lvl w:ilvl="2" w:tplc="B3C4F178">
      <w:start w:val="1"/>
      <w:numFmt w:val="bullet"/>
      <w:lvlText w:val="•"/>
      <w:lvlJc w:val="left"/>
      <w:pPr>
        <w:ind w:left="2160" w:hanging="480"/>
      </w:pPr>
    </w:lvl>
    <w:lvl w:ilvl="3" w:tplc="37B2092E">
      <w:start w:val="1"/>
      <w:numFmt w:val="bullet"/>
      <w:lvlText w:val="–"/>
      <w:lvlJc w:val="left"/>
      <w:pPr>
        <w:ind w:left="2880" w:hanging="480"/>
      </w:pPr>
    </w:lvl>
    <w:lvl w:ilvl="4" w:tplc="9CDAF772">
      <w:start w:val="1"/>
      <w:numFmt w:val="bullet"/>
      <w:lvlText w:val="•"/>
      <w:lvlJc w:val="left"/>
      <w:pPr>
        <w:ind w:left="3600" w:hanging="480"/>
      </w:pPr>
    </w:lvl>
    <w:lvl w:ilvl="5" w:tplc="5EA0923E">
      <w:start w:val="1"/>
      <w:numFmt w:val="bullet"/>
      <w:lvlText w:val="–"/>
      <w:lvlJc w:val="left"/>
      <w:pPr>
        <w:ind w:left="4320" w:hanging="480"/>
      </w:pPr>
    </w:lvl>
    <w:lvl w:ilvl="6" w:tplc="F3268850">
      <w:start w:val="1"/>
      <w:numFmt w:val="bullet"/>
      <w:lvlText w:val="•"/>
      <w:lvlJc w:val="left"/>
      <w:pPr>
        <w:ind w:left="5040" w:hanging="480"/>
      </w:pPr>
    </w:lvl>
    <w:lvl w:ilvl="7" w:tplc="F2400CCA">
      <w:start w:val="1"/>
      <w:numFmt w:val="bullet"/>
      <w:lvlText w:val="–"/>
      <w:lvlJc w:val="left"/>
      <w:pPr>
        <w:ind w:left="5760" w:hanging="480"/>
      </w:pPr>
    </w:lvl>
    <w:lvl w:ilvl="8" w:tplc="EC46E550">
      <w:start w:val="1"/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25E4A7E"/>
    <w:multiLevelType w:val="hybridMultilevel"/>
    <w:tmpl w:val="17407ADC"/>
    <w:lvl w:ilvl="0" w:tplc="B510DE08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5FA474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B48620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92E419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6E271F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8EA864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A22C4C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0561C2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1A6616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2A03106"/>
    <w:multiLevelType w:val="hybridMultilevel"/>
    <w:tmpl w:val="C318F612"/>
    <w:lvl w:ilvl="0" w:tplc="A75AB520">
      <w:start w:val="1"/>
      <w:numFmt w:val="bullet"/>
      <w:lvlText w:val=" "/>
      <w:lvlJc w:val="left"/>
      <w:pPr>
        <w:ind w:left="720" w:hanging="480"/>
      </w:pPr>
    </w:lvl>
    <w:lvl w:ilvl="1" w:tplc="004CD73E">
      <w:start w:val="1"/>
      <w:numFmt w:val="bullet"/>
      <w:lvlText w:val=" "/>
      <w:lvlJc w:val="left"/>
      <w:pPr>
        <w:ind w:left="1440" w:hanging="480"/>
      </w:pPr>
    </w:lvl>
    <w:lvl w:ilvl="2" w:tplc="EAFC662A">
      <w:start w:val="1"/>
      <w:numFmt w:val="bullet"/>
      <w:lvlText w:val=" "/>
      <w:lvlJc w:val="left"/>
      <w:pPr>
        <w:ind w:left="2160" w:hanging="480"/>
      </w:pPr>
    </w:lvl>
    <w:lvl w:ilvl="3" w:tplc="C7EE94B0">
      <w:start w:val="1"/>
      <w:numFmt w:val="bullet"/>
      <w:lvlText w:val=" "/>
      <w:lvlJc w:val="left"/>
      <w:pPr>
        <w:ind w:left="2880" w:hanging="480"/>
      </w:pPr>
    </w:lvl>
    <w:lvl w:ilvl="4" w:tplc="ABCE8C94">
      <w:start w:val="1"/>
      <w:numFmt w:val="bullet"/>
      <w:lvlText w:val=" "/>
      <w:lvlJc w:val="left"/>
      <w:pPr>
        <w:ind w:left="3600" w:hanging="480"/>
      </w:pPr>
    </w:lvl>
    <w:lvl w:ilvl="5" w:tplc="81368106">
      <w:start w:val="1"/>
      <w:numFmt w:val="bullet"/>
      <w:lvlText w:val=" "/>
      <w:lvlJc w:val="left"/>
      <w:pPr>
        <w:ind w:left="4320" w:hanging="480"/>
      </w:pPr>
    </w:lvl>
    <w:lvl w:ilvl="6" w:tplc="2EB88F78">
      <w:start w:val="1"/>
      <w:numFmt w:val="bullet"/>
      <w:lvlText w:val=" "/>
      <w:lvlJc w:val="left"/>
      <w:pPr>
        <w:ind w:left="5040" w:hanging="480"/>
      </w:pPr>
    </w:lvl>
    <w:lvl w:ilvl="7" w:tplc="92A2E980">
      <w:start w:val="1"/>
      <w:numFmt w:val="bullet"/>
      <w:lvlText w:val=" "/>
      <w:lvlJc w:val="left"/>
      <w:pPr>
        <w:ind w:left="5760" w:hanging="480"/>
      </w:pPr>
    </w:lvl>
    <w:lvl w:ilvl="8" w:tplc="51B4CF30">
      <w:start w:val="1"/>
      <w:numFmt w:val="bullet"/>
      <w:lvlText w:val=" "/>
      <w:lvlJc w:val="left"/>
      <w:pPr>
        <w:ind w:left="6480" w:hanging="480"/>
      </w:pPr>
    </w:lvl>
  </w:abstractNum>
  <w:abstractNum w:abstractNumId="4" w15:restartNumberingAfterBreak="0">
    <w:nsid w:val="15370D81"/>
    <w:multiLevelType w:val="hybridMultilevel"/>
    <w:tmpl w:val="A6245C98"/>
    <w:lvl w:ilvl="0" w:tplc="BBCACA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C08B8E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3389FB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43EC8B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192202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A78DC9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914AF8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9C674E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A4064F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B7F0028"/>
    <w:multiLevelType w:val="hybridMultilevel"/>
    <w:tmpl w:val="32348692"/>
    <w:lvl w:ilvl="0" w:tplc="B43626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C94B1F"/>
    <w:multiLevelType w:val="hybridMultilevel"/>
    <w:tmpl w:val="54746802"/>
    <w:lvl w:ilvl="0" w:tplc="AAA28C0E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6E24F1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78E6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8AF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8085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3288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EC6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6AB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740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63D87"/>
    <w:multiLevelType w:val="hybridMultilevel"/>
    <w:tmpl w:val="5EFE964A"/>
    <w:lvl w:ilvl="0" w:tplc="16B43C6C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6F1E48E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3832A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5C65BC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7EEEFE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6BEB4D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61E238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0BEC6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A823A6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13B1A77"/>
    <w:multiLevelType w:val="hybridMultilevel"/>
    <w:tmpl w:val="0548F05C"/>
    <w:lvl w:ilvl="0" w:tplc="90CA340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63BCAD1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F523B8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FA60A3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670620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112424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2101DA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7E2825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85A581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6AF32D7"/>
    <w:multiLevelType w:val="hybridMultilevel"/>
    <w:tmpl w:val="37A081AE"/>
    <w:lvl w:ilvl="0" w:tplc="80F829CA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7DD6037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458225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12EB1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87074A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5ACED7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33A917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83E40F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288160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2B231712"/>
    <w:multiLevelType w:val="hybridMultilevel"/>
    <w:tmpl w:val="A142DD40"/>
    <w:lvl w:ilvl="0" w:tplc="6960092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614882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909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B84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6F7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C4C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822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0C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705F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54FED"/>
    <w:multiLevelType w:val="multilevel"/>
    <w:tmpl w:val="E5A465F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2" w15:restartNumberingAfterBreak="0">
    <w:nsid w:val="3EF503D3"/>
    <w:multiLevelType w:val="hybridMultilevel"/>
    <w:tmpl w:val="E8A0D6D4"/>
    <w:lvl w:ilvl="0" w:tplc="00F4FA2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  <w:lvl w:ilvl="1" w:tplc="2E468C6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E72021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6FC97D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1D8465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A9A9D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2D817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3F4C25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FB45D8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52A419FC"/>
    <w:multiLevelType w:val="hybridMultilevel"/>
    <w:tmpl w:val="2EEC94A6"/>
    <w:lvl w:ilvl="0" w:tplc="4904A0C4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F8F0CC1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F2CCBD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218AC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D7A779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9480CF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CC0416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BD8D97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D0427B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5BE111D5"/>
    <w:multiLevelType w:val="hybridMultilevel"/>
    <w:tmpl w:val="A45CF092"/>
    <w:lvl w:ilvl="0" w:tplc="9C4206D0">
      <w:start w:val="1"/>
      <w:numFmt w:val="decimal"/>
      <w:lvlText w:val="%1."/>
      <w:lvlJc w:val="left"/>
      <w:pPr>
        <w:ind w:left="720" w:hanging="480"/>
      </w:pPr>
    </w:lvl>
    <w:lvl w:ilvl="1" w:tplc="CE006182">
      <w:start w:val="1"/>
      <w:numFmt w:val="decimal"/>
      <w:lvlText w:val="%2."/>
      <w:lvlJc w:val="left"/>
      <w:pPr>
        <w:ind w:left="1440" w:hanging="480"/>
      </w:pPr>
    </w:lvl>
    <w:lvl w:ilvl="2" w:tplc="42B693A8">
      <w:start w:val="1"/>
      <w:numFmt w:val="decimal"/>
      <w:lvlText w:val="%3."/>
      <w:lvlJc w:val="left"/>
      <w:pPr>
        <w:ind w:left="2160" w:hanging="480"/>
      </w:pPr>
    </w:lvl>
    <w:lvl w:ilvl="3" w:tplc="31B68168">
      <w:start w:val="1"/>
      <w:numFmt w:val="decimal"/>
      <w:lvlText w:val="%4."/>
      <w:lvlJc w:val="left"/>
      <w:pPr>
        <w:ind w:left="2880" w:hanging="480"/>
      </w:pPr>
    </w:lvl>
    <w:lvl w:ilvl="4" w:tplc="E0B8AF12">
      <w:start w:val="1"/>
      <w:numFmt w:val="decimal"/>
      <w:lvlText w:val="%5."/>
      <w:lvlJc w:val="left"/>
      <w:pPr>
        <w:ind w:left="3600" w:hanging="480"/>
      </w:pPr>
    </w:lvl>
    <w:lvl w:ilvl="5" w:tplc="DDFEDD16">
      <w:start w:val="1"/>
      <w:numFmt w:val="decimal"/>
      <w:lvlText w:val="%6."/>
      <w:lvlJc w:val="left"/>
      <w:pPr>
        <w:ind w:left="4320" w:hanging="480"/>
      </w:pPr>
    </w:lvl>
    <w:lvl w:ilvl="6" w:tplc="2F9003FE">
      <w:start w:val="1"/>
      <w:numFmt w:val="decimal"/>
      <w:lvlText w:val="%7."/>
      <w:lvlJc w:val="left"/>
      <w:pPr>
        <w:ind w:left="5040" w:hanging="480"/>
      </w:pPr>
    </w:lvl>
    <w:lvl w:ilvl="7" w:tplc="A5E8395A">
      <w:start w:val="1"/>
      <w:numFmt w:val="decimal"/>
      <w:lvlText w:val="%8."/>
      <w:lvlJc w:val="left"/>
      <w:pPr>
        <w:ind w:left="5760" w:hanging="480"/>
      </w:pPr>
    </w:lvl>
    <w:lvl w:ilvl="8" w:tplc="8222F5EA">
      <w:start w:val="1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69DF582E"/>
    <w:multiLevelType w:val="hybridMultilevel"/>
    <w:tmpl w:val="0419001D"/>
    <w:lvl w:ilvl="0" w:tplc="6BB8E716">
      <w:start w:val="1"/>
      <w:numFmt w:val="decimal"/>
      <w:lvlText w:val="%1)"/>
      <w:lvlJc w:val="left"/>
      <w:pPr>
        <w:ind w:left="360" w:hanging="360"/>
      </w:pPr>
    </w:lvl>
    <w:lvl w:ilvl="1" w:tplc="B3A8DF9A">
      <w:start w:val="1"/>
      <w:numFmt w:val="lowerLetter"/>
      <w:lvlText w:val="%2)"/>
      <w:lvlJc w:val="left"/>
      <w:pPr>
        <w:ind w:left="720" w:hanging="360"/>
      </w:pPr>
    </w:lvl>
    <w:lvl w:ilvl="2" w:tplc="B8EA9B70">
      <w:start w:val="1"/>
      <w:numFmt w:val="lowerRoman"/>
      <w:lvlText w:val="%3)"/>
      <w:lvlJc w:val="left"/>
      <w:pPr>
        <w:ind w:left="1080" w:hanging="360"/>
      </w:pPr>
    </w:lvl>
    <w:lvl w:ilvl="3" w:tplc="A40857C8">
      <w:start w:val="1"/>
      <w:numFmt w:val="decimal"/>
      <w:lvlText w:val="(%4)"/>
      <w:lvlJc w:val="left"/>
      <w:pPr>
        <w:ind w:left="1440" w:hanging="360"/>
      </w:pPr>
    </w:lvl>
    <w:lvl w:ilvl="4" w:tplc="1160E598">
      <w:start w:val="1"/>
      <w:numFmt w:val="lowerLetter"/>
      <w:lvlText w:val="(%5)"/>
      <w:lvlJc w:val="left"/>
      <w:pPr>
        <w:ind w:left="1800" w:hanging="360"/>
      </w:pPr>
    </w:lvl>
    <w:lvl w:ilvl="5" w:tplc="80FA852C">
      <w:start w:val="1"/>
      <w:numFmt w:val="lowerRoman"/>
      <w:lvlText w:val="(%6)"/>
      <w:lvlJc w:val="left"/>
      <w:pPr>
        <w:ind w:left="2160" w:hanging="360"/>
      </w:pPr>
    </w:lvl>
    <w:lvl w:ilvl="6" w:tplc="5688FD94">
      <w:start w:val="1"/>
      <w:numFmt w:val="decimal"/>
      <w:lvlText w:val="%7."/>
      <w:lvlJc w:val="left"/>
      <w:pPr>
        <w:ind w:left="2520" w:hanging="360"/>
      </w:pPr>
    </w:lvl>
    <w:lvl w:ilvl="7" w:tplc="E24636C6">
      <w:start w:val="1"/>
      <w:numFmt w:val="lowerLetter"/>
      <w:lvlText w:val="%8."/>
      <w:lvlJc w:val="left"/>
      <w:pPr>
        <w:ind w:left="2880" w:hanging="360"/>
      </w:pPr>
    </w:lvl>
    <w:lvl w:ilvl="8" w:tplc="B4A6CAB0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F375962"/>
    <w:multiLevelType w:val="hybridMultilevel"/>
    <w:tmpl w:val="B8B0DD64"/>
    <w:lvl w:ilvl="0" w:tplc="06F2F3D0">
      <w:start w:val="1"/>
      <w:numFmt w:val="decimal"/>
      <w:lvlText w:val="%1."/>
      <w:lvlJc w:val="left"/>
      <w:pPr>
        <w:ind w:left="720" w:hanging="360"/>
      </w:pPr>
    </w:lvl>
    <w:lvl w:ilvl="1" w:tplc="0EFAE5CC">
      <w:start w:val="1"/>
      <w:numFmt w:val="lowerLetter"/>
      <w:lvlText w:val="%2."/>
      <w:lvlJc w:val="left"/>
      <w:pPr>
        <w:ind w:left="1440" w:hanging="360"/>
      </w:pPr>
    </w:lvl>
    <w:lvl w:ilvl="2" w:tplc="718C6920">
      <w:start w:val="1"/>
      <w:numFmt w:val="lowerRoman"/>
      <w:lvlText w:val="%3."/>
      <w:lvlJc w:val="right"/>
      <w:pPr>
        <w:ind w:left="2160" w:hanging="180"/>
      </w:pPr>
    </w:lvl>
    <w:lvl w:ilvl="3" w:tplc="8780D43A">
      <w:start w:val="1"/>
      <w:numFmt w:val="decimal"/>
      <w:lvlText w:val="%4."/>
      <w:lvlJc w:val="left"/>
      <w:pPr>
        <w:ind w:left="2880" w:hanging="360"/>
      </w:pPr>
    </w:lvl>
    <w:lvl w:ilvl="4" w:tplc="3D4611F2">
      <w:start w:val="1"/>
      <w:numFmt w:val="lowerLetter"/>
      <w:lvlText w:val="%5."/>
      <w:lvlJc w:val="left"/>
      <w:pPr>
        <w:ind w:left="3600" w:hanging="360"/>
      </w:pPr>
    </w:lvl>
    <w:lvl w:ilvl="5" w:tplc="BE24EB06">
      <w:start w:val="1"/>
      <w:numFmt w:val="lowerRoman"/>
      <w:lvlText w:val="%6."/>
      <w:lvlJc w:val="right"/>
      <w:pPr>
        <w:ind w:left="4320" w:hanging="180"/>
      </w:pPr>
    </w:lvl>
    <w:lvl w:ilvl="6" w:tplc="D2000A84">
      <w:start w:val="1"/>
      <w:numFmt w:val="decimal"/>
      <w:lvlText w:val="%7."/>
      <w:lvlJc w:val="left"/>
      <w:pPr>
        <w:ind w:left="5040" w:hanging="360"/>
      </w:pPr>
    </w:lvl>
    <w:lvl w:ilvl="7" w:tplc="DF6CECEA">
      <w:start w:val="1"/>
      <w:numFmt w:val="lowerLetter"/>
      <w:lvlText w:val="%8."/>
      <w:lvlJc w:val="left"/>
      <w:pPr>
        <w:ind w:left="5760" w:hanging="360"/>
      </w:pPr>
    </w:lvl>
    <w:lvl w:ilvl="8" w:tplc="861691F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E5584A"/>
    <w:multiLevelType w:val="hybridMultilevel"/>
    <w:tmpl w:val="CB2C0458"/>
    <w:lvl w:ilvl="0" w:tplc="140A0294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 w:tplc="599ABE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382109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1EAAC0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41E6B0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8606E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DA6866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FEABC4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F6C502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74DA100A"/>
    <w:multiLevelType w:val="hybridMultilevel"/>
    <w:tmpl w:val="042C5986"/>
    <w:lvl w:ilvl="0" w:tplc="E4A4E6C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26A54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7FEB6E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2E6B70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2D86B6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4A633F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F76428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C54EA6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83E3C5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7"/>
  </w:num>
  <w:num w:numId="18">
    <w:abstractNumId w:val="13"/>
  </w:num>
  <w:num w:numId="19">
    <w:abstractNumId w:val="8"/>
  </w:num>
  <w:num w:numId="20">
    <w:abstractNumId w:val="2"/>
  </w:num>
  <w:num w:numId="21">
    <w:abstractNumId w:val="4"/>
  </w:num>
  <w:num w:numId="22">
    <w:abstractNumId w:val="9"/>
  </w:num>
  <w:num w:numId="23">
    <w:abstractNumId w:val="0"/>
  </w:num>
  <w:num w:numId="24">
    <w:abstractNumId w:val="17"/>
  </w:num>
  <w:num w:numId="25">
    <w:abstractNumId w:val="12"/>
  </w:num>
  <w:num w:numId="26">
    <w:abstractNumId w:val="16"/>
  </w:num>
  <w:num w:numId="27">
    <w:abstractNumId w:val="15"/>
  </w:num>
  <w:num w:numId="28">
    <w:abstractNumId w:val="11"/>
  </w:num>
  <w:num w:numId="29">
    <w:abstractNumId w:val="6"/>
  </w:num>
  <w:num w:numId="30">
    <w:abstractNumId w:val="10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FFA"/>
    <w:rsid w:val="00094E67"/>
    <w:rsid w:val="00151CBD"/>
    <w:rsid w:val="001C5409"/>
    <w:rsid w:val="00262336"/>
    <w:rsid w:val="002D5CAC"/>
    <w:rsid w:val="004F05BB"/>
    <w:rsid w:val="00592FEE"/>
    <w:rsid w:val="006366BF"/>
    <w:rsid w:val="00706CD5"/>
    <w:rsid w:val="00721FFA"/>
    <w:rsid w:val="0077390E"/>
    <w:rsid w:val="00880EBA"/>
    <w:rsid w:val="00941FA0"/>
    <w:rsid w:val="00A058C7"/>
    <w:rsid w:val="00DD325B"/>
    <w:rsid w:val="00E5118F"/>
    <w:rsid w:val="00E77615"/>
    <w:rsid w:val="00F2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2"/>
    <o:shapelayout v:ext="edit">
      <o:idmap v:ext="edit" data="1"/>
    </o:shapelayout>
  </w:shapeDefaults>
  <w:decimalSymbol w:val=","/>
  <w:listSeparator w:val=";"/>
  <w14:docId w14:val="23313844"/>
  <w15:docId w15:val="{D6FD5138-777F-4A31-A699-54947AD5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table" w:styleId="TableGridLight">
    <w:name w:val="Grid Table Light"/>
    <w:basedOn w:val="TableNormal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000000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3">
    <w:name w:val="toc 3"/>
    <w:basedOn w:val="Normal"/>
    <w:next w:val="Normal"/>
    <w:uiPriority w:val="39"/>
    <w:unhideWhenUsed/>
    <w:pPr>
      <w:spacing w:after="100"/>
      <w:ind w:left="480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character" w:customStyle="1" w:styleId="BodyTextChar">
    <w:name w:val="Body Text Char"/>
    <w:basedOn w:val="DefaultParagraphFont"/>
    <w:link w:val="BodyText"/>
  </w:style>
  <w:style w:type="paragraph" w:customStyle="1" w:styleId="MTDisplayEquation">
    <w:name w:val="MTDisplayEquation"/>
    <w:basedOn w:val="BodyText"/>
    <w:next w:val="Normal"/>
    <w:link w:val="MTDisplayEquationChar"/>
    <w:pPr>
      <w:tabs>
        <w:tab w:val="center" w:pos="4680"/>
        <w:tab w:val="right" w:pos="9360"/>
      </w:tabs>
      <w:ind w:firstLine="709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character" w:customStyle="1" w:styleId="MTDisplayEquationChar">
    <w:name w:val="MTDisplayEquation Char"/>
    <w:basedOn w:val="BodyTextChar"/>
    <w:link w:val="MTDisplayEquation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BalloonText">
    <w:name w:val="Balloon Text"/>
    <w:basedOn w:val="Normal"/>
    <w:link w:val="BalloonTextChar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semiHidden/>
    <w:rPr>
      <w:color w:val="80808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math">
    <w:name w:val="math"/>
    <w:basedOn w:val="DefaultParagraphFont"/>
  </w:style>
  <w:style w:type="character" w:customStyle="1" w:styleId="MTEquationSection">
    <w:name w:val="MTEquationSection"/>
    <w:basedOn w:val="DefaultParagraphFont"/>
    <w:rPr>
      <w:rFonts w:ascii="Times New Roman" w:eastAsia="Times New Roman" w:hAnsi="Times New Roman" w:cs="Times New Roman"/>
      <w:vanish/>
      <w:color w:val="FF0000"/>
      <w:sz w:val="28"/>
      <w:szCs w:val="28"/>
      <w:lang w:val="ru-RU" w:eastAsia="ru-RU"/>
    </w:r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b/>
      <w:bCs/>
      <w:sz w:val="20"/>
      <w:szCs w:val="20"/>
    </w:rPr>
  </w:style>
  <w:style w:type="table" w:styleId="TableGrid">
    <w:name w:val="Table Grid"/>
    <w:basedOn w:val="TableNormal"/>
    <w:pPr>
      <w:spacing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hyperlink" Target="https://www.stats.ox.ac.uk/~snijders/siena/RSiena_Manual.pdf" TargetMode="External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268" Type="http://schemas.openxmlformats.org/officeDocument/2006/relationships/image" Target="media/image131.wmf"/><Relationship Id="rId32" Type="http://schemas.openxmlformats.org/officeDocument/2006/relationships/image" Target="media/image13.png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279" Type="http://schemas.openxmlformats.org/officeDocument/2006/relationships/oleObject" Target="embeddings/oleObject136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48" Type="http://schemas.openxmlformats.org/officeDocument/2006/relationships/image" Target="media/image121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291" Type="http://schemas.openxmlformats.org/officeDocument/2006/relationships/oleObject" Target="embeddings/oleObject142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3.wmf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7.bin"/><Relationship Id="rId34" Type="http://schemas.openxmlformats.org/officeDocument/2006/relationships/image" Target="media/image14.png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6.bin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2.bin"/><Relationship Id="rId292" Type="http://schemas.openxmlformats.org/officeDocument/2006/relationships/image" Target="media/image143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oleObject" Target="embeddings/oleObject111.bin"/><Relationship Id="rId240" Type="http://schemas.openxmlformats.org/officeDocument/2006/relationships/image" Target="media/image117.wmf"/><Relationship Id="rId261" Type="http://schemas.openxmlformats.org/officeDocument/2006/relationships/oleObject" Target="embeddings/oleObject127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06.bin"/><Relationship Id="rId230" Type="http://schemas.openxmlformats.org/officeDocument/2006/relationships/image" Target="media/image112.wmf"/><Relationship Id="rId251" Type="http://schemas.openxmlformats.org/officeDocument/2006/relationships/oleObject" Target="embeddings/oleObject122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3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95" Type="http://schemas.openxmlformats.org/officeDocument/2006/relationships/image" Target="media/image94.wmf"/><Relationship Id="rId209" Type="http://schemas.openxmlformats.org/officeDocument/2006/relationships/image" Target="media/image101.png"/><Relationship Id="rId220" Type="http://schemas.openxmlformats.org/officeDocument/2006/relationships/image" Target="media/image107.wmf"/><Relationship Id="rId241" Type="http://schemas.openxmlformats.org/officeDocument/2006/relationships/oleObject" Target="embeddings/oleObject117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png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8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89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4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9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4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png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5.wmf"/><Relationship Id="rId300" Type="http://schemas.openxmlformats.org/officeDocument/2006/relationships/footer" Target="footer1.xml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oleObject" Target="embeddings/oleObject96.bin"/><Relationship Id="rId202" Type="http://schemas.openxmlformats.org/officeDocument/2006/relationships/oleObject" Target="embeddings/oleObject98.bin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oleObject" Target="embeddings/oleObject91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5.bin"/><Relationship Id="rId40" Type="http://schemas.openxmlformats.org/officeDocument/2006/relationships/image" Target="media/image17.png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fontTable" Target="fontTable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91.wmf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hyperlink" Target="https://www.stats.ox.ac.uk/~snijders/siena/Siena_algorithms.pdf" TargetMode="External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258" Type="http://schemas.openxmlformats.org/officeDocument/2006/relationships/image" Target="media/image126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11828-C0AC-4A0D-B57A-A2E413075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20</Pages>
  <Words>4861</Words>
  <Characters>27708</Characters>
  <Application>Microsoft Office Word</Application>
  <DocSecurity>0</DocSecurity>
  <Lines>230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Сергей</cp:lastModifiedBy>
  <cp:revision>62</cp:revision>
  <dcterms:created xsi:type="dcterms:W3CDTF">2024-02-09T14:28:00Z</dcterms:created>
  <dcterms:modified xsi:type="dcterms:W3CDTF">2024-03-13T08:16:00Z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