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F74E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введение"/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16B25D28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НАЦИОНАЛЬНЫЙ ИССЛЕДОВАТЕЛЬСКИЙ</w:t>
      </w:r>
    </w:p>
    <w:p w14:paraId="53AC77A2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ТОМСКИЙ ГОСУДАРСТВЕННЫЙ УНИВЕРСИТЕТ (НИ ТГУ)</w:t>
      </w:r>
    </w:p>
    <w:p w14:paraId="1A767338" w14:textId="77777777" w:rsidR="007347AD" w:rsidRPr="00515E28" w:rsidRDefault="007347AD" w:rsidP="009F1294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Институт прикладной математики и компьютерных наук</w:t>
      </w:r>
    </w:p>
    <w:p w14:paraId="4D2EFE5D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E11984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9CADBA" w14:textId="0FF11FF3" w:rsidR="007347AD" w:rsidRPr="00515E28" w:rsidRDefault="007347AD" w:rsidP="009F1294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"/>
      <w:bookmarkStart w:id="2" w:name="_Toc158408048"/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КУРСОВАЯ РАБОТА</w:t>
      </w:r>
      <w:bookmarkEnd w:id="1"/>
      <w:bookmarkEnd w:id="2"/>
    </w:p>
    <w:p w14:paraId="61C18B11" w14:textId="77777777" w:rsidR="007347AD" w:rsidRPr="00515E28" w:rsidRDefault="007347AD" w:rsidP="009F1294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00E47D" w14:textId="77777777" w:rsidR="007347AD" w:rsidRPr="00515E28" w:rsidRDefault="007347AD" w:rsidP="009F1294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Выявление факторов влияющих на формирование научных групп и команд ТГУ на основе библиометрического анализа.</w:t>
      </w:r>
    </w:p>
    <w:p w14:paraId="124A7D09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Энгельке Сергей Алексеевич</w:t>
      </w:r>
    </w:p>
    <w:p w14:paraId="4EAB6BC7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52A343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01.03.02 - Прикладная математика и информатика</w:t>
      </w:r>
    </w:p>
    <w:p w14:paraId="7A4DFF61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Математические методы в экономике</w:t>
      </w:r>
    </w:p>
    <w:p w14:paraId="1D4B155D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7F64A1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445826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F64D40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FD6DCF" w14:textId="3B4F5A3C" w:rsidR="007347AD" w:rsidRPr="00515E28" w:rsidRDefault="007347AD" w:rsidP="009F1294">
      <w:pPr>
        <w:spacing w:after="0"/>
        <w:ind w:left="504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Руководитель работы</w:t>
      </w:r>
      <w:r w:rsidR="009F1294"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ученая степень, звание</w:t>
      </w:r>
    </w:p>
    <w:p w14:paraId="726A429D" w14:textId="77777777" w:rsidR="007347AD" w:rsidRPr="00515E28" w:rsidRDefault="007347AD" w:rsidP="009F1294">
      <w:pPr>
        <w:spacing w:before="120" w:after="0"/>
        <w:ind w:left="432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______________Т.В Кабанова</w:t>
      </w:r>
    </w:p>
    <w:p w14:paraId="718A6583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 подпись</w:t>
      </w:r>
    </w:p>
    <w:p w14:paraId="656559AF" w14:textId="747A75C0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7C2E7B97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485B13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DAAE42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Автор работы</w:t>
      </w:r>
    </w:p>
    <w:p w14:paraId="585C0952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студент группы № _____________</w:t>
      </w:r>
    </w:p>
    <w:p w14:paraId="5DDE657B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E7FF98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______________С.А Энгельке</w:t>
      </w:r>
    </w:p>
    <w:p w14:paraId="5A4530E0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подпись</w:t>
      </w:r>
    </w:p>
    <w:p w14:paraId="2B70E63B" w14:textId="53FD7225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253D2BA5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C013FC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CB897C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86612D7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EDB62B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728E54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5CAE5FC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E5DA9A" w14:textId="72349BEE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4EE9B4" w14:textId="59687C20" w:rsidR="009F1294" w:rsidRPr="00515E28" w:rsidRDefault="009F1294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86EBA62" w14:textId="6AF10483" w:rsidR="009F1294" w:rsidRPr="00515E28" w:rsidRDefault="009F1294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B46F74C" w14:textId="77777777" w:rsidR="009F1294" w:rsidRPr="00515E28" w:rsidRDefault="009F1294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1A997E2" w14:textId="2C89F30E" w:rsidR="009F1294" w:rsidRPr="00515E28" w:rsidRDefault="007347AD" w:rsidP="009F1294">
      <w:pPr>
        <w:spacing w:after="0"/>
        <w:ind w:left="360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Томск</w:t>
      </w:r>
      <w:proofErr w:type="spellEnd"/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202</w:t>
      </w: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233546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78CF29" w14:textId="29A39AB5" w:rsidR="009F1294" w:rsidRPr="00515E28" w:rsidRDefault="009F1294" w:rsidP="009F1294">
          <w:pPr>
            <w:pStyle w:val="TOCHeading"/>
            <w:ind w:firstLine="709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515E28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11F7F1F6" w14:textId="486D1930" w:rsidR="009F1294" w:rsidRPr="00515E28" w:rsidRDefault="009F1294" w:rsidP="009F1294">
          <w:pPr>
            <w:pStyle w:val="TOC3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15E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5E2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5E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408048" w:history="1">
            <w:r w:rsidRPr="00515E28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КУРСОВАЯ РАБОТА</w:t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_Toc158408048 \h </w:instrText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A20EA" w14:textId="6AF02104" w:rsidR="009F1294" w:rsidRPr="00515E28" w:rsidRDefault="00424897" w:rsidP="009F1294">
          <w:pPr>
            <w:pStyle w:val="TOC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49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_Toc158408049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D93D6" w14:textId="2EF351CF" w:rsidR="009F1294" w:rsidRPr="00515E28" w:rsidRDefault="00424897" w:rsidP="009F1294">
          <w:pPr>
            <w:pStyle w:val="TOC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0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1 Теоретическая часть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_Toc158408050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D690F" w14:textId="0E24F779" w:rsidR="009F1294" w:rsidRPr="00515E28" w:rsidRDefault="00424897" w:rsidP="009F1294">
          <w:pPr>
            <w:pStyle w:val="TOC2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1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Научные группы и команды: определение, характеристики, особенности.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_Toc158408051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44901" w14:textId="2861BEAA" w:rsidR="009F1294" w:rsidRPr="00515E28" w:rsidRDefault="00424897" w:rsidP="009F1294">
          <w:pPr>
            <w:pStyle w:val="TOC3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2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Характеристики научных групп и команд: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_Toc158408052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17C37" w14:textId="0372AA20" w:rsidR="009F1294" w:rsidRPr="00515E28" w:rsidRDefault="00424897" w:rsidP="009F1294">
          <w:pPr>
            <w:pStyle w:val="TOC3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3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Особенности научных групп и команд: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_Toc158408053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6FD15" w14:textId="7B7C8D72" w:rsidR="009F1294" w:rsidRPr="00515E28" w:rsidRDefault="00424897" w:rsidP="009F1294">
          <w:pPr>
            <w:pStyle w:val="TOC2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4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Библиометрический анализ: методы и подходы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_Toc158408054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E3D3" w14:textId="739466C3" w:rsidR="009F1294" w:rsidRPr="00515E28" w:rsidRDefault="00424897" w:rsidP="009F1294">
          <w:pPr>
            <w:pStyle w:val="TOC2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5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Факторы, влияющие на формирование и разрушение научного взаимодействия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_Toc158408055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BDD4A" w14:textId="6A0EF085" w:rsidR="009F1294" w:rsidRPr="00515E28" w:rsidRDefault="00424897" w:rsidP="009F1294">
          <w:pPr>
            <w:pStyle w:val="TOC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6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2 Методология исследования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_Toc158408056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505DF" w14:textId="3A4E8B6D" w:rsidR="009F1294" w:rsidRPr="00515E28" w:rsidRDefault="00424897" w:rsidP="009F1294">
          <w:pPr>
            <w:pStyle w:val="TOC2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7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Объект исследования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_Toc158408057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F1960" w14:textId="7AE47219" w:rsidR="009F1294" w:rsidRPr="00515E28" w:rsidRDefault="00424897" w:rsidP="009F1294">
          <w:pPr>
            <w:pStyle w:val="TOC2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8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Методика библиометрического анализа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_Toc158408058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D4ECA" w14:textId="5D53E61C" w:rsidR="009F1294" w:rsidRPr="00515E28" w:rsidRDefault="00424897" w:rsidP="009F1294">
          <w:pPr>
            <w:pStyle w:val="TOC2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9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Стохастическое акторно-ориентированное моделирование: суть метода, его применимость в исследовании научных групп и команд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_Toc158408059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49032" w14:textId="4CACA243" w:rsidR="009F1294" w:rsidRPr="00515E28" w:rsidRDefault="00424897" w:rsidP="009F1294">
          <w:pPr>
            <w:pStyle w:val="TOC3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0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2.3.1 Допущения ислледования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_Toc158408060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CAED2" w14:textId="32D9074D" w:rsidR="009F1294" w:rsidRPr="00515E28" w:rsidRDefault="00424897" w:rsidP="009F1294">
          <w:pPr>
            <w:pStyle w:val="TOC3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1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2.3.2 Спецификация Акторно ориентированной модели: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_Toc158408061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B9445" w14:textId="5E6BA04D" w:rsidR="009F1294" w:rsidRPr="00515E28" w:rsidRDefault="00424897" w:rsidP="009F1294">
          <w:pPr>
            <w:pStyle w:val="TOC3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2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2.3.3 Оценка параметров: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_Toc158408062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3D6C8" w14:textId="07389844" w:rsidR="009F1294" w:rsidRPr="00515E28" w:rsidRDefault="00424897" w:rsidP="009F1294">
          <w:pPr>
            <w:pStyle w:val="TOC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3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3 Анализ результатов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_Toc158408063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3ADF1" w14:textId="1A176B40" w:rsidR="009F1294" w:rsidRPr="00515E28" w:rsidRDefault="00424897" w:rsidP="009F1294">
          <w:pPr>
            <w:pStyle w:val="TOC2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4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Формирование начальных социологических гипотез.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_Toc158408064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4D6FB" w14:textId="76EF05ED" w:rsidR="009F1294" w:rsidRPr="00515E28" w:rsidRDefault="00424897" w:rsidP="009F1294">
          <w:pPr>
            <w:pStyle w:val="TOC2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5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Оценка сформированных гипотез.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_Toc158408065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8529F" w14:textId="197091C9" w:rsidR="009F1294" w:rsidRPr="00515E28" w:rsidRDefault="00424897" w:rsidP="009F1294">
          <w:pPr>
            <w:pStyle w:val="TOC3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6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Интерпретация результатов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_Toc158408066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665EB" w14:textId="7B143955" w:rsidR="009F1294" w:rsidRPr="00515E28" w:rsidRDefault="00424897" w:rsidP="009F1294">
          <w:pPr>
            <w:pStyle w:val="TOC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7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_Toc158408067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0BF23" w14:textId="16FD01E6" w:rsidR="009F1294" w:rsidRPr="00515E28" w:rsidRDefault="00424897" w:rsidP="009F1294">
          <w:pPr>
            <w:pStyle w:val="TOC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8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_Toc158408068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0406C" w14:textId="033E99B8" w:rsidR="009F1294" w:rsidRPr="00515E28" w:rsidRDefault="009F1294" w:rsidP="009F1294">
          <w:pPr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515E2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EE6BED0" w14:textId="48B4F7AA" w:rsidR="00617667" w:rsidRPr="00515E28" w:rsidRDefault="00617667" w:rsidP="009F1294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18E0C46" w14:textId="2179B944" w:rsidR="009F1294" w:rsidRPr="00515E28" w:rsidRDefault="009F1294" w:rsidP="009F1294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5C52564" w14:textId="0133BA8E" w:rsidR="009F1294" w:rsidRPr="00515E28" w:rsidRDefault="009F1294" w:rsidP="009F1294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8888066" w14:textId="779356DB" w:rsidR="009F1294" w:rsidRPr="00515E28" w:rsidRDefault="009F1294" w:rsidP="009F1294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A7804AB" w14:textId="5EB6EE4A" w:rsidR="009F1294" w:rsidRPr="00515E28" w:rsidRDefault="009F1294" w:rsidP="009F1294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E06F7D" w14:textId="552B6D16" w:rsidR="009F1294" w:rsidRPr="00515E28" w:rsidRDefault="009F1294" w:rsidP="009F1294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E04C8A5" w14:textId="77777777" w:rsidR="009F1294" w:rsidRPr="00515E28" w:rsidRDefault="009F1294" w:rsidP="009F1294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D2E5024" w14:textId="1320AD20" w:rsidR="003B6749" w:rsidRPr="00515E28" w:rsidRDefault="000170A4" w:rsidP="009F1294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58408049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3"/>
    </w:p>
    <w:p w14:paraId="54C56F36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наше время научная деятельность играет важную роль в развитии общества и науки. Однако, для достижения наилучших результатов, необходимо эффективное взаимодействие между научными группами и командами. В связи с этим, вопрос выявления научных групп и команд, а также факторов, влияющих на формирование и разрушение научного взаимодействия, становится все более актуальным.</w:t>
      </w:r>
    </w:p>
    <w:p w14:paraId="3548474E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Целью данной курсовой работы является выявление факторов влияющих на формирование научных групп и команд Томского Государственного Университета на основе библиометрического анализа, а также определение факторов, влияющих на формирование и разрушение научного взаимодействия. Для достижения поставленной цели используется стохастическое акторно-ориентированное моделирование (САОМ).</w:t>
      </w:r>
    </w:p>
    <w:p w14:paraId="30E44943" w14:textId="48BADFEC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используются для изучения динамики социальных сетей. Класс моделей САОМ объединяет теорию полезности и марковские процессы. САОМ применялся для анализа динамики социальных сетей в исследованиях образования [1], для анализа экономических взаимодействий между географическими акторами [2] и многих других исследованиях социальных сетей.</w:t>
      </w:r>
    </w:p>
    <w:p w14:paraId="40DB6595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Было построено несколько временных снимков сети соавторства Томского Государственного Университета на основании данных с информационного портала ТГУ.Сотрудники. Похожее исследование динамики научного сотрудничества с с ипользованием САОМ проводилось для национальной научной системы Словении [3].Результаты такого рода исследования могут быть использованы для оптимизации научного взаимодействия в рамках Томского Государственного Университета и дальнейшего развития научной деятельности в целом.</w:t>
      </w:r>
    </w:p>
    <w:p w14:paraId="3BD4E197" w14:textId="02CA6D75" w:rsidR="003B6749" w:rsidRPr="00515E28" w:rsidRDefault="000170A4" w:rsidP="009F1294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58408050"/>
      <w:bookmarkEnd w:id="0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1 Теоретическая часть</w:t>
      </w:r>
      <w:bookmarkEnd w:id="4"/>
    </w:p>
    <w:p w14:paraId="70DF3D3D" w14:textId="1837553A" w:rsidR="003B6749" w:rsidRPr="00515E28" w:rsidRDefault="000170A4" w:rsidP="009F1294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_Toc158408051"/>
      <w:r w:rsidRPr="00515E28">
        <w:rPr>
          <w:rFonts w:ascii="Times New Roman" w:hAnsi="Times New Roman" w:cs="Times New Roman"/>
          <w:color w:val="000000" w:themeColor="text1"/>
          <w:lang w:val="ru-RU"/>
        </w:rPr>
        <w:t>Научные группы и команды: определение, характеристики, особенности.</w:t>
      </w:r>
      <w:bookmarkEnd w:id="5"/>
    </w:p>
    <w:p w14:paraId="3F3D2FC4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- это организованные сообщества ученых, сотрудничающих для достижения определенных научных целей. Научные группы и команды образуются на базе научных институтов, университетов, научно-исследовательских центров или лабораторий.</w:t>
      </w:r>
    </w:p>
    <w:p w14:paraId="295E4D8B" w14:textId="1D4C0E0C" w:rsidR="003B6749" w:rsidRPr="00515E28" w:rsidRDefault="000170A4" w:rsidP="009F1294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58408052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Характеристики научных групп и команд:</w:t>
      </w:r>
      <w:bookmarkStart w:id="7" w:name="характеристики-научных-групп-и-команд"/>
      <w:bookmarkEnd w:id="6"/>
    </w:p>
    <w:p w14:paraId="21D19115" w14:textId="77777777" w:rsidR="003B6749" w:rsidRPr="00515E28" w:rsidRDefault="000170A4" w:rsidP="009F1294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имеют общие научные интересы и цели;</w:t>
      </w:r>
    </w:p>
    <w:p w14:paraId="7FB7A652" w14:textId="77777777" w:rsidR="003B6749" w:rsidRPr="00515E28" w:rsidRDefault="000170A4" w:rsidP="009F1294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Члены научной группы или команды имеют определенные роли и задачи;</w:t>
      </w:r>
    </w:p>
    <w:p w14:paraId="437493DF" w14:textId="77777777" w:rsidR="003B6749" w:rsidRPr="00515E28" w:rsidRDefault="000170A4" w:rsidP="009F1294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сотрудничают для выполнения научных исследований, в том числе и научных публикаций;</w:t>
      </w:r>
    </w:p>
    <w:p w14:paraId="6A59A40E" w14:textId="77777777" w:rsidR="003B6749" w:rsidRPr="00515E28" w:rsidRDefault="000170A4" w:rsidP="009F1294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размеры и структуры;</w:t>
      </w:r>
    </w:p>
    <w:p w14:paraId="0BF7A952" w14:textId="77777777" w:rsidR="003B6749" w:rsidRPr="00515E28" w:rsidRDefault="000170A4" w:rsidP="009F1294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работать в рамках одной научной области или пересекаться с другими научными областями.</w:t>
      </w:r>
    </w:p>
    <w:p w14:paraId="37276869" w14:textId="2D18BD47" w:rsidR="003B6749" w:rsidRPr="00515E28" w:rsidRDefault="000170A4" w:rsidP="009F1294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_Toc158408053"/>
      <w:bookmarkEnd w:id="7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Особенности научных групп и команд:</w:t>
      </w:r>
      <w:bookmarkStart w:id="9" w:name="X7957088c8825ac107c4fbb537b04491a3a37443"/>
      <w:bookmarkStart w:id="10" w:name="особенности-научных-групп-и-команд"/>
      <w:bookmarkEnd w:id="8"/>
    </w:p>
    <w:p w14:paraId="7DDD51C4" w14:textId="77777777" w:rsidR="003B6749" w:rsidRPr="00515E28" w:rsidRDefault="000170A4" w:rsidP="009F1294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Результаты работы научных групп и команд могут быть использованы для разработки новых технологий и продуктов;</w:t>
      </w:r>
    </w:p>
    <w:p w14:paraId="2E96D34D" w14:textId="77777777" w:rsidR="003B6749" w:rsidRPr="00515E28" w:rsidRDefault="000170A4" w:rsidP="009F1294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привлекать внешних экспертов для решения конкретных задач;</w:t>
      </w:r>
    </w:p>
    <w:p w14:paraId="6B34F7A1" w14:textId="77777777" w:rsidR="003B6749" w:rsidRPr="00515E28" w:rsidRDefault="000170A4" w:rsidP="009F1294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формы финансирования, включая государственное и частное финансирование.</w:t>
      </w:r>
    </w:p>
    <w:p w14:paraId="6A0CC057" w14:textId="7A3E181E" w:rsidR="003B6749" w:rsidRPr="00515E28" w:rsidRDefault="000170A4" w:rsidP="009F1294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1" w:name="_Toc158408054"/>
      <w:bookmarkEnd w:id="9"/>
      <w:bookmarkEnd w:id="10"/>
      <w:r w:rsidRPr="00515E28">
        <w:rPr>
          <w:rFonts w:ascii="Times New Roman" w:hAnsi="Times New Roman" w:cs="Times New Roman"/>
          <w:color w:val="000000" w:themeColor="text1"/>
          <w:lang w:val="ru-RU"/>
        </w:rPr>
        <w:t>1.2 Библиометрический анализ: методы и подходы</w:t>
      </w:r>
      <w:bookmarkStart w:id="12" w:name="Xdf6ee1cde77535c6140206c17064026c2c9d93d"/>
      <w:bookmarkEnd w:id="11"/>
    </w:p>
    <w:p w14:paraId="063BB655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Библиометрический анализ является методом исследования научной литературы и состоит в количественном анализе научных публикаций, цитирований и авторских коллективов с целью выявления закономерностей и тенденций в различных научных областях.</w:t>
      </w:r>
    </w:p>
    <w:p w14:paraId="3BCE7D7F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данной курсовой работы я будут рассматриваться такие методы и подходы библиотемтричского анализа:</w:t>
      </w:r>
    </w:p>
    <w:p w14:paraId="7BB147D3" w14:textId="77777777" w:rsidR="003B6749" w:rsidRPr="00515E28" w:rsidRDefault="000170A4" w:rsidP="009F1294">
      <w:pPr>
        <w:numPr>
          <w:ilvl w:val="0"/>
          <w:numId w:val="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 сетевых структур. Этот подход базируется на анализе сетевых структур, создаваемых научными сообществами в процессе обмена информацией и знаниями. Он позволяет выявить ключевых игроков и их роли в сообществе, а также группы, которые наиболее тесно связаны между собой.</w:t>
      </w:r>
    </w:p>
    <w:p w14:paraId="5B1D6FEC" w14:textId="605D9447" w:rsidR="003B6749" w:rsidRPr="00515E28" w:rsidRDefault="000170A4" w:rsidP="009F1294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3" w:name="_Toc158408055"/>
      <w:bookmarkEnd w:id="12"/>
      <w:r w:rsidRPr="00515E28">
        <w:rPr>
          <w:rFonts w:ascii="Times New Roman" w:hAnsi="Times New Roman" w:cs="Times New Roman"/>
          <w:color w:val="000000" w:themeColor="text1"/>
          <w:lang w:val="ru-RU"/>
        </w:rPr>
        <w:t>1.3 Факторы, влияющие на формирование и разрушение научного взаимодействия</w:t>
      </w:r>
      <w:bookmarkStart w:id="14" w:name="глава-1-теоретическая-часть"/>
      <w:bookmarkStart w:id="15" w:name="Xe0b148fa02b233e42a80c481678f669fa8386ba"/>
      <w:bookmarkEnd w:id="13"/>
    </w:p>
    <w:p w14:paraId="135B9DC2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3CBFD9F8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2719C54E" w14:textId="77777777" w:rsidR="003B6749" w:rsidRPr="00515E28" w:rsidRDefault="000170A4" w:rsidP="009F1294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22B2FC62" w14:textId="77777777" w:rsidR="003B6749" w:rsidRPr="00515E28" w:rsidRDefault="000170A4" w:rsidP="009F1294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</w:p>
    <w:p w14:paraId="4788F42C" w14:textId="77777777" w:rsidR="003B6749" w:rsidRPr="00515E28" w:rsidRDefault="000170A4" w:rsidP="009F1294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Личностные факторы: Личностные характеристики ученых,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6C0C1B24" w14:textId="77777777" w:rsidR="003B6749" w:rsidRPr="00515E28" w:rsidRDefault="000170A4" w:rsidP="009F1294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277A2825" w14:textId="77777777" w:rsidR="003B6749" w:rsidRPr="00515E28" w:rsidRDefault="000170A4" w:rsidP="009F1294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 w14:paraId="1462D4DB" w14:textId="0C0EE431" w:rsidR="003B6749" w:rsidRPr="00515E28" w:rsidRDefault="000170A4" w:rsidP="009F1294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58408056"/>
      <w:bookmarkEnd w:id="14"/>
      <w:bookmarkEnd w:id="15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2 Методология исследования</w:t>
      </w:r>
      <w:bookmarkEnd w:id="16"/>
    </w:p>
    <w:p w14:paraId="2E8C9EFD" w14:textId="5B6F2604" w:rsidR="003B6749" w:rsidRPr="00515E28" w:rsidRDefault="000170A4" w:rsidP="009F1294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7" w:name="_Toc158408057"/>
      <w:r w:rsidRPr="00515E28">
        <w:rPr>
          <w:rFonts w:ascii="Times New Roman" w:hAnsi="Times New Roman" w:cs="Times New Roman"/>
          <w:color w:val="000000" w:themeColor="text1"/>
          <w:lang w:val="ru-RU"/>
        </w:rPr>
        <w:t>2.1 Объект исследования</w:t>
      </w:r>
      <w:bookmarkStart w:id="18" w:name="X5ba7cba237496e1589b3a7c077922b1c2508848"/>
      <w:bookmarkEnd w:id="17"/>
    </w:p>
    <w:p w14:paraId="63BC2A0C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Объектом исследования данной курсовой работы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 w14:paraId="44A5FBE8" w14:textId="3FA1FCF1" w:rsidR="003B6749" w:rsidRPr="00515E28" w:rsidRDefault="000170A4" w:rsidP="009F1294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9" w:name="_Toc158408058"/>
      <w:bookmarkEnd w:id="18"/>
      <w:r w:rsidRPr="00515E28">
        <w:rPr>
          <w:rFonts w:ascii="Times New Roman" w:hAnsi="Times New Roman" w:cs="Times New Roman"/>
          <w:color w:val="000000" w:themeColor="text1"/>
          <w:lang w:val="ru-RU"/>
        </w:rPr>
        <w:t>2.2 Методика библиометрического анализа</w:t>
      </w:r>
      <w:bookmarkStart w:id="20" w:name="X4965e5bccb49be1474fa11457881b01265fb19f"/>
      <w:bookmarkEnd w:id="19"/>
    </w:p>
    <w:p w14:paraId="2EBDBC30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дования использованы сетевые структуры и метрики. Данные выгруженны с веб сайта ТГУ.Сотрудники. Ипользуемая информация о авторах: Опыт работы, подразделение в ТГУ и список публикаций автора, образующий сеть соавторства. Исходный код парсера данных (программы по выгрузке и систематизации данных), а так же данные, которые были использованы для исследования доступны по ссылке.</w:t>
      </w:r>
    </w:p>
    <w:p w14:paraId="3FE94D29" w14:textId="4E9DDC55" w:rsidR="003B6749" w:rsidRPr="00515E28" w:rsidRDefault="000170A4" w:rsidP="009F1294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21" w:name="_Toc158408059"/>
      <w:bookmarkEnd w:id="20"/>
      <w:r w:rsidRPr="00515E28">
        <w:rPr>
          <w:rFonts w:ascii="Times New Roman" w:hAnsi="Times New Roman" w:cs="Times New Roman"/>
          <w:color w:val="000000" w:themeColor="text1"/>
          <w:lang w:val="ru-RU"/>
        </w:rPr>
        <w:t>2.3 Стохастическое акторно-ориентированное моделирование: суть метода, его применимость в исследовании научных групп и команд</w:t>
      </w:r>
      <w:bookmarkEnd w:id="21"/>
    </w:p>
    <w:p w14:paraId="744201EC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[4] (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Stochastic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метод социально-сетевого анализа, который позволяет моделировать и предсказывать эволюцию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социальных сетей на основе поведения и взаимодействий индивидуальных акторов в них.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2350A762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Применительно к исследованию научных групп и команд,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использован для моделирования процессов формирования научных связей между учеными в рамках группы или команды.</w:t>
      </w:r>
    </w:p>
    <w:p w14:paraId="68321CC3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Используя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65864D96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Преимущества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включают возможность моделирования процессов на уровне индивидуальных акторов, учет динамической природы социальных связей, а также возможность оценки влияния различных факторов на эти процессы. Однако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имеет некоторые ограничения,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 w14:paraId="6C5B7125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Таким образом,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сохранению.</w:t>
      </w:r>
    </w:p>
    <w:p w14:paraId="0B1089BD" w14:textId="3FE5C6C3" w:rsidR="003B6749" w:rsidRPr="00515E28" w:rsidRDefault="000170A4" w:rsidP="009F1294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58408060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2.3.1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Допущения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ислледования</w:t>
      </w:r>
      <w:bookmarkStart w:id="23" w:name="Xa2fe9262ab3b87f990e87a03b66a52f5a31052b"/>
      <w:bookmarkEnd w:id="22"/>
      <w:proofErr w:type="spellEnd"/>
    </w:p>
    <w:p w14:paraId="331D710C" w14:textId="7407664A" w:rsidR="00D63F15" w:rsidRDefault="000170A4" w:rsidP="009F1294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Ref158407089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Необходимо учесть факт, что сеть соавторства является ненаправленной: </w:t>
      </w:r>
      <w:r w:rsidR="00BC5772" w:rsidRPr="00515E28">
        <w:rPr>
          <w:position w:val="-14"/>
        </w:rPr>
        <w:object w:dxaOrig="1040" w:dyaOrig="380" w14:anchorId="77669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18.75pt" o:ole="">
            <v:imagedata r:id="rId8" o:title=""/>
          </v:shape>
          <o:OLEObject Type="Embed" ProgID="Equation.DSMT4" ShapeID="_x0000_i1025" DrawAspect="Content" ObjectID="_1770666917" r:id="rId9"/>
        </w:object>
      </w:r>
      <w:r w:rsidR="007B7A3B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где</w:t>
      </w:r>
      <w:r w:rsidR="00D63F15" w:rsidRPr="00D63F15">
        <w:rPr>
          <w:position w:val="-14"/>
        </w:rPr>
        <w:object w:dxaOrig="960" w:dyaOrig="380" w14:anchorId="0A02A7D9">
          <v:shape id="_x0000_i1186" type="#_x0000_t75" style="width:48pt;height:18.75pt" o:ole="">
            <v:imagedata r:id="rId10" o:title=""/>
          </v:shape>
          <o:OLEObject Type="Embed" ProgID="Equation.DSMT4" ShapeID="_x0000_i1186" DrawAspect="Content" ObjectID="_1770666918" r:id="rId1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элементом графа и обозначает связь </w:t>
      </w:r>
    </w:p>
    <w:p w14:paraId="47DDB0FC" w14:textId="1B3BFC82" w:rsidR="00D63F15" w:rsidRPr="00D63F15" w:rsidRDefault="00D63F15" w:rsidP="00D63F15">
      <w:pPr>
        <w:pStyle w:val="MTDisplayEquation"/>
      </w:pPr>
      <w:r>
        <w:tab/>
      </w:r>
      <w:r w:rsidRPr="00D63F15">
        <w:rPr>
          <w:position w:val="-4"/>
        </w:rPr>
        <w:object w:dxaOrig="180" w:dyaOrig="279" w14:anchorId="2C62C962">
          <v:shape id="_x0000_i1182" type="#_x0000_t75" style="width:9pt;height:14.25pt" o:ole="">
            <v:imagedata r:id="rId12" o:title=""/>
          </v:shape>
          <o:OLEObject Type="Embed" ProgID="Equation.DSMT4" ShapeID="_x0000_i1182" DrawAspect="Content" ObjectID="_1770666919" r:id="rId13"/>
        </w:object>
      </w:r>
    </w:p>
    <w:p w14:paraId="1480BD5A" w14:textId="0B86A7BD" w:rsidR="003B6749" w:rsidRPr="00515E28" w:rsidRDefault="007B7A3B" w:rsidP="009F1294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0"/>
        </w:rPr>
        <w:object w:dxaOrig="620" w:dyaOrig="300" w14:anchorId="43564625">
          <v:shape id="_x0000_i1027" type="#_x0000_t75" style="width:31.5pt;height:15pt" o:ole="">
            <v:imagedata r:id="rId14" o:title=""/>
          </v:shape>
          <o:OLEObject Type="Embed" ProgID="Equation.DSMT4" ShapeID="_x0000_i1027" DrawAspect="Content" ObjectID="_1770666920" r:id="rId15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 силу ненаправленности сети формирование или разрушение связи между акторами происходит по одному из двух сценариев:</w:t>
      </w:r>
      <w:bookmarkEnd w:id="24"/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9ECE72F" w14:textId="7AE7992C" w:rsidR="003B6749" w:rsidRPr="00515E28" w:rsidRDefault="000170A4" w:rsidP="009F129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Одностороння инициатива: Выбирается один актор </w:t>
      </w:r>
      <w:r w:rsidR="00B56BE1" w:rsidRPr="00515E28">
        <w:rPr>
          <w:position w:val="-6"/>
        </w:rPr>
        <w:object w:dxaOrig="139" w:dyaOrig="260" w14:anchorId="5AF72938">
          <v:shape id="_x0000_i1028" type="#_x0000_t75" style="width:6.75pt;height:12.75pt" o:ole="">
            <v:imagedata r:id="rId16" o:title=""/>
          </v:shape>
          <o:OLEObject Type="Embed" ProgID="Equation.DSMT4" ShapeID="_x0000_i1028" DrawAspect="Content" ObjectID="_1770666921" r:id="rId1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получает возможность произвести изменение.</w:t>
      </w:r>
    </w:p>
    <w:p w14:paraId="2461691B" w14:textId="77777777" w:rsidR="002427B1" w:rsidRPr="002427B1" w:rsidRDefault="000170A4" w:rsidP="009F129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 Двустороння инициатива: Выбирается упорядоченная пара акторов </w:t>
      </w:r>
      <w:r w:rsidR="007B7A3B" w:rsidRPr="00515E28">
        <w:rPr>
          <w:position w:val="-10"/>
        </w:rPr>
        <w:object w:dxaOrig="520" w:dyaOrig="320" w14:anchorId="2771C8DD">
          <v:shape id="_x0000_i1029" type="#_x0000_t75" style="width:25.5pt;height:16.5pt" o:ole="">
            <v:imagedata r:id="rId18" o:title=""/>
          </v:shape>
          <o:OLEObject Type="Embed" ProgID="Equation.DSMT4" ShapeID="_x0000_i1029" DrawAspect="Content" ObjectID="_1770666922" r:id="rId19"/>
        </w:object>
      </w:r>
      <w:r w:rsidR="002427B1"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и получает возможность принять новое решение о связи </w:t>
      </w:r>
      <w:r w:rsidR="007B7A3B" w:rsidRPr="00515E28">
        <w:rPr>
          <w:position w:val="-10"/>
        </w:rPr>
        <w:object w:dxaOrig="620" w:dyaOrig="300" w14:anchorId="04C2C184">
          <v:shape id="_x0000_i1030" type="#_x0000_t75" style="width:31.5pt;height:15pt" o:ole="">
            <v:imagedata r:id="rId20" o:title=""/>
          </v:shape>
          <o:OLEObject Type="Embed" ProgID="Equation.DSMT4" ShapeID="_x0000_i1030" DrawAspect="Content" ObjectID="_1770666923" r:id="rId21"/>
        </w:object>
      </w:r>
      <w:r w:rsid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D47FAC" w14:textId="77777777" w:rsidR="002427B1" w:rsidRPr="002427B1" w:rsidRDefault="000170A4" w:rsidP="002427B1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выбора моделируется по одному из двух сценариев:</w:t>
      </w:r>
    </w:p>
    <w:p w14:paraId="297A6F61" w14:textId="7532C7E4" w:rsidR="003B6749" w:rsidRPr="002427B1" w:rsidRDefault="000170A4" w:rsidP="002427B1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427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</w:t>
      </w:r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Диктаторский(</w:t>
      </w:r>
      <w:proofErr w:type="gramEnd"/>
      <w:r w:rsidRPr="002427B1">
        <w:rPr>
          <w:rFonts w:ascii="Times New Roman" w:hAnsi="Times New Roman" w:cs="Times New Roman"/>
          <w:color w:val="000000" w:themeColor="text1"/>
          <w:sz w:val="28"/>
          <w:szCs w:val="28"/>
        </w:rPr>
        <w:t>Dictatorial</w:t>
      </w:r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Один актор может навязывать решение о связи другому актору.</w:t>
      </w:r>
    </w:p>
    <w:p w14:paraId="590FAD1F" w14:textId="77777777" w:rsidR="003B6749" w:rsidRPr="00515E28" w:rsidRDefault="000170A4" w:rsidP="009F129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Взаимный(</w:t>
      </w:r>
      <w:proofErr w:type="spellStart"/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Mutal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Оба актора дают согласие на существование связи между ними.</w:t>
      </w:r>
    </w:p>
    <w:p w14:paraId="49716E64" w14:textId="77777777" w:rsidR="003B6749" w:rsidRPr="00515E28" w:rsidRDefault="000170A4" w:rsidP="009F1294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Между временными наблюдениями происходят изменения, которые не наблюдаются.</w:t>
      </w:r>
    </w:p>
    <w:p w14:paraId="1FA4D8AF" w14:textId="77777777" w:rsidR="003B6749" w:rsidRPr="00515E28" w:rsidRDefault="000170A4" w:rsidP="009F1294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изменения состояния сети зависит от её текущего состояния, и не зависит от истории изменений.</w:t>
      </w:r>
    </w:p>
    <w:p w14:paraId="121969B3" w14:textId="77777777" w:rsidR="003B6749" w:rsidRPr="00515E28" w:rsidRDefault="000170A4" w:rsidP="009F1294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любой момент времени в сети происходит не более одного изменения.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Этими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изменениями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: создание или уничтожение связи.</w:t>
      </w:r>
    </w:p>
    <w:p w14:paraId="73F8AD60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Допущения 2-4 позволяют рассматривать модель как неприрывную цепь Маркова.</w:t>
      </w:r>
    </w:p>
    <w:p w14:paraId="2620224E" w14:textId="66BD5329" w:rsidR="003B6749" w:rsidRPr="00515E28" w:rsidRDefault="000170A4" w:rsidP="009F1294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Toc158408061"/>
      <w:bookmarkEnd w:id="23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2.3.2 Спецификация Акторно ориентированной модели:</w:t>
      </w:r>
      <w:bookmarkStart w:id="26" w:name="Xa65003e8fbac72b03f34639f4c60d34f7a154ff"/>
      <w:bookmarkEnd w:id="25"/>
    </w:p>
    <w:p w14:paraId="39D0C980" w14:textId="7ED620BD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Модель является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Рассмотрим текущий момент времени и обозначим текущее состояние сети </w:t>
      </w:r>
      <w:r w:rsidR="00B56BE1" w:rsidRPr="00515E28">
        <w:rPr>
          <w:position w:val="-10"/>
        </w:rPr>
        <w:object w:dxaOrig="520" w:dyaOrig="320" w14:anchorId="037E735D">
          <v:shape id="_x0000_i1031" type="#_x0000_t75" style="width:25.5pt;height:16.5pt" o:ole="">
            <v:imagedata r:id="rId22" o:title=""/>
          </v:shape>
          <o:OLEObject Type="Embed" ProgID="Equation.DSMT4" ShapeID="_x0000_i1031" DrawAspect="Content" ObjectID="_1770666924" r:id="rId2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Частота принятия решений актором </w:t>
      </w:r>
      <w:r w:rsidR="00B56BE1" w:rsidRPr="00515E28">
        <w:rPr>
          <w:position w:val="-6"/>
        </w:rPr>
        <w:object w:dxaOrig="139" w:dyaOrig="260" w14:anchorId="39E9EBDF">
          <v:shape id="_x0000_i1032" type="#_x0000_t75" style="width:6.75pt;height:12.75pt" o:ole="">
            <v:imagedata r:id="rId24" o:title=""/>
          </v:shape>
          <o:OLEObject Type="Embed" ProgID="Equation.DSMT4" ShapeID="_x0000_i1032" DrawAspect="Content" ObjectID="_1770666925" r:id="rId2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параметра </w:t>
      </w:r>
      <w:r w:rsidR="00B56BE1" w:rsidRPr="00515E28">
        <w:rPr>
          <w:position w:val="-12"/>
        </w:rPr>
        <w:object w:dxaOrig="240" w:dyaOrig="360" w14:anchorId="280C34D7">
          <v:shape id="_x0000_i1033" type="#_x0000_t75" style="width:12pt;height:18pt" o:ole="">
            <v:imagedata r:id="rId26" o:title=""/>
          </v:shape>
          <o:OLEObject Type="Embed" ProgID="Equation.DSMT4" ShapeID="_x0000_i1033" DrawAspect="Content" ObjectID="_1770666926" r:id="rId2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</w:t>
      </w:r>
      <w:r w:rsid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λ≜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82B70F0" w14:textId="04EAF385" w:rsidR="002427B1" w:rsidRPr="002427B1" w:rsidRDefault="002427B1" w:rsidP="002427B1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Следущая возможность изменения наступит в t+ ∆t | Текущее время-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exp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{-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* ∆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}</m:t>
          </m:r>
        </m:oMath>
      </m:oMathPara>
    </w:p>
    <w:p w14:paraId="37F4AC21" w14:textId="41CE8E3F" w:rsidR="003B6749" w:rsidRPr="00515E28" w:rsidRDefault="000170A4" w:rsidP="00B56BE1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Моменты времени распределены в соответствии с экспоненциальным распределением.</w:t>
      </w:r>
    </w:p>
    <w:p w14:paraId="22E8966E" w14:textId="26FA859D" w:rsidR="004B3BCF" w:rsidRPr="004B3BCF" w:rsidRDefault="004B3BCF" w:rsidP="004B3BCF">
      <w:pPr>
        <w:pStyle w:val="BodyText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Следущая возможность изменения предоставлена актору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λ</m:t>
              </m:r>
            </m:den>
          </m:f>
        </m:oMath>
      </m:oMathPara>
    </w:p>
    <w:p w14:paraId="6FFB9DFB" w14:textId="77777777" w:rsidR="004B3BCF" w:rsidRPr="004B3BCF" w:rsidRDefault="004B3BCF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213312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формула соответствует модели «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20B133F9" w14:textId="650F05BA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Совокупность выборов </w:t>
      </w:r>
      <w:r w:rsidR="00B56BE1" w:rsidRPr="00515E28">
        <w:rPr>
          <w:position w:val="-6"/>
        </w:rPr>
        <w:object w:dxaOrig="139" w:dyaOrig="260" w14:anchorId="73E6FB84">
          <v:shape id="_x0000_i1034" type="#_x0000_t75" style="width:6.75pt;height:12.75pt" o:ole="">
            <v:imagedata r:id="rId28" o:title=""/>
          </v:shape>
          <o:OLEObject Type="Embed" ProgID="Equation.DSMT4" ShapeID="_x0000_i1034" DrawAspect="Content" ObjectID="_1770666927" r:id="rId2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образуют собой поток Пуассона </w:t>
      </w:r>
      <w:r w:rsidR="00B56BE1" w:rsidRPr="00515E28">
        <w:rPr>
          <w:position w:val="-12"/>
        </w:rPr>
        <w:object w:dxaOrig="240" w:dyaOrig="360" w14:anchorId="03FAC6FA">
          <v:shape id="_x0000_i1035" type="#_x0000_t75" style="width:12pt;height:18pt" o:ole="">
            <v:imagedata r:id="rId30" o:title=""/>
          </v:shape>
          <o:OLEObject Type="Embed" ProgID="Equation.DSMT4" ShapeID="_x0000_i1035" DrawAspect="Content" ObjectID="_1770666928" r:id="rId3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параметром </w:t>
      </w:r>
      <w:r w:rsidR="00B56BE1" w:rsidRPr="00515E28">
        <w:rPr>
          <w:position w:val="-12"/>
        </w:rPr>
        <w:object w:dxaOrig="240" w:dyaOrig="360" w14:anchorId="14483E35">
          <v:shape id="_x0000_i1036" type="#_x0000_t75" style="width:12pt;height:18pt" o:ole="">
            <v:imagedata r:id="rId32" o:title=""/>
          </v:shape>
          <o:OLEObject Type="Embed" ProgID="Equation.DSMT4" ShapeID="_x0000_i1036" DrawAspect="Content" ObjectID="_1770666929" r:id="rId3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3057121" w14:textId="77777777" w:rsidR="00771DFB" w:rsidRPr="00771DFB" w:rsidRDefault="00771DFB" w:rsidP="00771DFB">
      <w:pPr>
        <w:tabs>
          <w:tab w:val="center" w:pos="4677"/>
        </w:tabs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Пример:</w:t>
      </w: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32D1E5A4" w14:textId="77777777" w:rsidR="00771DFB" w:rsidRPr="00771DFB" w:rsidRDefault="00771DFB" w:rsidP="00771DFB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DejaVu Math TeX Gyre" w:eastAsia="Cambria Math" w:hAnsi="DejaVu Math TeX Gyre" w:cs="Times New Roman"/>
                <w:sz w:val="28"/>
              </w:rPr>
            </m:ctrlPr>
          </m:sSubPr>
          <m:e>
            <m:r>
              <w:rPr>
                <w:rFonts w:ascii="DejaVu Math TeX Gyre" w:hAnsi="DejaVu Math TeX Gyre" w:cs="Times New Roman"/>
                <w:sz w:val="28"/>
                <w:szCs w:val="28"/>
              </w:rPr>
              <m:t>δ</m:t>
            </m:r>
          </m:e>
          <m:sub>
            <m:r>
              <w:rPr>
                <w:rFonts w:ascii="DejaVu Math TeX Gyre" w:hAnsi="DejaVu Math TeX Gyre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</w:t>
      </w:r>
      <w:r w:rsidRPr="006216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DejaVu Math TeX Gyre" w:eastAsia="Cambria Math" w:hAnsi="DejaVu Math TeX Gyre" w:cs="Times New Roman"/>
                <w:sz w:val="28"/>
              </w:rPr>
            </m:ctrlPr>
          </m:sSubPr>
          <m:e>
            <m:r>
              <w:rPr>
                <w:rFonts w:ascii="DejaVu Math TeX Gyre" w:hAnsi="DejaVu Math TeX Gyre" w:cs="Times New Roman"/>
                <w:sz w:val="28"/>
                <w:szCs w:val="28"/>
              </w:rPr>
              <m:t>λ</m:t>
            </m:r>
          </m:e>
          <m:sub>
            <m:r>
              <w:rPr>
                <w:rFonts w:ascii="DejaVu Math TeX Gyre" w:hAnsi="DejaVu Math TeX Gyre" w:cs="Times New Roman"/>
                <w:sz w:val="28"/>
                <w:szCs w:val="28"/>
                <w:lang w:val="ru-RU"/>
              </w:rPr>
              <m:t>1</m:t>
            </m:r>
          </m:sub>
        </m:sSub>
      </m:oMath>
    </w:p>
    <w:p w14:paraId="396398B9" w14:textId="77777777" w:rsid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632" w:dyaOrig="1360" w14:anchorId="6D441CE5">
          <v:shape id="_x0000_i1259" type="#_x0000_t75" style="width:331.5pt;height:68.25pt" o:ole="">
            <v:imagedata r:id="rId34" o:title=""/>
          </v:shape>
          <o:OLEObject Type="Embed" ProgID="asc.{DB38923B-A8C0-4DE9-8AEE-A61BB5C901A5}" ShapeID="_x0000_i1259" DrawAspect="Content" ObjectID="_1770666930" r:id="rId35"/>
        </w:object>
      </w:r>
    </w:p>
    <w:p w14:paraId="3CE6CA5F" w14:textId="77777777" w:rsidR="00771DFB" w:rsidRP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Поток выборов актора 1</w:t>
      </w:r>
    </w:p>
    <w:p w14:paraId="7CEE7E31" w14:textId="77777777" w:rsidR="00771DFB" w:rsidRPr="00771DFB" w:rsidRDefault="00771DFB" w:rsidP="00771DFB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DejaVu Math TeX Gyre" w:eastAsia="Cambria Math" w:hAnsi="DejaVu Math TeX Gyre" w:cs="Times New Roman"/>
                <w:sz w:val="28"/>
              </w:rPr>
            </m:ctrlPr>
          </m:sSubPr>
          <m:e>
            <m:r>
              <w:rPr>
                <w:rFonts w:ascii="DejaVu Math TeX Gyre" w:hAnsi="DejaVu Math TeX Gyre" w:cs="Times New Roman"/>
                <w:sz w:val="28"/>
                <w:szCs w:val="28"/>
              </w:rPr>
              <m:t>δ</m:t>
            </m:r>
          </m:e>
          <m:sub>
            <m:r>
              <w:rPr>
                <w:rFonts w:ascii="DejaVu Math TeX Gyre" w:hAnsi="DejaVu Math TeX Gyre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DejaVu Math TeX Gyre" w:eastAsia="Cambria Math" w:hAnsi="DejaVu Math TeX Gyre" w:cs="Times New Roman"/>
                <w:sz w:val="28"/>
              </w:rPr>
            </m:ctrlPr>
          </m:sSubPr>
          <m:e>
            <m:r>
              <w:rPr>
                <w:rFonts w:ascii="DejaVu Math TeX Gyre" w:hAnsi="DejaVu Math TeX Gyre" w:cs="Times New Roman"/>
                <w:sz w:val="28"/>
                <w:szCs w:val="28"/>
              </w:rPr>
              <m:t>λ</m:t>
            </m:r>
          </m:e>
          <m:sub>
            <m:r>
              <w:rPr>
                <w:rFonts w:ascii="DejaVu Math TeX Gyre" w:hAnsi="DejaVu Math TeX Gyre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646C1C47" w14:textId="77777777" w:rsid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632" w:dyaOrig="1360" w14:anchorId="691577B2">
          <v:shape id="_x0000_i1260" type="#_x0000_t75" style="width:331.5pt;height:68.25pt" o:ole="">
            <v:imagedata r:id="rId36" o:title=""/>
          </v:shape>
          <o:OLEObject Type="Embed" ProgID="asc.{DB38923B-A8C0-4DE9-8AEE-A61BB5C901A5}" ShapeID="_x0000_i1260" DrawAspect="Content" ObjectID="_1770666931" r:id="rId37"/>
        </w:object>
      </w:r>
    </w:p>
    <w:p w14:paraId="2285C103" w14:textId="77777777" w:rsidR="00771DFB" w:rsidRP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Поток выборов актора 2</w:t>
      </w:r>
    </w:p>
    <w:p w14:paraId="004A552E" w14:textId="77777777" w:rsidR="00771DFB" w:rsidRPr="00771DFB" w:rsidRDefault="00771DFB" w:rsidP="00771DFB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DejaVu Math TeX Gyre" w:eastAsia="Cambria Math" w:hAnsi="DejaVu Math TeX Gyre" w:cs="Times New Roman"/>
                <w:sz w:val="28"/>
              </w:rPr>
            </m:ctrlPr>
          </m:sSubPr>
          <m:e>
            <m:r>
              <w:rPr>
                <w:rFonts w:ascii="DejaVu Math TeX Gyre" w:hAnsi="DejaVu Math TeX Gyre" w:cs="Times New Roman"/>
                <w:sz w:val="28"/>
                <w:szCs w:val="28"/>
              </w:rPr>
              <m:t>δ</m:t>
            </m:r>
          </m:e>
          <m:sub>
            <m:r>
              <w:rPr>
                <w:rFonts w:ascii="DejaVu Math TeX Gyre" w:hAnsi="DejaVu Math TeX Gyre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DejaVu Math TeX Gyre" w:eastAsia="Cambria Math" w:hAnsi="DejaVu Math TeX Gyre" w:cs="Times New Roman"/>
                <w:sz w:val="28"/>
              </w:rPr>
            </m:ctrlPr>
          </m:sSubPr>
          <m:e>
            <m:r>
              <w:rPr>
                <w:rFonts w:ascii="DejaVu Math TeX Gyre" w:hAnsi="DejaVu Math TeX Gyre" w:cs="Times New Roman"/>
                <w:sz w:val="28"/>
                <w:szCs w:val="28"/>
              </w:rPr>
              <m:t>λ</m:t>
            </m:r>
          </m:e>
          <m:sub>
            <m:r>
              <w:rPr>
                <w:rFonts w:ascii="DejaVu Math TeX Gyre" w:hAnsi="DejaVu Math TeX Gyre" w:cs="Times New Roman"/>
                <w:sz w:val="28"/>
                <w:szCs w:val="28"/>
                <w:lang w:val="ru-RU"/>
              </w:rPr>
              <m:t>3</m:t>
            </m:r>
          </m:sub>
        </m:sSub>
      </m:oMath>
    </w:p>
    <w:p w14:paraId="3EB264F5" w14:textId="77777777" w:rsid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632" w:dyaOrig="1360" w14:anchorId="779DE744">
          <v:shape id="_x0000_i1261" type="#_x0000_t75" style="width:331.5pt;height:68.25pt" o:ole="">
            <v:imagedata r:id="rId38" o:title=""/>
          </v:shape>
          <o:OLEObject Type="Embed" ProgID="asc.{DB38923B-A8C0-4DE9-8AEE-A61BB5C901A5}" ShapeID="_x0000_i1261" DrawAspect="Content" ObjectID="_1770666932" r:id="rId39"/>
        </w:object>
      </w:r>
    </w:p>
    <w:p w14:paraId="5CD7DB07" w14:textId="77777777" w:rsidR="00771DFB" w:rsidRP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Поток выборов актора 3</w:t>
      </w:r>
    </w:p>
    <w:p w14:paraId="5FFA8378" w14:textId="77777777" w:rsidR="00771DFB" w:rsidRPr="00771DFB" w:rsidRDefault="00771DFB" w:rsidP="00771DFB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DejaVu Math TeX Gyre" w:eastAsia="Cambria Math" w:hAnsi="DejaVu Math TeX Gyre" w:cs="Times New Roman"/>
                <w:sz w:val="28"/>
              </w:rPr>
            </m:ctrlPr>
          </m:sSubPr>
          <m:e>
            <m:r>
              <w:rPr>
                <w:rFonts w:ascii="DejaVu Math TeX Gyre" w:hAnsi="DejaVu Math TeX Gyre" w:cs="Times New Roman"/>
                <w:sz w:val="28"/>
                <w:szCs w:val="28"/>
              </w:rPr>
              <m:t>δ</m:t>
            </m:r>
          </m:e>
          <m:sub>
            <m:r>
              <w:rPr>
                <w:rFonts w:ascii="DejaVu Math TeX Gyre" w:hAnsi="DejaVu Math TeX Gyre" w:cs="Times New Roman"/>
                <w:sz w:val="28"/>
                <w:szCs w:val="28"/>
              </w:rPr>
              <m:t>n</m:t>
            </m:r>
          </m:sub>
        </m:sSub>
      </m:oMath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DejaVu Math TeX Gyre" w:eastAsia="Cambria Math" w:hAnsi="DejaVu Math TeX Gyre" w:cs="Times New Roman"/>
                <w:sz w:val="28"/>
              </w:rPr>
            </m:ctrlPr>
          </m:sSubPr>
          <m:e>
            <m:r>
              <w:rPr>
                <w:rFonts w:ascii="DejaVu Math TeX Gyre" w:hAnsi="DejaVu Math TeX Gyre" w:cs="Times New Roman"/>
                <w:sz w:val="28"/>
                <w:szCs w:val="28"/>
              </w:rPr>
              <m:t>λ</m:t>
            </m:r>
          </m:e>
          <m:sub>
            <m:r>
              <w:rPr>
                <w:rFonts w:ascii="DejaVu Math TeX Gyre" w:hAnsi="DejaVu Math TeX Gyre" w:cs="Times New Roman"/>
                <w:sz w:val="28"/>
                <w:szCs w:val="28"/>
              </w:rPr>
              <m:t>n</m:t>
            </m:r>
          </m:sub>
        </m:sSub>
      </m:oMath>
    </w:p>
    <w:p w14:paraId="289269F6" w14:textId="77777777" w:rsid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632" w:dyaOrig="1360" w14:anchorId="7FBE025A">
          <v:shape id="_x0000_i1262" type="#_x0000_t75" style="width:331.5pt;height:68.25pt" o:ole="">
            <v:imagedata r:id="rId40" o:title=""/>
          </v:shape>
          <o:OLEObject Type="Embed" ProgID="asc.{DB38923B-A8C0-4DE9-8AEE-A61BB5C901A5}" ShapeID="_x0000_i1262" DrawAspect="Content" ObjectID="_1770666933" r:id="rId41"/>
        </w:object>
      </w:r>
    </w:p>
    <w:p w14:paraId="13F7D444" w14:textId="77777777" w:rsidR="00771DFB" w:rsidRP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Поток выборов актора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</w:p>
    <w:p w14:paraId="2596FCA3" w14:textId="77777777" w:rsidR="00771DFB" w:rsidRPr="00771DFB" w:rsidRDefault="00771DFB" w:rsidP="00771DFB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Образуют собой совокупный поток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интенсивностью </w:t>
      </w:r>
      <m:oMath>
        <m:r>
          <w:rPr>
            <w:rFonts w:ascii="DejaVu Math TeX Gyre" w:hAnsi="DejaVu Math TeX Gyre" w:cs="Times New Roman"/>
            <w:sz w:val="28"/>
            <w:szCs w:val="28"/>
          </w:rPr>
          <m:t>λ</m:t>
        </m:r>
      </m:oMath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66BB14" w14:textId="77777777" w:rsid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632" w:dyaOrig="1360" w14:anchorId="376D3134">
          <v:shape id="_x0000_i1263" type="#_x0000_t75" style="width:331.5pt;height:68.25pt" o:ole="">
            <v:imagedata r:id="rId42" o:title=""/>
          </v:shape>
          <o:OLEObject Type="Embed" ProgID="asc.{DB38923B-A8C0-4DE9-8AEE-A61BB5C901A5}" ShapeID="_x0000_i1263" DrawAspect="Content" ObjectID="_1770666934" r:id="rId43"/>
        </w:object>
      </w:r>
    </w:p>
    <w:p w14:paraId="7C23BB24" w14:textId="77777777" w:rsidR="00771DFB" w:rsidRP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 – Совокупный поток выборов всех акторов.</w:t>
      </w:r>
    </w:p>
    <w:p w14:paraId="6C0A596C" w14:textId="1F1EC78C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Сумма всех потоков – есть так же поток Пуассона с параметром </w:t>
      </w:r>
      <w:r w:rsidR="00343C31" w:rsidRPr="00515E28">
        <w:rPr>
          <w:position w:val="-6"/>
        </w:rPr>
        <w:object w:dxaOrig="220" w:dyaOrig="279" w14:anchorId="42C21DB1">
          <v:shape id="_x0000_i1047" type="#_x0000_t75" style="width:10.5pt;height:14.25pt" o:ole="">
            <v:imagedata r:id="rId44" o:title=""/>
          </v:shape>
          <o:OLEObject Type="Embed" ProgID="Equation.DSMT4" ShapeID="_x0000_i1047" DrawAspect="Content" ObjectID="_1770666935" r:id="rId4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 времена между моментами скачков независимы и распределены экспоненциально.</w:t>
      </w:r>
    </w:p>
    <w:p w14:paraId="641577B2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Вероятность того, что актор актор в выбранный промежуток времени примет решение о изменении сети:</w:t>
      </w:r>
    </w:p>
    <w:p w14:paraId="269DE46C" w14:textId="3EF3B72E" w:rsidR="003B6749" w:rsidRPr="00515E28" w:rsidRDefault="00343C31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2"/>
        </w:rPr>
        <w:object w:dxaOrig="2920" w:dyaOrig="360" w14:anchorId="0B619B44">
          <v:shape id="_x0000_i1048" type="#_x0000_t75" style="width:146.25pt;height:18pt" o:ole="">
            <v:imagedata r:id="rId46" o:title=""/>
          </v:shape>
          <o:OLEObject Type="Embed" ProgID="Equation.DSMT4" ShapeID="_x0000_i1048" DrawAspect="Content" ObjectID="_1770666936" r:id="rId47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1250C746" w14:textId="1581580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343C31" w:rsidRPr="00515E28">
        <w:rPr>
          <w:position w:val="-10"/>
        </w:rPr>
        <w:object w:dxaOrig="600" w:dyaOrig="320" w14:anchorId="6F0CBC44">
          <v:shape id="_x0000_i1049" type="#_x0000_t75" style="width:30pt;height:16.5pt" o:ole="">
            <v:imagedata r:id="rId48" o:title=""/>
          </v:shape>
          <o:OLEObject Type="Embed" ProgID="Equation.DSMT4" ShapeID="_x0000_i1049" DrawAspect="Content" ObjectID="_1770666937" r:id="rId4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остаточный член высшего порядка.</w:t>
      </w:r>
    </w:p>
    <w:p w14:paraId="3FF97935" w14:textId="341E6A2D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того, что какой то актор в выбранный промежуток времени совокупного потока </w:t>
      </w:r>
      <w:r w:rsidR="00343C31" w:rsidRPr="00515E28">
        <w:rPr>
          <w:position w:val="-12"/>
        </w:rPr>
        <w:object w:dxaOrig="580" w:dyaOrig="360" w14:anchorId="0D7318D8">
          <v:shape id="_x0000_i1050" type="#_x0000_t75" style="width:29.25pt;height:18pt" o:ole="">
            <v:imagedata r:id="rId50" o:title=""/>
          </v:shape>
          <o:OLEObject Type="Embed" ProgID="Equation.DSMT4" ShapeID="_x0000_i1050" DrawAspect="Content" ObjectID="_1770666938" r:id="rId5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r w:rsidR="00343C31" w:rsidRPr="00515E28">
        <w:rPr>
          <w:position w:val="-12"/>
        </w:rPr>
        <w:object w:dxaOrig="1140" w:dyaOrig="360" w14:anchorId="1A011C45">
          <v:shape id="_x0000_i1051" type="#_x0000_t75" style="width:57pt;height:18pt" o:ole="">
            <v:imagedata r:id="rId52" o:title=""/>
          </v:shape>
          <o:OLEObject Type="Embed" ProgID="Equation.DSMT4" ShapeID="_x0000_i1051" DrawAspect="Content" ObjectID="_1770666939" r:id="rId5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примет решение о изменении сети :</w:t>
      </w:r>
    </w:p>
    <w:p w14:paraId="60ABC99B" w14:textId="2538E728" w:rsidR="003B6749" w:rsidRPr="00515E28" w:rsidRDefault="00343C31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2"/>
        </w:rPr>
        <w:object w:dxaOrig="2880" w:dyaOrig="360" w14:anchorId="6BB88B64">
          <v:shape id="_x0000_i1052" type="#_x0000_t75" style="width:2in;height:18pt" o:ole="">
            <v:imagedata r:id="rId54" o:title=""/>
          </v:shape>
          <o:OLEObject Type="Embed" ProgID="Equation.DSMT4" ShapeID="_x0000_i1052" DrawAspect="Content" ObjectID="_1770666940" r:id="rId55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96239F8" w14:textId="7B3FC1DE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 каждого актора есть </w:t>
      </w:r>
      <w:r w:rsidR="00343C31" w:rsidRPr="00515E28">
        <w:rPr>
          <w:position w:val="-6"/>
        </w:rPr>
        <w:object w:dxaOrig="200" w:dyaOrig="220" w14:anchorId="049D999D">
          <v:shape id="_x0000_i1053" type="#_x0000_t75" style="width:10.5pt;height:10.5pt" o:ole="">
            <v:imagedata r:id="rId56" o:title=""/>
          </v:shape>
          <o:OLEObject Type="Embed" ProgID="Equation.DSMT4" ShapeID="_x0000_i1053" DrawAspect="Content" ObjectID="_1770666941" r:id="rId5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выбора, и всего </w:t>
      </w:r>
      <w:r w:rsidR="00343C31" w:rsidRPr="00515E28">
        <w:rPr>
          <w:position w:val="-6"/>
        </w:rPr>
        <w:object w:dxaOrig="480" w:dyaOrig="279" w14:anchorId="06B6F29D">
          <v:shape id="_x0000_i1054" type="#_x0000_t75" style="width:24pt;height:14.25pt" o:ole="">
            <v:imagedata r:id="rId58" o:title=""/>
          </v:shape>
          <o:OLEObject Type="Embed" ProgID="Equation.DSMT4" ShapeID="_x0000_i1054" DrawAspect="Content" ObjectID="_1770666942" r:id="rId5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 </w:t>
      </w:r>
      <w:r w:rsidR="00343C31" w:rsidRPr="00515E28">
        <w:rPr>
          <w:position w:val="-6"/>
        </w:rPr>
        <w:object w:dxaOrig="200" w:dyaOrig="220" w14:anchorId="61B5689E">
          <v:shape id="_x0000_i1055" type="#_x0000_t75" style="width:10.5pt;height:10.5pt" o:ole="">
            <v:imagedata r:id="rId60" o:title=""/>
          </v:shape>
          <o:OLEObject Type="Embed" ProgID="Equation.DSMT4" ShapeID="_x0000_i1055" DrawAspect="Content" ObjectID="_1770666943" r:id="rId6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вариантов. Функция полезности определяет вероятности того, что при следующей смене связей данный актор перейдет из состояния </w:t>
      </w:r>
      <w:r w:rsidR="00343C31" w:rsidRPr="00515E28">
        <w:rPr>
          <w:position w:val="-6"/>
        </w:rPr>
        <w:object w:dxaOrig="380" w:dyaOrig="320" w14:anchorId="34686587">
          <v:shape id="_x0000_i1056" type="#_x0000_t75" style="width:18.75pt;height:16.5pt" o:ole="">
            <v:imagedata r:id="rId62" o:title=""/>
          </v:shape>
          <o:OLEObject Type="Embed" ProgID="Equation.DSMT4" ShapeID="_x0000_i1056" DrawAspect="Content" ObjectID="_1770666944" r:id="rId6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343C31" w:rsidRPr="00515E28">
        <w:rPr>
          <w:position w:val="-6"/>
        </w:rPr>
        <w:object w:dxaOrig="200" w:dyaOrig="220" w14:anchorId="3AE48B12">
          <v:shape id="_x0000_i1057" type="#_x0000_t75" style="width:10.5pt;height:10.5pt" o:ole="">
            <v:imagedata r:id="rId64" o:title=""/>
          </v:shape>
          <o:OLEObject Type="Embed" ProgID="Equation.DSMT4" ShapeID="_x0000_i1057" DrawAspect="Content" ObjectID="_1770666945" r:id="rId6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8569FD6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p w14:paraId="7E3E85D1" w14:textId="65E0BA41" w:rsidR="003B6749" w:rsidRPr="00515E28" w:rsidRDefault="00343C31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2"/>
        </w:rPr>
        <w:object w:dxaOrig="1540" w:dyaOrig="380" w14:anchorId="3323A977">
          <v:shape id="_x0000_i1058" type="#_x0000_t75" style="width:76.5pt;height:18.75pt" o:ole="">
            <v:imagedata r:id="rId66" o:title=""/>
          </v:shape>
          <o:OLEObject Type="Embed" ProgID="Equation.DSMT4" ShapeID="_x0000_i1058" DrawAspect="Content" ObjectID="_1770666946" r:id="rId67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3FA0A228" w14:textId="2FD8049A" w:rsidR="003B6749" w:rsidRPr="00515E28" w:rsidRDefault="000170A4" w:rsidP="009F1294">
      <w:pPr>
        <w:numPr>
          <w:ilvl w:val="0"/>
          <w:numId w:val="7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3C31" w:rsidRPr="00515E28">
        <w:rPr>
          <w:position w:val="-6"/>
        </w:rPr>
        <w:object w:dxaOrig="139" w:dyaOrig="260" w14:anchorId="4AEADA44">
          <v:shape id="_x0000_i1059" type="#_x0000_t75" style="width:6.75pt;height:12.75pt" o:ole="">
            <v:imagedata r:id="rId68" o:title=""/>
          </v:shape>
          <o:OLEObject Type="Embed" ProgID="Equation.DSMT4" ShapeID="_x0000_i1059" DrawAspect="Content" ObjectID="_1770666947" r:id="rId6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итератор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актора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10799C7F" w14:textId="17062C32" w:rsidR="003B6749" w:rsidRPr="00515E28" w:rsidRDefault="00343C31" w:rsidP="009F1294">
      <w:pPr>
        <w:numPr>
          <w:ilvl w:val="0"/>
          <w:numId w:val="7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6"/>
        </w:rPr>
        <w:object w:dxaOrig="380" w:dyaOrig="320" w14:anchorId="79C2DEA8">
          <v:shape id="_x0000_i1060" type="#_x0000_t75" style="width:18.75pt;height:16.5pt" o:ole="">
            <v:imagedata r:id="rId70" o:title=""/>
          </v:shape>
          <o:OLEObject Type="Embed" ProgID="Equation.DSMT4" ShapeID="_x0000_i1060" DrawAspect="Content" ObjectID="_1770666948" r:id="rId71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текущее состояние сети, для графа и </w:t>
      </w:r>
      <w:r w:rsidR="007230D1" w:rsidRPr="00515E28">
        <w:rPr>
          <w:position w:val="-10"/>
        </w:rPr>
        <w:object w:dxaOrig="499" w:dyaOrig="300" w14:anchorId="4CE8B82A">
          <v:shape id="_x0000_i1061" type="#_x0000_t75" style="width:25.5pt;height:15pt" o:ole="">
            <v:imagedata r:id="rId72" o:title=""/>
          </v:shape>
          <o:OLEObject Type="Embed" ProgID="Equation.DSMT4" ShapeID="_x0000_i1061" DrawAspect="Content" ObjectID="_1770666949" r:id="rId73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4755DF3" w14:textId="26DDEA0C" w:rsidR="003B6749" w:rsidRPr="00515E28" w:rsidRDefault="007230D1" w:rsidP="009F1294">
      <w:pPr>
        <w:numPr>
          <w:ilvl w:val="0"/>
          <w:numId w:val="7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6"/>
        </w:rPr>
        <w:object w:dxaOrig="499" w:dyaOrig="320" w14:anchorId="5DE55FD8">
          <v:shape id="_x0000_i1062" type="#_x0000_t75" style="width:25.5pt;height:16.5pt" o:ole="">
            <v:imagedata r:id="rId74" o:title=""/>
          </v:shape>
          <o:OLEObject Type="Embed" ProgID="Equation.DSMT4" ShapeID="_x0000_i1062" DrawAspect="Content" ObjectID="_1770666950" r:id="rId75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граф, который идентичен по всем ребрам, кроме пары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position w:val="-10"/>
        </w:rPr>
        <w:object w:dxaOrig="520" w:dyaOrig="320" w14:anchorId="28057261">
          <v:shape id="_x0000_i1063" type="#_x0000_t75" style="width:25.5pt;height:16.5pt" o:ole="">
            <v:imagedata r:id="rId76" o:title=""/>
          </v:shape>
          <o:OLEObject Type="Embed" ProgID="Equation.DSMT4" ShapeID="_x0000_i1063" DrawAspect="Content" ObjectID="_1770666951" r:id="rId77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которой существование связи является переключателем </w:t>
      </w:r>
      <w:r w:rsidRPr="00515E28">
        <w:rPr>
          <w:position w:val="-14"/>
        </w:rPr>
        <w:object w:dxaOrig="1240" w:dyaOrig="400" w14:anchorId="03F62145">
          <v:shape id="_x0000_i1064" type="#_x0000_t75" style="width:61.5pt;height:19.5pt" o:ole="">
            <v:imagedata r:id="rId78" o:title=""/>
          </v:shape>
          <o:OLEObject Type="Embed" ProgID="Equation.DSMT4" ShapeID="_x0000_i1064" DrawAspect="Content" ObjectID="_1770666952" r:id="rId79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причем возможен случай когда </w:t>
      </w:r>
      <w:r w:rsidRPr="00515E28">
        <w:rPr>
          <w:position w:val="-10"/>
        </w:rPr>
        <w:object w:dxaOrig="499" w:dyaOrig="300" w14:anchorId="2275C142">
          <v:shape id="_x0000_i1065" type="#_x0000_t75" style="width:25.5pt;height:15pt" o:ole="">
            <v:imagedata r:id="rId80" o:title=""/>
          </v:shape>
          <o:OLEObject Type="Embed" ProgID="Equation.DSMT4" ShapeID="_x0000_i1065" DrawAspect="Content" ObjectID="_1770666953" r:id="rId81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значит, что актор не изменит текущее состояние сети.</w:t>
      </w:r>
    </w:p>
    <w:p w14:paraId="45A1F464" w14:textId="55DB20D7" w:rsidR="003B6749" w:rsidRPr="00515E28" w:rsidRDefault="007230D1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2"/>
        </w:rPr>
        <w:object w:dxaOrig="1540" w:dyaOrig="380" w14:anchorId="66C77232">
          <v:shape id="_x0000_i1066" type="#_x0000_t75" style="width:76.5pt;height:18.75pt" o:ole="">
            <v:imagedata r:id="rId82" o:title=""/>
          </v:shape>
          <o:OLEObject Type="Embed" ProgID="Equation.DSMT4" ShapeID="_x0000_i1066" DrawAspect="Content" ObjectID="_1770666954" r:id="rId83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r w:rsidR="004B3BCF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 w:rsidR="004B3BCF">
        <w:rPr>
          <w:rFonts w:eastAsiaTheme="minorEastAsia"/>
          <w:color w:val="000000" w:themeColor="text1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x</m:t>
        </m:r>
      </m:oMath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таких, что </w:t>
      </w:r>
      <w:r w:rsidRPr="00515E28">
        <w:rPr>
          <w:position w:val="-6"/>
        </w:rPr>
        <w:object w:dxaOrig="780" w:dyaOrig="320" w14:anchorId="3A582512">
          <v:shape id="_x0000_i1067" type="#_x0000_t75" style="width:39pt;height:16.5pt" o:ole="">
            <v:imagedata r:id="rId84" o:title=""/>
          </v:shape>
          <o:OLEObject Type="Embed" ProgID="Equation.DSMT4" ShapeID="_x0000_i1067" DrawAspect="Content" ObjectID="_1770666955" r:id="rId85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 интерпретации полезности функция полезности может рассматриваться как чистая полезность,</w:t>
      </w:r>
      <w:r w:rsidR="004B3BCF" w:rsidRP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которую получает актор от перехода из состояния </w:t>
      </w:r>
      <w:r w:rsidRPr="00515E28">
        <w:rPr>
          <w:position w:val="-6"/>
        </w:rPr>
        <w:object w:dxaOrig="380" w:dyaOrig="320" w14:anchorId="3911DB02">
          <v:shape id="_x0000_i1068" type="#_x0000_t75" style="width:18.75pt;height:16.5pt" o:ole="">
            <v:imagedata r:id="rId86" o:title=""/>
          </v:shape>
          <o:OLEObject Type="Embed" ProgID="Equation.DSMT4" ShapeID="_x0000_i1068" DrawAspect="Content" ObjectID="_1770666956" r:id="rId87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515E28">
        <w:rPr>
          <w:position w:val="-6"/>
        </w:rPr>
        <w:object w:dxaOrig="200" w:dyaOrig="220" w14:anchorId="40DBC0E2">
          <v:shape id="_x0000_i1069" type="#_x0000_t75" style="width:10.5pt;height:10.5pt" o:ole="">
            <v:imagedata r:id="rId88" o:title=""/>
          </v:shape>
          <o:OLEObject Type="Embed" ProgID="Equation.DSMT4" ShapeID="_x0000_i1069" DrawAspect="Content" ObjectID="_1770666957" r:id="rId89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129743F" w14:textId="107FE049" w:rsidR="003B6749" w:rsidRPr="00515E28" w:rsidRDefault="00FA5EB0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редположим, что в момент времени </w:t>
      </w:r>
      <w:r w:rsidR="007230D1" w:rsidRPr="00515E28">
        <w:rPr>
          <w:position w:val="-6"/>
        </w:rPr>
        <w:object w:dxaOrig="600" w:dyaOrig="279" w14:anchorId="273C204C">
          <v:shape id="_x0000_i1070" type="#_x0000_t75" style="width:30pt;height:14.25pt" o:ole="">
            <v:imagedata r:id="rId90" o:title=""/>
          </v:shape>
          <o:OLEObject Type="Embed" ProgID="Equation.DSMT4" ShapeID="_x0000_i1070" DrawAspect="Content" ObjectID="_1770666958" r:id="rId91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 </w:t>
      </w:r>
      <w:r w:rsid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текущей сети</w:t>
      </w:r>
      <w:r w:rsidR="004B3BCF" w:rsidRP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 w:rsid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актора появилась</w:t>
      </w:r>
      <w:r w:rsidR="004B3BCF" w:rsidRP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возможность изменения</w:t>
      </w:r>
      <w:r w:rsid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состояние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±ij</m:t>
            </m:r>
          </m:sup>
        </m:sSup>
      </m:oMath>
    </w:p>
    <w:p w14:paraId="5E5D7F82" w14:textId="71D2BE11" w:rsidR="003B6749" w:rsidRPr="00515E28" w:rsidRDefault="007230D1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46"/>
        </w:rPr>
        <w:object w:dxaOrig="2420" w:dyaOrig="880" w14:anchorId="33A87C5E">
          <v:shape id="_x0000_i1071" type="#_x0000_t75" style="width:120.75pt;height:44.25pt" o:ole="">
            <v:imagedata r:id="rId92" o:title=""/>
          </v:shape>
          <o:OLEObject Type="Embed" ProgID="Equation.DSMT4" ShapeID="_x0000_i1071" DrawAspect="Content" ObjectID="_1770666959" r:id="rId93"/>
        </w:object>
      </w:r>
    </w:p>
    <w:p w14:paraId="43F18A59" w14:textId="14CC0905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распределение вероятностей выборов актора представляет собой модель множественного выбора при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решений у вершины.</w:t>
      </w:r>
      <w:r w:rsidR="00FA5E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Подробнее про построение функции полезности:</w:t>
      </w:r>
      <w:r w:rsidR="007230D1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рассматриваемой модели функция полезности – есть линейная комбинация параметров </w:t>
      </w:r>
      <w:r w:rsidR="007230D1" w:rsidRPr="00515E28">
        <w:rPr>
          <w:position w:val="-10"/>
        </w:rPr>
        <w:object w:dxaOrig="240" w:dyaOrig="320" w14:anchorId="7220F40B">
          <v:shape id="_x0000_i1072" type="#_x0000_t75" style="width:12pt;height:16.5pt" o:ole="">
            <v:imagedata r:id="rId94" o:title=""/>
          </v:shape>
          <o:OLEObject Type="Embed" ProgID="Equation.DSMT4" ShapeID="_x0000_i1072" DrawAspect="Content" ObjectID="_1770666960" r:id="rId9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функции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сети, где функция сети описывает то, как выглядит изменение сети из текущего состоянии в состояние новое с точки зрения актора </w:t>
      </w:r>
      <w:r w:rsidR="007230D1" w:rsidRPr="00515E28">
        <w:rPr>
          <w:position w:val="-6"/>
        </w:rPr>
        <w:object w:dxaOrig="139" w:dyaOrig="260" w14:anchorId="54AE31E8">
          <v:shape id="_x0000_i1073" type="#_x0000_t75" style="width:6.75pt;height:12.75pt" o:ole="">
            <v:imagedata r:id="rId96" o:title=""/>
          </v:shape>
          <o:OLEObject Type="Embed" ProgID="Equation.DSMT4" ShapeID="_x0000_i1073" DrawAspect="Content" ObjectID="_1770666961" r:id="rId9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455564B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сети:</w:t>
      </w:r>
    </w:p>
    <w:p w14:paraId="78DC4C8A" w14:textId="3D6E852B" w:rsidR="003B6749" w:rsidRPr="00515E28" w:rsidRDefault="007230D1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position w:val="-12"/>
        </w:rPr>
        <w:object w:dxaOrig="1020" w:dyaOrig="380" w14:anchorId="6710F9B0">
          <v:shape id="_x0000_i1074" type="#_x0000_t75" style="width:51pt;height:18.75pt" o:ole="">
            <v:imagedata r:id="rId98" o:title=""/>
          </v:shape>
          <o:OLEObject Type="Embed" ProgID="Equation.DSMT4" ShapeID="_x0000_i1074" DrawAspect="Content" ObjectID="_1770666962" r:id="rId99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 где </w:t>
      </w:r>
      <w:r w:rsidRPr="00515E28">
        <w:rPr>
          <w:position w:val="-6"/>
        </w:rPr>
        <w:object w:dxaOrig="200" w:dyaOrig="279" w14:anchorId="7A791EE4">
          <v:shape id="_x0000_i1075" type="#_x0000_t75" style="width:10.5pt;height:14.25pt" o:ole="">
            <v:imagedata r:id="rId100" o:title=""/>
          </v:shape>
          <o:OLEObject Type="Embed" ProgID="Equation.DSMT4" ShapeID="_x0000_i1075" DrawAspect="Content" ObjectID="_1770666963" r:id="rId101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индекс параметра модели. Существует несколько реализаций функции сети [6] [4]. </w:t>
      </w:r>
      <w:r w:rsidR="00FA5E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Некоторые из реализаций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6714D68" w14:textId="0BB3BB60" w:rsidR="003B6749" w:rsidRPr="00515E28" w:rsidRDefault="000170A4" w:rsidP="009F1294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Базовый компонент исходящих степеней: </w:t>
      </w:r>
      <w:r w:rsidR="007230D1" w:rsidRPr="00515E28">
        <w:rPr>
          <w:position w:val="-30"/>
        </w:rPr>
        <w:object w:dxaOrig="1060" w:dyaOrig="560" w14:anchorId="3F4C1D1A">
          <v:shape id="_x0000_i1076" type="#_x0000_t75" style="width:53.25pt;height:27.75pt" o:ole="">
            <v:imagedata r:id="rId102" o:title=""/>
          </v:shape>
          <o:OLEObject Type="Embed" ProgID="Equation.DSMT4" ShapeID="_x0000_i1076" DrawAspect="Content" ObjectID="_1770666964" r:id="rId103"/>
        </w:object>
      </w:r>
      <w:r w:rsidR="007230D1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подобен постоянному члену в регрессионных моделях и всегда включается. Этот компонент балансирует между созданием и прерыванием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связей. Учитывая предыдущее состояние </w:t>
      </w:r>
      <w:r w:rsidR="00BF6C87" w:rsidRPr="00515E28">
        <w:rPr>
          <w:position w:val="-10"/>
        </w:rPr>
        <w:object w:dxaOrig="480" w:dyaOrig="320" w14:anchorId="3D51ABCA">
          <v:shape id="_x0000_i1077" type="#_x0000_t75" style="width:24pt;height:16.5pt" o:ole="">
            <v:imagedata r:id="rId104" o:title=""/>
          </v:shape>
          <o:OLEObject Type="Embed" ProgID="Equation.DSMT4" ShapeID="_x0000_i1077" DrawAspect="Content" ObjectID="_1770666965" r:id="rId10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следующее состояние либо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имеет на одну связь больше, либо на одну связь меньше, или они идентичны.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Если имеет параметр то для создания связи имеет вклад в функцию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полезности </w:t>
      </w:r>
      <w:r w:rsidR="00BF6C87" w:rsidRPr="00515E28">
        <w:rPr>
          <w:position w:val="-12"/>
        </w:rPr>
        <w:object w:dxaOrig="260" w:dyaOrig="360" w14:anchorId="7C83C4FD">
          <v:shape id="_x0000_i1078" type="#_x0000_t75" style="width:12.75pt;height:18pt" o:ole="">
            <v:imagedata r:id="rId106" o:title=""/>
          </v:shape>
          <o:OLEObject Type="Embed" ProgID="Equation.DSMT4" ShapeID="_x0000_i1078" DrawAspect="Content" ObjectID="_1770666966" r:id="rId10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разрушения связи </w:t>
      </w:r>
      <w:r w:rsidR="00BF6C87" w:rsidRPr="00515E28">
        <w:rPr>
          <w:position w:val="-12"/>
        </w:rPr>
        <w:object w:dxaOrig="400" w:dyaOrig="360" w14:anchorId="4A612222">
          <v:shape id="_x0000_i1079" type="#_x0000_t75" style="width:19.5pt;height:18pt" o:ole="">
            <v:imagedata r:id="rId108" o:title=""/>
          </v:shape>
          <o:OLEObject Type="Embed" ProgID="Equation.DSMT4" ShapeID="_x0000_i1079" DrawAspect="Content" ObjectID="_1770666967" r:id="rId10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Таким образом, роль эффекта</w:t>
      </w:r>
      <w:r w:rsidR="00515E28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степени исходящих связей в модели заключается в вкладе в пользу создания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связей по сравнению с их прерыванием. Обычно сети разрежены, поэтому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возможностей для создания связей гораздо больше, чем для их прерывания.</w:t>
      </w:r>
    </w:p>
    <w:p w14:paraId="33B3719D" w14:textId="02C7D3A4" w:rsidR="003B6749" w:rsidRPr="00515E28" w:rsidRDefault="000170A4" w:rsidP="009F1294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Взаимный выбор: </w:t>
      </w:r>
      <w:r w:rsidR="00515E28" w:rsidRPr="00515E28">
        <w:rPr>
          <w:position w:val="-30"/>
        </w:rPr>
        <w:object w:dxaOrig="1280" w:dyaOrig="560" w14:anchorId="24DFAF7D">
          <v:shape id="_x0000_i1080" type="#_x0000_t75" style="width:63.75pt;height:27.75pt" o:ole="">
            <v:imagedata r:id="rId110" o:title=""/>
          </v:shape>
          <o:OLEObject Type="Embed" ProgID="Equation.DSMT4" ShapeID="_x0000_i1080" DrawAspect="Content" ObjectID="_1770666968" r:id="rId11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Фундаментальный аспект почти всех направленных социальных сетей, потому что почти всегда существует некий обмен или другая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взаимная зависимость. Это отражается в степени взаимности.</w:t>
      </w:r>
    </w:p>
    <w:p w14:paraId="061A5DEB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p w14:paraId="3C91B798" w14:textId="044F56CD" w:rsidR="003B6749" w:rsidRPr="00515E28" w:rsidRDefault="00515E28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3500" w:dyaOrig="400" w14:anchorId="6388B2FD">
          <v:shape id="_x0000_i1081" type="#_x0000_t75" style="width:175.5pt;height:19.5pt" o:ole="">
            <v:imagedata r:id="rId112" o:title=""/>
          </v:shape>
          <o:OLEObject Type="Embed" ProgID="Equation.DSMT4" ShapeID="_x0000_i1081" DrawAspect="Content" ObjectID="_1770666969" r:id="rId113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D3D170A" w14:textId="2FCA5572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полезности описывает полезность для </w:t>
      </w:r>
      <w:r w:rsidR="00515E28" w:rsidRPr="00515E28">
        <w:rPr>
          <w:position w:val="-6"/>
        </w:rPr>
        <w:object w:dxaOrig="139" w:dyaOrig="260" w14:anchorId="7B389968">
          <v:shape id="_x0000_i1082" type="#_x0000_t75" style="width:6.75pt;height:12.75pt" o:ole="">
            <v:imagedata r:id="rId114" o:title=""/>
          </v:shape>
          <o:OLEObject Type="Embed" ProgID="Equation.DSMT4" ShapeID="_x0000_i1082" DrawAspect="Content" ObjectID="_1770666970" r:id="rId11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перехода из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состояния </w:t>
      </w:r>
      <w:r w:rsidR="00515E28" w:rsidRPr="00515E28">
        <w:rPr>
          <w:position w:val="-6"/>
        </w:rPr>
        <w:object w:dxaOrig="380" w:dyaOrig="320" w14:anchorId="1338A335">
          <v:shape id="_x0000_i1083" type="#_x0000_t75" style="width:18.75pt;height:16.5pt" o:ole="">
            <v:imagedata r:id="rId116" o:title=""/>
          </v:shape>
          <o:OLEObject Type="Embed" ProgID="Equation.DSMT4" ShapeID="_x0000_i1083" DrawAspect="Content" ObjectID="_1770666971" r:id="rId11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515E28" w:rsidRPr="00515E28">
        <w:rPr>
          <w:position w:val="-6"/>
        </w:rPr>
        <w:object w:dxaOrig="200" w:dyaOrig="220" w14:anchorId="3627AA03">
          <v:shape id="_x0000_i1084" type="#_x0000_t75" style="width:10.5pt;height:10.5pt" o:ole="">
            <v:imagedata r:id="rId118" o:title=""/>
          </v:shape>
          <o:OLEObject Type="Embed" ProgID="Equation.DSMT4" ShapeID="_x0000_i1084" DrawAspect="Content" ObjectID="_1770666972" r:id="rId11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BA9A5C9" w14:textId="3C93CF20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изменения связи </w:t>
      </w:r>
      <w:r w:rsidR="00515E28" w:rsidRPr="00515E28">
        <w:rPr>
          <w:position w:val="-10"/>
        </w:rPr>
        <w:object w:dxaOrig="620" w:dyaOrig="300" w14:anchorId="0F026862">
          <v:shape id="_x0000_i1085" type="#_x0000_t75" style="width:31.5pt;height:15pt" o:ole="">
            <v:imagedata r:id="rId120" o:title=""/>
          </v:shape>
          <o:OLEObject Type="Embed" ProgID="Equation.DSMT4" ShapeID="_x0000_i1085" DrawAspect="Content" ObjectID="_1770666973" r:id="rId12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6649F0FA" w14:textId="7C550CA7" w:rsidR="003B6749" w:rsidRPr="00515E28" w:rsidRDefault="00C14CD2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4CD2">
        <w:rPr>
          <w:position w:val="-60"/>
        </w:rPr>
        <w:object w:dxaOrig="5640" w:dyaOrig="1020" w14:anchorId="3DFB5E68">
          <v:shape id="_x0000_i1200" type="#_x0000_t75" style="width:282pt;height:51pt" o:ole="">
            <v:imagedata r:id="rId122" o:title=""/>
          </v:shape>
          <o:OLEObject Type="Embed" ProgID="Equation.DSMT4" ShapeID="_x0000_i1200" DrawAspect="Content" ObjectID="_1770666974" r:id="rId123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</w:t>
      </w:r>
    </w:p>
    <w:p w14:paraId="3DAE8275" w14:textId="7B9803FC" w:rsidR="003B6749" w:rsidRPr="00515E28" w:rsidRDefault="000170A4" w:rsidP="009F1294">
      <w:pPr>
        <w:numPr>
          <w:ilvl w:val="0"/>
          <w:numId w:val="9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515E28">
        <w:rPr>
          <w:position w:val="-10"/>
        </w:rPr>
        <w:object w:dxaOrig="520" w:dyaOrig="320" w14:anchorId="22CD3D62">
          <v:shape id="_x0000_i1087" type="#_x0000_t75" style="width:25.5pt;height:16.5pt" o:ole="">
            <v:imagedata r:id="rId124" o:title=""/>
          </v:shape>
          <o:OLEObject Type="Embed" ProgID="Equation.DSMT4" ShapeID="_x0000_i1087" DrawAspect="Content" ObjectID="_1770666975" r:id="rId12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матрица смежности с элементами </w:t>
      </w:r>
      <w:r w:rsidR="00515E28" w:rsidRPr="00515E28">
        <w:rPr>
          <w:position w:val="-14"/>
        </w:rPr>
        <w:object w:dxaOrig="279" w:dyaOrig="380" w14:anchorId="053A05B7">
          <v:shape id="_x0000_i1088" type="#_x0000_t75" style="width:14.25pt;height:18.75pt" o:ole="">
            <v:imagedata r:id="rId126" o:title=""/>
          </v:shape>
          <o:OLEObject Type="Embed" ProgID="Equation.DSMT4" ShapeID="_x0000_i1088" DrawAspect="Content" ObjectID="_1770666976" r:id="rId12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представляющая сеть в</w:t>
      </w:r>
      <w:r w:rsidR="00515E28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момент времени </w:t>
      </w:r>
      <w:r w:rsidR="00515E28" w:rsidRPr="00515E28">
        <w:rPr>
          <w:position w:val="-6"/>
        </w:rPr>
        <w:object w:dxaOrig="139" w:dyaOrig="240" w14:anchorId="7984411B">
          <v:shape id="_x0000_i1089" type="#_x0000_t75" style="width:6.75pt;height:12pt" o:ole="">
            <v:imagedata r:id="rId128" o:title=""/>
          </v:shape>
          <o:OLEObject Type="Embed" ProgID="Equation.DSMT4" ShapeID="_x0000_i1089" DrawAspect="Content" ObjectID="_1770666977" r:id="rId12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CFA1F6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Учитывая факт того, что в рамках этой работы рассматривается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ненаправленная сеть то создание связи может быть как односторонней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3A8543F1" w14:textId="0E9F0459" w:rsidR="003B6749" w:rsidRPr="00515E28" w:rsidRDefault="00515E28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880" w:dyaOrig="380" w14:anchorId="1347F3D2">
          <v:shape id="_x0000_i1090" type="#_x0000_t75" style="width:44.25pt;height:18.75pt" o:ole="">
            <v:imagedata r:id="rId130" o:title=""/>
          </v:shape>
          <o:OLEObject Type="Embed" ProgID="Equation.DSMT4" ShapeID="_x0000_i1090" DrawAspect="Content" ObjectID="_1770666978" r:id="rId131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есть вероятность возникновения связи в разных сценариях.</w:t>
      </w:r>
    </w:p>
    <w:p w14:paraId="32189283" w14:textId="77777777" w:rsidR="00C14CD2" w:rsidRDefault="00C14CD2" w:rsidP="00C14C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</w:p>
    <w:p w14:paraId="24E6C2F8" w14:textId="77777777" w:rsidR="00C14CD2" w:rsidRPr="00C14CD2" w:rsidRDefault="00C14CD2" w:rsidP="00C14CD2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14CD2"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</w:t>
      </w:r>
      <w:proofErr w:type="spellEnd"/>
      <w:r w:rsidRPr="00C14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14CD2"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 w:rsidRPr="00C14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515E28">
        <w:rPr>
          <w:position w:val="-32"/>
        </w:rPr>
        <w:object w:dxaOrig="3860" w:dyaOrig="740" w14:anchorId="28698313">
          <v:shape id="_x0000_i1234" type="#_x0000_t75" style="width:192.75pt;height:36.75pt" o:ole="">
            <v:imagedata r:id="rId132" o:title=""/>
          </v:shape>
          <o:OLEObject Type="Embed" ProgID="Equation.DSMT4" ShapeID="_x0000_i1234" DrawAspect="Content" ObjectID="_1770666979" r:id="rId133"/>
        </w:object>
      </w:r>
    </w:p>
    <w:p w14:paraId="72D2B8D9" w14:textId="3F51AC4C" w:rsidR="00C14CD2" w:rsidRPr="00C14CD2" w:rsidRDefault="00C14CD2" w:rsidP="00C14CD2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14CD2">
        <w:rPr>
          <w:rFonts w:ascii="Times New Roman" w:hAnsi="Times New Roman" w:cs="Times New Roman"/>
          <w:color w:val="000000" w:themeColor="text1"/>
          <w:sz w:val="28"/>
          <w:szCs w:val="28"/>
        </w:rPr>
        <w:t>Двусторонняя</w:t>
      </w:r>
      <w:proofErr w:type="spellEnd"/>
      <w:r w:rsidRPr="00C14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14CD2"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 w:rsidRPr="00C14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515E28">
        <w:rPr>
          <w:position w:val="-30"/>
        </w:rPr>
        <w:object w:dxaOrig="4599" w:dyaOrig="720" w14:anchorId="0463C08B">
          <v:shape id="_x0000_i1227" type="#_x0000_t75" style="width:230.25pt;height:36pt" o:ole="">
            <v:imagedata r:id="rId134" o:title=""/>
          </v:shape>
          <o:OLEObject Type="Embed" ProgID="Equation.DSMT4" ShapeID="_x0000_i1227" DrawAspect="Content" ObjectID="_1770666980" r:id="rId135"/>
        </w:object>
      </w:r>
    </w:p>
    <w:p w14:paraId="3B4BAF2F" w14:textId="64516425" w:rsidR="00C14CD2" w:rsidRPr="00C14CD2" w:rsidRDefault="00C14CD2" w:rsidP="00C14C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Взаимный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723CAA" w14:textId="5F174A49" w:rsidR="003B6749" w:rsidRPr="00515E28" w:rsidRDefault="00515E28" w:rsidP="00C14C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position w:val="-32"/>
        </w:rPr>
        <w:object w:dxaOrig="7260" w:dyaOrig="740" w14:anchorId="007C48FC">
          <v:shape id="_x0000_i1093" type="#_x0000_t75" style="width:363pt;height:36.75pt" o:ole="">
            <v:imagedata r:id="rId136" o:title=""/>
          </v:shape>
          <o:OLEObject Type="Embed" ProgID="Equation.DSMT4" ShapeID="_x0000_i1093" DrawAspect="Content" ObjectID="_1770666981" r:id="rId137"/>
        </w:object>
      </w:r>
    </w:p>
    <w:p w14:paraId="388DEFCB" w14:textId="6393B61A" w:rsidR="003B6749" w:rsidRPr="00515E28" w:rsidRDefault="00515E28" w:rsidP="009F1294">
      <w:pPr>
        <w:numPr>
          <w:ilvl w:val="1"/>
          <w:numId w:val="1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560" w:dyaOrig="380" w14:anchorId="123736DE">
          <v:shape id="_x0000_i1244" type="#_x0000_t75" style="width:27.75pt;height:18.75pt" o:ole="">
            <v:imagedata r:id="rId138" o:title=""/>
          </v:shape>
          <o:OLEObject Type="Embed" ProgID="Equation.DSMT4" ShapeID="_x0000_i1244" DrawAspect="Content" ObjectID="_1770666982" r:id="rId139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учесть факт существования или отсутствия связи в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рассматриваемый момент времени.</w:t>
      </w:r>
    </w:p>
    <w:p w14:paraId="53F7889A" w14:textId="4F00F5F0" w:rsidR="00FA5EB0" w:rsidRPr="00FA5EB0" w:rsidRDefault="00FA5EB0" w:rsidP="00FA5EB0">
      <w:pPr>
        <w:pStyle w:val="BodyText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 примет предложение связи от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 xml:space="preserve">±ij 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,β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x,x,β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 xml:space="preserve">±ij 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,β</m:t>
                          </m:r>
                        </m:e>
                      </m:d>
                    </m:e>
                  </m:d>
                </m:e>
              </m:func>
            </m:den>
          </m:f>
        </m:oMath>
      </m:oMathPara>
    </w:p>
    <w:p w14:paraId="676A6AC2" w14:textId="757FACED" w:rsidR="003B6749" w:rsidRPr="00515E28" w:rsidRDefault="000170A4" w:rsidP="00515E28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односторонней инициативой:</w:t>
      </w:r>
    </w:p>
    <w:p w14:paraId="3D41C2C5" w14:textId="77777777" w:rsidR="00515E28" w:rsidRPr="00515E28" w:rsidRDefault="00515E28" w:rsidP="00515E28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2740" w:dyaOrig="380" w14:anchorId="7FA07EC3">
          <v:shape id="_x0000_i1095" type="#_x0000_t75" style="width:137.25pt;height:18.75pt" o:ole="">
            <v:imagedata r:id="rId140" o:title=""/>
          </v:shape>
          <o:OLEObject Type="Embed" ProgID="Equation.DSMT4" ShapeID="_x0000_i1095" DrawAspect="Content" ObjectID="_1770666983" r:id="rId14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DD9EC31" w14:textId="3D59E8B8" w:rsidR="003B6749" w:rsidRPr="00515E28" w:rsidRDefault="000170A4" w:rsidP="00515E28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двусторонней инициативой:</w:t>
      </w:r>
    </w:p>
    <w:p w14:paraId="7C46D369" w14:textId="0E85E915" w:rsidR="003B6749" w:rsidRPr="00515E28" w:rsidRDefault="00515E28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2820" w:dyaOrig="380" w14:anchorId="4AD01AFC">
          <v:shape id="_x0000_i1096" type="#_x0000_t75" style="width:141pt;height:18.75pt" o:ole="">
            <v:imagedata r:id="rId142" o:title=""/>
          </v:shape>
          <o:OLEObject Type="Embed" ProgID="Equation.DSMT4" ShapeID="_x0000_i1096" DrawAspect="Content" ObjectID="_1770666984" r:id="rId143"/>
        </w:object>
      </w:r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где </w:t>
      </w:r>
      <w:r w:rsidRPr="00515E28">
        <w:rPr>
          <w:position w:val="-14"/>
        </w:rPr>
        <w:object w:dxaOrig="279" w:dyaOrig="380" w14:anchorId="2414EB7A">
          <v:shape id="_x0000_i1097" type="#_x0000_t75" style="width:14.25pt;height:18.75pt" o:ole="">
            <v:imagedata r:id="rId144" o:title=""/>
          </v:shape>
          <o:OLEObject Type="Embed" ProgID="Equation.DSMT4" ShapeID="_x0000_i1097" DrawAspect="Content" ObjectID="_1770666985" r:id="rId145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скорость изменения пары.</w:t>
      </w:r>
    </w:p>
    <w:p w14:paraId="44296B84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Таким образом Акторно-ориентированная модель (САОМ) работает по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следующему алгоритму:</w:t>
      </w:r>
    </w:p>
    <w:p w14:paraId="040E70E9" w14:textId="2443BBEA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Зададим </w:t>
      </w:r>
      <w:r w:rsidR="00515E28" w:rsidRPr="00515E28">
        <w:rPr>
          <w:position w:val="-12"/>
        </w:rPr>
        <w:object w:dxaOrig="1500" w:dyaOrig="360" w14:anchorId="4033FA60">
          <v:shape id="_x0000_i1098" type="#_x0000_t75" style="width:75pt;height:18pt" o:ole="">
            <v:imagedata r:id="rId146" o:title=""/>
          </v:shape>
          <o:OLEObject Type="Embed" ProgID="Equation.DSMT4" ShapeID="_x0000_i1098" DrawAspect="Content" ObjectID="_1770666986" r:id="rId14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90E58D6" w14:textId="5FD59380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Генерируем </w:t>
      </w:r>
      <w:r w:rsidR="00515E28" w:rsidRPr="00515E28">
        <w:rPr>
          <w:position w:val="-4"/>
        </w:rPr>
        <w:object w:dxaOrig="380" w:dyaOrig="260" w14:anchorId="5AF8C851">
          <v:shape id="_x0000_i1099" type="#_x0000_t75" style="width:18.75pt;height:12.75pt" o:ole="">
            <v:imagedata r:id="rId148" o:title=""/>
          </v:shape>
          <o:OLEObject Type="Embed" ProgID="Equation.DSMT4" ShapeID="_x0000_i1099" DrawAspect="Content" ObjectID="_1770666987" r:id="rId14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соответствии с экспоненциальным временем с параметром </w:t>
      </w:r>
      <w:r w:rsidR="00515E28" w:rsidRPr="00515E28">
        <w:rPr>
          <w:position w:val="-6"/>
        </w:rPr>
        <w:object w:dxaOrig="220" w:dyaOrig="279" w14:anchorId="38BAD9F1">
          <v:shape id="_x0000_i1100" type="#_x0000_t75" style="width:10.5pt;height:14.25pt" o:ole="">
            <v:imagedata r:id="rId150" o:title=""/>
          </v:shape>
          <o:OLEObject Type="Embed" ProgID="Equation.DSMT4" ShapeID="_x0000_i1100" DrawAspect="Content" ObjectID="_1770666988" r:id="rId15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672DA70" w14:textId="20ED3BB5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</w:t>
      </w:r>
      <w:r w:rsidR="00515E28" w:rsidRPr="00515E28">
        <w:rPr>
          <w:position w:val="-12"/>
        </w:rPr>
        <w:object w:dxaOrig="1219" w:dyaOrig="360" w14:anchorId="4D5346A7">
          <v:shape id="_x0000_i1101" type="#_x0000_t75" style="width:61.5pt;height:18pt" o:ole="">
            <v:imagedata r:id="rId152" o:title=""/>
          </v:shape>
          <o:OLEObject Type="Embed" ProgID="Equation.DSMT4" ShapeID="_x0000_i1101" DrawAspect="Content" ObjectID="_1770666989" r:id="rId15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установить </w:t>
      </w:r>
      <w:r w:rsidR="00515E28" w:rsidRPr="00515E28">
        <w:rPr>
          <w:position w:val="-12"/>
        </w:rPr>
        <w:object w:dxaOrig="700" w:dyaOrig="360" w14:anchorId="4954C0EE">
          <v:shape id="_x0000_i1102" type="#_x0000_t75" style="width:35.25pt;height:18pt" o:ole="">
            <v:imagedata r:id="rId154" o:title=""/>
          </v:shape>
          <o:OLEObject Type="Embed" ProgID="Equation.DSMT4" ShapeID="_x0000_i1102" DrawAspect="Content" ObjectID="_1770666990" r:id="rId15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остановиться.</w:t>
      </w:r>
    </w:p>
    <w:p w14:paraId="2F32EC94" w14:textId="40BFB89A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случайный </w:t>
      </w:r>
      <w:r w:rsidR="00515E28" w:rsidRPr="00515E28">
        <w:rPr>
          <w:position w:val="-6"/>
        </w:rPr>
        <w:object w:dxaOrig="700" w:dyaOrig="279" w14:anchorId="672CE52B">
          <v:shape id="_x0000_i1103" type="#_x0000_t75" style="width:35.25pt;height:14.25pt" o:ole="">
            <v:imagedata r:id="rId156" o:title=""/>
          </v:shape>
          <o:OLEObject Type="Embed" ProgID="Equation.DSMT4" ShapeID="_x0000_i1103" DrawAspect="Content" ObjectID="_1770666991" r:id="rId15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используя вероятности </w:t>
      </w:r>
      <w:r w:rsidR="00515E28" w:rsidRPr="00515E28">
        <w:rPr>
          <w:position w:val="-28"/>
        </w:rPr>
        <w:object w:dxaOrig="840" w:dyaOrig="660" w14:anchorId="1B86F79D">
          <v:shape id="_x0000_i1104" type="#_x0000_t75" style="width:42pt;height:33pt" o:ole="">
            <v:imagedata r:id="rId158" o:title=""/>
          </v:shape>
          <o:OLEObject Type="Embed" ProgID="Equation.DSMT4" ShapeID="_x0000_i1104" DrawAspect="Content" ObjectID="_1770666992" r:id="rId15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FAAC733" w14:textId="235CC35D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Ref158407092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случайным образом </w:t>
      </w:r>
      <w:r w:rsidR="00515E28" w:rsidRPr="00515E28">
        <w:rPr>
          <w:position w:val="-12"/>
        </w:rPr>
        <w:object w:dxaOrig="940" w:dyaOrig="360" w14:anchorId="40A8B293">
          <v:shape id="_x0000_i1105" type="#_x0000_t75" style="width:46.5pt;height:18pt" o:ole="">
            <v:imagedata r:id="rId160" o:title=""/>
          </v:shape>
          <o:OLEObject Type="Embed" ProgID="Equation.DSMT4" ShapeID="_x0000_i1105" DrawAspect="Content" ObjectID="_1770666993" r:id="rId16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используя вероятности </w:t>
      </w:r>
      <w:r w:rsidR="00515E28" w:rsidRPr="00515E28">
        <w:rPr>
          <w:position w:val="-12"/>
        </w:rPr>
        <w:object w:dxaOrig="1260" w:dyaOrig="380" w14:anchorId="3A68B70C">
          <v:shape id="_x0000_i1106" type="#_x0000_t75" style="width:63pt;height:18.75pt" o:ole="">
            <v:imagedata r:id="rId162" o:title=""/>
          </v:shape>
          <o:OLEObject Type="Embed" ProgID="Equation.DSMT4" ShapeID="_x0000_i1106" DrawAspect="Content" ObjectID="_1770666994" r:id="rId16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15E28" w:rsidRPr="00515E28">
        <w:rPr>
          <w:position w:val="-12"/>
        </w:rPr>
        <w:object w:dxaOrig="580" w:dyaOrig="360" w14:anchorId="533A2769">
          <v:shape id="_x0000_i1107" type="#_x0000_t75" style="width:29.25pt;height:18pt" o:ole="">
            <v:imagedata r:id="rId164" o:title=""/>
          </v:shape>
          <o:OLEObject Type="Embed" ProgID="Equation.DSMT4" ShapeID="_x0000_i1107" DrawAspect="Content" ObjectID="_1770666995" r:id="rId16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множество всех состояний в которое может измениться сеть </w:t>
      </w:r>
      <w:r w:rsidR="00515E28" w:rsidRPr="00515E28">
        <w:rPr>
          <w:position w:val="-6"/>
        </w:rPr>
        <w:object w:dxaOrig="200" w:dyaOrig="220" w14:anchorId="59159E01">
          <v:shape id="_x0000_i1108" type="#_x0000_t75" style="width:10.5pt;height:10.5pt" o:ole="">
            <v:imagedata r:id="rId166" o:title=""/>
          </v:shape>
          <o:OLEObject Type="Embed" ProgID="Equation.DSMT4" ShapeID="_x0000_i1108" DrawAspect="Content" ObjectID="_1770666996" r:id="rId16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следствии решения актора </w:t>
      </w:r>
      <w:r w:rsidR="00515E28" w:rsidRPr="00515E28">
        <w:rPr>
          <w:position w:val="-6"/>
        </w:rPr>
        <w:object w:dxaOrig="139" w:dyaOrig="260" w14:anchorId="6C5A0219">
          <v:shape id="_x0000_i1109" type="#_x0000_t75" style="width:6.75pt;height:12.75pt" o:ole="">
            <v:imagedata r:id="rId168" o:title=""/>
          </v:shape>
          <o:OLEObject Type="Embed" ProgID="Equation.DSMT4" ShapeID="_x0000_i1109" DrawAspect="Content" ObjectID="_1770666997" r:id="rId16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End w:id="27"/>
    </w:p>
    <w:p w14:paraId="65A8DCC5" w14:textId="082AB94E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5E28" w:rsidRPr="00515E28">
        <w:rPr>
          <w:position w:val="-6"/>
        </w:rPr>
        <w:object w:dxaOrig="980" w:dyaOrig="279" w14:anchorId="4EE38146">
          <v:shape id="_x0000_i1110" type="#_x0000_t75" style="width:48.75pt;height:14.25pt" o:ole="">
            <v:imagedata r:id="rId170" o:title=""/>
          </v:shape>
          <o:OLEObject Type="Embed" ProgID="Equation.DSMT4" ShapeID="_x0000_i1110" DrawAspect="Content" ObjectID="_1770666998" r:id="rId17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2A6B54" w14:textId="56A118C6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5E28" w:rsidRPr="00515E28">
        <w:rPr>
          <w:position w:val="-6"/>
        </w:rPr>
        <w:object w:dxaOrig="780" w:dyaOrig="320" w14:anchorId="6BD9098C">
          <v:shape id="_x0000_i1111" type="#_x0000_t75" style="width:39pt;height:16.5pt" o:ole="">
            <v:imagedata r:id="rId172" o:title=""/>
          </v:shape>
          <o:OLEObject Type="Embed" ProgID="Equation.DSMT4" ShapeID="_x0000_i1111" DrawAspect="Content" ObjectID="_1770666999" r:id="rId17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642F5C" w14:textId="7D40475B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Вернуться к шагу (2).</w:t>
      </w:r>
    </w:p>
    <w:p w14:paraId="6679BEF3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принятие решения влияет множество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параметров. Дальнейшей задачей является оценка этих параметров.</w:t>
      </w:r>
    </w:p>
    <w:p w14:paraId="679F6B02" w14:textId="60CA365B" w:rsidR="003B6749" w:rsidRPr="00515E28" w:rsidRDefault="000170A4" w:rsidP="009F1294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58408062"/>
      <w:bookmarkEnd w:id="26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2.3.3 Оценка параметров:</w:t>
      </w:r>
      <w:bookmarkStart w:id="29" w:name="глава-2-методология-исследования"/>
      <w:bookmarkStart w:id="30" w:name="X025f3e38581151ded3b7614a221b1f487f8ac49"/>
      <w:bookmarkStart w:id="31" w:name="Xa424e0232fb194cb7aa8981ccb20452be42c635"/>
      <w:bookmarkEnd w:id="28"/>
    </w:p>
    <w:p w14:paraId="69D919CB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повторений алгоритма. Когда в среднем модель будет хорошо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считать, что параметры оценены.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 несколькими способами. В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рамках пакета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как следствие, и в моей курсовой работе используется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метод моментов [5].</w:t>
      </w:r>
    </w:p>
    <w:p w14:paraId="48BF7A6E" w14:textId="72A72926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оцениваемый параметр как </w:t>
      </w:r>
      <w:r w:rsidR="00515E28" w:rsidRPr="00515E28">
        <w:rPr>
          <w:position w:val="-10"/>
        </w:rPr>
        <w:object w:dxaOrig="1280" w:dyaOrig="320" w14:anchorId="4443E2FE">
          <v:shape id="_x0000_i1112" type="#_x0000_t75" style="width:63.75pt;height:16.5pt" o:ole="">
            <v:imagedata r:id="rId174" o:title=""/>
          </v:shape>
          <o:OLEObject Type="Embed" ProgID="Equation.DSMT4" ShapeID="_x0000_i1112" DrawAspect="Content" ObjectID="_1770667000" r:id="rId17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Для каждого существует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статистика, чувствительная к этому параметру. Для </w:t>
      </w:r>
      <w:r w:rsidR="00515E28" w:rsidRPr="00515E28">
        <w:rPr>
          <w:position w:val="-12"/>
        </w:rPr>
        <w:object w:dxaOrig="340" w:dyaOrig="360" w14:anchorId="5AA0A804">
          <v:shape id="_x0000_i1113" type="#_x0000_t75" style="width:17.25pt;height:18pt" o:ole="">
            <v:imagedata r:id="rId176" o:title=""/>
          </v:shape>
          <o:OLEObject Type="Embed" ProgID="Equation.DSMT4" ShapeID="_x0000_i1113" DrawAspect="Content" ObjectID="_1770667001" r:id="rId17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влияющего на общее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количество изменений используется статистика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Hamming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distance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74C8A733" w14:textId="2EDA943C" w:rsidR="003B6749" w:rsidRPr="00515E28" w:rsidRDefault="00515E28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30"/>
        </w:rPr>
        <w:object w:dxaOrig="4300" w:dyaOrig="560" w14:anchorId="092311EB">
          <v:shape id="_x0000_i1114" type="#_x0000_t75" style="width:215.25pt;height:27.75pt" o:ole="">
            <v:imagedata r:id="rId178" o:title=""/>
          </v:shape>
          <o:OLEObject Type="Embed" ProgID="Equation.DSMT4" ShapeID="_x0000_i1114" DrawAspect="Content" ObjectID="_1770667002" r:id="rId179"/>
        </w:object>
      </w:r>
    </w:p>
    <w:p w14:paraId="50C3362E" w14:textId="45A35861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параметра</w:t>
      </w:r>
      <w:r w:rsidR="00515E28" w:rsidRPr="00515E28">
        <w:rPr>
          <w:position w:val="-12"/>
        </w:rPr>
        <w:object w:dxaOrig="300" w:dyaOrig="360" w14:anchorId="7349D9B5">
          <v:shape id="_x0000_i1115" type="#_x0000_t75" style="width:15pt;height:18pt" o:ole="">
            <v:imagedata r:id="rId180" o:title=""/>
          </v:shape>
          <o:OLEObject Type="Embed" ProgID="Equation.DSMT4" ShapeID="_x0000_i1115" DrawAspect="Content" ObjectID="_1770667003" r:id="rId18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обозначающего насколько сильно скорость изменения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актора </w:t>
      </w:r>
      <w:r w:rsidR="00515E28" w:rsidRPr="00515E28">
        <w:rPr>
          <w:position w:val="-6"/>
        </w:rPr>
        <w:object w:dxaOrig="139" w:dyaOrig="260" w14:anchorId="29743F79">
          <v:shape id="_x0000_i1116" type="#_x0000_t75" style="width:6.75pt;height:12.75pt" o:ole="">
            <v:imagedata r:id="rId182" o:title=""/>
          </v:shape>
          <o:OLEObject Type="Embed" ProgID="Equation.DSMT4" ShapeID="_x0000_i1116" DrawAspect="Content" ObjectID="_1770667004" r:id="rId18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</w:t>
      </w:r>
      <w:r w:rsidR="00515E28" w:rsidRPr="00515E28">
        <w:rPr>
          <w:position w:val="-10"/>
        </w:rPr>
        <w:object w:dxaOrig="859" w:dyaOrig="320" w14:anchorId="57023194">
          <v:shape id="_x0000_i1117" type="#_x0000_t75" style="width:42.75pt;height:16.5pt" o:ole="">
            <v:imagedata r:id="rId184" o:title=""/>
          </v:shape>
          <o:OLEObject Type="Embed" ProgID="Equation.DSMT4" ShapeID="_x0000_i1117" DrawAspect="Content" ObjectID="_1770667005" r:id="rId18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 существует статистика – ковариата или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позиционаая характеристика актора, такая как исходящая степень </w:t>
      </w:r>
      <w:r w:rsidR="00515E28" w:rsidRPr="00515E28">
        <w:rPr>
          <w:position w:val="-30"/>
        </w:rPr>
        <w:object w:dxaOrig="620" w:dyaOrig="560" w14:anchorId="223B1229">
          <v:shape id="_x0000_i1118" type="#_x0000_t75" style="width:31.5pt;height:27.75pt" o:ole="">
            <v:imagedata r:id="rId186" o:title=""/>
          </v:shape>
          <o:OLEObject Type="Embed" ProgID="Equation.DSMT4" ShapeID="_x0000_i1118" DrawAspect="Content" ObjectID="_1770667006" r:id="rId18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Имеется в виду что скорость изменения может зависеть от пола, возраста, и тд.</w:t>
      </w:r>
    </w:p>
    <w:p w14:paraId="540BEA71" w14:textId="77777777" w:rsidR="00515E28" w:rsidRPr="00515E28" w:rsidRDefault="00515E28" w:rsidP="00515E28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5620" w:dyaOrig="400" w14:anchorId="427D2CD7">
          <v:shape id="_x0000_i1119" type="#_x0000_t75" style="width:281.25pt;height:19.5pt" o:ole="">
            <v:imagedata r:id="rId188" o:title=""/>
          </v:shape>
          <o:OLEObject Type="Embed" ProgID="Equation.DSMT4" ShapeID="_x0000_i1119" DrawAspect="Content" ObjectID="_1770667007" r:id="rId18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0CAE8B9" w14:textId="3FFAED86" w:rsidR="003B6749" w:rsidRPr="00515E28" w:rsidRDefault="000170A4" w:rsidP="00515E28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функции полезности, где </w:t>
      </w:r>
      <w:r w:rsidR="00515E28" w:rsidRPr="00515E28">
        <w:rPr>
          <w:position w:val="-14"/>
        </w:rPr>
        <w:object w:dxaOrig="1080" w:dyaOrig="400" w14:anchorId="2FA6A03C">
          <v:shape id="_x0000_i1120" type="#_x0000_t75" style="width:54pt;height:19.5pt" o:ole="">
            <v:imagedata r:id="rId190" o:title=""/>
          </v:shape>
          <o:OLEObject Type="Embed" ProgID="Equation.DSMT4" ShapeID="_x0000_i1120" DrawAspect="Content" ObjectID="_1770667008" r:id="rId19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515E28" w:rsidRPr="00515E28">
        <w:rPr>
          <w:position w:val="-6"/>
        </w:rPr>
        <w:object w:dxaOrig="380" w:dyaOrig="320" w14:anchorId="10A715E0">
          <v:shape id="_x0000_i1121" type="#_x0000_t75" style="width:18.75pt;height:16.5pt" o:ole="">
            <v:imagedata r:id="rId192" o:title=""/>
          </v:shape>
          <o:OLEObject Type="Embed" ProgID="Equation.DSMT4" ShapeID="_x0000_i1121" DrawAspect="Content" ObjectID="_1770667009" r:id="rId19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большие значения </w:t>
      </w:r>
      <w:r w:rsidR="00515E28" w:rsidRPr="00515E28">
        <w:rPr>
          <w:position w:val="-12"/>
        </w:rPr>
        <w:object w:dxaOrig="300" w:dyaOrig="360" w14:anchorId="7B200C3A">
          <v:shape id="_x0000_i1122" type="#_x0000_t75" style="width:15pt;height:18pt" o:ole="">
            <v:imagedata r:id="rId194" o:title=""/>
          </v:shape>
          <o:OLEObject Type="Embed" ProgID="Equation.DSMT4" ShapeID="_x0000_i1122" DrawAspect="Content" ObjectID="_1770667010" r:id="rId19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стремиться к сетям </w:t>
      </w:r>
      <w:r w:rsidR="00515E28" w:rsidRPr="00515E28">
        <w:rPr>
          <w:position w:val="-6"/>
        </w:rPr>
        <w:object w:dxaOrig="200" w:dyaOrig="220" w14:anchorId="55930E66">
          <v:shape id="_x0000_i1123" type="#_x0000_t75" style="width:10.5pt;height:10.5pt" o:ole="">
            <v:imagedata r:id="rId196" o:title=""/>
          </v:shape>
          <o:OLEObject Type="Embed" ProgID="Equation.DSMT4" ShapeID="_x0000_i1123" DrawAspect="Content" ObjectID="_1770667011" r:id="rId19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который значение </w:t>
      </w:r>
      <w:r w:rsidR="00515E28" w:rsidRPr="00515E28">
        <w:rPr>
          <w:position w:val="-12"/>
        </w:rPr>
        <w:object w:dxaOrig="600" w:dyaOrig="360" w14:anchorId="4D99A216">
          <v:shape id="_x0000_i1124" type="#_x0000_t75" style="width:30pt;height:18pt" o:ole="">
            <v:imagedata r:id="rId198" o:title=""/>
          </v:shape>
          <o:OLEObject Type="Embed" ProgID="Equation.DSMT4" ShapeID="_x0000_i1124" DrawAspect="Content" ObjectID="_1770667012" r:id="rId19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для любого актора </w:t>
      </w:r>
      <w:r w:rsidR="00515E28" w:rsidRPr="00515E28">
        <w:rPr>
          <w:position w:val="-6"/>
        </w:rPr>
        <w:object w:dxaOrig="139" w:dyaOrig="260" w14:anchorId="6434D273">
          <v:shape id="_x0000_i1125" type="#_x0000_t75" style="width:6.75pt;height:12.75pt" o:ole="">
            <v:imagedata r:id="rId200" o:title=""/>
          </v:shape>
          <o:OLEObject Type="Embed" ProgID="Equation.DSMT4" ShapeID="_x0000_i1125" DrawAspect="Content" ObjectID="_1770667013" r:id="rId20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Для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оценки статистика имеет вид</w:t>
      </w:r>
    </w:p>
    <w:p w14:paraId="734EE10A" w14:textId="464CC8E5" w:rsidR="003B6749" w:rsidRPr="00515E28" w:rsidRDefault="00515E28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28"/>
        </w:rPr>
        <w:object w:dxaOrig="2500" w:dyaOrig="540" w14:anchorId="205FF0D4">
          <v:shape id="_x0000_i1126" type="#_x0000_t75" style="width:125.25pt;height:27pt" o:ole="">
            <v:imagedata r:id="rId202" o:title=""/>
          </v:shape>
          <o:OLEObject Type="Embed" ProgID="Equation.DSMT4" ShapeID="_x0000_i1126" DrawAspect="Content" ObjectID="_1770667014" r:id="rId203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41C22B0" w14:textId="0AC3CAA4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Комбинируя статистики и используя предположение о марковской цепи для наблюдаемых данных оценочные уравнения имеют вид. </w:t>
      </w:r>
    </w:p>
    <w:p w14:paraId="02563A1E" w14:textId="29EA4C62" w:rsidR="00515E28" w:rsidRDefault="00BD75C1" w:rsidP="00515E28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$D(X( t_ {m+1} ),X( t_ {m} ))= E \theta_{D(X(t_{m+1}),x(t_m) \bigvee X(t_m))}$</w:t>
      </w:r>
      <w:r w:rsidR="00515E28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49BB2CC" w14:textId="1C8111E3" w:rsidR="003B6749" w:rsidRPr="00515E28" w:rsidRDefault="00515E28" w:rsidP="00515E28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0"/>
        </w:rPr>
        <w:object w:dxaOrig="1540" w:dyaOrig="320" w14:anchorId="42776F8C">
          <v:shape id="_x0000_i1127" type="#_x0000_t75" style="width:76.5pt;height:16.5pt" o:ole="">
            <v:imagedata r:id="rId204" o:title=""/>
          </v:shape>
          <o:OLEObject Type="Embed" ProgID="Equation.DSMT4" ShapeID="_x0000_i1127" DrawAspect="Content" ObjectID="_1770667015" r:id="rId205"/>
        </w:object>
      </w:r>
    </w:p>
    <w:p w14:paraId="742718CB" w14:textId="030756FA" w:rsidR="003B6749" w:rsidRPr="00515E28" w:rsidRDefault="00515E28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position w:val="-28"/>
        </w:rPr>
        <w:object w:dxaOrig="639" w:dyaOrig="680" w14:anchorId="5C9A2946">
          <v:shape id="_x0000_i1128" type="#_x0000_t75" style="width:32.25pt;height:33.75pt" o:ole="">
            <v:imagedata r:id="rId206" o:title=""/>
          </v:shape>
          <o:OLEObject Type="Embed" ProgID="Equation.DSMT4" ShapeID="_x0000_i1128" DrawAspect="Content" ObjectID="_1770667016" r:id="rId207"/>
        </w:object>
      </w:r>
    </w:p>
    <w:p w14:paraId="1AEF180A" w14:textId="31A7AF54" w:rsidR="003B6749" w:rsidRPr="00515E28" w:rsidRDefault="00515E28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position w:val="-12"/>
        </w:rPr>
        <w:object w:dxaOrig="1260" w:dyaOrig="360" w14:anchorId="62BF4A79">
          <v:shape id="_x0000_i1129" type="#_x0000_t75" style="width:63pt;height:18pt" o:ole="">
            <v:imagedata r:id="rId208" o:title=""/>
          </v:shape>
          <o:OLEObject Type="Embed" ProgID="Equation.DSMT4" ShapeID="_x0000_i1129" DrawAspect="Content" ObjectID="_1770667017" r:id="rId209"/>
        </w:object>
      </w:r>
    </w:p>
    <w:p w14:paraId="6179E783" w14:textId="060738EB" w:rsidR="003B6749" w:rsidRPr="00515E28" w:rsidRDefault="00515E28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position w:val="-28"/>
        </w:rPr>
        <w:object w:dxaOrig="580" w:dyaOrig="680" w14:anchorId="4949E494">
          <v:shape id="_x0000_i1130" type="#_x0000_t75" style="width:29.25pt;height:33.75pt" o:ole="">
            <v:imagedata r:id="rId210" o:title=""/>
          </v:shape>
          <o:OLEObject Type="Embed" ProgID="Equation.DSMT4" ShapeID="_x0000_i1130" DrawAspect="Content" ObjectID="_1770667018" r:id="rId211"/>
        </w:object>
      </w:r>
    </w:p>
    <w:p w14:paraId="6B1A179D" w14:textId="6304FC22" w:rsidR="00515E28" w:rsidRPr="00515E28" w:rsidRDefault="00515E28" w:rsidP="00515E28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1260" w:dyaOrig="380" w14:anchorId="33C8F594">
          <v:shape id="_x0000_i1131" type="#_x0000_t75" style="width:63pt;height:18.75pt" o:ole="">
            <v:imagedata r:id="rId212" o:title=""/>
          </v:shape>
          <o:OLEObject Type="Embed" ProgID="Equation.DSMT4" ShapeID="_x0000_i1131" DrawAspect="Content" ObjectID="_1770667019" r:id="rId21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29D1F71C" w14:textId="4CF05011" w:rsidR="003B6749" w:rsidRPr="00515E28" w:rsidRDefault="000170A4" w:rsidP="00515E28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515E28">
        <w:rPr>
          <w:position w:val="-6"/>
        </w:rPr>
        <w:object w:dxaOrig="420" w:dyaOrig="279" w14:anchorId="4F1F4BDD">
          <v:shape id="_x0000_i1132" type="#_x0000_t75" style="width:21pt;height:14.25pt" o:ole="">
            <v:imagedata r:id="rId214" o:title=""/>
          </v:shape>
          <o:OLEObject Type="Embed" ProgID="Equation.DSMT4" ShapeID="_x0000_i1132" DrawAspect="Content" ObjectID="_1770667020" r:id="rId21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515E28" w:rsidRPr="00515E28">
        <w:rPr>
          <w:position w:val="-10"/>
        </w:rPr>
        <w:object w:dxaOrig="440" w:dyaOrig="320" w14:anchorId="770AF90F">
          <v:shape id="_x0000_i1133" type="#_x0000_t75" style="width:21.75pt;height:16.5pt" o:ole="">
            <v:imagedata r:id="rId216" o:title=""/>
          </v:shape>
          <o:OLEObject Type="Embed" ProgID="Equation.DSMT4" ShapeID="_x0000_i1133" DrawAspect="Content" ObjectID="_1770667021" r:id="rId21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номера элементов </w:t>
      </w:r>
      <w:r w:rsidR="00515E28" w:rsidRPr="00515E28">
        <w:rPr>
          <w:position w:val="-6"/>
        </w:rPr>
        <w:object w:dxaOrig="240" w:dyaOrig="220" w14:anchorId="726811E6">
          <v:shape id="_x0000_i1134" type="#_x0000_t75" style="width:12pt;height:10.5pt" o:ole="">
            <v:imagedata r:id="rId218" o:title=""/>
          </v:shape>
          <o:OLEObject Type="Embed" ProgID="Equation.DSMT4" ShapeID="_x0000_i1134" DrawAspect="Content" ObjectID="_1770667022" r:id="rId21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515E28" w:rsidRPr="00515E28">
        <w:rPr>
          <w:position w:val="-10"/>
        </w:rPr>
        <w:object w:dxaOrig="240" w:dyaOrig="320" w14:anchorId="20F25D56">
          <v:shape id="_x0000_i1135" type="#_x0000_t75" style="width:12pt;height:16.5pt" o:ole="">
            <v:imagedata r:id="rId220" o:title=""/>
          </v:shape>
          <o:OLEObject Type="Embed" ProgID="Equation.DSMT4" ShapeID="_x0000_i1135" DrawAspect="Content" ObjectID="_1770667023" r:id="rId22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701A969" w14:textId="3A3C7903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Руппертом. Техника "двойного усреднения" также применяется для улучшения результатов. Алгоритм реализован в пакете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языке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15CD22D9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состоит из трех фаз:</w:t>
      </w:r>
    </w:p>
    <w:p w14:paraId="79BEA27D" w14:textId="77777777" w:rsidR="003B6749" w:rsidRPr="00515E28" w:rsidRDefault="000170A4" w:rsidP="009F1294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Определение чувствительности ожидаемых статистик к параметрам.</w:t>
      </w:r>
    </w:p>
    <w:p w14:paraId="216C9670" w14:textId="77777777" w:rsidR="003B6749" w:rsidRPr="00515E28" w:rsidRDefault="000170A4" w:rsidP="009F1294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Обновляет параметры с использованием симуляций динамики сети.</w:t>
      </w:r>
    </w:p>
    <w:p w14:paraId="5DD4186F" w14:textId="77777777" w:rsidR="003B6749" w:rsidRPr="00515E28" w:rsidRDefault="000170A4" w:rsidP="009F1294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Используется для оценки приближения полученных уравнений и вычисления стандартных ошибок. </w:t>
      </w:r>
    </w:p>
    <w:p w14:paraId="2CBA3AAF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надежным, но затратным по времени.</w:t>
      </w:r>
    </w:p>
    <w:p w14:paraId="7F6A15AD" w14:textId="2B9DB639" w:rsidR="003B6749" w:rsidRPr="00515E28" w:rsidRDefault="000170A4" w:rsidP="009F1294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58408063"/>
      <w:bookmarkEnd w:id="29"/>
      <w:bookmarkEnd w:id="30"/>
      <w:bookmarkEnd w:id="31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3 Анализ результатов</w:t>
      </w:r>
      <w:bookmarkEnd w:id="32"/>
    </w:p>
    <w:p w14:paraId="23CE8057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</w:t>
      </w:r>
    </w:p>
    <w:p w14:paraId="441E5210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рамках моей курсовой работы я использую некоторые предположения выдвинутые в подобном исследовании для национальной научной системы Словении [3].</w:t>
      </w:r>
    </w:p>
    <w:p w14:paraId="5A3EFC17" w14:textId="2F3DB61B" w:rsidR="003B6749" w:rsidRPr="00515E28" w:rsidRDefault="000170A4" w:rsidP="009F1294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3" w:name="_Toc158408064"/>
      <w:r w:rsidRPr="00515E28">
        <w:rPr>
          <w:rFonts w:ascii="Times New Roman" w:hAnsi="Times New Roman" w:cs="Times New Roman"/>
          <w:color w:val="000000" w:themeColor="text1"/>
          <w:lang w:val="ru-RU"/>
        </w:rPr>
        <w:t>3.1 Формирование начальных социологических гипотез.</w:t>
      </w:r>
      <w:bookmarkStart w:id="34" w:name="Xfe058d3a024fb6dd95113959ad2449f6b7167f8"/>
      <w:bookmarkEnd w:id="33"/>
    </w:p>
    <w:p w14:paraId="3D59D4C0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Согласно исследованию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ученых, которые взаимодействуют друг с другом больше, чем представители разных когорт) и контрольные переменные, в частности стаж.»</w:t>
      </w:r>
    </w:p>
    <w:p w14:paraId="3A438DC9" w14:textId="6E17F8F0" w:rsidR="003B6749" w:rsidRPr="00515E28" w:rsidRDefault="000170A4" w:rsidP="009F1294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5" w:name="_Toc158408065"/>
      <w:bookmarkEnd w:id="34"/>
      <w:r w:rsidRPr="00515E28">
        <w:rPr>
          <w:rFonts w:ascii="Times New Roman" w:hAnsi="Times New Roman" w:cs="Times New Roman"/>
          <w:color w:val="000000" w:themeColor="text1"/>
          <w:lang w:val="ru-RU"/>
        </w:rPr>
        <w:t>3.2 Оценка сформированных гипотез.</w:t>
      </w:r>
      <w:bookmarkEnd w:id="35"/>
    </w:p>
    <w:p w14:paraId="4CA32F29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Коэффицент сходимости модели достаточно низок (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Overall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maximum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convergence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ratio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0.0508 ) , для того, чтобы считать модель сходящейся[7].</w:t>
      </w:r>
    </w:p>
    <w:p w14:paraId="63350B23" w14:textId="77777777" w:rsidR="00DC73F3" w:rsidRDefault="00771DFB" w:rsidP="00DC73F3">
      <w:pPr>
        <w:pStyle w:val="FirstParagraph"/>
        <w:keepNext/>
        <w:ind w:firstLine="709"/>
      </w:pPr>
      <w:r w:rsidRPr="00771DF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352B870" wp14:editId="377A542A">
            <wp:extent cx="5830114" cy="2962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3794" w14:textId="1B9C2CFF" w:rsidR="00DC73F3" w:rsidRPr="00DC73F3" w:rsidRDefault="00DC73F3" w:rsidP="00DC73F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DC73F3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оценок, стандартных ошибок и</w:t>
      </w:r>
      <w:r w:rsidRPr="00DC73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C73F3">
        <w:rPr>
          <w:rFonts w:ascii="Times New Roman" w:eastAsia="Times New Roman" w:hAnsi="Times New Roman" w:cs="Times New Roman"/>
          <w:sz w:val="28"/>
          <w:szCs w:val="28"/>
          <w:lang w:val="ru-RU"/>
        </w:rPr>
        <w:t>t-критерий Стьюдента</w:t>
      </w:r>
    </w:p>
    <w:p w14:paraId="7B033A8B" w14:textId="116FD24B" w:rsidR="003B6749" w:rsidRPr="00DC73F3" w:rsidRDefault="003B6749" w:rsidP="00DC73F3">
      <w:pPr>
        <w:pStyle w:val="Caption"/>
        <w:ind w:left="4320" w:firstLine="720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  <w:lang w:val="ru-RU"/>
        </w:rPr>
      </w:pPr>
    </w:p>
    <w:p w14:paraId="45E9CD99" w14:textId="50B22DE8" w:rsidR="003B6749" w:rsidRPr="00515E28" w:rsidRDefault="000170A4" w:rsidP="009F1294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6" w:name="_Toc158408066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Интерпретация результатов</w:t>
      </w:r>
      <w:bookmarkStart w:id="37" w:name="глава-3-анализ-результатов"/>
      <w:bookmarkStart w:id="38" w:name="X21f251316f4a195ccdab94755c962bb9bf7a3c0"/>
      <w:bookmarkStart w:id="39" w:name="X89a469ad28585566eaff6f5f769f2571779f4fd"/>
      <w:bookmarkEnd w:id="36"/>
    </w:p>
    <w:p w14:paraId="35813E06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p w14:paraId="3A35450C" w14:textId="088101FF" w:rsidR="003B6749" w:rsidRPr="00515E28" w:rsidRDefault="00F9501C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9501C">
        <w:rPr>
          <w:position w:val="-14"/>
        </w:rPr>
        <w:object w:dxaOrig="2680" w:dyaOrig="400" w14:anchorId="4991CD90">
          <v:shape id="_x0000_i2459" type="#_x0000_t75" style="width:133.5pt;height:19.5pt" o:ole="">
            <v:imagedata r:id="rId223" o:title=""/>
          </v:shape>
          <o:OLEObject Type="Embed" ProgID="Equation.DSMT4" ShapeID="_x0000_i2459" DrawAspect="Content" ObjectID="_1770667024" r:id="rId224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 где </w:t>
      </w:r>
      <w:r w:rsidRPr="00F9501C">
        <w:rPr>
          <w:position w:val="-10"/>
        </w:rPr>
        <w:object w:dxaOrig="1380" w:dyaOrig="320" w14:anchorId="6ACCF558">
          <v:shape id="_x0000_i2460" type="#_x0000_t75" style="width:69pt;height:16.5pt" o:ole="">
            <v:imagedata r:id="rId225" o:title=""/>
          </v:shape>
          <o:OLEObject Type="Embed" ProgID="Equation.DSMT4" ShapeID="_x0000_i2460" DrawAspect="Content" ObjectID="_1770667025" r:id="rId226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8A6A12C" w14:textId="3C1F3B1A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12"/>
        </w:rPr>
        <w:object w:dxaOrig="2040" w:dyaOrig="380" w14:anchorId="455863A3">
          <v:shape id="_x0000_i2461" type="#_x0000_t75" style="width:102pt;height:18.75pt" o:ole="">
            <v:imagedata r:id="rId227" o:title=""/>
          </v:shape>
          <o:OLEObject Type="Embed" ProgID="Equation.DSMT4" ShapeID="_x0000_i2461" DrawAspect="Content" ObjectID="_1770667026" r:id="rId22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r w:rsidR="00F9501C" w:rsidRPr="00F9501C">
        <w:rPr>
          <w:position w:val="-12"/>
        </w:rPr>
        <w:object w:dxaOrig="800" w:dyaOrig="380" w14:anchorId="3E023E6E">
          <v:shape id="_x0000_i2462" type="#_x0000_t75" style="width:39.75pt;height:18.75pt" o:ole="">
            <v:imagedata r:id="rId229" o:title=""/>
          </v:shape>
          <o:OLEObject Type="Embed" ProgID="Equation.DSMT4" ShapeID="_x0000_i2462" DrawAspect="Content" ObjectID="_1770667027" r:id="rId23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F9501C" w:rsidRPr="00F9501C">
        <w:rPr>
          <w:position w:val="-12"/>
        </w:rPr>
        <w:object w:dxaOrig="220" w:dyaOrig="360" w14:anchorId="5FEE9BF0">
          <v:shape id="_x0000_i2463" type="#_x0000_t75" style="width:10.5pt;height:18pt" o:ole="">
            <v:imagedata r:id="rId231" o:title=""/>
          </v:shape>
          <o:OLEObject Type="Embed" ProgID="Equation.DSMT4" ShapeID="_x0000_i2463" DrawAspect="Content" ObjectID="_1770667028" r:id="rId23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причем может зависеть от </w:t>
      </w:r>
      <w:r w:rsidR="00F9501C" w:rsidRPr="00F9501C">
        <w:rPr>
          <w:position w:val="-14"/>
        </w:rPr>
        <w:object w:dxaOrig="260" w:dyaOrig="380" w14:anchorId="70738845">
          <v:shape id="_x0000_i2464" type="#_x0000_t75" style="width:12.75pt;height:18.75pt" o:ole="">
            <v:imagedata r:id="rId233" o:title=""/>
          </v:shape>
          <o:OLEObject Type="Embed" ProgID="Equation.DSMT4" ShapeID="_x0000_i2464" DrawAspect="Content" ObjectID="_1770667029" r:id="rId23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другого актора </w:t>
      </w:r>
      <w:r w:rsidR="00F9501C" w:rsidRPr="00F9501C">
        <w:rPr>
          <w:position w:val="-10"/>
        </w:rPr>
        <w:object w:dxaOrig="200" w:dyaOrig="300" w14:anchorId="5111D10F">
          <v:shape id="_x0000_i2465" type="#_x0000_t75" style="width:10.5pt;height:15pt" o:ole="">
            <v:imagedata r:id="rId235" o:title=""/>
          </v:shape>
          <o:OLEObject Type="Embed" ProgID="Equation.DSMT4" ShapeID="_x0000_i2465" DrawAspect="Content" ObjectID="_1770667030" r:id="rId23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81D739" w14:textId="137C6F7E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Она отражает полезность для </w:t>
      </w:r>
      <w:r w:rsidR="00F9501C" w:rsidRPr="00F9501C">
        <w:rPr>
          <w:position w:val="-6"/>
        </w:rPr>
        <w:object w:dxaOrig="139" w:dyaOrig="260" w14:anchorId="1416D12C">
          <v:shape id="_x0000_i2466" type="#_x0000_t75" style="width:6.75pt;height:12.75pt" o:ole="">
            <v:imagedata r:id="rId237" o:title=""/>
          </v:shape>
          <o:OLEObject Type="Embed" ProgID="Equation.DSMT4" ShapeID="_x0000_i2466" DrawAspect="Content" ObjectID="_1770667031" r:id="rId23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актора. Используется для сравнения полезности различных изменений. С другой стороны когда </w:t>
      </w:r>
      <w:r w:rsidR="00F9501C" w:rsidRPr="00F9501C">
        <w:rPr>
          <w:position w:val="-6"/>
        </w:rPr>
        <w:object w:dxaOrig="139" w:dyaOrig="260" w14:anchorId="34C9E6C8">
          <v:shape id="_x0000_i2467" type="#_x0000_t75" style="width:6.75pt;height:12.75pt" o:ole="">
            <v:imagedata r:id="rId239" o:title=""/>
          </v:shape>
          <o:OLEObject Type="Embed" ProgID="Equation.DSMT4" ShapeID="_x0000_i2467" DrawAspect="Content" ObjectID="_1770667032" r:id="rId24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 делает изменение из </w:t>
      </w:r>
      <w:r w:rsidR="00F9501C" w:rsidRPr="00F9501C">
        <w:rPr>
          <w:position w:val="-6"/>
        </w:rPr>
        <w:object w:dxaOrig="380" w:dyaOrig="320" w14:anchorId="53E5CF53">
          <v:shape id="_x0000_i2468" type="#_x0000_t75" style="width:18.75pt;height:16.5pt" o:ole="">
            <v:imagedata r:id="rId241" o:title=""/>
          </v:shape>
          <o:OLEObject Type="Embed" ProgID="Equation.DSMT4" ShapeID="_x0000_i2468" DrawAspect="Content" ObjectID="_1770667033" r:id="rId24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F9501C" w:rsidRPr="00F9501C">
        <w:rPr>
          <w:position w:val="-6"/>
        </w:rPr>
        <w:object w:dxaOrig="200" w:dyaOrig="220" w14:anchorId="5BC1C266">
          <v:shape id="_x0000_i2469" type="#_x0000_t75" style="width:10.5pt;height:10.5pt" o:ole="">
            <v:imagedata r:id="rId243" o:title=""/>
          </v:shape>
          <o:OLEObject Type="Embed" ProgID="Equation.DSMT4" ShapeID="_x0000_i2469" DrawAspect="Content" ObjectID="_1770667034" r:id="rId24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 </w:t>
      </w:r>
      <w:r w:rsidR="00F9501C" w:rsidRPr="00F9501C">
        <w:rPr>
          <w:position w:val="-12"/>
        </w:rPr>
        <w:object w:dxaOrig="260" w:dyaOrig="360" w14:anchorId="59048C3F">
          <v:shape id="_x0000_i2470" type="#_x0000_t75" style="width:12.75pt;height:18pt" o:ole="">
            <v:imagedata r:id="rId245" o:title=""/>
          </v:shape>
          <o:OLEObject Type="Embed" ProgID="Equation.DSMT4" ShapeID="_x0000_i2470" DrawAspect="Content" ObjectID="_1770667035" r:id="rId24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12"/>
        </w:rPr>
        <w:object w:dxaOrig="260" w:dyaOrig="360" w14:anchorId="3EB36DA7">
          <v:shape id="_x0000_i2471" type="#_x0000_t75" style="width:12.75pt;height:18pt" o:ole="">
            <v:imagedata r:id="rId247" o:title=""/>
          </v:shape>
          <o:OLEObject Type="Embed" ProgID="Equation.DSMT4" ShapeID="_x0000_i2471" DrawAspect="Content" ObjectID="_1770667036" r:id="rId24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два возможных результата шага то отношение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вероятностей этих вариантов есть: </w:t>
      </w:r>
      <w:r w:rsidR="00F9501C" w:rsidRPr="00F9501C">
        <w:rPr>
          <w:position w:val="-12"/>
        </w:rPr>
        <w:object w:dxaOrig="2299" w:dyaOrig="380" w14:anchorId="0301BE63">
          <v:shape id="_x0000_i2472" type="#_x0000_t75" style="width:114.75pt;height:18.75pt" o:ole="">
            <v:imagedata r:id="rId249" o:title=""/>
          </v:shape>
          <o:OLEObject Type="Embed" ProgID="Equation.DSMT4" ShapeID="_x0000_i2472" DrawAspect="Content" ObjectID="_1770667037" r:id="rId25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Следовательно сетевые параметры стоит расценивать как логарифмические. </w:t>
      </w:r>
    </w:p>
    <w:p w14:paraId="5F2A6F0F" w14:textId="64192CF8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зависимых параметров необходимо учитывать, что возможные изменения в переменной $ +1, 0, -1$,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 единицу при увеличении эффекта на 1 единицу. Где зависимая переменная либо </w:t>
      </w:r>
      <w:r w:rsidR="00F9501C" w:rsidRPr="00F9501C">
        <w:rPr>
          <w:position w:val="-14"/>
        </w:rPr>
        <w:object w:dxaOrig="360" w:dyaOrig="380" w14:anchorId="59B20D42">
          <v:shape id="_x0000_i2473" type="#_x0000_t75" style="width:18pt;height:18.75pt" o:ole="">
            <v:imagedata r:id="rId251" o:title=""/>
          </v:shape>
          <o:OLEObject Type="Embed" ProgID="Equation.DSMT4" ShapeID="_x0000_i2473" DrawAspect="Content" ObjectID="_1770667038" r:id="rId25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либо </w:t>
      </w:r>
      <w:r w:rsidR="00F9501C" w:rsidRPr="00F9501C">
        <w:rPr>
          <w:position w:val="-12"/>
        </w:rPr>
        <w:object w:dxaOrig="279" w:dyaOrig="360" w14:anchorId="71115F1F">
          <v:shape id="_x0000_i2474" type="#_x0000_t75" style="width:14.25pt;height:18pt" o:ole="">
            <v:imagedata r:id="rId253" o:title=""/>
          </v:shape>
          <o:OLEObject Type="Embed" ProgID="Equation.DSMT4" ShapeID="_x0000_i2474" DrawAspect="Content" ObjectID="_1770667039" r:id="rId25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9F38BFB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Пример: </w:t>
      </w:r>
    </w:p>
    <w:p w14:paraId="0F4E0DDA" w14:textId="26EB17EB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Рассчитан эффект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average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alter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он равен 1,1561.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 в рамках одного шага относительно ковариаты) выше в </w:t>
      </w:r>
      <w:r w:rsidR="00F9501C" w:rsidRPr="00F9501C">
        <w:rPr>
          <w:position w:val="-10"/>
        </w:rPr>
        <w:object w:dxaOrig="2900" w:dyaOrig="320" w14:anchorId="3A453D56">
          <v:shape id="_x0000_i2475" type="#_x0000_t75" style="width:144.75pt;height:16.5pt" o:ole="">
            <v:imagedata r:id="rId255" o:title=""/>
          </v:shape>
          <o:OLEObject Type="Embed" ProgID="Equation.DSMT4" ShapeID="_x0000_i2475" DrawAspect="Content" ObjectID="_1770667040" r:id="rId25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раза, чем для второго.</w:t>
      </w:r>
    </w:p>
    <w:p w14:paraId="40762CCD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 любой эффект можно трактовать как в приведенном примере. </w:t>
      </w:r>
    </w:p>
    <w:p w14:paraId="10A18EB1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Пример:</w:t>
      </w:r>
    </w:p>
    <w:p w14:paraId="20EBC417" w14:textId="6498EE4A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эффекта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degree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(количество связей) для актора </w:t>
      </w:r>
      <w:r w:rsidR="00F9501C" w:rsidRPr="00F9501C">
        <w:rPr>
          <w:position w:val="-6"/>
        </w:rPr>
        <w:object w:dxaOrig="139" w:dyaOrig="260" w14:anchorId="71FA0573">
          <v:shape id="_x0000_i2476" type="#_x0000_t75" style="width:6.75pt;height:12.75pt" o:ole="">
            <v:imagedata r:id="rId257" o:title=""/>
          </v:shape>
          <o:OLEObject Type="Embed" ProgID="Equation.DSMT4" ShapeID="_x0000_i2476" DrawAspect="Content" ObjectID="_1770667041" r:id="rId25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12"/>
        </w:rPr>
        <w:object w:dxaOrig="320" w:dyaOrig="360" w14:anchorId="1AABB941">
          <v:shape id="_x0000_i2477" type="#_x0000_t75" style="width:16.5pt;height:18pt" o:ole="">
            <v:imagedata r:id="rId259" o:title=""/>
          </v:shape>
          <o:OLEObject Type="Embed" ProgID="Equation.DSMT4" ShapeID="_x0000_i2477" DrawAspect="Content" ObjectID="_1770667042" r:id="rId26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Пусть число</w:t>
      </w:r>
      <w:r w:rsidR="00DC73F3" w:rsidRPr="00DC73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связей, чьи значения </w:t>
      </w:r>
      <w:r w:rsidR="00F9501C" w:rsidRPr="00F9501C">
        <w:rPr>
          <w:position w:val="-14"/>
        </w:rPr>
        <w:object w:dxaOrig="260" w:dyaOrig="380" w14:anchorId="658E6F6F">
          <v:shape id="_x0000_i2478" type="#_x0000_t75" style="width:12.75pt;height:18.75pt" o:ole="">
            <v:imagedata r:id="rId261" o:title=""/>
          </v:shape>
          <o:OLEObject Type="Embed" ProgID="Equation.DSMT4" ShapeID="_x0000_i2478" DrawAspect="Content" ObjectID="_1770667043" r:id="rId26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меньше, равны или больше значения </w:t>
      </w:r>
      <w:r w:rsidR="00F9501C" w:rsidRPr="00F9501C">
        <w:rPr>
          <w:position w:val="-12"/>
        </w:rPr>
        <w:object w:dxaOrig="220" w:dyaOrig="360" w14:anchorId="308A1ABB">
          <v:shape id="_x0000_i2479" type="#_x0000_t75" style="width:10.5pt;height:18pt" o:ole="">
            <v:imagedata r:id="rId263" o:title=""/>
          </v:shape>
          <o:OLEObject Type="Embed" ProgID="Equation.DSMT4" ShapeID="_x0000_i2479" DrawAspect="Content" ObjectID="_1770667044" r:id="rId26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 w:rsidR="00F9501C" w:rsidRPr="00F9501C">
        <w:rPr>
          <w:position w:val="-6"/>
        </w:rPr>
        <w:object w:dxaOrig="139" w:dyaOrig="260" w14:anchorId="2FE825CE">
          <v:shape id="_x0000_i2480" type="#_x0000_t75" style="width:6.75pt;height:12.75pt" o:ole="">
            <v:imagedata r:id="rId265" o:title=""/>
          </v:shape>
          <o:OLEObject Type="Embed" ProgID="Equation.DSMT4" ShapeID="_x0000_i2480" DrawAspect="Content" ObjectID="_1770667045" r:id="rId26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обозначим через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диапазон (максимальное минус минимальное значение) через </w:t>
      </w:r>
      <w:r w:rsidR="00F9501C" w:rsidRPr="00025957">
        <w:rPr>
          <w:position w:val="-4"/>
        </w:rPr>
        <w:object w:dxaOrig="180" w:dyaOrig="200" w14:anchorId="3691EAEA">
          <v:shape id="_x0000_i2481" type="#_x0000_t75" style="width:9pt;height:10.5pt" o:ole="">
            <v:imagedata r:id="rId267" o:title=""/>
          </v:shape>
          <o:OLEObject Type="Embed" ProgID="Equation.DSMT4" ShapeID="_x0000_i2481" DrawAspect="Content" ObjectID="_1770667046" r:id="rId26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Тогда, в случае минимального шага в отношении поведения, вклады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уммарного эффекта сходства в лог-вероятности изменений </w:t>
      </w:r>
      <w:r w:rsidR="00F9501C" w:rsidRPr="00F9501C">
        <w:rPr>
          <w:position w:val="-10"/>
        </w:rPr>
        <w:object w:dxaOrig="820" w:dyaOrig="320" w14:anchorId="6710CFCB">
          <v:shape id="_x0000_i2482" type="#_x0000_t75" style="width:40.5pt;height:16.5pt" o:ole="">
            <v:imagedata r:id="rId269" o:title=""/>
          </v:shape>
          <o:OLEObject Type="Embed" ProgID="Equation.DSMT4" ShapeID="_x0000_i2482" DrawAspect="Content" ObjectID="_1770667047" r:id="rId27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определяются следующим образом </w:t>
      </w:r>
      <w:r w:rsidR="00DC73F3" w:rsidRPr="00DC73F3">
        <w:rPr>
          <w:position w:val="-12"/>
        </w:rPr>
        <w:object w:dxaOrig="1680" w:dyaOrig="380" w14:anchorId="09E244CA">
          <v:shape id="_x0000_i2501" type="#_x0000_t75" style="width:84pt;height:18.75pt" o:ole="">
            <v:imagedata r:id="rId271" o:title=""/>
          </v:shape>
          <o:OLEObject Type="Embed" ProgID="Equation.DSMT4" ShapeID="_x0000_i2501" DrawAspect="Content" ObjectID="_1770667048" r:id="rId27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F9501C" w:rsidRPr="00F9501C">
        <w:rPr>
          <w:position w:val="-12"/>
        </w:rPr>
        <w:object w:dxaOrig="1680" w:dyaOrig="380" w14:anchorId="159BEBDF">
          <v:shape id="_x0000_i2483" type="#_x0000_t75" style="width:84pt;height:18.75pt" o:ole="">
            <v:imagedata r:id="rId273" o:title=""/>
          </v:shape>
          <o:OLEObject Type="Embed" ProgID="Equation.DSMT4" ShapeID="_x0000_i2483" DrawAspect="Content" ObjectID="_1770667049" r:id="rId27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Вклады для среднего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эффекта сходства составляют </w:t>
      </w:r>
      <w:r w:rsidR="00DC73F3" w:rsidRPr="00DC73F3">
        <w:rPr>
          <w:position w:val="-12"/>
        </w:rPr>
        <w:object w:dxaOrig="2100" w:dyaOrig="380" w14:anchorId="1003E053">
          <v:shape id="_x0000_i2502" type="#_x0000_t75" style="width:105pt;height:18.75pt" o:ole="">
            <v:imagedata r:id="rId275" o:title=""/>
          </v:shape>
          <o:OLEObject Type="Embed" ProgID="Equation.DSMT4" ShapeID="_x0000_i2502" DrawAspect="Content" ObjectID="_1770667050" r:id="rId27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F9501C" w:rsidRPr="00F9501C">
        <w:rPr>
          <w:position w:val="-12"/>
        </w:rPr>
        <w:object w:dxaOrig="2100" w:dyaOrig="380" w14:anchorId="2902D732">
          <v:shape id="_x0000_i2484" type="#_x0000_t75" style="width:105pt;height:18.75pt" o:ole="">
            <v:imagedata r:id="rId277" o:title=""/>
          </v:shape>
          <o:OLEObject Type="Embed" ProgID="Equation.DSMT4" ShapeID="_x0000_i2484" DrawAspect="Content" ObjectID="_1770667051" r:id="rId27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Это показывает, что</w:t>
      </w:r>
      <w:r w:rsidR="001F18E3" w:rsidRPr="001F18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влияние связей на эффекты сходства зависит только от того, имеют ли они</w:t>
      </w:r>
      <w:r w:rsidR="001F18E3" w:rsidRPr="001F18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большие или меньшие значения, чем у рассматриваемого актора, а не от того, насколько эти значения больше. Этот также показывает, что для эффектов сходства важна дисперсия ценностей связей, а не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0FCE6B25" w14:textId="66F9FECE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все эффекты могут быть описаны как изменение некоторой функции полезности. В таких случаях используются элементарные эффекты</w:t>
      </w:r>
      <w:r w:rsidR="001F18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[8].</w:t>
      </w:r>
    </w:p>
    <w:p w14:paraId="7CF1142C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Элементарный эффект - это вклад в создание или поддержание связи, определенный напрямую, то есть без выражения его на основе изменения какой-либо функции оценки. Это означает, что элементарные эффекты более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479FE2DB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5BCEC399" w14:textId="36F5D3D8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Основной пример ситуации, когда невозможно описать как изменение функции полезности - тенденция к созданию связные троек (транзитивные замыкания). Если актор </w:t>
      </w:r>
      <w:r w:rsidR="00F9501C" w:rsidRPr="00F9501C">
        <w:rPr>
          <w:position w:val="-6"/>
        </w:rPr>
        <w:object w:dxaOrig="139" w:dyaOrig="260" w14:anchorId="68509719">
          <v:shape id="_x0000_i2485" type="#_x0000_t75" style="width:6.75pt;height:12.75pt" o:ole="">
            <v:imagedata r:id="rId279" o:title=""/>
          </v:shape>
          <o:OLEObject Type="Embed" ProgID="Equation.DSMT4" ShapeID="_x0000_i2485" DrawAspect="Content" ObjectID="_1770667052" r:id="rId28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центральным, то связи, приводящие к замыканию, представлены как</w:t>
      </w:r>
      <w:r w:rsidR="00F9501C" w:rsidRPr="00F9501C">
        <w:rPr>
          <w:position w:val="-6"/>
        </w:rPr>
        <w:object w:dxaOrig="139" w:dyaOrig="260" w14:anchorId="19295CBA">
          <v:shape id="_x0000_i2486" type="#_x0000_t75" style="width:6.75pt;height:12.75pt" o:ole="">
            <v:imagedata r:id="rId281" o:title=""/>
          </v:shape>
          <o:OLEObject Type="Embed" ProgID="Equation.DSMT4" ShapeID="_x0000_i2486" DrawAspect="Content" ObjectID="_1770667053" r:id="rId28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F9501C">
        <w:rPr>
          <w:position w:val="-10"/>
        </w:rPr>
        <w:object w:dxaOrig="200" w:dyaOrig="300" w14:anchorId="6E4D8AAB">
          <v:shape id="_x0000_i2487" type="#_x0000_t75" style="width:10.5pt;height:15pt" o:ole="">
            <v:imagedata r:id="rId283" o:title=""/>
          </v:shape>
          <o:OLEObject Type="Embed" ProgID="Equation.DSMT4" ShapeID="_x0000_i2487" DrawAspect="Content" ObjectID="_1770667054" r:id="rId28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="00F9501C" w:rsidRPr="00F950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6"/>
        </w:rPr>
        <w:object w:dxaOrig="139" w:dyaOrig="260" w14:anchorId="6CD79611">
          <v:shape id="_x0000_i2488" type="#_x0000_t75" style="width:6.75pt;height:12.75pt" o:ole="">
            <v:imagedata r:id="rId285" o:title=""/>
          </v:shape>
          <o:OLEObject Type="Embed" ProgID="Equation.DSMT4" ShapeID="_x0000_i2488" DrawAspect="Content" ObjectID="_1770667055" r:id="rId28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F9501C">
        <w:rPr>
          <w:position w:val="-6"/>
        </w:rPr>
        <w:object w:dxaOrig="200" w:dyaOrig="279" w14:anchorId="7AA544EC">
          <v:shape id="_x0000_i2489" type="#_x0000_t75" style="width:10.5pt;height:14.25pt" o:ole="">
            <v:imagedata r:id="rId287" o:title=""/>
          </v:shape>
          <o:OLEObject Type="Embed" ProgID="Equation.DSMT4" ShapeID="_x0000_i2489" DrawAspect="Content" ObjectID="_1770667056" r:id="rId28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Однако первая связь подразумевает создание пути </w:t>
      </w:r>
      <w:r w:rsidR="00F9501C" w:rsidRPr="00F9501C">
        <w:rPr>
          <w:position w:val="-6"/>
        </w:rPr>
        <w:object w:dxaOrig="139" w:dyaOrig="260" w14:anchorId="57D8498F">
          <v:shape id="_x0000_i2490" type="#_x0000_t75" style="width:6.75pt;height:12.75pt" o:ole="">
            <v:imagedata r:id="rId289" o:title=""/>
          </v:shape>
          <o:OLEObject Type="Embed" ProgID="Equation.DSMT4" ShapeID="_x0000_i2490" DrawAspect="Content" ObjectID="_1770667057" r:id="rId29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F9501C">
        <w:rPr>
          <w:position w:val="-6"/>
        </w:rPr>
        <w:object w:dxaOrig="200" w:dyaOrig="279" w14:anchorId="66412460">
          <v:shape id="_x0000_i2491" type="#_x0000_t75" style="width:10.5pt;height:14.25pt" o:ole="">
            <v:imagedata r:id="rId291" o:title=""/>
          </v:shape>
          <o:OLEObject Type="Embed" ProgID="Equation.DSMT4" ShapeID="_x0000_i2491" DrawAspect="Content" ObjectID="_1770667058" r:id="rId29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F9501C">
        <w:rPr>
          <w:position w:val="-10"/>
        </w:rPr>
        <w:object w:dxaOrig="200" w:dyaOrig="300" w14:anchorId="79699A79">
          <v:shape id="_x0000_i2492" type="#_x0000_t75" style="width:10.5pt;height:15pt" o:ole="">
            <v:imagedata r:id="rId293" o:title=""/>
          </v:shape>
          <o:OLEObject Type="Embed" ProgID="Equation.DSMT4" ShapeID="_x0000_i2492" DrawAspect="Content" ObjectID="_1770667059" r:id="rId29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то время как вторая связь означает установление связи с актором </w:t>
      </w:r>
      <w:r w:rsidR="00F9501C" w:rsidRPr="00F9501C">
        <w:rPr>
          <w:position w:val="-6"/>
        </w:rPr>
        <w:object w:dxaOrig="200" w:dyaOrig="279" w14:anchorId="183CC3A1">
          <v:shape id="_x0000_i2493" type="#_x0000_t75" style="width:10.5pt;height:14.25pt" o:ole="">
            <v:imagedata r:id="rId295" o:title=""/>
          </v:shape>
          <o:OLEObject Type="Embed" ProgID="Equation.DSMT4" ShapeID="_x0000_i2493" DrawAspect="Content" ObjectID="_1770667060" r:id="rId29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Актор </w:t>
      </w:r>
      <w:r w:rsidR="00F9501C" w:rsidRPr="00F9501C">
        <w:rPr>
          <w:position w:val="-6"/>
        </w:rPr>
        <w:object w:dxaOrig="200" w:dyaOrig="279" w14:anchorId="4AE40A2E">
          <v:shape id="_x0000_i2494" type="#_x0000_t75" style="width:10.5pt;height:14.25pt" o:ole="">
            <v:imagedata r:id="rId297" o:title=""/>
          </v:shape>
          <o:OLEObject Type="Embed" ProgID="Equation.DSMT4" ShapeID="_x0000_i2494" DrawAspect="Content" ObjectID="_1770667061" r:id="rId29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свою очередь, делает тот же исходящий выбор для третьего актора </w:t>
      </w:r>
      <w:r w:rsidR="00F9501C" w:rsidRPr="00F9501C">
        <w:rPr>
          <w:position w:val="-10"/>
        </w:rPr>
        <w:object w:dxaOrig="200" w:dyaOrig="300" w14:anchorId="22DA4EFE">
          <v:shape id="_x0000_i2495" type="#_x0000_t75" style="width:10.5pt;height:15pt" o:ole="">
            <v:imagedata r:id="rId299" o:title=""/>
          </v:shape>
          <o:OLEObject Type="Embed" ProgID="Equation.DSMT4" ShapeID="_x0000_i2495" DrawAspect="Content" ObjectID="_1770667062" r:id="rId30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 указывает на структурную эквивалентность; таким образом, это различные процессы. </w:t>
      </w:r>
    </w:p>
    <w:p w14:paraId="2632AED5" w14:textId="77777777" w:rsidR="003B6749" w:rsidRPr="00515E28" w:rsidRDefault="000170A4" w:rsidP="009F1294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0" w:name="density"/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density</w:t>
      </w:r>
    </w:p>
    <w:p w14:paraId="0169EA97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параметра этого эффекта указывает на то, что с увеличением исходящих степеней снижается вероятность появления новой связи.</w:t>
      </w:r>
    </w:p>
    <w:p w14:paraId="575941BA" w14:textId="77777777" w:rsidR="003B6749" w:rsidRPr="00515E28" w:rsidRDefault="000170A4" w:rsidP="009F1294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1" w:name="outratelog"/>
      <w:bookmarkEnd w:id="40"/>
      <w:proofErr w:type="spellStart"/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outRateLog</w:t>
      </w:r>
      <w:proofErr w:type="spellEnd"/>
    </w:p>
    <w:p w14:paraId="163B501F" w14:textId="2813115A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Логарифмическая зависимость скорости (параметра </w:t>
      </w:r>
      <w:r w:rsidR="0021761A" w:rsidRPr="0021761A">
        <w:rPr>
          <w:position w:val="-12"/>
        </w:rPr>
        <w:object w:dxaOrig="240" w:dyaOrig="360" w14:anchorId="64F6BE72">
          <v:shape id="_x0000_i2500" type="#_x0000_t75" style="width:12pt;height:18pt" o:ole="">
            <v:imagedata r:id="rId301" o:title=""/>
          </v:shape>
          <o:OLEObject Type="Embed" ProgID="Equation.DSMT4" ShapeID="_x0000_i2500" DrawAspect="Content" ObjectID="_1770667063" r:id="rId30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актора </w:t>
      </w:r>
      <w:r w:rsidR="0021761A" w:rsidRPr="0021761A">
        <w:rPr>
          <w:position w:val="-6"/>
        </w:rPr>
        <w:object w:dxaOrig="139" w:dyaOrig="260" w14:anchorId="3B060AF6">
          <v:shape id="_x0000_i2496" type="#_x0000_t75" style="width:6.75pt;height:12.75pt" o:ole="">
            <v:imagedata r:id="rId303" o:title=""/>
          </v:shape>
          <o:OLEObject Type="Embed" ProgID="Equation.DSMT4" ShapeID="_x0000_i2496" DrawAspect="Content" ObjectID="_1770667064" r:id="rId30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от количества исходящих степеней. С увеличением числа связей актор увеличивает частоту принятия решений.</w:t>
      </w:r>
    </w:p>
    <w:p w14:paraId="7C7D6224" w14:textId="77777777" w:rsidR="003B6749" w:rsidRPr="00515E28" w:rsidRDefault="000170A4" w:rsidP="009F1294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2" w:name="transitive-triads"/>
      <w:bookmarkEnd w:id="41"/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transitive</w:t>
      </w:r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triads</w:t>
      </w:r>
    </w:p>
    <w:p w14:paraId="712AF7B6" w14:textId="48782355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 этого эффекта показывает количество транзитивных паттернов относительно актора </w:t>
      </w:r>
      <w:r w:rsidR="0021761A" w:rsidRPr="0021761A">
        <w:rPr>
          <w:position w:val="-6"/>
        </w:rPr>
        <w:object w:dxaOrig="139" w:dyaOrig="260" w14:anchorId="2D229B67">
          <v:shape id="_x0000_i2497" type="#_x0000_t75" style="width:6.75pt;height:12.75pt" o:ole="">
            <v:imagedata r:id="rId305" o:title=""/>
          </v:shape>
          <o:OLEObject Type="Embed" ProgID="Equation.DSMT4" ShapeID="_x0000_i2497" DrawAspect="Content" ObjectID="_1770667065" r:id="rId30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двух акторов, где каждый из них является соавтором с </w:t>
      </w:r>
      <w:r w:rsidR="0021761A" w:rsidRPr="0021761A">
        <w:rPr>
          <w:position w:val="-6"/>
        </w:rPr>
        <w:object w:dxaOrig="139" w:dyaOrig="260" w14:anchorId="077AB192">
          <v:shape id="_x0000_i2498" type="#_x0000_t75" style="width:6.75pt;height:12.75pt" o:ole="">
            <v:imagedata r:id="rId307" o:title=""/>
          </v:shape>
          <o:OLEObject Type="Embed" ProgID="Equation.DSMT4" ShapeID="_x0000_i2498" DrawAspect="Content" ObjectID="_1770667066" r:id="rId30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индивидуально, вероятность стать соавторами увеличивается в </w:t>
      </w:r>
      <w:r w:rsidR="0021761A" w:rsidRPr="0021761A">
        <w:rPr>
          <w:position w:val="-10"/>
        </w:rPr>
        <w:object w:dxaOrig="2700" w:dyaOrig="320" w14:anchorId="2719A676">
          <v:shape id="_x0000_i2499" type="#_x0000_t75" style="width:135pt;height:16.5pt" o:ole="">
            <v:imagedata r:id="rId309" o:title=""/>
          </v:shape>
          <o:OLEObject Type="Embed" ProgID="Equation.DSMT4" ShapeID="_x0000_i2499" DrawAspect="Content" ObjectID="_1770667067" r:id="rId31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раза.</w:t>
      </w:r>
    </w:p>
    <w:p w14:paraId="680128A9" w14:textId="298EEE81" w:rsidR="0068033E" w:rsidRPr="0068033E" w:rsidRDefault="0068033E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transtripx-expcovar"/>
      <w:bookmarkEnd w:id="42"/>
      <w:r w:rsidRPr="006803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eval trans. triads </w:t>
      </w:r>
      <w:proofErr w:type="spellStart"/>
      <w:r w:rsidRPr="0068033E">
        <w:rPr>
          <w:rFonts w:ascii="Times New Roman" w:hAnsi="Times New Roman" w:cs="Times New Roman"/>
          <w:color w:val="000000" w:themeColor="text1"/>
          <w:sz w:val="28"/>
          <w:szCs w:val="28"/>
        </w:rPr>
        <w:t>intermed</w:t>
      </w:r>
      <w:proofErr w:type="spellEnd"/>
      <w:r w:rsidRPr="006803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033E">
        <w:rPr>
          <w:rFonts w:ascii="Times New Roman" w:hAnsi="Times New Roman" w:cs="Times New Roman"/>
          <w:color w:val="000000" w:themeColor="text1"/>
          <w:sz w:val="28"/>
          <w:szCs w:val="28"/>
        </w:rPr>
        <w:t>exp_covar</w:t>
      </w:r>
      <w:proofErr w:type="spellEnd"/>
    </w:p>
    <w:p w14:paraId="4C051D44" w14:textId="649D17D4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оценки параметра этого эффекта означает, что с увеличением стажа ослабевает эффект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transitive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triads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B40872D" w14:textId="7601BCC0" w:rsidR="003B6749" w:rsidRPr="00515E28" w:rsidRDefault="000170A4" w:rsidP="009F1294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58408067"/>
      <w:bookmarkEnd w:id="37"/>
      <w:bookmarkEnd w:id="38"/>
      <w:bookmarkEnd w:id="39"/>
      <w:bookmarkEnd w:id="43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Заключение</w:t>
      </w:r>
      <w:bookmarkStart w:id="45" w:name="заключение"/>
      <w:bookmarkEnd w:id="44"/>
    </w:p>
    <w:p w14:paraId="758EC281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курсовой работы я ознакомился с дисциплиной сетевой анализ и ознакомился с современным методом анализа динамики социальных сетей - Стохастическое акторно ориентированное моделирование (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Stohastic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Models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Network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Dynamics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Полученные результаты исследования могут оказать практическую значимость и служить основой для дальнейших исследований в данной области.</w:t>
      </w:r>
    </w:p>
    <w:p w14:paraId="00C8C421" w14:textId="77777777" w:rsidR="003B6749" w:rsidRPr="00515E28" w:rsidRDefault="000170A4" w:rsidP="009F1294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6" w:name="_Toc158408068"/>
      <w:bookmarkEnd w:id="45"/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литературы</w:t>
      </w:r>
      <w:bookmarkStart w:id="47" w:name="список-литературы"/>
      <w:bookmarkEnd w:id="46"/>
      <w:proofErr w:type="spellEnd"/>
    </w:p>
    <w:p w14:paraId="3118E3CE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Докука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22E82A0F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Tom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Broekel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Pierre-Alexandre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Balland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Martijn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Burger, Frank Oort Modeling knowledge networks in economic geography: a discussion of four methods // The Annals of Regional Science. - 2014. - №53. - С. 423-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452 .</w:t>
      </w:r>
      <w:proofErr w:type="gramEnd"/>
    </w:p>
    <w:p w14:paraId="3FA246B9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Anuška Ferligoj, Luka Kronegger, Franc Mali, Tom A B Snijders, Patrick Doreian Scientific collaboration dynamics in a national scientific system // Scientometrics. - 2015. - №104. - С. 985–1012.</w:t>
      </w:r>
    </w:p>
    <w:p w14:paraId="4F7FEB0E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Snijders, T.A.B., &amp; Pickup, M. (2016). Stochastic Actor-Oriented Models for Network Dynamics. Retrieved June 10, 2016.</w:t>
      </w:r>
    </w:p>
    <w:p w14:paraId="796950F3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Snijders, T. A. B. he Statistical Evaluation of Social Network Dynamics // Sociological Methodology. - 2001. - №31. - С. 361-395.</w:t>
      </w:r>
    </w:p>
    <w:p w14:paraId="58536473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Siena algorithms // Department of Statistics - University of Oxford URL: </w:t>
      </w:r>
      <w:hyperlink r:id="rId311">
        <w:r w:rsidRPr="00515E2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https://www.stats.ox.ac.uk/~snijders/siena/Siena_algorithms.pdf</w:t>
        </w:r>
      </w:hyperlink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06.01.2024).</w:t>
      </w:r>
    </w:p>
    <w:p w14:paraId="12417875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Manual for RSiena / M. R. Ruth. —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University of Oxford: Department of Statistics; Nuffield College University of Groningen: Department of Sociology : [сайт]. — URL: </w:t>
      </w:r>
      <w:hyperlink r:id="rId312">
        <w:r w:rsidRPr="00515E2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https://www.stats.ox.ac.uk/~snijders/siena/RSiena_Manual.pdf</w:t>
        </w:r>
      </w:hyperlink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14.01.2024).</w:t>
      </w:r>
    </w:p>
    <w:p w14:paraId="74B6CA76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Snijders The statistical evaluation of social network dynamics / Snijders, A T. —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непосредственный // Sociolog- ical Methodology. — 2001. — № 31. — С. 361-395.</w:t>
      </w:r>
    </w:p>
    <w:bookmarkEnd w:id="47"/>
    <w:p w14:paraId="23820648" w14:textId="77777777" w:rsidR="003B6749" w:rsidRPr="00515E28" w:rsidRDefault="003B6749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B6749" w:rsidRPr="00515E28" w:rsidSect="001D2389">
      <w:footerReference w:type="default" r:id="rId313"/>
      <w:pgSz w:w="11906" w:h="16838" w:code="9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49509" w14:textId="77777777" w:rsidR="00424897" w:rsidRDefault="00424897">
      <w:pPr>
        <w:spacing w:after="0"/>
      </w:pPr>
      <w:r>
        <w:separator/>
      </w:r>
    </w:p>
  </w:endnote>
  <w:endnote w:type="continuationSeparator" w:id="0">
    <w:p w14:paraId="68F5B981" w14:textId="77777777" w:rsidR="00424897" w:rsidRDefault="004248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Math TeX Gyre">
    <w:altName w:val="Calibri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8182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</w:rPr>
    </w:sdtEndPr>
    <w:sdtContent>
      <w:p w14:paraId="34E610D8" w14:textId="021D9DD3" w:rsidR="002427B1" w:rsidRPr="000C5346" w:rsidRDefault="002427B1">
        <w:pPr>
          <w:pStyle w:val="Footer"/>
          <w:jc w:val="center"/>
          <w:rPr>
            <w:rFonts w:ascii="Times New Roman" w:hAnsi="Times New Roman" w:cs="Times New Roman"/>
            <w:color w:val="000000" w:themeColor="text1"/>
          </w:rPr>
        </w:pPr>
        <w:r w:rsidRPr="000C5346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0C5346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0C5346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FA5EB0">
          <w:rPr>
            <w:rFonts w:ascii="Times New Roman" w:hAnsi="Times New Roman" w:cs="Times New Roman"/>
            <w:noProof/>
            <w:color w:val="000000" w:themeColor="text1"/>
          </w:rPr>
          <w:t>6</w:t>
        </w:r>
        <w:r w:rsidRPr="000C5346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</w:sdtContent>
  </w:sdt>
  <w:p w14:paraId="2F9E1178" w14:textId="77777777" w:rsidR="002427B1" w:rsidRDefault="00242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E268" w14:textId="77777777" w:rsidR="00424897" w:rsidRDefault="00424897">
      <w:r>
        <w:separator/>
      </w:r>
    </w:p>
  </w:footnote>
  <w:footnote w:type="continuationSeparator" w:id="0">
    <w:p w14:paraId="26361C9D" w14:textId="77777777" w:rsidR="00424897" w:rsidRDefault="00424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8E83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92BB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AC030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D43B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606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607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432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1A98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504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9C2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3C255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AEA55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222C71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DA5173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08D5AAD"/>
    <w:multiLevelType w:val="hybridMultilevel"/>
    <w:tmpl w:val="CE006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749"/>
    <w:rsid w:val="000170A4"/>
    <w:rsid w:val="000C5346"/>
    <w:rsid w:val="001C384D"/>
    <w:rsid w:val="001D2389"/>
    <w:rsid w:val="001F18E3"/>
    <w:rsid w:val="0021761A"/>
    <w:rsid w:val="002427B1"/>
    <w:rsid w:val="00314859"/>
    <w:rsid w:val="00343C31"/>
    <w:rsid w:val="003A3650"/>
    <w:rsid w:val="003B6749"/>
    <w:rsid w:val="00424897"/>
    <w:rsid w:val="004B3BCF"/>
    <w:rsid w:val="00515E28"/>
    <w:rsid w:val="00617667"/>
    <w:rsid w:val="0068033E"/>
    <w:rsid w:val="007230D1"/>
    <w:rsid w:val="007347AD"/>
    <w:rsid w:val="00771DFB"/>
    <w:rsid w:val="007A7E4A"/>
    <w:rsid w:val="007B7A3B"/>
    <w:rsid w:val="009F1294"/>
    <w:rsid w:val="00A36E45"/>
    <w:rsid w:val="00B56BE1"/>
    <w:rsid w:val="00BC5772"/>
    <w:rsid w:val="00BD75C1"/>
    <w:rsid w:val="00BF6C87"/>
    <w:rsid w:val="00C14CD2"/>
    <w:rsid w:val="00C1554E"/>
    <w:rsid w:val="00C62ACD"/>
    <w:rsid w:val="00D63F15"/>
    <w:rsid w:val="00DC73F3"/>
    <w:rsid w:val="00DD2C27"/>
    <w:rsid w:val="00EF68DB"/>
    <w:rsid w:val="00F01F22"/>
    <w:rsid w:val="00F56667"/>
    <w:rsid w:val="00F9501C"/>
    <w:rsid w:val="00FA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01C46"/>
  <w15:docId w15:val="{23AA9822-AA02-422D-A5B6-3CAE98AF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73F3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F01F22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01F22"/>
  </w:style>
  <w:style w:type="paragraph" w:styleId="Footer">
    <w:name w:val="footer"/>
    <w:basedOn w:val="Normal"/>
    <w:link w:val="FooterChar"/>
    <w:uiPriority w:val="99"/>
    <w:unhideWhenUsed/>
    <w:rsid w:val="00F01F22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1F22"/>
  </w:style>
  <w:style w:type="paragraph" w:styleId="TOC3">
    <w:name w:val="toc 3"/>
    <w:basedOn w:val="Normal"/>
    <w:next w:val="Normal"/>
    <w:autoRedefine/>
    <w:uiPriority w:val="39"/>
    <w:unhideWhenUsed/>
    <w:rsid w:val="009F129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9F12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294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9F1294"/>
  </w:style>
  <w:style w:type="paragraph" w:customStyle="1" w:styleId="MTDisplayEquation">
    <w:name w:val="MTDisplayEquation"/>
    <w:basedOn w:val="BodyText"/>
    <w:next w:val="Normal"/>
    <w:link w:val="MTDisplayEquationChar"/>
    <w:rsid w:val="00B56BE1"/>
    <w:pPr>
      <w:tabs>
        <w:tab w:val="center" w:pos="4680"/>
        <w:tab w:val="right" w:pos="9360"/>
      </w:tabs>
      <w:ind w:firstLine="709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MTDisplayEquationChar">
    <w:name w:val="MTDisplayEquation Char"/>
    <w:basedOn w:val="BodyTextChar"/>
    <w:link w:val="MTDisplayEquation"/>
    <w:rsid w:val="00B56BE1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BalloonText">
    <w:name w:val="Balloon Text"/>
    <w:basedOn w:val="Normal"/>
    <w:link w:val="BalloonTextChar"/>
    <w:semiHidden/>
    <w:unhideWhenUsed/>
    <w:rsid w:val="002427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427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2427B1"/>
    <w:rPr>
      <w:color w:val="808080"/>
    </w:rPr>
  </w:style>
  <w:style w:type="paragraph" w:styleId="ListParagraph">
    <w:name w:val="List Paragraph"/>
    <w:basedOn w:val="Normal"/>
    <w:rsid w:val="00C1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7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226" Type="http://schemas.openxmlformats.org/officeDocument/2006/relationships/oleObject" Target="embeddings/oleObject109.bin"/><Relationship Id="rId268" Type="http://schemas.openxmlformats.org/officeDocument/2006/relationships/oleObject" Target="embeddings/oleObject130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image" Target="media/image116.wmf"/><Relationship Id="rId279" Type="http://schemas.openxmlformats.org/officeDocument/2006/relationships/image" Target="media/image137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48" Type="http://schemas.openxmlformats.org/officeDocument/2006/relationships/oleObject" Target="embeddings/oleObject120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theme" Target="theme/theme1.xml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259" Type="http://schemas.openxmlformats.org/officeDocument/2006/relationships/image" Target="media/image127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1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oleObject" Target="embeddings/oleObject110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6.bin"/><Relationship Id="rId281" Type="http://schemas.openxmlformats.org/officeDocument/2006/relationships/image" Target="media/image138.wmf"/><Relationship Id="rId34" Type="http://schemas.openxmlformats.org/officeDocument/2006/relationships/image" Target="media/image14.png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8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7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230" Type="http://schemas.openxmlformats.org/officeDocument/2006/relationships/oleObject" Target="embeddings/oleObject111.bin"/><Relationship Id="rId251" Type="http://schemas.openxmlformats.org/officeDocument/2006/relationships/image" Target="media/image123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220" Type="http://schemas.openxmlformats.org/officeDocument/2006/relationships/image" Target="media/image107.wmf"/><Relationship Id="rId241" Type="http://schemas.openxmlformats.org/officeDocument/2006/relationships/image" Target="media/image11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png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9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26" Type="http://schemas.openxmlformats.org/officeDocument/2006/relationships/image" Target="media/image10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png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png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1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9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hyperlink" Target="https://www.stats.ox.ac.uk/~snijders/siena/Siena_algorithms.pdf" TargetMode="Externa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6.wmf"/><Relationship Id="rId40" Type="http://schemas.openxmlformats.org/officeDocument/2006/relationships/image" Target="media/image17.png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image" Target="media/image148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hyperlink" Target="https://www.stats.ox.ac.uk/~snijders/siena/RSiena_Manual.pdf" TargetMode="External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5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oleObject" Target="embeddings/oleObject14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0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5.bin"/><Relationship Id="rId303" Type="http://schemas.openxmlformats.org/officeDocument/2006/relationships/image" Target="media/image149.wmf"/><Relationship Id="rId42" Type="http://schemas.openxmlformats.org/officeDocument/2006/relationships/image" Target="media/image18.png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image" Target="media/image121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fontTable" Target="fontTable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258" Type="http://schemas.openxmlformats.org/officeDocument/2006/relationships/oleObject" Target="embeddings/oleObject125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71" Type="http://schemas.openxmlformats.org/officeDocument/2006/relationships/oleObject" Target="embeddings/oleObject82.bin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6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1828-C0AC-4A0D-B57A-A2E41307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17</Pages>
  <Words>4636</Words>
  <Characters>26430</Characters>
  <Application>Microsoft Office Word</Application>
  <DocSecurity>0</DocSecurity>
  <Lines>220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Сергей</cp:lastModifiedBy>
  <cp:revision>23</cp:revision>
  <dcterms:created xsi:type="dcterms:W3CDTF">2024-02-09T14:28:00Z</dcterms:created>
  <dcterms:modified xsi:type="dcterms:W3CDTF">2024-02-28T15:55:00Z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