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Louis,</w:t>
      </w:r>
    </w:p>
    <w:p>
      <w:pPr>
        <w:spacing w:before="0" w:after="400" w:line="320" w:lineRule="auto"/>
        <w:jc w:val="center"/>
      </w:pPr>
      <w:r>
        <w:rPr>
          <w:i/>
          <w:iCs/>
          <w:color w:val="000000"/>
          <w:sz w:val="38"/>
          <w:szCs w:val="38"/>
          <w:rFonts w:ascii="Garamond" w:hAnsi="Garamond" w:cs="Garamond"/>
        </w:rPr>
        <w:t>Je sais pour Gautier.</w:t>
      </w:r>
    </w:p>
    <w:p>
      <w:pPr>
        <w:spacing w:before="0" w:after="600" w:line="320" w:lineRule="auto"/>
        <w:jc w:val="center"/>
      </w:pPr>
      <w:r>
        <w:rPr>
          <w:i/>
          <w:iCs/>
          <w:color w:val="000000"/>
          <w:sz w:val="32"/>
          <w:szCs w:val="32"/>
          <w:rFonts w:ascii="Garamond" w:hAnsi="Garamond" w:cs="Garamond"/>
        </w:rPr>
        <w:t>Cinq cents livres pour mon silence.</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J’ai tergiversé six mois. Je ne peux plus garder ce silence. Théodorette mérite de savoir qui vous êtes vraiment. Je lui parlerai ce week-end.</w:t>
      </w:r>
    </w:p>
    <w:p>
      <w:pPr>
        <w:spacing w:before="0" w:after="600" w:line="320" w:lineRule="auto"/>
        <w:ind w:left="400" w:right="400"/>
        <w:jc w:val="both"/>
      </w:pPr>
      <w:r>
        <w:rPr>
          <w:b/>
          <w:bCs/>
          <w:i/>
          <w:iCs/>
          <w:color w:val="000000"/>
          <w:sz w:val="30"/>
          <w:szCs w:val="30"/>
          <w:rFonts w:ascii="Garamond" w:hAnsi="Garamond" w:cs="Garamond"/>
        </w:rPr>
        <w:t>Pour vous, c’est la fin du jeu.</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 cher Duc,</w:t>
      </w:r>
    </w:p>
    <w:p>
      <w:pPr>
        <w:spacing w:before="0" w:after="400" w:line="320" w:lineRule="auto"/>
        <w:jc w:val="center"/>
      </w:pPr>
      <w:r>
        <w:rPr>
          <w:b/>
          <w:bCs/>
          <w:i/>
          <w:iCs/>
          <w:color w:val="000000"/>
          <w:sz w:val="36"/>
          <w:szCs w:val="36"/>
          <w:rFonts w:ascii="Garamond" w:hAnsi="Garamond" w:cs="Garamond"/>
        </w:rPr>
        <w:t>Je sais pour Vienne.</w:t>
      </w:r>
    </w:p>
    <w:p>
      <w:pPr>
        <w:spacing w:before="0" w:after="500" w:line="320" w:lineRule="auto"/>
        <w:jc w:val="center"/>
      </w:pPr>
      <w:r>
        <w:rPr>
          <w:i/>
          <w:iCs/>
          <w:color w:val="000000"/>
          <w:sz w:val="30"/>
          <w:szCs w:val="30"/>
          <w:rFonts w:ascii="Garamond" w:hAnsi="Garamond" w:cs="Garamond"/>
        </w:rPr>
        <w:t>Mille cinq cents livres pour mon silence.</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6 juin</w:t>
      </w:r>
    </w:p>
    <w:p>
      <w:pPr>
        <w:spacing w:before="0" w:after="300" w:line="320" w:lineRule="auto"/>
        <w:jc w:val="center"/>
      </w:pPr>
      <w:r>
        <w:rPr>
          <w:i/>
          <w:iCs/>
          <w:color w:val="000000"/>
          <w:sz w:val="32"/>
          <w:szCs w:val="32"/>
          <w:rFonts w:ascii="Garamond" w:hAnsi="Garamond" w:cs="Garamond"/>
        </w:rPr>
        <w:t>17h30 — dépendance</w:t>
      </w:r>
    </w:p>
    <w:p>
      <w:pPr>
        <w:spacing w:before="0" w:after="400" w:line="320" w:lineRule="auto"/>
        <w:jc w:val="center"/>
      </w:pPr>
      <w:r>
        <w:rPr>
          <w:i/>
          <w:iCs/>
          <w:color w:val="606060"/>
          <w:sz w:val="28"/>
          <w:szCs w:val="28"/>
          <w:rFonts w:ascii="Garamond" w:hAnsi="Garamond" w:cs="Garamond"/>
        </w:rPr>
        <w:t>apporter la totalité</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Cloé,</w:t>
      </w:r>
    </w:p>
    <w:p>
      <w:pPr>
        <w:jc w:val="center"/>
      </w:pPr>
      <w:r>
        <w:rPr>
          <w:sz w:val="24"/>
        </w:rPr>
        <w:t xml:space="preserve">Mille livres avant ce soir. Dernier délai.</w:t>
      </w:r>
    </w:p>
    <w:p>
      <w:pPr>
        <w:jc w:val="center"/>
      </w:pPr>
      <w:r>
        <w:rPr>
          <w:sz w:val="24"/>
        </w:rPr>
        <w:t xml:space="preserve">Je pars la semaine prochaine — vous ne me reverrez plus.</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Boulet,</w:t>
      </w:r>
    </w:p>
    <w:p>
      <w:pPr>
        <w:jc w:val="center"/>
      </w:pPr>
      <w:r>
        <w:rPr>
          <w:sz w:val="24"/>
        </w:rPr>
        <w:t xml:space="preserve">Un trimestre d’avance pour ce soir — deux cents livres.</w:t>
      </w:r>
    </w:p>
    <w:p>
      <w:pPr>
        <w:jc w:val="center"/>
      </w:pPr>
      <w:r>
        <w:rPr>
          <w:sz w:val="24"/>
        </w:rPr>
        <w:t xml:space="preserve">Je pars bientôt, mais notre arrangement court jusqu’à mon départ.</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cher Sir Tatoine,</w:t>
      </w:r>
    </w:p>
    <w:p>
      <w:pPr>
        <w:jc w:val="center"/>
      </w:pPr>
      <w:r>
        <w:rPr>
          <w:sz w:val="24"/>
        </w:rPr>
        <w:t xml:space="preserve">Deux cents livres ce soir — votre rappel d’échéance.</w:t>
      </w:r>
    </w:p>
    <w:p>
      <w:pPr>
        <w:jc w:val="center"/>
      </w:pPr>
      <w:r>
        <w:rPr>
          <w:sz w:val="24"/>
        </w:rPr>
        <w:t xml:space="preserve">Soyez tranquille : c’est la dernière fois.</w:t>
      </w:r>
    </w:p>
    <w:p>
      <w:pPr>
        <w:jc w:val="center"/>
      </w:pPr>
      <w:r>
        <w:rPr>
          <w:sz w:val="24"/>
        </w:rPr>
        <w:t xml:space="preserve">— L.</w:t>
      </w:r>
    </w:p>
    <w:p>
      <w:pPr>
        <w:pageBreakBefore/>
        <w:jc w:val="center"/>
        <w:spacing w:before="240" w:after="120"/>
      </w:pPr>
      <w:r>
        <w:rPr>
          <w:b/>
          <w:sz w:val="28"/>
        </w:rPr>
        <w:t xml:space="preserve">OBJET 07e — Mot à Lord Nicolas</w:t>
      </w:r>
    </w:p>
    <w:p>
      <w:pPr>
        <w:jc w:val="center"/>
      </w:pPr>
      <w:r>
        <w:rPr>
          <w:i/>
          <w:sz w:val="22"/>
        </w:rPr>
        <w:t xml:space="preserve">À placer : NE PAS placer en prop visible. Nicolas l’a déchiré et jeté dans la cuvette des toilettes à son arrivée. Note conservée ici uniquement pour mémoire/MJ.</w:t>
      </w:r>
    </w:p>
    <w:p>
      <w:pPr>
        <w:jc w:val="center"/>
        <w:spacing w:before="240"/>
      </w:pPr>
      <w:r>
        <w:rPr>
          <w:sz w:val="24"/>
        </w:rPr>
        <w:t xml:space="preserve">M. Plumeau —</w:t>
      </w:r>
    </w:p>
    <w:p>
      <w:pPr>
        <w:jc w:val="center"/>
      </w:pPr>
      <w:r>
        <w:rPr>
          <w:sz w:val="24"/>
        </w:rPr>
        <w:t xml:space="preserve">Deux cents livres ce soir, ou demain le tout-Londres saura.</w:t>
      </w:r>
    </w:p>
    <w:p>
      <w:pPr>
        <w:jc w:val="center"/>
      </w:pPr>
      <w:r>
        <w:rPr>
          <w:sz w:val="24"/>
        </w:rPr>
        <w:t xml:space="preserve">Je quitte le continent dans huit jours.</w:t>
      </w:r>
    </w:p>
    <w:p>
      <w:pPr>
        <w:jc w:val="center"/>
      </w:pPr>
      <w:r>
        <w:rPr>
          <w:sz w:val="24"/>
        </w:rPr>
        <w:t xml:space="preserve">— L.</w:t>
      </w:r>
    </w:p>
    <w:p>
      <w:pPr>
        <w:spacing w:before="0" w:after="200" w:line="320" w:lineRule="auto"/>
        <w:ind w:left="0" w:right="500"/>
        <w:jc w:val="right"/>
      </w:pPr>
      <w:r>
        <w:rPr>
          <w:i/>
          <w:iCs/>
          <w:color w:val="000000"/>
          <w:sz w:val="34"/>
          <w:szCs w:val="3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2-3 : le journal de bord</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C’est CETTE page qui donne le code du jour.</w:t>
      </w:r>
    </w:p>
    <w:p>
      <w:pPr>
        <w:pBdr>
          <w:top w:val="single" w:sz="4" w:space="1" w:color="606060"/>
        </w:pBdr>
      </w:pPr>
    </w:p>
    <w:p>
      <w:pPr>
        <w:spacing w:after="400"/>
      </w:pPr>
    </w:p>
    <w:p>
      <w:pPr>
        <w:spacing w:after="200"/>
      </w:pPr>
    </w:p>
    <w:p>
      <w:pPr>
        <w:spacing w:before="0" w:after="200" w:line="320" w:lineRule="auto"/>
        <w:jc w:val="center"/>
      </w:pPr>
      <w:r>
        <w:rPr>
          <w:b/>
          <w:bCs/>
          <w:i/>
          <w:iCs/>
          <w:color w:val="000000"/>
          <w:sz w:val="32"/>
          <w:szCs w:val="32"/>
          <w:rFonts w:ascii="Garamond" w:hAnsi="Garamond" w:cs="Garamond"/>
        </w:rPr>
        <w:t>JOURNAL DE BORD — Mes phrases du jour</w:t>
      </w:r>
    </w:p>
    <w:p>
      <w:pPr>
        <w:pBdr>
          <w:top w:val="single" w:sz="4" w:space="1" w:color="606060"/>
        </w:pBdr>
      </w:pPr>
    </w:p>
    <w:p>
      <w:pPr>
        <w:spacing w:after="120"/>
      </w:pPr>
    </w:p>
    <w:p>
      <w:pPr>
        <w:spacing w:before="0" w:after="180" w:line="320" w:lineRule="auto"/>
        <w:ind w:left="400" w:right="0"/>
        <w:jc w:val="left"/>
      </w:pPr>
      <w:r>
        <w:rPr>
          <w:color w:val="000000"/>
          <w:sz w:val="22"/>
          <w:szCs w:val="22"/>
          <w:rFonts w:ascii="Garamond" w:hAnsi="Garamond" w:cs="Garamond"/>
        </w:rPr>
        <w:t xml:space="preserve">Mardi 2 juin       —     « Bateau parle anglais »     (B-P-A)</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before="0" w:after="180" w:line="320" w:lineRule="auto"/>
        <w:ind w:left="400" w:right="0"/>
        <w:jc w:val="left"/>
      </w:pPr>
      <w:r>
        <w:rPr>
          <w:color w:val="000000"/>
          <w:sz w:val="22"/>
          <w:szCs w:val="22"/>
          <w:rFonts w:ascii="Garamond" w:hAnsi="Garamond" w:cs="Garamond"/>
        </w:rPr>
        <w:t xml:space="preserve">Mercredi 3 juin    —     « Vendre mes meubles »     (V-M-M)</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before="0" w:after="180" w:line="320" w:lineRule="auto"/>
        <w:ind w:left="400" w:right="0"/>
        <w:jc w:val="left"/>
      </w:pPr>
      <w:r>
        <w:rPr>
          <w:color w:val="000000"/>
          <w:sz w:val="22"/>
          <w:szCs w:val="22"/>
          <w:rFonts w:ascii="Garamond" w:hAnsi="Garamond" w:cs="Garamond"/>
        </w:rPr>
        <w:t xml:space="preserve">Jeudi 4 juin       —     « Quatre jours avant »     (Q-J-A)</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before="0" w:after="180" w:line="320" w:lineRule="auto"/>
        <w:ind w:left="400" w:right="0"/>
        <w:jc w:val="left"/>
      </w:pPr>
      <w:r>
        <w:rPr>
          <w:color w:val="000000"/>
          <w:sz w:val="22"/>
          <w:szCs w:val="22"/>
          <w:rFonts w:ascii="Garamond" w:hAnsi="Garamond" w:cs="Garamond"/>
        </w:rPr>
        <w:t xml:space="preserve">Vendredi 5 juin    —     « Une lettre cachée »     (U-L-C)</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before="0" w:after="180" w:line="320" w:lineRule="auto"/>
        <w:ind w:left="400" w:right="0"/>
        <w:jc w:val="left"/>
      </w:pPr>
      <w:r>
        <w:rPr>
          <w:color w:val="000000"/>
          <w:sz w:val="22"/>
          <w:szCs w:val="22"/>
          <w:rFonts w:ascii="Garamond" w:hAnsi="Garamond" w:cs="Garamond"/>
        </w:rPr>
        <w:t xml:space="preserve">SAMEDI 6 JUIN     —     « Au grand large »     (A-G-L)     ★ AUJOURD’HUI ★</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before="0" w:after="180" w:line="320" w:lineRule="auto"/>
        <w:ind w:left="400" w:right="0"/>
        <w:jc w:val="left"/>
      </w:pPr>
      <w:r>
        <w:rPr>
          <w:color w:val="000000"/>
          <w:sz w:val="22"/>
          <w:szCs w:val="22"/>
          <w:rFonts w:ascii="Garamond" w:hAnsi="Garamond" w:cs="Garamond"/>
        </w:rPr>
        <w:t xml:space="preserve">(la méthode : initiales des trois mots, via la grille — voir page 1)</w:t>
      </w:r>
      <w:r>
        <w:rPr>
          <w:color w:val="000000"/>
          <w:sz w:val="22"/>
          <w:szCs w:val="22"/>
          <w:rFonts w:ascii="Garamond" w:hAnsi="Garamond" w:cs="Garamond"/>
        </w:rPr>
        <w:t xml:space="preserve"/>
      </w:r>
      <w:r>
        <w:rPr>
          <w:b/>
          <w:bCs/>
          <w:color w:val="000000"/>
          <w:sz w:val="22"/>
          <w:szCs w:val="22"/>
          <w:rFonts w:ascii="Garamond" w:hAnsi="Garamond" w:cs="Garamond"/>
        </w:rPr>
        <w:t/>
      </w:r>
      <w:r>
        <w:rPr>
          <w:color w:val="000000"/>
          <w:sz w:val="22"/>
          <w:szCs w:val="22"/>
          <w:rFonts w:ascii="Garamond" w:hAnsi="Garamond" w:cs="Garamond"/>
        </w:rPr>
        <w:t xml:space="preserve"/>
      </w:r>
      <w:r>
        <w:rPr>
          <w:i/>
          <w:iCs/>
          <w:color w:val="606060"/>
          <w:sz w:val="20"/>
          <w:szCs w:val="20"/>
          <w:rFonts w:ascii="Garamond" w:hAnsi="Garamond" w:cs="Garamond"/>
        </w:rPr>
        <w:t/>
      </w:r>
      <w:r>
        <w:rPr>
          <w:color w:val="000000"/>
          <w:sz w:val="22"/>
          <w:szCs w:val="22"/>
          <w:rFonts w:ascii="Garamond" w:hAnsi="Garamond" w:cs="Garamond"/>
        </w:rPr>
        <w:t xml:space="preserve"/>
      </w:r>
      <w:r>
        <w:rPr>
          <w:i/>
          <w:iCs/>
          <w:color w:val="000000"/>
          <w:sz w:val="20"/>
          <w:szCs w:val="20"/>
          <w:rFonts w:ascii="Garamond" w:hAnsi="Garamond" w:cs="Garamond"/>
        </w:rPr>
        <w:t/>
      </w: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dans la semaine —</w:t>
      </w:r>
    </w:p>
    <w:p>
      <w:pPr>
        <w:spacing w:before="0" w:after="400" w:line="320" w:lineRule="auto"/>
        <w:jc w:val="center"/>
      </w:pPr>
      <w:r>
        <w:rPr>
          <w:b/>
          <w:bCs/>
          <w:i/>
          <w:iCs/>
          <w:color w:val="000000"/>
          <w:sz w:val="26"/>
          <w:szCs w:val="26"/>
          <w:rFonts w:ascii="Garamond" w:hAnsi="Garamond" w:cs="Garamond"/>
        </w:rPr>
        <w:t>je ne peux plus garder ce silence.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La nuit, je revois vos yeux, votre rire, ce moment dans le jardin de votre tante où vous m’avez tendu la main.</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 et pourtant je ne sais plus comment vivre sans cette correspondance.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Je te le promets sur les rosiers que nous avons plantés ensemble.</w:t>
      </w:r>
    </w:p>
    <w:p>
      <w:pPr>
        <w:spacing w:before="0" w:after="600" w:line="320" w:lineRule="auto"/>
        <w:ind w:left="400" w:right="400"/>
        <w:jc w:val="both"/>
      </w:pPr>
      <w:r>
        <w:rPr>
          <w:b/>
          <w:bCs/>
          <w:i/>
          <w:iCs/>
          <w:color w:val="000000"/>
          <w:sz w:val="26"/>
          <w:szCs w:val="26"/>
          <w:rFonts w:ascii="Garamond" w:hAnsi="Garamond" w:cs="Garamond"/>
        </w:rPr>
        <w:t>Mardi prochain, derrière les framboisiers ?</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