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CLOÉ FISCHER DE CREVONVILLE</w:t>
      </w:r>
    </w:p>
    <w:p>
      <w:pPr>
        <w:spacing w:after="200"/>
        <w:jc w:val="center"/>
      </w:pPr>
      <w:r>
        <w:rPr>
          <w:i/>
          <w:iCs/>
          <w:color w:val="6D4C41"/>
        </w:rPr>
        <w:t>mondaine · épouse de Sir Tatoine · surnommée Clochette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rieuse. Vous riez trop fort, comme une femme qui veut couvrir un autre bruit. Aujourd’hui, vous êtes nerveuse — vous tripotez vos cartes, vous regardez la porte. Sous le rire, une joueuse aux abois qui ne sait plus comment rembourser.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Cloé Fischer de Crevonville, épouse de Tatoine. Je ne manque jamais un anniversaire des Beuhaies.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Sir Tatoine</w:t>
      </w:r>
      <w:r>
        <w:t xml:space="preserve"> — mari aimé, à qui vous cachez tout.</w:t>
      </w:r>
    </w:p>
    <w:p>
      <w:pPr>
        <w:spacing w:before="60" w:after="60" w:line="300" w:lineRule="auto"/>
        <w:jc w:val="both"/>
      </w:pPr>
      <w:r>
        <w:t xml:space="preserve">🤝 Mademoiselle Lisa Lepra — vous la croisez aux cercles de jeu nocturnes ; elle connaît vos dettes.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⚔️ </w:t>
      </w:r>
      <w:r>
        <w:rPr>
          <w:b/>
          <w:bCs/>
        </w:rPr>
        <w:t>Lady Léa de Pavy</w:t>
      </w:r>
      <w:r>
        <w:t xml:space="preserve"> — vous faisait chanter (1 000 livres) sur vos dettes de jeu.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volontiers.</w:t>
      </w:r>
      <w:r>
        <w:t xml:space="preserve"> Vous donnez la plupart de vos observations volontiers. Le pivot — Amandinette traversant le jardin à 17h32 — n’est livré qu’en Acte III sur question précise. Vous craquez sur vos dettes si on insiste.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DEUX QUESTIONS RÉCURRENTES (Chloé peut les poser à tout convive)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Une amie de cartes. Une plume redoutable au journal des mondains.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quelque chose d’étrange peu avant sa mort : « Rien — j’étais au bar, vue de tous. Je tenais mes cartes plus serrées que d’habitude, c’est tout.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RESSENTI SUR LA JOURNÉE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« Profondément peinée. Je veux qu’on parle d’elle avec décence après tout cela.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SI VOUS NE SAVEZ PAS QUOI RÉPONDRE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Esquive type : « Demandez-moi sur les déplacements depuis le bar — je vois bien la baie.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vos dettes de jeu : NIEZ jusqu’à ce que Chloé brandisse le mot froissé.</w:t>
      </w:r>
    </w:p>
    <w:p>
      <w:pPr>
        <w:spacing w:before="60" w:after="60" w:line="300" w:lineRule="auto"/>
        <w:jc w:val="both"/>
      </w:pPr>
      <w:r>
        <w:t>Mondaine. Mariée à Sir Tatoine (qui ignore tout). Vous étiez au bar à poser des réussites de 17h00 à 17h45, avec vue par la baie sur le jardin.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Si Chloé vous demande « qu’avez-vous vu cet après-midi ? », livrez ces témoignages en premier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Tatoine fumant au jardin à 17h05. Louis rentrant l’air sec à 17h20.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</w:t>
      </w:r>
      <w:r>
        <w:t xml:space="preserve"> — Gautier traversant le jardin avec sa mallette à 17h10.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III (à arracher)</w:t>
      </w:r>
      <w:r>
        <w:t xml:space="preserve"> — Amandinette traversant le jardin à 17h32 (à ne livrer qu’en Acte III, sur question précise).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SECRETS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êtes une joueuse de cartes invétérée.</w:t>
      </w:r>
      <w:r>
        <w:t xml:space="preserve"> Cercles de jeu en cachette le mardi soir, sous prétexte de souper chez votre tante Ophélie. Dettes massives. Tatoine ignore tout.</w:t>
      </w:r>
    </w:p>
    <w:p>
      <w:pPr>
        <w:spacing w:before="60" w:after="60" w:line="300" w:lineRule="auto"/>
        <w:jc w:val="both"/>
      </w:pPr>
      <w:r>
        <w:rPr>
          <w:sz w:val="22"/>
        </w:rPr>
        <w:t xml:space="preserve">Ce matin, à votre arrivée au Domaine, Léa vous a glissé un mot dans la main : « Ma chère Cloé, mille livres avant ce soir. Dernier délai. — L. » Vous l’avez froissé et fourré dans votre réticule. Vous comptiez le brûler après le dîner — il y est toujours.</w:t>
      </w:r>
    </w:p>
    <w:p>
      <w:pPr>
        <w:spacing w:before="60" w:after="60" w:line="300" w:lineRule="auto"/>
        <w:jc w:val="both"/>
      </w:pPr>
      <w:r>
        <w:rPr>
          <w:b/>
          <w:bCs/>
        </w:rPr>
        <w:t>Vous avez vendu en cachette 3 bijoux de famille.</w:t>
      </w:r>
    </w:p>
    <w:p>
      <w:pPr>
        <w:spacing w:before="60" w:after="60" w:line="300" w:lineRule="auto"/>
        <w:jc w:val="both"/>
      </w:pPr>
      <w:r>
        <w:t>Léa savait et vous faisait chanter (1 000 livres pour son silence — somme que vous n’avez pas).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CE QUE VOUS DITES — SELON CE QUE CHLOÉ DEMANDE  ❧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Tatoine et Louis dans le jardin : « J’ai vu mon mari fumer au jardin vers 17h05. Plus tard, vers 17h20, j’ai aperçu Louis qui rentrait du jardin l’air sec.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Gautier passe avec sa mallette : « J’ai aperçu Gautier traverser le jardin vers 17h10, mallette sous le bras. Il avait l’air contrarié.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Amandinette traversant le jardin à 17h32 (PIVOT — gardez jusqu’en Acte III). Si Chloé vous interroge spécifiquement sur Amandinette en Acte III, ou demande qui d’autre est passé : « Maintenant que vous insistez… oui. À 17h32, j’ai vu la Duchesse Amandinette traverser le jardin, pressée. Cela m’a frappée parce qu’elle était censée se reposer. Mais je me suis dit que je m’étais trompée. » Ne livrez PAS cette info en Acte II.</w:t>
      </w:r>
      <w:r>
        <w:t xml:space="preserve"/>
      </w:r>
      <w:r>
        <w:rPr>
          <w:b/>
          <w:bCs/>
        </w:rPr>
        <w:t/>
      </w:r>
    </w:p>
    <w:p>
      <w:pPr>
        <w:spacing w:before="60" w:after="60" w:line="300" w:lineRule="auto"/>
        <w:jc w:val="both"/>
      </w:pPr>
      <w:r>
        <w:rPr>
          <w:b/>
          <w:bCs/>
        </w:rPr>
        <w:t>Vos deux absences</w:t>
      </w:r>
      <w:r>
        <w:t xml:space="preserve"> (à mentionner si on creuse) : « Je me suis absentée deux fois pendant que je posais mes cartes : vers 17h33 je suis allée à la salle de bain (trois petites minutes), et vers 17h42 Sir Amaury m’a envoyée chercher une bouteille au cellier (trois minutes encore). »</w:t>
      </w:r>
    </w:p>
    <w:p>
      <w:pPr>
        <w:spacing w:after="80"/>
      </w:pPr>
      <w:r>
        <w:rPr>
          <w:b/>
          <w:sz w:val="22"/>
        </w:rPr>
        <w:t xml:space="preserve">La salle de bain vide (si Chloé insiste) : </w:t>
      </w:r>
      <w:r>
        <w:rPr>
          <w:sz w:val="22"/>
        </w:rPr>
        <w:t xml:space="preserve">« Quand j’y suis allée vers 17h33, il n’y avait personne. Si la Duchesse était censée s’y reposer, je ne l’y ai pas vue — la pièce était libre.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QUI VOUS FAIT CRAQUER  ❧</w:t>
      </w:r>
    </w:p>
    <w:p>
      <w:pPr>
        <w:spacing w:before="60" w:after="60" w:line="300" w:lineRule="auto"/>
        <w:jc w:val="both"/>
      </w:pPr>
      <w:r>
        <w:t xml:space="preserve">Si Chloé presse sur votre nervosité, ou Lisa a parlé de votre jeu, ou Chloé évoque Léa avec insistance : « Je joue. Voilà. Depuis trois ans. J’ai des dettes effroyables. J’ai vendu des bijoux. Léa savait. Elle me faisait chanter — 1 000 livres. Je l’ai suppliée. Elle a ri. Tatoine, pardonne-moi.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Arrivée avec Tatoine.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 – 17h00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 d’après-toast.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17h33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d’angle)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posez des réussites. Vous voyez Tatoine fumer (17h05), Gautier passer (17h10), Louis rentrer (17h20), Amandinette traverser (17h32).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17h33 – 17h36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Salle de bain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Première absence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17h36 – 17h42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reprenez vos cartes. Lady Boulet de Myrtilles passe à 17h36.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17h42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Cellier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Amaury vous envoie chercher une bouteille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avec la bouteille.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 – 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Cris de Lady Victoria à 17h58.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