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w:t>
      </w:r>
      <w:r>
        <w:rPr>
          <w:b/>
          <w:bCs/>
        </w:rPr>
        <w:t>Lady Romanette de Burlesque</w:t>
      </w:r>
      <w:r>
        <w:t xml:space="preserve"> — lisait à côté du piano.</w:t>
      </w:r>
    </w:p>
    <w:p>
      <w:pPr>
        <w:spacing w:before="240" w:after="100"/>
      </w:pPr>
      <w:r>
        <w:rPr>
          <w:b/>
          <w:bCs/>
          <w:color w:val="5D4037"/>
          <w:sz w:val="24"/>
          <w:szCs w:val="24"/>
        </w:rPr>
        <w:t>❧  💬 STATUT NARRATIF  ❧</w:t>
      </w:r>
    </w:p>
    <w:p>
      <w:pPr>
        <w:spacing w:before="60" w:after="60" w:line="300" w:lineRule="auto"/>
        <w:jc w:val="both"/>
      </w:pPr>
      <w:r>
        <w:rPr>
          <w:b/>
          <w:bCs/>
        </w:rPr>
        <w:t>Suspecte tertiaire</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16h58.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Sur le piano</w:t>
      </w:r>
      <w:r>
        <w:t xml:space="preserve"> : « Je jouais de 17h00 à 17h45. Alicia tournait les pages. Romanette lisait à côté. Lady Boulet de Myrtilles est passée vers 17h30. »</w:t>
      </w:r>
    </w:p>
    <w:p>
      <w:pPr>
        <w:spacing w:before="60" w:after="60" w:line="300" w:lineRule="auto"/>
        <w:jc w:val="both"/>
      </w:pPr>
      <w:r>
        <w:rPr>
          <w:b/>
          <w:bCs/>
        </w:rPr>
        <w:t>Témoignage clef</w:t>
      </w:r>
      <w:r>
        <w:t xml:space="preserve"> (si Chloé interroge sur le couloir en Acte II) : « Du coin de l’œil pendant que je jouais, j’ai vu quelqu’un traverser le couloir vers 17h15-17h17, en direction du jardin. Je n’ai pas reconnu — j’étais sur un passage difficile. Mais quelqu’un est sorti. »</w:t>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Sur Lord Nicolas</w:t>
      </w:r>
      <w:r>
        <w:t xml:space="preserve"> : « Il l’avait haïe ouvertement ce matin. Il était capable de beaucoup quand on touchait à sa plume. »</w:t>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Sur le potager</w:t>
      </w:r>
      <w:r>
        <w:t xml:space="preserve"> : si Chloé l’évoque (par Victoria ou Romanette) : niez d’abord. « Une amie d’enfance qui m’embrasse, ce n’est rien. » Si Chloé insiste : « Léa était mon amante. Depuis 6 mois. Je ne l’ai jamais quittée. Louis ne sait pas. »</w:t>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16h58</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Rendez-vous avec Léa. Baiser. Lady Victoria voit. Lady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jouez. Témoins : Lady Alicia, Lady Romanette,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