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120" w:after="120" w:line="300" w:lineRule="auto"/>
        <w:ind w:left="360" w:right="360"/>
        <w:jc w:val="both"/>
      </w:pPr>
      <w:r>
        <w:rPr>
          <w:i/>
          <w:iCs/>
          <w:color w:val="6D4C41"/>
        </w:rPr>
        <w:t xml:space="preserve">👗 Votre allure. Une longue robe bleu ciel entièrement semée de fleurs (jacquard ton sur ton), col carré souligné de petits boutons de nacre, manches courtes bouffantes, taille haute, ample jupe à volant. L’élégance souveraine d’une duchesse — ce soir, nulle autre toilette n’est ainsi couverte de fleurs (à savoir pour le MJ : c’est par là que la silhouette de 17h36 pourra, tout au dernier acte, vous trahir).</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Amie d’enfance. Nous avons fait notre éducation au même couvent. Sa mort me bouleverse — mais une duchesse ne s’effondre pas en public. »</w:t>
      </w:r>
    </w:p>
    <w:p>
      <w:pPr>
        <w:spacing w:before="240" w:after="100"/>
      </w:pPr>
      <w:r>
        <w:rPr>
          <w:b/>
          <w:bCs/>
          <w:color w:val="5D4037"/>
          <w:sz w:val="24"/>
          <w:szCs w:val="24"/>
        </w:rPr>
        <w:t xml:space="preserve">Sur quelque chose d’étrange peu avant sa mort : « Rien. J’étais à la salle de bain avec une migraine atroce. Je n’ai croisé personne.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Choquée, oui — mais maîtresse de moi. Léa avait ses ennemis ; elle savait à quoi s’en tenir.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ne saurais vous renseigner sur ce point — ma migraine m’a tenue à l’écart de tout l’après-midi. »</w:t>
      </w:r>
    </w:p>
    <w:p>
      <w:pPr>
        <w:spacing w:before="240" w:after="100"/>
      </w:pPr>
      <w:r>
        <w:rPr>
          <w:b/>
          <w:bCs/>
          <w:color w:val="5D4037"/>
          <w:sz w:val="24"/>
          <w:szCs w:val="24"/>
        </w:rPr>
        <w:t xml:space="preserve">Sur votre chantage par Léa : NIEZ TOUT. La menace identité ne sort qu’au coffret final.</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60" w:after="60" w:line="300" w:lineRule="auto"/>
        <w:jc w:val="both"/>
      </w:pPr>
      <w:r>
        <w:rPr>
          <w:b/>
          <w:bCs/>
        </w:rPr>
        <w:t xml:space="preserve">❧  POUR ENRICHIR VOS RÉPONSES — petit monde, opinions, voix intérieure  ❧</w:t>
      </w:r>
      <w:r>
        <w:t xml:space="preserve"/>
      </w:r>
    </w:p>
    <w:p>
      <w:pPr>
        <w:spacing w:before="60" w:after="60" w:line="300" w:lineRule="auto"/>
        <w:jc w:val="both"/>
      </w:pPr>
      <w:r>
        <w:rPr>
          <w:b/>
          <w:bCs/>
        </w:rPr>
        <w:t xml:space="preserve">(Guidelines pour les questions banales — ce sont des points de départ, adaptez à votre style.)</w:t>
      </w:r>
      <w:r>
        <w:t xml:space="preserve"/>
      </w:r>
    </w:p>
    <w:p>
      <w:pPr>
        <w:spacing w:before="60" w:after="60" w:line="300" w:lineRule="auto"/>
        <w:jc w:val="both"/>
      </w:pPr>
      <w:r>
        <w:rPr>
          <w:b/>
          <w:bCs/>
        </w:rPr>
        <w:t xml:space="preserve">Votre vie quotidienne : Pas de profession — duchesse. Lever tardif, correspondance abondante, promenade au bois, réceptions le soir. Hôtel particulier rue de Varenne, étés au château de Parisette.</w:t>
      </w:r>
      <w:r>
        <w:t xml:space="preserve"/>
      </w:r>
    </w:p>
    <w:p>
      <w:pPr>
        <w:spacing w:before="60" w:after="60" w:line="300" w:lineRule="auto"/>
        <w:jc w:val="both"/>
      </w:pPr>
      <w:r>
        <w:rPr>
          <w:b/>
          <w:bCs/>
        </w:rPr>
        <w:t xml:space="preserve">Vos goûts (à servir si la conversation est culture/loisirs) : Poésie symboliste (Verlaine, Heredia), opéra italien, dentelle ancienne.</w:t>
      </w:r>
      <w:r>
        <w:t xml:space="preserve"/>
      </w:r>
    </w:p>
    <w:p>
      <w:pPr>
        <w:spacing w:before="60" w:after="60" w:line="300" w:lineRule="auto"/>
        <w:jc w:val="both"/>
      </w:pPr>
      <w:r>
        <w:rPr>
          <w:b/>
          <w:bCs/>
        </w:rPr>
        <w:t xml:space="preserve">❧  OPINIONS COURTES sur d'autres convives (à servir si on en parle)  ❧</w:t>
      </w:r>
      <w:r>
        <w:t xml:space="preserve"/>
      </w:r>
    </w:p>
    <w:p>
      <w:pPr>
        <w:spacing w:before="60" w:after="60" w:line="300" w:lineRule="auto"/>
        <w:jc w:val="both"/>
      </w:pPr>
      <w:r>
        <w:rPr>
          <w:b/>
          <w:bCs/>
        </w:rPr>
        <w:t xml:space="preserve">• Sur le Duc Théodorette (votre époux) : « Le meilleur des hommes. Je ne supporte pas qu'on en doute. »</w:t>
      </w:r>
      <w:r>
        <w:t xml:space="preserve"/>
      </w:r>
    </w:p>
    <w:p>
      <w:pPr>
        <w:spacing w:before="60" w:after="60" w:line="300" w:lineRule="auto"/>
        <w:jc w:val="both"/>
      </w:pPr>
      <w:r>
        <w:rPr>
          <w:b/>
          <w:bCs/>
        </w:rPr>
        <w:t xml:space="preserve">• Sur Lady Léa : « Une amie d'enfance. C'est dit, et c'est tout. »</w:t>
      </w:r>
      <w:r>
        <w:t xml:space="preserve"/>
      </w:r>
    </w:p>
    <w:p>
      <w:pPr>
        <w:spacing w:before="60" w:after="60" w:line="300" w:lineRule="auto"/>
        <w:jc w:val="both"/>
      </w:pPr>
      <w:r>
        <w:rPr>
          <w:b/>
          <w:bCs/>
        </w:rPr>
        <w:t xml:space="preserve">• Sur Mademoiselle Maëlys : « Une jeune chose silencieuse. Chloé l'a invitée par charité. »</w:t>
      </w:r>
      <w:r>
        <w:t xml:space="preserve"/>
      </w:r>
    </w:p>
    <w:p>
      <w:pPr>
        <w:spacing w:before="60" w:after="60" w:line="300" w:lineRule="auto"/>
        <w:jc w:val="both"/>
      </w:pPr>
      <w:r>
        <w:rPr>
          <w:b/>
          <w:bCs/>
        </w:rPr>
        <w:t xml:space="preserve">• Sur Lord Gautier : « Un financier au bord de quelque chose, on le sent. »</w:t>
      </w:r>
      <w:r>
        <w:t xml:space="preserve"/>
      </w:r>
    </w:p>
    <w:p>
      <w:pPr>
        <w:spacing w:before="60" w:after="60" w:line="300" w:lineRule="auto"/>
        <w:jc w:val="both"/>
      </w:pPr>
      <w:r>
        <w:rPr>
          <w:b/>
          <w:bCs/>
        </w:rPr>
        <w:t xml:space="preserve">❧  PHRASES TOUTES-PRÊTES (pour ne jamais être à court)  ❧</w:t>
      </w:r>
      <w:r>
        <w:t xml:space="preserve"/>
      </w:r>
    </w:p>
    <w:p>
      <w:pPr>
        <w:spacing w:before="60" w:after="60" w:line="300" w:lineRule="auto"/>
        <w:jc w:val="both"/>
      </w:pPr>
      <w:r>
        <w:rPr>
          <w:b/>
          <w:bCs/>
        </w:rPr>
        <w:t xml:space="preserve">— « Le Domaine est l'un des derniers endroits où l'on tient encore une vraie table. »</w:t>
      </w:r>
      <w:r>
        <w:t xml:space="preserve"/>
      </w:r>
    </w:p>
    <w:p>
      <w:pPr>
        <w:spacing w:before="60" w:after="60" w:line="300" w:lineRule="auto"/>
        <w:jc w:val="both"/>
      </w:pPr>
      <w:r>
        <w:rPr>
          <w:b/>
          <w:bCs/>
        </w:rPr>
        <w:t xml:space="preserve">— « Excusez-moi — ma migraine revient. Auriez-vous l'amabilité d'aller chercher un verre d'eau ? »</w:t>
      </w:r>
      <w:r>
        <w:t xml:space="preserve"/>
      </w:r>
    </w:p>
    <w:p>
      <w:pPr>
        <w:spacing w:before="60" w:after="60" w:line="300" w:lineRule="auto"/>
        <w:jc w:val="both"/>
      </w:pPr>
      <w:r>
        <w:rPr>
          <w:b/>
          <w:bCs/>
        </w:rPr>
        <w:t xml:space="preserve">❧  VOTRE VOIX INTÉRIEURE (à ne PAS dire — mais à laisser influencer votre ton)  ❧</w:t>
      </w:r>
      <w:r>
        <w:t xml:space="preserve"/>
      </w:r>
    </w:p>
    <w:p>
      <w:pPr>
        <w:spacing w:before="60" w:after="60" w:line="300" w:lineRule="auto"/>
        <w:jc w:val="both"/>
      </w:pPr>
      <w:r>
        <w:rPr>
          <w:b/>
          <w:bCs/>
        </w:rPr>
        <w:t xml:space="preserve">• Panique sourde, calcul froid : « Tenir le visage. Tenir, tenir, tenir. Personne ne doit voir mes mains. »</w:t>
      </w:r>
      <w:r>
        <w:t xml:space="preserve"/>
      </w:r>
    </w:p>
    <w:p>
      <w:pPr>
        <w:spacing w:before="60" w:after="60" w:line="300" w:lineRule="auto"/>
        <w:jc w:val="both"/>
      </w:pPr>
      <w:r>
        <w:rPr>
          <w:b/>
          <w:bCs/>
        </w:rPr>
        <w:t xml:space="preserve">• Vous dévisagez Maëlys malgré vous : « Pourquoi me regarde-t-elle comme cela ? Elle ne peut pas savoir. »</w:t>
      </w:r>
      <w:r>
        <w:t xml:space="preserve"/>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 xml:space="preserve">RIEN ne vous fait craquer avant l’ouverture du coffret final. Niez tout, calmement, fermement, comme une grande dame. Quand le coffret s’ouvre et que Chloé brandit, côte à côte, votre vrai acte de naissance au nom d’Amandine Marguerite de la Grande Leuleu et la lettre de Léa du 5 juin — alors vous craquez. Ce n’est pas un cri ; c’est un long monologue, retenu, parfois cassé, parfois sec. Vous parlez votre vrai nom à voix haute pour la première fois depuis quinze ans. Le ton doit rester celui d’une duchesse qui s’en va dignement — pas d’une criminelle qui se débat.</w:t>
      </w:r>
      <w:r>
        <w:t xml:space="preserve"/>
      </w:r>
    </w:p>
    <w:p>
      <w:pPr>
        <w:spacing w:before="60" w:after="60" w:line="300" w:lineRule="auto"/>
        <w:jc w:val="both"/>
      </w:pPr>
      <w:r>
        <w:rPr>
          <w:b/>
          <w:bCs/>
        </w:rPr>
        <w:t xml:space="preserve">❧  LE MONOLOGUE FINAL — version brève, à jouer à l’oral  ❧</w:t>
      </w:r>
      <w:r>
        <w:t xml:space="preserve"/>
      </w:r>
    </w:p>
    <w:p>
      <w:pPr>
        <w:spacing w:before="60" w:after="60" w:line="300" w:lineRule="auto"/>
        <w:jc w:val="both"/>
      </w:pPr>
      <w:r>
        <w:rPr>
          <w:b/>
          <w:bCs/>
        </w:rPr>
        <w:t xml:space="preserve">(Indications de jeu — environ 2 minutes 30. Restez digne, voix basse. La voix tremble pour Théodorette ; elle se brise pour Maëlys ; elle se redresse pour la sortie. Pas d’éclat — c’est l’adieu d’une duchesse.)</w:t>
      </w:r>
      <w:r>
        <w:t xml:space="preserve"/>
      </w:r>
    </w:p>
    <w:p>
      <w:pPr>
        <w:spacing w:before="60" w:after="60" w:line="300" w:lineRule="auto"/>
        <w:jc w:val="both"/>
      </w:pPr>
      <w:r>
        <w:rPr>
          <w:b/>
          <w:bCs/>
        </w:rPr>
        <w:t xml:space="preserve">(Long silence. Vous regardez l’acte de naissance posé sur la table. Puis, d’une voix basse :)</w:t>
      </w:r>
      <w:r>
        <w:t xml:space="preserve"/>
      </w:r>
    </w:p>
    <w:p>
      <w:pPr>
        <w:spacing w:before="60" w:after="60" w:line="300" w:lineRule="auto"/>
        <w:jc w:val="both"/>
      </w:pPr>
      <w:r>
        <w:rPr>
          <w:b/>
          <w:bCs/>
        </w:rPr>
        <w:t xml:space="preserve">« Oui. C’est mon nom. Amandine Marguerite de la Grande Leuleu. Fille d’un sabotier. Pour la première fois depuis quinze ans, je le dis à voix haute. »</w:t>
      </w:r>
      <w:r>
        <w:t xml:space="preserve"/>
      </w:r>
    </w:p>
    <w:p>
      <w:pPr>
        <w:spacing w:before="60" w:after="60" w:line="300" w:lineRule="auto"/>
        <w:jc w:val="both"/>
      </w:pPr>
      <w:r>
        <w:rPr>
          <w:b/>
          <w:bCs/>
        </w:rPr>
        <w:t xml:space="preserve">« J’étais servante chez les Beauchamp à quatorze ans. En mai 1910, Mademoiselle Amandinette est morte d’une fièvre — j’étais seule à son chevet. Puis j’ai vu, sur sa coiffeuse, le carton d’invitation au bal des Parisette, et sa robe dans l’armoire. Personne, à Paris, ne connaissait son visage. Je suis entrée à sa place. »</w:t>
      </w:r>
      <w:r>
        <w:t xml:space="preserve"/>
      </w:r>
    </w:p>
    <w:p>
      <w:pPr>
        <w:spacing w:before="60" w:after="60" w:line="300" w:lineRule="auto"/>
        <w:jc w:val="both"/>
      </w:pPr>
      <w:r>
        <w:rPr>
          <w:b/>
          <w:bCs/>
        </w:rPr>
        <w:t xml:space="preserve">(La voix tremble.)</w:t>
      </w:r>
      <w:r>
        <w:t xml:space="preserve"/>
      </w:r>
    </w:p>
    <w:p>
      <w:pPr>
        <w:spacing w:before="60" w:after="60" w:line="300" w:lineRule="auto"/>
        <w:jc w:val="both"/>
      </w:pPr>
      <w:r>
        <w:rPr>
          <w:b/>
          <w:bCs/>
        </w:rPr>
        <w:t xml:space="preserve">« Théodorette est la seule chose, en quinze ans, que je n’aie pas volée. Je l’ai épousé sous un faux nom — mais je l’ai aimé sous le mien. »</w:t>
      </w:r>
      <w:r>
        <w:t xml:space="preserve"/>
      </w:r>
    </w:p>
    <w:p>
      <w:pPr>
        <w:spacing w:before="60" w:after="60" w:line="300" w:lineRule="auto"/>
        <w:jc w:val="both"/>
      </w:pPr>
      <w:r>
        <w:rPr>
          <w:b/>
          <w:bCs/>
        </w:rPr>
        <w:t xml:space="preserve">(Le ton se durcit.)</w:t>
      </w:r>
      <w:r>
        <w:t xml:space="preserve"/>
      </w:r>
    </w:p>
    <w:p>
      <w:pPr>
        <w:spacing w:before="60" w:after="60" w:line="300" w:lineRule="auto"/>
        <w:jc w:val="both"/>
      </w:pPr>
      <w:r>
        <w:rPr>
          <w:b/>
          <w:bCs/>
        </w:rPr>
        <w:t xml:space="preserve">« Léa savait tout, depuis six mois. J’ai payé deux fois. Hier soir, sa dernière lettre m’annonçait qu’elle parlerait à Théodorette ce week-end. Aucune somme ne suffirait plus. Au toast, ce matin — un faux pas, sa coupe, la digitaline. Je l’ai regardée rire. J’ai pensé : tu n’as plus que quarante minutes. »</w:t>
      </w:r>
      <w:r>
        <w:t xml:space="preserve"/>
      </w:r>
    </w:p>
    <w:p>
      <w:pPr>
        <w:spacing w:before="60" w:after="60" w:line="300" w:lineRule="auto"/>
        <w:jc w:val="both"/>
      </w:pPr>
      <w:r>
        <w:rPr>
          <w:b/>
          <w:bCs/>
        </w:rPr>
        <w:t xml:space="preserve">(Vous vous tournez vers Maëlys. Voix qui se brise.)</w:t>
      </w:r>
      <w:r>
        <w:t xml:space="preserve"/>
      </w:r>
    </w:p>
    <w:p>
      <w:pPr>
        <w:spacing w:before="60" w:after="60" w:line="300" w:lineRule="auto"/>
        <w:jc w:val="both"/>
      </w:pPr>
      <w:r>
        <w:rPr>
          <w:b/>
          <w:bCs/>
        </w:rPr>
        <w:t xml:space="preserve">« Camille Beauchamp. C’est votre vrai nom, Mademoiselle — je l’ignorais. En prenant le prénom de votre tante, je vous prenais le vôtre. Léa savait. C’est pour cela qu’elle vous a fait inviter ce soir. Ce nom-là — Beauchamp — il est à vous. Reprenez-le. »</w:t>
      </w:r>
      <w:r>
        <w:t xml:space="preserve"/>
      </w:r>
    </w:p>
    <w:p>
      <w:pPr>
        <w:spacing w:before="60" w:after="60" w:line="300" w:lineRule="auto"/>
        <w:jc w:val="both"/>
      </w:pPr>
      <w:r>
        <w:rPr>
          <w:b/>
          <w:bCs/>
        </w:rPr>
        <w:t xml:space="preserve">(Vous vous redressez. La duchesse refait surface une dernière fois.)</w:t>
      </w:r>
      <w:r>
        <w:t xml:space="preserve"/>
      </w:r>
    </w:p>
    <w:p>
      <w:pPr>
        <w:spacing w:before="60" w:after="60" w:line="300" w:lineRule="auto"/>
        <w:jc w:val="both"/>
      </w:pPr>
      <w:r>
        <w:rPr>
          <w:b/>
          <w:bCs/>
        </w:rPr>
        <w:t xml:space="preserve">« Sir Amaury. Une chambre fermée à clef jusqu’au matin. Théodorette — je voudrais le voir, seul, une heure. Lui parler sous mon vrai nom. Demain, les gendarmes feront ce qu’ils ont à faire. »</w:t>
      </w:r>
      <w:r>
        <w:t xml:space="preserve"/>
      </w:r>
    </w:p>
    <w:p>
      <w:pPr>
        <w:spacing w:before="60" w:after="60" w:line="300" w:lineRule="auto"/>
        <w:jc w:val="both"/>
      </w:pPr>
      <w:r>
        <w:rPr>
          <w:b/>
          <w:bCs/>
        </w:rPr>
        <w:t xml:space="preserve">« Pour Léa — qu’on l’enterre avec ce qu’elle a été : non pas une maître-chanteuse, mais une romancière qui, à la dernière page, écrivait pour réparer. C’est elle qui a gagné ce soir. »</w:t>
      </w:r>
      <w:r>
        <w:t xml:space="preserve"/>
      </w:r>
    </w:p>
    <w:p>
      <w:pPr>
        <w:spacing w:before="60" w:after="60" w:line="300" w:lineRule="auto"/>
        <w:jc w:val="both"/>
      </w:pPr>
      <w:r>
        <w:rPr>
          <w:b/>
          <w:bCs/>
        </w:rPr>
        <w:t xml:space="preserve">(Vous reposez l’acte de naissance sur la table — comme on pose une couronne qu’on rend. Silence total.)</w:t>
      </w:r>
      <w:r>
        <w:t xml:space="preserve"/>
      </w:r>
    </w:p>
    <w:p>
      <w:pPr>
        <w:spacing w:before="60" w:after="60" w:line="300" w:lineRule="auto"/>
        <w:jc w:val="both"/>
      </w:pPr>
      <w:r>
        <w:rPr>
          <w:b/>
          <w:bCs/>
        </w:rPr>
        <w:t xml:space="preserve">« Lady Chloé — vous avez la plus belle plume du soir. Servez-vous-en juste. »</w:t>
      </w:r>
      <w:r>
        <w:t xml:space="preserve"/>
      </w:r>
    </w:p>
    <w:p>
      <w:pPr>
        <w:spacing w:before="240" w:after="100"/>
      </w:pPr>
      <w:r>
        <w:rPr>
          <w:b/>
          <w:bCs/>
          <w:color w:val="5D4037"/>
          <w:sz w:val="24"/>
          <w:szCs w:val="24"/>
        </w:rPr>
        <w:t xml:space="preserve">❧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