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p14">
  <w:body>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AMANDINETTE DE PARISETTE</w:t>
      </w:r>
    </w:p>
    <w:p>
      <w:pPr>
        <w:spacing w:after="200"/>
        <w:jc w:val="center"/>
      </w:pPr>
      <w:r>
        <w:rPr>
          <w:i/>
          <w:iCs/>
          <w:color w:val="6D4C41"/>
        </w:rPr>
        <w:t>Duchesse, épouse du Duc Théodorette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Impassible, maîtrisée, sourire de duchesse qui ne quitte jamais ses lèvres. Vous ne haussez jamais le ton, vous ne sortez jamais de vos gonds. Vous traitez l’enquête de Chloé comme une plaisanterie de mauvais goût qu’il convient de supporter avec grâce. Sous cette glace, le vide — et la résolution froide d’une femme qui a tout calculé.</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Duchesse Amandinette de Parisette. Épouse du Duc Théodorette. Léa était mon amie d’enfance, sa mort me bouleverse. »</w:t>
      </w:r>
    </w:p>
    <w:p>
      <w:pPr>
        <w:spacing w:before="120" w:after="120" w:line="300" w:lineRule="auto"/>
        <w:ind w:left="360" w:right="360"/>
        <w:jc w:val="both"/>
      </w:pPr>
      <w:r>
        <w:rPr>
          <w:i/>
          <w:iCs/>
          <w:color w:val="6D4C41"/>
        </w:rPr>
        <w:t xml:space="preserve">👗 Votre allure. Une longue robe bleu ciel entièrement semée de fleurs (jacquard ton sur ton), col carré souligné de petits boutons de nacre, manches courtes bouffantes, taille haute, ample jupe à volant. L’élégance souveraine d’une duchesse — ce soir, nulle autre toilette n’est ainsi couverte de fleurs (à savoir pour le MJ : c’est par là que la silhouette de 17h36 pourra, tout au dernier acte, vous trahir).</w:t>
      </w:r>
    </w:p>
    <w:p>
      <w:pPr>
        <w:spacing w:before="240" w:after="100"/>
      </w:pPr>
      <w:r>
        <w:rPr>
          <w:b/>
          <w:bCs/>
          <w:color w:val="5D4037"/>
          <w:sz w:val="24"/>
          <w:szCs w:val="24"/>
        </w:rPr>
        <w:t>❧  🔗 VOS LIENS  ❧</w:t>
      </w:r>
    </w:p>
    <w:p>
      <w:pPr>
        <w:spacing w:before="60" w:after="60" w:line="300" w:lineRule="auto"/>
        <w:jc w:val="both"/>
      </w:pPr>
      <w:r>
        <w:t xml:space="preserve">💞 </w:t>
      </w:r>
      <w:r>
        <w:rPr>
          <w:b/>
          <w:bCs/>
        </w:rPr>
        <w:t>Duc Théodorette</w:t>
      </w:r>
      <w:r>
        <w:t xml:space="preserve"> — époux aimé, vous le protégez de tout.</w:t>
      </w:r>
    </w:p>
    <w:p>
      <w:pPr>
        <w:spacing w:before="60" w:after="60" w:line="300" w:lineRule="auto"/>
        <w:jc w:val="both"/>
      </w:pPr>
      <w:r>
        <w:t xml:space="preserve">🕯️ </w:t>
      </w:r>
      <w:r>
        <w:rPr>
          <w:b/>
          <w:bCs/>
        </w:rPr>
        <w:t>Lady Léa de Pavy</w:t>
      </w:r>
      <w:r>
        <w:t xml:space="preserve"> — amie d’enfance officielle… ennemie secrète qui vous faisait chanter.</w:t>
      </w:r>
    </w:p>
    <w:p>
      <w:pPr>
        <w:spacing w:before="60" w:after="60" w:line="300" w:lineRule="auto"/>
        <w:jc w:val="both"/>
      </w:pPr>
      <w:r>
        <w:t xml:space="preserve">🤝 </w:t>
      </w:r>
      <w:r>
        <w:rPr>
          <w:b/>
          <w:bCs/>
        </w:rPr>
        <w:t>Lady Cloé Fischer de Crevonville</w:t>
      </w:r>
      <w:r>
        <w:t xml:space="preserve"> — vieille connaissance mondaine, vous savez qu’elle joue.</w:t>
      </w:r>
    </w:p>
    <w:p>
      <w:pPr>
        <w:spacing w:before="60" w:after="60" w:line="300" w:lineRule="auto"/>
        <w:jc w:val="both"/>
      </w:pPr>
      <w:r>
        <w:t xml:space="preserve">🤝 </w:t>
      </w:r>
      <w:r>
        <w:rPr>
          <w:b/>
          <w:bCs/>
        </w:rPr>
        <w:t>Sir Tatoine de Crevonville</w:t>
      </w:r>
      <w:r>
        <w:t xml:space="preserve"> — un ami de Théodorette, à qui vous tenez la dragée haute.</w:t>
      </w:r>
    </w:p>
    <w:p>
      <w:pPr>
        <w:spacing w:before="240" w:after="100"/>
      </w:pPr>
      <w:r>
        <w:rPr>
          <w:b/>
          <w:bCs/>
          <w:color w:val="5D4037"/>
          <w:sz w:val="24"/>
          <w:szCs w:val="24"/>
        </w:rPr>
        <w:t>❧  💬 COMMENT JOUER  ❧</w:t>
      </w:r>
    </w:p>
    <w:p>
      <w:pPr>
        <w:spacing w:before="60" w:after="60" w:line="300" w:lineRule="auto"/>
        <w:jc w:val="both"/>
      </w:pPr>
      <w:r>
        <w:rPr>
          <w:b/>
          <w:bCs/>
        </w:rPr>
        <w:t>Vous ne cédez qu’au tout dernier instant.</w:t>
      </w:r>
      <w:r>
        <w:t xml:space="preserve"> Niez tout, calmement, jusqu’à la révélation. Toute information donnée se limite à votre version officielle.</w:t>
      </w:r>
    </w:p>
    <w:p>
      <w:pPr>
        <w:spacing w:before="240" w:after="100"/>
      </w:pPr>
      <w:r>
        <w:rPr>
          <w:b/>
          <w:bCs/>
          <w:color w:val="5D4037"/>
          <w:sz w:val="24"/>
          <w:szCs w:val="24"/>
        </w:rPr>
        <w:t>❧  VOTRE IDENTITÉ  ❧</w:t>
      </w:r>
    </w:p>
    <w:p>
      <w:pPr>
        <w:spacing w:before="60" w:after="60" w:line="300" w:lineRule="auto"/>
        <w:jc w:val="both"/>
      </w:pPr>
      <w:r>
        <w:t xml:space="preserve">Vous êtes la Duchesse Amandinette de Parisette aux yeux du monde. Mais votre vrai nom est </w:t>
      </w:r>
      <w:r>
        <w:rPr>
          <w:b/>
          <w:bCs/>
        </w:rPr>
        <w:t>Amandinette de la Grande Leuleu</w:t>
      </w:r>
      <w:r>
        <w:t xml:space="preserve">, fille d’une famille modeste, </w:t>
      </w:r>
      <w:r>
        <w:rPr>
          <w:b/>
          <w:bCs/>
        </w:rPr>
        <w:t>ancienne servante</w:t>
      </w:r>
      <w:r>
        <w:t xml:space="preserve"> dans la maison noble des Beauchamp à l’âge de 14 ans. Vous y avez servi pendant trois ans Mademoiselle Amandinette de Beauchamp — l’héritière, qui partageait votre prénom par hasard. En mai 1910, elle est morte d’une fièvre soudaine ; vous étiez seule à son chevet. Vous avez volé sa carte d’invitation au bal que donnaient les Parisette la semaine suivante, et l’une de ses plus belles robes. Vous êtes entrée au bal sous son identité — Mademoiselle Amandinette de Beauchamp. Le jeune Duc Théodorette de Parisette, qui ne l’avait jamais rencontrée, est tombé sous votre charme. Vous l’avez épousé quatre mois plus tard. Personne n’a jamais su. Si la vérité éclate aujourd’hui, vous perdez TOUT : mariage annulé pour fraude, Théodorette brisé, vous-même déshonorée à la rue.</w:t>
      </w:r>
    </w:p>
    <w:p>
      <w:pPr>
        <w:spacing w:before="240" w:after="100"/>
      </w:pPr>
      <w:r>
        <w:rPr>
          <w:b/>
          <w:bCs/>
          <w:color w:val="5D4037"/>
          <w:sz w:val="24"/>
          <w:szCs w:val="24"/>
        </w:rPr>
        <w:t>❧  LE CRIME — ce que vous avez fait  ❧</w:t>
      </w:r>
    </w:p>
    <w:p>
      <w:pPr>
        <w:spacing w:before="60" w:after="60" w:line="300" w:lineRule="auto"/>
        <w:jc w:val="both"/>
      </w:pPr>
      <w:r>
        <w:t xml:space="preserve">Léa avait découvert votre vraie identité il y a 6 mois en faisant des recherches généalogiques pour un roman. Elle vous faisait chanter (10 000 livres). Vous avez payé deux fois. </w:t>
      </w:r>
      <w:r>
        <w:rPr>
          <w:b/>
          <w:bCs/>
        </w:rPr>
        <w:t>Le 5 juin, veille du crime</w:t>
      </w:r>
      <w:r>
        <w:t>, Léa vous a écrit une lettre annonçant qu’elle ne pouvait « plus garder ce silence » et qu’elle parlerait à Théodorette ce week-end. Vous avez compris qu’aucune somme ne suffirait. Vous avez décidé de la tuer.</w:t>
      </w:r>
    </w:p>
    <w:p>
      <w:pPr>
        <w:spacing w:before="60" w:after="60" w:line="300" w:lineRule="auto"/>
        <w:jc w:val="both"/>
      </w:pPr>
      <w:r>
        <w:rPr>
          <w:b/>
          <w:bCs/>
        </w:rPr>
        <w:t>Il y a une semaine</w:t>
      </w:r>
      <w:r>
        <w:t xml:space="preserve"> : bal organisé chez Lord Louis-Marc. Vous étiez invitée parmi beaucoup d’autres. Pendant la soirée, vous avez subtilisé une fiole de digitaline dans sa sacoche médicale, laissée dans son cabinet. Personne ne vous a vue. Louis ignore qui a pris.</w:t>
      </w:r>
    </w:p>
    <w:p>
      <w:pPr>
        <w:spacing w:before="60" w:after="60" w:line="300" w:lineRule="auto"/>
        <w:jc w:val="both"/>
      </w:pPr>
      <w:r>
        <w:rPr>
          <w:b/>
          <w:bCs/>
        </w:rPr>
        <w:t xml:space="preserve">Aujourd’hui 16h45 : pendant le toast, faux pas calculé près de la flûte de Léa. Vous y versez la digitaline. Théodorette voit votre geste sans rien comprendre. Vous dites à Léa, à voix basse : « Nous devons parler. Seules. » (Maëlys entend).</w:t>
      </w:r>
      <w:r>
        <w:t xml:space="preserve"/>
      </w:r>
    </w:p>
    <w:p>
      <w:pPr>
        <w:spacing w:before="60" w:after="60" w:line="300" w:lineRule="auto"/>
        <w:jc w:val="both"/>
      </w:pPr>
      <w:r>
        <w:rPr>
          <w:b/>
          <w:bCs/>
        </w:rPr>
        <w:t>16h45 – 17h00</w:t>
      </w:r>
      <w:r>
        <w:t xml:space="preserve"> : mondanités d’après-toast au bar. Pendant les conversations animées, vous prélevez discrètement la </w:t>
      </w:r>
      <w:r>
        <w:rPr>
          <w:b/>
          <w:bCs/>
        </w:rPr>
        <w:t>clef de la dépendance</w:t>
      </w:r>
      <w:r>
        <w:t xml:space="preserve"> dans le tiroir du buffet du bar (où Sir Amaury la garde habituellement). Vous la glissez dans votre réticule.</w:t>
      </w:r>
    </w:p>
    <w:p>
      <w:pPr>
        <w:spacing w:before="60" w:after="60" w:line="300" w:lineRule="auto"/>
        <w:jc w:val="both"/>
      </w:pPr>
      <w:r>
        <w:rPr>
          <w:b/>
          <w:bCs/>
        </w:rPr>
        <w:t xml:space="preserve">17h00 : vous prétextez une migraine, retraite à la salle de bain. À 17h05, Théodorette frappe — vous ne répondez pas : vous feignez le sommeil pour qu’on vous laisse en paix et préparer votre sortie.</w:t>
      </w:r>
      <w:r>
        <w:t xml:space="preserve"/>
      </w:r>
    </w:p>
    <w:p>
      <w:pPr>
        <w:spacing w:before="60" w:after="60" w:line="300" w:lineRule="auto"/>
        <w:jc w:val="both"/>
      </w:pPr>
      <w:r>
        <w:rPr>
          <w:b/>
          <w:bCs/>
        </w:rPr>
        <w:t>17h13</w:t>
      </w:r>
      <w:r>
        <w:t xml:space="preserve"> : vous sortez par le couloir (deux minutes avant que Théodorette ne sorte vous chercher), longez l’ouest du jardin jusqu’à la dépendance.</w:t>
      </w:r>
    </w:p>
    <w:p>
      <w:pPr>
        <w:spacing w:before="60" w:after="60" w:line="300" w:lineRule="auto"/>
        <w:jc w:val="both"/>
      </w:pPr>
      <w:r>
        <w:rPr>
          <w:b/>
          <w:bCs/>
        </w:rPr>
        <w:t>17h20-17h25</w:t>
      </w:r>
      <w:r>
        <w:t xml:space="preserve"> : vous entrez dans l’atelier — Léa est déjà à terre, agonisante (la digitaline a fait effet 30 min après le toast, comme prévu). Vous la regardez mourir. Vous prenez la lettre de chantage qu’elle avait préparée pour vous.</w:t>
      </w:r>
    </w:p>
    <w:p>
      <w:pPr>
        <w:spacing w:before="60" w:after="60" w:line="300" w:lineRule="auto"/>
        <w:jc w:val="both"/>
      </w:pPr>
      <w:r>
        <w:rPr>
          <w:b/>
          <w:bCs/>
        </w:rPr>
        <w:t>17h28</w:t>
      </w:r>
      <w:r>
        <w:t xml:space="preserve"> : vous fermez la dépendance à clef de l’extérieur (la clef du tiroir, que vous tenez toujours).</w:t>
      </w:r>
    </w:p>
    <w:p>
      <w:pPr>
        <w:spacing w:before="60" w:after="60" w:line="300" w:lineRule="auto"/>
        <w:jc w:val="both"/>
      </w:pPr>
      <w:r>
        <w:rPr>
          <w:b/>
          <w:bCs/>
        </w:rPr>
        <w:t>17h30</w:t>
      </w:r>
      <w:r>
        <w:t xml:space="preserve"> : vous brûlez la lettre au barbecue du jardin. Des voix dans le couloir vous font fuir avant combustion complète. Un fragment subsiste : « …la Grande Leu… ».</w:t>
      </w:r>
    </w:p>
    <w:p>
      <w:pPr>
        <w:spacing w:before="60" w:after="60" w:line="300" w:lineRule="auto"/>
        <w:jc w:val="both"/>
      </w:pPr>
      <w:r>
        <w:rPr>
          <w:b/>
          <w:bCs/>
        </w:rPr>
        <w:t>17h32</w:t>
      </w:r>
      <w:r>
        <w:t xml:space="preserve"> : vous traversez le jardin (Lady Cloé Fischer vous voit fugacement depuis le bar).</w:t>
      </w:r>
    </w:p>
    <w:p>
      <w:pPr>
        <w:spacing w:before="60" w:after="60" w:line="300" w:lineRule="auto"/>
        <w:jc w:val="both"/>
      </w:pPr>
      <w:r>
        <w:rPr>
          <w:b/>
          <w:bCs/>
        </w:rPr>
        <w:t xml:space="preserve">17h33-17h36 : pendant que Lady Cloé Fischer est à la salle de bain, vous entrez au bar, glissez la fiole vide dans le manteau de Monsieur Baptiste André posé sur les tabourets — pour brouiller.</w:t>
      </w:r>
      <w:r>
        <w:t xml:space="preserve"/>
      </w:r>
    </w:p>
    <w:p>
      <w:pPr>
        <w:spacing w:before="60" w:after="60" w:line="300" w:lineRule="auto"/>
        <w:jc w:val="both"/>
      </w:pPr>
      <w:r>
        <w:rPr>
          <w:b/>
          <w:bCs/>
        </w:rPr>
        <w:t>17h36</w:t>
      </w:r>
      <w:r>
        <w:t xml:space="preserve"> : Lady Boulet de Myrtilles passe, vous aperçoit à contre-jour sans reconnaître votre visage.</w:t>
      </w:r>
    </w:p>
    <w:p>
      <w:pPr>
        <w:spacing w:before="60" w:after="60" w:line="300" w:lineRule="auto"/>
        <w:jc w:val="both"/>
      </w:pPr>
      <w:r>
        <w:rPr>
          <w:b/>
          <w:bCs/>
        </w:rPr>
        <w:t>17h42-17h45</w:t>
      </w:r>
      <w:r>
        <w:t xml:space="preserve"> : Sir Amaury envoie Lady Cloé Fischer au cellier chercher une bouteille. Pendant ces 3 minutes, vous remettez la clef dans le tiroir du buffet du bar.</w:t>
      </w:r>
    </w:p>
    <w:p>
      <w:pPr>
        <w:spacing w:before="60" w:after="60" w:line="300" w:lineRule="auto"/>
        <w:jc w:val="both"/>
      </w:pPr>
      <w:r>
        <w:rPr>
          <w:b/>
          <w:bCs/>
        </w:rPr>
        <w:t>17h45</w:t>
      </w:r>
      <w:r>
        <w:t xml:space="preserve"> : vous reparaissez au salon. « Ma migraine est passée. »</w:t>
      </w:r>
    </w:p>
    <w:p>
      <w:pPr>
        <w:spacing w:before="240" w:after="100"/>
      </w:pPr>
      <w:r>
        <w:rPr>
          <w:b/>
          <w:bCs/>
          <w:color w:val="5D4037"/>
          <w:sz w:val="24"/>
          <w:szCs w:val="24"/>
        </w:rPr>
        <w:t>❧  CE QUE VOUS DITES — votre version officielle  ❧</w:t>
      </w:r>
    </w:p>
    <w:p>
      <w:pPr>
        <w:spacing w:before="60" w:after="60" w:line="300" w:lineRule="auto"/>
        <w:jc w:val="both"/>
      </w:pPr>
      <w:r>
        <w:t>« Migraine depuis 17h00, je me suis reposée à la salle de bain jusqu’à 17h45. »</w:t>
      </w:r>
    </w:p>
    <w:p>
      <w:pPr>
        <w:spacing w:before="60" w:after="60" w:line="300" w:lineRule="auto"/>
        <w:jc w:val="both"/>
      </w:pPr>
      <w:r>
        <w:t>« Léa était mon amie d’enfance, nous étions très proches. »</w:t>
      </w:r>
    </w:p>
    <w:p>
      <w:pPr>
        <w:spacing w:before="60" w:after="60" w:line="300" w:lineRule="auto"/>
        <w:jc w:val="both"/>
      </w:pPr>
      <w:r>
        <w:t>« Je n’ai rien vu de l’après-midi, j’avais la migraine. »</w:t>
      </w:r>
    </w:p>
    <w:p>
      <w:pPr>
        <w:spacing w:before="60" w:after="60" w:line="300" w:lineRule="auto"/>
        <w:jc w:val="both"/>
      </w:pPr>
      <w:r>
        <w:t>Si Théodorette prétend être resté avec vous à la salle de bain : confirmez sans hésiter.</w:t>
      </w:r>
    </w:p>
    <w:p>
      <w:pPr>
        <w:spacing w:before="60" w:after="60" w:line="300" w:lineRule="auto"/>
        <w:jc w:val="both"/>
      </w:pPr>
      <w:r>
        <w:t>Si Lady Cloé Fischer dit vous avoir vue traverser le jardin à 17h32 : « J’ai pu sortir 5 minutes prendre l’air sur le perron, c’est tout. »</w:t>
      </w:r>
    </w:p>
    <w:p>
      <w:pPr>
        <w:spacing w:before="60" w:after="60" w:line="300" w:lineRule="auto"/>
        <w:jc w:val="both"/>
      </w:pPr>
      <w:r>
        <w:t>Si Lord Louis-Marc évoque le vol d’une fiole : « Un bal il y a une semaine ? Beaucoup d’invités, je suppose. Je ne vois pas en quoi cela me concerne. »</w:t>
      </w:r>
    </w:p>
    <w:p>
      <w:pPr>
        <w:spacing w:before="60" w:after="60" w:line="300" w:lineRule="auto"/>
        <w:jc w:val="both"/>
      </w:pPr>
      <w:r>
        <w:t xml:space="preserve">Si on évoque la fiole dans le manteau de Monsieur Baptiste André : « Étrange, mais cela ne me concerne pas. »
Si on évoque le billet que Léa vous a glissé à 16h05 (Victoria l’a vu) : « Un mot d’amitié, rien de plus. » (En vérité, Léa y écrivait : « Ce soir, je parle à Théodorette. Préparez-vous. » Vous l’avez aussitôt détruit.)</w:t>
      </w:r>
    </w:p>
    <w:p>
      <w:pPr>
        <w:spacing w:before="60" w:after="60" w:line="300" w:lineRule="auto"/>
        <w:jc w:val="both"/>
      </w:pPr>
      <w:r>
        <w:t>Si Lady Boulet de Myrtilles évoque vos origines : « Les annuaires se trompent parfois. Ma famille est ancienne, mais discrète. »</w:t>
      </w:r>
    </w:p>
    <w:p>
      <w:pPr>
        <w:spacing w:before="240" w:after="100"/>
      </w:pPr>
      <w:r>
        <w:rPr>
          <w:b/>
          <w:bCs/>
          <w:color w:val="5D4037"/>
          <w:sz w:val="24"/>
          <w:szCs w:val="24"/>
        </w:rPr>
        <w:t>❧  CE QUI VOUS FAIT CRAQUER  ❧</w:t>
      </w:r>
    </w:p>
    <w:p>
      <w:pPr>
        <w:spacing w:before="60" w:after="60" w:line="300" w:lineRule="auto"/>
        <w:jc w:val="both"/>
      </w:pPr>
      <w:r>
        <w:rPr>
          <w:b/>
          <w:bCs/>
        </w:rPr>
        <w:t>RIEN</w:t>
      </w:r>
      <w:r>
        <w:t xml:space="preserve"> ne vous fait craquer avant l’ouverture du coffret final. Niez tout, calmement, fermement, comme une grande dame.</w:t>
      </w:r>
    </w:p>
    <w:p>
      <w:pPr>
        <w:spacing w:before="60" w:after="60" w:line="300" w:lineRule="auto"/>
        <w:jc w:val="both"/>
      </w:pPr>
      <w:r>
        <w:rPr>
          <w:b/>
          <w:bCs/>
        </w:rPr>
        <w:t>QUAND</w:t>
      </w:r>
      <w:r>
        <w:t xml:space="preserve"> le coffret de la malle s’ouvre et que Chloé brandit votre vrai acte de naissance au nom d’Amandinette de la Grande Leuleu accompagné de la lettre de Léa du 5 juin : vous craquez. AU CHOIX du joueur, trois sorties possibles :</w:t>
      </w:r>
    </w:p>
    <w:p>
      <w:pPr>
        <w:spacing w:before="60" w:after="60" w:line="300" w:lineRule="auto"/>
        <w:ind w:left="360"/>
        <w:jc w:val="both"/>
      </w:pPr>
      <w:r>
        <w:rPr>
          <w:b/>
          <w:bCs/>
        </w:rPr>
        <w:t>(a) Larmes</w:t>
      </w:r>
      <w:r>
        <w:t xml:space="preserve"> : « Oui. Je suis Amandinette de la Grande Leuleu. Et oui, j’ai tué Léa. Elle m’aurait tout pris. »</w:t>
      </w:r>
    </w:p>
    <w:p>
      <w:pPr>
        <w:spacing w:before="60" w:after="60" w:line="300" w:lineRule="auto"/>
        <w:ind w:left="360"/>
        <w:jc w:val="both"/>
      </w:pPr>
      <w:r>
        <w:rPr>
          <w:b/>
          <w:bCs/>
        </w:rPr>
        <w:t>(b) Défi calme</w:t>
      </w:r>
      <w:r>
        <w:t xml:space="preserve"> : « Et alors ? J’ai été plus duchesse que toutes les vraies. »</w:t>
      </w:r>
    </w:p>
    <w:p>
      <w:pPr>
        <w:spacing w:before="60" w:after="60" w:line="300" w:lineRule="auto"/>
        <w:ind w:left="360"/>
        <w:jc w:val="both"/>
      </w:pPr>
      <w:r>
        <w:rPr>
          <w:b/>
          <w:bCs/>
        </w:rPr>
        <w:t>(c) Effondrement digne</w:t>
      </w:r>
      <w:r>
        <w:t xml:space="preserve"> : « Sir Amaury, je vous prierai de me fournir une chambre fermée à clef jusqu’au matin.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16h45</w:t>
            </w:r>
          </w:p>
        </w:tc>
        <w:tc>
          <w:tcPr>
            <w:tcW w:w="3500" w:type="dxa"/>
            <w:tcMar>
              <w:top w:w="80" w:type="dxa"/>
              <w:bottom w:w="80" w:type="dxa"/>
              <w:left w:w="120" w:type="dxa"/>
              <w:right w:w="120" w:type="dxa"/>
            </w:tcMar>
          </w:tcPr>
          <w:p>
            <w:pPr>
              <w:spacing w:before="20" w:after="20" w:line="260" w:lineRule="auto"/>
            </w:pPr>
            <w:r>
              <w:rPr>
                <w:sz w:val="22"/>
                <w:szCs w:val="22"/>
              </w:rPr>
              <w:t>Bar puis salon du bar</w:t>
            </w:r>
          </w:p>
        </w:tc>
        <w:tc>
          <w:tcPr>
            <w:tcW w:w="3660" w:type="dxa"/>
            <w:tcMar>
              <w:top w:w="80" w:type="dxa"/>
              <w:bottom w:w="80" w:type="dxa"/>
              <w:left w:w="120" w:type="dxa"/>
              <w:right w:w="120" w:type="dxa"/>
            </w:tcMar>
          </w:tcPr>
          <w:p>
            <w:pPr>
              <w:spacing w:before="20" w:after="20" w:line="260" w:lineRule="auto"/>
            </w:pPr>
            <w:r>
              <w:rPr>
                <w:sz w:val="22"/>
                <w:szCs w:val="22"/>
              </w:rPr>
              <w:t>Mondanités. Avec Théodorette.</w:t>
            </w:r>
          </w:p>
          <w:p>
            <w:pPr>
              <w:spacing w:after="60"/>
            </w:pPr>
            <w:r>
              <w:rPr>
                <w:i/>
                <w:sz w:val="22"/>
              </w:rPr>
              <w:t xml:space="preserve">16h05 — Hall — Léa vous glisse un billet (son ultime avertissement). Lady Victoria voit.</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 Faux pas calculé près de la flûte de Léa. Vous lui dites : « Nous devons parler. Seules. »</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 d’après-toast. Vous prélevez la clef du tiroir du buffet du bar.</w:t>
            </w:r>
          </w:p>
        </w:tc>
      </w:tr>
      <w:tr>
        <w:tc>
          <w:tcPr>
            <w:tcW w:w="2200" w:type="dxa"/>
            <w:tcMar>
              <w:top w:w="80" w:type="dxa"/>
              <w:bottom w:w="80" w:type="dxa"/>
              <w:left w:w="120" w:type="dxa"/>
              <w:right w:w="120" w:type="dxa"/>
            </w:tcMar>
          </w:tcPr>
          <w:p>
            <w:pPr>
              <w:spacing w:before="20" w:after="20" w:line="260" w:lineRule="auto"/>
            </w:pPr>
            <w:r>
              <w:rPr>
                <w:sz w:val="22"/>
                <w:szCs w:val="22"/>
              </w:rPr>
              <w:t>17h00</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Prétexte migraine. Vous vous y retirez.</w:t>
            </w:r>
          </w:p>
        </w:tc>
      </w:tr>
      <w:tr>
        <w:tc>
          <w:tcPr>
            <w:tcW w:w="2200" w:type="dxa"/>
            <w:tcMar>
              <w:top w:w="80" w:type="dxa"/>
              <w:bottom w:w="80" w:type="dxa"/>
              <w:left w:w="120" w:type="dxa"/>
              <w:right w:w="120" w:type="dxa"/>
            </w:tcMar>
          </w:tcPr>
          <w:p>
            <w:pPr>
              <w:spacing w:before="20" w:after="20" w:line="260" w:lineRule="auto"/>
            </w:pPr>
            <w:r>
              <w:rPr>
                <w:sz w:val="22"/>
                <w:szCs w:val="22"/>
              </w:rPr>
              <w:t>17h13 – 17h25</w:t>
            </w:r>
          </w:p>
        </w:tc>
        <w:tc>
          <w:tcPr>
            <w:tcW w:w="3500" w:type="dxa"/>
            <w:tcMar>
              <w:top w:w="80" w:type="dxa"/>
              <w:bottom w:w="80" w:type="dxa"/>
              <w:left w:w="120" w:type="dxa"/>
              <w:right w:w="120" w:type="dxa"/>
            </w:tcMar>
          </w:tcPr>
          <w:p>
            <w:pPr>
              <w:spacing w:before="20" w:after="20" w:line="260" w:lineRule="auto"/>
            </w:pPr>
            <w:r>
              <w:rPr>
                <w:sz w:val="22"/>
                <w:szCs w:val="22"/>
              </w:rPr>
              <w:t>Couloir → jardin → dépendance</w:t>
            </w:r>
          </w:p>
        </w:tc>
        <w:tc>
          <w:tcPr>
            <w:tcW w:w="3660" w:type="dxa"/>
            <w:tcMar>
              <w:top w:w="80" w:type="dxa"/>
              <w:bottom w:w="80" w:type="dxa"/>
              <w:left w:w="120" w:type="dxa"/>
              <w:right w:w="120" w:type="dxa"/>
            </w:tcMar>
          </w:tcPr>
          <w:p>
            <w:pPr>
              <w:spacing w:before="20" w:after="20" w:line="260" w:lineRule="auto"/>
            </w:pPr>
            <w:r>
              <w:rPr>
                <w:sz w:val="22"/>
                <w:szCs w:val="22"/>
              </w:rPr>
              <w:t>Vous rejoignez Léa déjà agonisante. Vous la regardez mourir. Vous prenez sa lettre.</w:t>
            </w:r>
          </w:p>
        </w:tc>
      </w:tr>
      <w:tr>
        <w:tc>
          <w:tcPr>
            <w:tcW w:w="2200" w:type="dxa"/>
            <w:tcMar>
              <w:top w:w="80" w:type="dxa"/>
              <w:bottom w:w="80" w:type="dxa"/>
              <w:left w:w="120" w:type="dxa"/>
              <w:right w:w="120" w:type="dxa"/>
            </w:tcMar>
          </w:tcPr>
          <w:p>
            <w:pPr>
              <w:spacing w:before="20" w:after="20" w:line="260" w:lineRule="auto"/>
            </w:pPr>
            <w:r>
              <w:rPr>
                <w:sz w:val="22"/>
                <w:szCs w:val="22"/>
              </w:rPr>
              <w:t>17h28</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Vous fermez à clef de l’extérieur.</w:t>
            </w:r>
          </w:p>
        </w:tc>
      </w:tr>
      <w:tr>
        <w:tc>
          <w:tcPr>
            <w:tcW w:w="2200" w:type="dxa"/>
            <w:tcMar>
              <w:top w:w="80" w:type="dxa"/>
              <w:bottom w:w="80" w:type="dxa"/>
              <w:left w:w="120" w:type="dxa"/>
              <w:right w:w="120" w:type="dxa"/>
            </w:tcMar>
          </w:tcPr>
          <w:p>
            <w:pPr>
              <w:spacing w:before="20" w:after="20" w:line="260" w:lineRule="auto"/>
            </w:pPr>
            <w:r>
              <w:rPr>
                <w:sz w:val="22"/>
                <w:szCs w:val="22"/>
              </w:rPr>
              <w:t>17h30</w:t>
            </w:r>
          </w:p>
        </w:tc>
        <w:tc>
          <w:tcPr>
            <w:tcW w:w="3500" w:type="dxa"/>
            <w:tcMar>
              <w:top w:w="80" w:type="dxa"/>
              <w:bottom w:w="80" w:type="dxa"/>
              <w:left w:w="120" w:type="dxa"/>
              <w:right w:w="120" w:type="dxa"/>
            </w:tcMar>
          </w:tcPr>
          <w:p>
            <w:pPr>
              <w:spacing w:before="20" w:after="20" w:line="260" w:lineRule="auto"/>
            </w:pPr>
            <w:r>
              <w:rPr>
                <w:sz w:val="22"/>
                <w:szCs w:val="22"/>
              </w:rPr>
              <w:t>Barbecue du jardin</w:t>
            </w:r>
          </w:p>
        </w:tc>
        <w:tc>
          <w:tcPr>
            <w:tcW w:w="3660" w:type="dxa"/>
            <w:tcMar>
              <w:top w:w="80" w:type="dxa"/>
              <w:bottom w:w="80" w:type="dxa"/>
              <w:left w:w="120" w:type="dxa"/>
              <w:right w:w="120" w:type="dxa"/>
            </w:tcMar>
          </w:tcPr>
          <w:p>
            <w:pPr>
              <w:spacing w:before="20" w:after="20" w:line="260" w:lineRule="auto"/>
            </w:pPr>
            <w:r>
              <w:rPr>
                <w:sz w:val="22"/>
                <w:szCs w:val="22"/>
              </w:rPr>
              <w:t>Vous brûlez la lettre. Fragment qui subsiste.</w:t>
            </w:r>
          </w:p>
        </w:tc>
      </w:tr>
      <w:tr>
        <w:tc>
          <w:tcPr>
            <w:tcW w:w="2200" w:type="dxa"/>
            <w:tcMar>
              <w:top w:w="80" w:type="dxa"/>
              <w:bottom w:w="80" w:type="dxa"/>
              <w:left w:w="120" w:type="dxa"/>
              <w:right w:w="120" w:type="dxa"/>
            </w:tcMar>
          </w:tcPr>
          <w:p>
            <w:pPr>
              <w:spacing w:before="20" w:after="20" w:line="260" w:lineRule="auto"/>
            </w:pPr>
            <w:r>
              <w:rPr>
                <w:sz w:val="22"/>
                <w:szCs w:val="22"/>
              </w:rPr>
              <w:t>17h32</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Vous traversez. Lady Cloé Fischer vous voit fugacement.</w:t>
            </w:r>
          </w:p>
        </w:tc>
      </w:tr>
      <w:tr>
        <w:tc>
          <w:tcPr>
            <w:tcW w:w="2200" w:type="dxa"/>
            <w:tcMar>
              <w:top w:w="80" w:type="dxa"/>
              <w:bottom w:w="80" w:type="dxa"/>
              <w:left w:w="120" w:type="dxa"/>
              <w:right w:w="120" w:type="dxa"/>
            </w:tcMar>
          </w:tcPr>
          <w:p>
            <w:pPr>
              <w:spacing w:before="20" w:after="20" w:line="260" w:lineRule="auto"/>
            </w:pPr>
            <w:r>
              <w:rPr>
                <w:sz w:val="22"/>
                <w:szCs w:val="22"/>
              </w:rPr>
              <w:t>17h33 – 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 xml:space="preserve">Vous glissez la fiole vide dans le manteau de Monsieur Baptiste André.</w:t>
            </w:r>
          </w:p>
        </w:tc>
      </w:tr>
      <w:tr>
        <w:tc>
          <w:tcPr>
            <w:tcW w:w="2200" w:type="dxa"/>
            <w:tcMar>
              <w:top w:w="80" w:type="dxa"/>
              <w:bottom w:w="80" w:type="dxa"/>
              <w:left w:w="120" w:type="dxa"/>
              <w:right w:w="120" w:type="dxa"/>
            </w:tcMar>
          </w:tcPr>
          <w:p>
            <w:pPr>
              <w:spacing w:before="20" w:after="20" w:line="260" w:lineRule="auto"/>
            </w:pPr>
            <w:r>
              <w:rPr>
                <w:sz w:val="22"/>
                <w:szCs w:val="22"/>
              </w:rPr>
              <w:t>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Lady Boulet de Myrtilles passe, vous aperçoit à contre-jour.</w:t>
            </w:r>
          </w:p>
        </w:tc>
      </w:tr>
      <w:tr>
        <w:tc>
          <w:tcPr>
            <w:tcW w:w="2200" w:type="dxa"/>
            <w:tcMar>
              <w:top w:w="80" w:type="dxa"/>
              <w:bottom w:w="80" w:type="dxa"/>
              <w:left w:w="120" w:type="dxa"/>
              <w:right w:w="120" w:type="dxa"/>
            </w:tcMar>
          </w:tcPr>
          <w:p>
            <w:pPr>
              <w:spacing w:before="20" w:after="20" w:line="260" w:lineRule="auto"/>
            </w:pPr>
            <w:r>
              <w:rPr>
                <w:sz w:val="22"/>
                <w:szCs w:val="22"/>
              </w:rPr>
              <w:t>17h42 – 17h45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Vous remettez la clef dans le tiroir du buffet.</w:t>
            </w:r>
          </w:p>
        </w:tc>
      </w:tr>
      <w:tr>
        <w:tc>
          <w:tcPr>
            <w:tcW w:w="2200" w:type="dxa"/>
            <w:tcMar>
              <w:top w:w="80" w:type="dxa"/>
              <w:bottom w:w="80" w:type="dxa"/>
              <w:left w:w="120" w:type="dxa"/>
              <w:right w:w="120" w:type="dxa"/>
            </w:tcMar>
          </w:tcPr>
          <w:p>
            <w:pPr>
              <w:spacing w:before="20" w:after="20" w:line="260" w:lineRule="auto"/>
            </w:pPr>
            <w:r>
              <w:rPr>
                <w:sz w:val="22"/>
                <w:szCs w:val="22"/>
              </w:rPr>
              <w:t>17h45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 Ma migraine est passée. » Cris de Lady Victoria à 17h58.</w:t>
            </w:r>
          </w:p>
        </w:tc>
      </w:tr>
    </w:tbl>
    <w:p>
      <w:pPr>
        <w:spacing w:after="120"/>
        <w:jc w:val="center"/>
      </w:pPr>
      <w:r>
        <w:rPr>
          <w:color w:val="8D6E63"/>
        </w:rPr>
        <w:t>❦ ❦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