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sz w:val="24"/>
          <w:color w:val="B8860B"/>
        </w:rPr>
        <w:t xml:space="preserve">❦ ❦ ❦</w:t>
      </w:r>
    </w:p>
    <w:p>
      <w:pPr>
        <w:jc w:val="both"/>
        <w:spacing w:after="100"/>
      </w:pPr>
      <w:r>
        <w:rPr>
          <w:b/>
          <w:sz w:val="22"/>
        </w:rPr>
        <w:t xml:space="preserve">FICHE PERSONNAGE</w:t>
      </w:r>
    </w:p>
    <w:p>
      <w:pPr>
        <w:jc w:val="center"/>
        <w:spacing w:before="120" w:after="40"/>
      </w:pPr>
      <w:r>
        <w:rPr>
          <w:b/>
          <w:sz w:val="34"/>
          <w:color w:val="6D4C41"/>
        </w:rPr>
        <w:t xml:space="preserve">MADEMOISELLE MAËLYS BOUCHARD</w:t>
      </w:r>
    </w:p>
    <w:p>
      <w:pPr>
        <w:jc w:val="center"/>
        <w:spacing w:after="160"/>
      </w:pPr>
      <w:r>
        <w:rPr>
          <w:i/>
          <w:sz w:val="24"/>
        </w:rPr>
        <w:t xml:space="preserve">demoiselle · invitée de Lady Chloé</w:t>
      </w:r>
    </w:p>
    <w:p>
      <w:pPr>
        <w:jc w:val="both"/>
        <w:spacing w:after="100"/>
      </w:pPr>
      <w:r>
        <w:rPr>
          <w:sz w:val="22"/>
        </w:rPr>
        <w:t xml:space="preserve">Le contexte. Samedi 6 juin 1925, anniversaire des 30 ans de Lady Chloé. Vous êtes invité·e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jc w:val="center"/>
        <w:spacing w:before="220" w:after="80"/>
        <w:pBdr>
          <w:top w:val="single" w:sz="4" w:color="B8860B"/>
          <w:bottom w:val="single" w:sz="4" w:color="B8860B"/>
        </w:pBdr>
      </w:pPr>
      <w:r>
        <w:rPr>
          <w:b/>
          <w:sz w:val="24"/>
          <w:color w:val="6D4C41"/>
        </w:rPr>
        <w:t xml:space="preserve">❯  🎭 VOTRE CARACTÈRE  ❮</w:t>
      </w:r>
    </w:p>
    <w:p>
      <w:pPr>
        <w:jc w:val="both"/>
        <w:spacing w:after="100"/>
      </w:pPr>
      <w:r>
        <w:rPr>
          <w:sz w:val="22"/>
        </w:rPr>
        <w:t xml:space="preserve">Douce, réservée, attentive. Vous observez beaucoup et parlez peu, mais juste. Vous n’avez aucun secret honteux — peut-être la seule, ici. Vous vous sentez un peu étrangère parmi ces grands noms, et cela vous rend précieuse pour Chloé : vous regardez sans calcul.</w:t>
      </w:r>
    </w:p>
    <w:p>
      <w:pPr>
        <w:jc w:val="center"/>
        <w:spacing w:before="220" w:after="80"/>
        <w:pBdr>
          <w:top w:val="single" w:sz="4" w:color="B8860B"/>
          <w:bottom w:val="single" w:sz="4" w:color="B8860B"/>
        </w:pBdr>
      </w:pPr>
      <w:r>
        <w:rPr>
          <w:b/>
          <w:sz w:val="24"/>
          <w:color w:val="6D4C41"/>
        </w:rPr>
        <w:t xml:space="preserve">❯  📜 VOTRE PHRASE DE PRÉSENTATION  ❮</w:t>
      </w:r>
    </w:p>
    <w:p>
      <w:pPr>
        <w:jc w:val="both"/>
        <w:spacing w:after="100"/>
      </w:pPr>
      <w:r>
        <w:rPr>
          <w:sz w:val="22"/>
        </w:rPr>
        <w:t xml:space="preserve">« Maëlys Bouchard. Lady Chloé a eu la bonté de m’inviter. Je ne suis personne, ici — mais je vois bien des choses. »</w:t>
      </w:r>
    </w:p>
    <w:p>
      <w:pPr>
        <w:jc w:val="both"/>
        <w:spacing w:after="100"/>
      </w:pPr>
      <w:r>
        <w:rPr>
          <w:sz w:val="22"/>
        </w:rPr>
        <w:t xml:space="preserve">👗 Votre allure. Une longue robe de tulle vert profond, épaules dénudées (encolure bateau), buste ajusté brodé de perles, large ceinture de satin, jupe vaporeuse qui balaie le sol. Discrète et gracieuse, comme vous.</w:t>
      </w:r>
    </w:p>
    <w:p>
      <w:pPr>
        <w:jc w:val="center"/>
        <w:spacing w:before="220" w:after="80"/>
        <w:pBdr>
          <w:top w:val="single" w:sz="4" w:color="B8860B"/>
          <w:bottom w:val="single" w:sz="4" w:color="B8860B"/>
        </w:pBdr>
      </w:pPr>
      <w:r>
        <w:rPr>
          <w:b/>
          <w:sz w:val="24"/>
          <w:color w:val="6D4C41"/>
        </w:rPr>
        <w:t xml:space="preserve">❯  🔗 VOS LIENS  ❮</w:t>
      </w:r>
    </w:p>
    <w:p>
      <w:pPr>
        <w:spacing w:after="60"/>
        <w:ind w:left="360" w:hanging="200"/>
      </w:pPr>
      <w:r>
        <w:rPr>
          <w:sz w:val="22"/>
        </w:rPr>
        <w:t xml:space="preserve">•  💞 Lady Chloé — votre bienfaitrice ; elle vous a prise sous son aile cette année.</w:t>
      </w:r>
    </w:p>
    <w:p>
      <w:pPr>
        <w:spacing w:after="60"/>
        <w:ind w:left="360" w:hanging="200"/>
      </w:pPr>
      <w:r>
        <w:rPr>
          <w:sz w:val="22"/>
        </w:rPr>
        <w:t xml:space="preserve">•  🎹 Lady Marie de Riegel — vous étiez assise près d’elle, au piano, attentive à tout.</w:t>
      </w:r>
    </w:p>
    <w:p>
      <w:pPr>
        <w:spacing w:after="60"/>
        <w:ind w:left="360" w:hanging="200"/>
      </w:pPr>
      <w:r>
        <w:rPr>
          <w:sz w:val="22"/>
        </w:rPr>
        <w:t xml:space="preserve">•  🕯️ Lady Léa de Pavy — elle vous regardait étrangement, avec une douceur que vous ne compreniez pas.</w:t>
      </w:r>
    </w:p>
    <w:p>
      <w:pPr>
        <w:jc w:val="center"/>
        <w:spacing w:before="220" w:after="80"/>
        <w:pBdr>
          <w:top w:val="single" w:sz="4" w:color="B8860B"/>
          <w:bottom w:val="single" w:sz="4" w:color="B8860B"/>
        </w:pBdr>
      </w:pPr>
      <w:r>
        <w:rPr>
          <w:b/>
          <w:sz w:val="24"/>
          <w:color w:val="6D4C41"/>
        </w:rPr>
        <w:t xml:space="preserve">❯  💬 COMMENT JOUER  ❮</w:t>
      </w:r>
    </w:p>
    <w:p>
      <w:pPr>
        <w:jc w:val="both"/>
        <w:spacing w:after="100"/>
      </w:pPr>
      <w:r>
        <w:rPr>
          <w:sz w:val="22"/>
        </w:rPr>
        <w:t xml:space="preserve">Vous livrez vos observations dès qu’on vous le demande — vous êtes le meilleur témoin de la soirée. Vous ne cachez rien, car vous ignorez tout de ce qui se trame. Vous IGNOREZ totalement votre vraie naissance : ne la jouez qu’à la révélation finale, avec une émotion sincère.</w:t>
      </w:r>
    </w:p>
    <w:p>
      <w:pPr>
        <w:jc w:val="center"/>
        <w:spacing w:before="220" w:after="80"/>
        <w:pBdr>
          <w:top w:val="single" w:sz="4" w:color="B8860B"/>
          <w:bottom w:val="single" w:sz="4" w:color="B8860B"/>
        </w:pBdr>
      </w:pPr>
      <w:r>
        <w:rPr>
          <w:b/>
          <w:sz w:val="24"/>
          <w:color w:val="6D4C41"/>
        </w:rPr>
        <w:t xml:space="preserve">❯  VOTRE IDENTITÉ (ce que vous savez)  ❮</w:t>
      </w:r>
    </w:p>
    <w:p>
      <w:pPr>
        <w:jc w:val="both"/>
        <w:spacing w:after="100"/>
      </w:pPr>
      <w:r>
        <w:rPr>
          <w:sz w:val="22"/>
        </w:rPr>
        <w:t xml:space="preserve">Orpheline, élevée par votre marraine en Touraine. Votre mère, morte jeune, ne parlait jamais de la famille. Vous portez son nom : Bouchard. Lady Chloé vous a remarquée à un concert et vous a invitée ce soir. Vous êtes émerveillée et un peu perdue parmi tant de titres.</w:t>
      </w:r>
    </w:p>
    <w:p>
      <w:pPr>
        <w:jc w:val="center"/>
        <w:spacing w:before="220" w:after="80"/>
        <w:pBdr>
          <w:top w:val="single" w:sz="4" w:color="B8860B"/>
          <w:bottom w:val="single" w:sz="4" w:color="B8860B"/>
        </w:pBdr>
      </w:pPr>
      <w:r>
        <w:rPr>
          <w:b/>
          <w:sz w:val="24"/>
          <w:color w:val="6D4C41"/>
        </w:rPr>
        <w:t xml:space="preserve">❯  CE QUE VOUS NE SAVEZ PAS (réservé au MJ)  ❮</w:t>
      </w:r>
    </w:p>
    <w:p>
      <w:pPr>
        <w:jc w:val="both"/>
        <w:spacing w:after="100"/>
      </w:pPr>
      <w:r>
        <w:rPr>
          <w:i/>
          <w:sz w:val="22"/>
        </w:rPr>
        <w:t xml:space="preserve">Vous êtes Camille Beauchamp, nièce de Mademoiselle Amandinette de Beauchamp, héritière morte d’une fièvre en mai 1910. Enfant alors, vous avez été dépossédée du nom et du patrimoine Beauchamp quand une inconnue a pris l’identité de votre tante. Léa l’a découvert et vous a fait inviter pour réparer, avant sa fuite. Cette vérité ne se révèle qu’à l’ouverture du coffret, à l’Acte IV.</w:t>
      </w:r>
    </w:p>
    <w:p>
      <w:pPr>
        <w:jc w:val="center"/>
        <w:spacing w:before="220" w:after="80"/>
        <w:pBdr>
          <w:top w:val="single" w:sz="4" w:color="B8860B"/>
          <w:bottom w:val="single" w:sz="4" w:color="B8860B"/>
        </w:pBdr>
      </w:pPr>
      <w:r>
        <w:rPr>
          <w:b/>
          <w:sz w:val="24"/>
          <w:color w:val="6D4C41"/>
        </w:rPr>
        <w:t xml:space="preserve">❯  MES TÉMOIGNAGES PRIORITAIRES  ❮</w:t>
      </w:r>
    </w:p>
    <w:p>
      <w:pPr>
        <w:jc w:val="both"/>
        <w:spacing w:after="100"/>
      </w:pPr>
      <w:r>
        <w:rPr>
          <w:sz w:val="22"/>
        </w:rPr>
        <w:t xml:space="preserve">Si Chloé vous demande « qu’avez-vous vu cet après-midi ? », livrez ceci en premier :</w:t>
      </w:r>
    </w:p>
    <w:p>
      <w:pPr>
        <w:spacing w:after="60"/>
        <w:ind w:left="360" w:hanging="200"/>
      </w:pPr>
      <w:r>
        <w:rPr>
          <w:sz w:val="22"/>
        </w:rPr>
        <w:t xml:space="preserve">•  Le Duc Théodorette qui rentre du couloir intérieur à 17h20, bouleversé, venant du dehors — alors que sa femme était censée se reposer (PIVOT).</w:t>
      </w:r>
    </w:p>
    <w:p>
      <w:pPr>
        <w:spacing w:after="60"/>
        <w:ind w:left="360" w:hanging="200"/>
      </w:pPr>
      <w:r>
        <w:rPr>
          <w:sz w:val="22"/>
        </w:rPr>
        <w:t xml:space="preserve">•  Au toast, Amandinette glissant à Léa : « Nous devons parler. Seules. »</w:t>
      </w:r>
    </w:p>
    <w:p>
      <w:pPr>
        <w:spacing w:after="60"/>
        <w:ind w:left="360" w:hanging="200"/>
      </w:pPr>
      <w:r>
        <w:rPr>
          <w:sz w:val="22"/>
        </w:rPr>
        <w:t xml:space="preserve">•  Lady Marie sortant troublée du potager vers 16h55, Léa derrière, fébrile.</w:t>
      </w:r>
    </w:p>
    <w:p>
      <w:pPr>
        <w:spacing w:after="60"/>
        <w:ind w:left="360" w:hanging="200"/>
      </w:pPr>
      <w:r>
        <w:rPr>
          <w:sz w:val="22"/>
        </w:rPr>
        <w:t xml:space="preserve">•  Lord Gautier passant pressé dans le couloir vers 17h33, quelque chose sous la redingote.</w:t>
      </w:r>
    </w:p>
    <w:p>
      <w:pPr>
        <w:spacing w:after="60"/>
        <w:ind w:left="360" w:hanging="200"/>
      </w:pPr>
      <w:r>
        <w:rPr>
          <w:sz w:val="22"/>
        </w:rPr>
        <w:t xml:space="preserve">•  Lady Alicia montant brièvement dans sa chambre vers 18h05, l’air de cacher quelque chose.</w:t>
      </w:r>
    </w:p>
    <w:p>
      <w:pPr>
        <w:jc w:val="center"/>
        <w:spacing w:before="220" w:after="80"/>
        <w:pBdr>
          <w:top w:val="single" w:sz="4" w:color="B8860B"/>
          <w:bottom w:val="single" w:sz="4" w:color="B8860B"/>
        </w:pBdr>
      </w:pPr>
      <w:r>
        <w:rPr>
          <w:b/>
          <w:sz w:val="24"/>
          <w:color w:val="6D4C41"/>
        </w:rPr>
        <w:t xml:space="preserve">❯  CE QUE VOUS DITES (autres)  ❮</w:t>
      </w:r>
    </w:p>
    <w:p>
      <w:pPr>
        <w:jc w:val="both"/>
        <w:spacing w:after="100"/>
      </w:pPr>
      <w:r>
        <w:rPr>
          <w:sz w:val="22"/>
        </w:rPr>
        <w:t xml:space="preserve">« Marie a fait trois fausses notes — elle qui ne se trompe jamais. Et Alicia regardait la fenêtre toutes les deux mesures. »</w:t>
      </w:r>
    </w:p>
    <w:p>
      <w:pPr>
        <w:jc w:val="both"/>
        <w:spacing w:after="100"/>
      </w:pPr>
      <w:r>
        <w:rPr>
          <w:sz w:val="22"/>
        </w:rPr>
        <w:t xml:space="preserve">« Lady Boulet de Myrtilles est passée vers 17h30 vers le couloir. »</w:t>
      </w:r>
    </w:p>
    <w:p>
      <w:pPr>
        <w:jc w:val="both"/>
        <w:spacing w:after="100"/>
      </w:pPr>
      <w:r>
        <w:rPr>
          <w:sz w:val="22"/>
        </w:rPr>
        <w:t xml:space="preserve">« Mademoiselle Lisa n’a pas quitté son fauteuil près du piano de tout l’après-midi — elle ruminait après son éclat, mais elle était là, sous nos yeux. »</w:t>
      </w:r>
    </w:p>
    <w:p>
      <w:pPr>
        <w:jc w:val="both"/>
        <w:spacing w:after="100"/>
      </w:pPr>
      <w:r>
        <w:rPr>
          <w:sz w:val="22"/>
        </w:rPr>
        <w:t xml:space="preserve">Sur Léa : « À mon arrivée, elle m’a dit une chose étrange : Vous ressemblez tant à quelqu’un que j’ai connu… Et ses yeux se sont mouillés. »</w:t>
      </w:r>
    </w:p>
    <w:p>
      <w:pPr>
        <w:jc w:val="center"/>
        <w:spacing w:before="220" w:after="80"/>
        <w:pBdr>
          <w:top w:val="single" w:sz="4" w:color="B8860B"/>
          <w:bottom w:val="single" w:sz="4" w:color="B8860B"/>
        </w:pBdr>
      </w:pPr>
      <w:r>
        <w:rPr>
          <w:b/>
          <w:sz w:val="24"/>
          <w:color w:val="6D4C41"/>
        </w:rPr>
        <w:t xml:space="preserve">❯  CE QUI VOUS FAIT CRAQUER  ❮</w:t>
      </w:r>
    </w:p>
    <w:p>
      <w:pPr>
        <w:jc w:val="both"/>
        <w:spacing w:after="100"/>
      </w:pPr>
      <w:r>
        <w:rPr>
          <w:sz w:val="22"/>
        </w:rPr>
        <w:t xml:space="preserve">Vous n’avez rien à avouer. Mais à la révélation finale, quand Chloé brandit la note de Léa et l’acte de naissance, vous comprenez qui vous êtes. Jouez le vertige : larmes, silence, « Beauchamp… mais alors… ». C’est votre grand moment.</w:t>
      </w:r>
    </w:p>
    <w:p>
      <w:pPr>
        <w:jc w:val="center"/>
        <w:spacing w:before="220" w:after="80"/>
        <w:pBdr>
          <w:top w:val="single" w:sz="4" w:color="B8860B"/>
          <w:bottom w:val="single" w:sz="4" w:color="B8860B"/>
        </w:pBdr>
      </w:pPr>
      <w:r>
        <w:rPr>
          <w:b/>
          <w:sz w:val="24"/>
          <w:color w:val="6D4C41"/>
        </w:rPr>
        <w:t xml:space="preserve">❯  VOTRE CHRONOLOGIE  ❮</w:t>
      </w:r>
    </w:p>
    <w:p>
      <w:pPr>
        <w:spacing w:after="60"/>
      </w:pPr>
      <w:r>
        <w:rPr>
          <w:b/>
          <w:sz w:val="22"/>
        </w:rPr>
        <w:t xml:space="preserve">15h45 – 16h45</w:t>
      </w:r>
      <w:r>
        <w:rPr>
          <w:sz w:val="22"/>
        </w:rPr>
        <w:t xml:space="preserve">  —  Bar/salon — Vous découvrez le monde, intimidée. Léa vous parle, émue.</w:t>
      </w:r>
    </w:p>
    <w:p>
      <w:pPr>
        <w:spacing w:after="60"/>
      </w:pPr>
      <w:r>
        <w:rPr>
          <w:b/>
          <w:sz w:val="22"/>
        </w:rPr>
        <w:t xml:space="preserve">16h45</w:t>
      </w:r>
      <w:r>
        <w:rPr>
          <w:sz w:val="22"/>
        </w:rPr>
        <w:t xml:space="preserve">  —  Salon du bar — Toast. Vous entendez Amandinette glisser « parler seules » à Léa.</w:t>
      </w:r>
    </w:p>
    <w:p>
      <w:pPr>
        <w:spacing w:after="60"/>
      </w:pPr>
      <w:r>
        <w:rPr>
          <w:b/>
          <w:sz w:val="22"/>
        </w:rPr>
        <w:t xml:space="preserve">16h55</w:t>
      </w:r>
      <w:r>
        <w:rPr>
          <w:sz w:val="22"/>
        </w:rPr>
        <w:t xml:space="preserve">  —  Allée → salon — Vous croisez Marie sortant du potager, troublée.</w:t>
      </w:r>
    </w:p>
    <w:p>
      <w:pPr>
        <w:spacing w:after="60"/>
      </w:pPr>
      <w:r>
        <w:rPr>
          <w:b/>
          <w:sz w:val="22"/>
        </w:rPr>
        <w:t xml:space="preserve">17h00 – 17h45  —  Salon (près du piano) — Vous observez, assise près de Marie. À 17h20, vous voyez Théodorette rentrer du couloir, bouleversé (PIVOT).</w:t>
      </w:r>
      <w:r>
        <w:rPr>
          <w:sz w:val="22"/>
        </w:rPr>
        <w:t xml:space="preserve"/>
      </w:r>
    </w:p>
    <w:p>
      <w:pPr>
        <w:spacing w:after="60"/>
      </w:pPr>
      <w:r>
        <w:rPr>
          <w:b/>
          <w:sz w:val="22"/>
        </w:rPr>
        <w:t xml:space="preserve">17h45 – 18h00</w:t>
      </w:r>
      <w:r>
        <w:rPr>
          <w:sz w:val="22"/>
        </w:rPr>
        <w:t xml:space="preserve">  —  Salon du bar — À 17h33 vous voyez Gautier passer ; cris de Lady Victoria à 17h58 ; à 18h05 vous verrez Alicia monter.</w:t>
      </w:r>
    </w:p>
    <w:p>
      <w:pPr>
        <w:jc w:val="center"/>
      </w:pPr>
      <w:r>
        <w:rPr>
          <w:sz w:val="24"/>
          <w:color w:val="B8860B"/>
        </w:rPr>
        <w:t xml:space="preserve">❦ ❦ ❦</w:t>
      </w:r>
    </w:p>
    <w:sectPr>
      <w:pgSz w:w="11906" w:h="16838"/>
      <w:pgMar w:top="1134" w:right="1134" w:bottom="1134" w:left="1134" w:header="720" w:footer="720" w:gutter="0"/>
    </w:sectPr>
  </w:body>
</w:document>
</file>