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7ACAB">
      <w:pPr>
        <w:rPr>
          <w:rFonts w:hint="default"/>
          <w:lang w:val="en-US"/>
        </w:rPr>
      </w:pPr>
      <w:r>
        <w:rPr>
          <w:rFonts w:hint="default"/>
          <w:lang w:val="en-US"/>
        </w:rPr>
        <w:t>Order of the CrowMother: Designing a Religion</w:t>
      </w:r>
      <w:bookmarkStart w:id="0" w:name="_GoBack"/>
      <w:bookmarkEnd w:id="0"/>
    </w:p>
    <w:p w14:paraId="76EA74CB">
      <w:r>
        <w:t>1. Deity and Central Figure</w:t>
      </w:r>
    </w:p>
    <w:p w14:paraId="3AD2C190">
      <w:r>
        <w:t>The CrowMother (formerly the Raven Queen): A spiritual, guiding force representing shadow work, healing, death/rebirth, and divine fragmentation. She is not malevolent but a guide through pain, loss, and transformation.</w:t>
      </w:r>
    </w:p>
    <w:p w14:paraId="68D684A4"/>
    <w:p w14:paraId="008EE3E8">
      <w:r>
        <w:t xml:space="preserve">Focus on </w:t>
      </w:r>
      <w:r>
        <w:rPr>
          <w:lang w:val="en-US"/>
        </w:rPr>
        <w:t>anti-racist</w:t>
      </w:r>
      <w:r>
        <w:t xml:space="preserve"> principles, integration of shadow, and hope through darkness.</w:t>
      </w:r>
    </w:p>
    <w:p w14:paraId="70046769"/>
    <w:p w14:paraId="3F35415A">
      <w:r>
        <w:t>2. Core Principles &amp; Philosophy</w:t>
      </w:r>
    </w:p>
    <w:p w14:paraId="7C297536">
      <w:r>
        <w:t>Black Feather Principles (in development for a training program):</w:t>
      </w:r>
    </w:p>
    <w:p w14:paraId="609EB2F8">
      <w:r>
        <w:t>Self-exploration as sacred work.</w:t>
      </w:r>
    </w:p>
    <w:p w14:paraId="14BE5250">
      <w:r>
        <w:t>Hope and grace in modern chaos.</w:t>
      </w:r>
    </w:p>
    <w:p w14:paraId="182012A2">
      <w:r>
        <w:t>Compassion through divine fragmentation: Every being is a piece of the Divine.</w:t>
      </w:r>
    </w:p>
    <w:p w14:paraId="2F3B2D72">
      <w:r>
        <w:t>Deepening the triple connection: Self, the Divine, and Others.</w:t>
      </w:r>
    </w:p>
    <w:p w14:paraId="4E289933">
      <w:r>
        <w:t>Grounded yet spiritual daily practices.</w:t>
      </w:r>
    </w:p>
    <w:p w14:paraId="48AB0D6C">
      <w:r>
        <w:t>Simplicity and actionable steps: Avoiding spiritual gatekeeping.</w:t>
      </w:r>
    </w:p>
    <w:p w14:paraId="67FF41F8"/>
    <w:p w14:paraId="01B6BC9E">
      <w:r>
        <w:t>3. Purpose of the Order</w:t>
      </w:r>
    </w:p>
    <w:p w14:paraId="080C5FC8">
      <w:r>
        <w:t>Provide spiritual guidance through personal darkness.</w:t>
      </w:r>
    </w:p>
    <w:p w14:paraId="1334D3A9">
      <w:r>
        <w:t>Offer community, ritual, and wisdom for modern mystics, neurodivergent folks, and those outside traditional religious systems.</w:t>
      </w:r>
    </w:p>
    <w:p w14:paraId="7786B060">
      <w:r>
        <w:t>Act as a religious nonprofit (moving toward 501(c)(3) status).</w:t>
      </w:r>
    </w:p>
    <w:p w14:paraId="75AA9AD1">
      <w:r>
        <w:t>Actively marketable spiritual path, accessible and inclusive.</w:t>
      </w:r>
    </w:p>
    <w:p w14:paraId="4C9EE6C6"/>
    <w:p w14:paraId="1903B186">
      <w:r>
        <w:t>4. Organizational Development</w:t>
      </w:r>
    </w:p>
    <w:p w14:paraId="1FE8030E">
      <w:r>
        <w:t>Currently formalizing structure of the Order.</w:t>
      </w:r>
    </w:p>
    <w:p w14:paraId="2AF30E4B">
      <w:r>
        <w:t>Desire to build it as a nonprofit spiritual organization.</w:t>
      </w:r>
    </w:p>
    <w:p w14:paraId="2F3D3150">
      <w:r>
        <w:t>Looking to create a training program for priests based on the Black Feather Principles.</w:t>
      </w:r>
    </w:p>
    <w:p w14:paraId="6FDF90FC">
      <w:r>
        <w:t>Goal is to be fully structured, with membership, priesthood, and community support.</w:t>
      </w:r>
    </w:p>
    <w:p w14:paraId="07BB0F6A"/>
    <w:p w14:paraId="44EF7913">
      <w:r>
        <w:t>5. Spiritual Content &amp; Messaging</w:t>
      </w:r>
    </w:p>
    <w:p w14:paraId="1D19B578">
      <w:r>
        <w:t>“Message of the Day from the Raven Queen” series started on social media (as of August 13, 2024).</w:t>
      </w:r>
    </w:p>
    <w:p w14:paraId="7E232791">
      <w:r>
        <w:t>Designed to be uplifting, spiritual, and linked to weekday correspondences.</w:t>
      </w:r>
    </w:p>
    <w:p w14:paraId="65356B4F">
      <w:r>
        <w:t>Focused on guidance, insight, and support from the CrowMother.</w:t>
      </w:r>
    </w:p>
    <w:p w14:paraId="5ABA927C"/>
    <w:p w14:paraId="46DE36BE">
      <w:r>
        <w:t>6. Style and Tone</w:t>
      </w:r>
    </w:p>
    <w:p w14:paraId="48EF7F70">
      <w:r>
        <w:t>Welcoming of neurodivergent, queer, marginalized folks.</w:t>
      </w:r>
    </w:p>
    <w:p w14:paraId="0436FAA2">
      <w:r>
        <w:t>Mystical but grounded.</w:t>
      </w:r>
    </w:p>
    <w:p w14:paraId="1565A65D">
      <w:r>
        <w:t>Encourages personal agency, not spiritual dependency.</w:t>
      </w:r>
    </w:p>
    <w:p w14:paraId="6B39748F">
      <w:r>
        <w:t>Incorporates symbolism of the raven/crow (death, mystery, insight, messenger between worlds).</w:t>
      </w:r>
    </w:p>
    <w:p w14:paraId="73E86DA4"/>
    <w:p w14:paraId="00EC56B8">
      <w:r>
        <w:t>7. Identified Strengths and Challenges</w:t>
      </w:r>
    </w:p>
    <w:p w14:paraId="429DA6C4">
      <w:r>
        <w:t>Strengths: Deep conceptual clarity, strong vision, rich spiritual philosophy.</w:t>
      </w:r>
    </w:p>
    <w:p w14:paraId="47E43F0F">
      <w:r>
        <w:t>Challenges: Implementation, content scheduling, consistent follow-through on long-term plans (like course creation, nonprofit paperwork, etc.).</w:t>
      </w:r>
    </w:p>
    <w:p w14:paraId="1A61F07B"/>
    <w:p w14:paraId="6BE2C3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040B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3040BA"/>
    <w:rsid w:val="45920327"/>
    <w:rsid w:val="4F582B3D"/>
    <w:rsid w:val="5ED463A0"/>
    <w:rsid w:val="7A9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2025-04-17T17:15:00Z</dcterms:created>
  <dc:creator>google1558672361</dc:creator>
  <cp:lastModifiedBy>google1558672361</cp:lastModifiedBy>
  <dcterms:modified xsi:type="dcterms:W3CDTF">2025-04-17T21:05:32Z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886A3172E815455195A9BEEA78F3C274_11</vt:lpwstr>
  </property>
</Properties>
</file>