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7800"/>
        </w:tabs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ab/>
      </w:r>
    </w:p>
    <w:p w:rsidR="00000000" w:rsidDel="00000000" w:rsidP="00000000" w:rsidRDefault="00000000" w:rsidRPr="00000000" w14:paraId="00000008">
      <w:pPr>
        <w:rPr>
          <w:rFonts w:ascii="Ubuntu" w:cs="Ubuntu" w:eastAsia="Ubuntu" w:hAnsi="Ubuntu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219075</wp:posOffset>
                </wp:positionH>
                <wp:positionV relativeFrom="paragraph">
                  <wp:posOffset>1790700</wp:posOffset>
                </wp:positionV>
                <wp:extent cx="5192078" cy="841175"/>
                <wp:effectExtent b="0" l="0" r="0" t="0"/>
                <wp:wrapSquare wrapText="bothSides" distB="0" distT="0" distL="0" distR="0"/>
                <wp:docPr id="23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99650" y="3560925"/>
                          <a:ext cx="50927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Ubuntu" w:cs="Ubuntu" w:eastAsia="Ubuntu" w:hAnsi="Ubuntu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Centro </w:t>
                            </w:r>
                            <w:r w:rsidDel="00000000" w:rsidR="00000000" w:rsidRPr="00000000">
                              <w:rPr>
                                <w:rFonts w:ascii="Ubuntu" w:cs="Ubuntu" w:eastAsia="Ubuntu" w:hAnsi="Ubuntu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Médico</w:t>
                            </w:r>
                            <w:r w:rsidDel="00000000" w:rsidR="00000000" w:rsidRPr="00000000">
                              <w:rPr>
                                <w:rFonts w:ascii="Ubuntu" w:cs="Ubuntu" w:eastAsia="Ubuntu" w:hAnsi="Ubuntu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 ABC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Ubuntu" w:cs="Ubuntu" w:eastAsia="Ubuntu" w:hAnsi="Ubuntu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219075</wp:posOffset>
                </wp:positionH>
                <wp:positionV relativeFrom="paragraph">
                  <wp:posOffset>1790700</wp:posOffset>
                </wp:positionV>
                <wp:extent cx="5192078" cy="841175"/>
                <wp:effectExtent b="0" l="0" r="0" t="0"/>
                <wp:wrapSquare wrapText="bothSides" distB="0" distT="0" distL="0" distR="0"/>
                <wp:docPr id="23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2078" cy="841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809625</wp:posOffset>
                </wp:positionV>
                <wp:extent cx="5124450" cy="763419"/>
                <wp:effectExtent b="0" l="0" r="0" t="0"/>
                <wp:wrapSquare wrapText="bothSides" distB="0" distT="0" distL="0" distR="0"/>
                <wp:docPr id="23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99600" y="3448350"/>
                          <a:ext cx="5092800" cy="66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Ubuntu" w:cs="Ubuntu" w:eastAsia="Ubuntu" w:hAnsi="Ubuntu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72"/>
                                <w:vertAlign w:val="baseline"/>
                              </w:rPr>
                              <w:t xml:space="preserve">Medicina Preventiva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809625</wp:posOffset>
                </wp:positionV>
                <wp:extent cx="5124450" cy="763419"/>
                <wp:effectExtent b="0" l="0" r="0" t="0"/>
                <wp:wrapSquare wrapText="bothSides" distB="0" distT="0" distL="0" distR="0"/>
                <wp:docPr id="23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24450" cy="7634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1676400</wp:posOffset>
                </wp:positionV>
                <wp:extent cx="5105400" cy="19193"/>
                <wp:effectExtent b="0" l="0" r="0" t="0"/>
                <wp:wrapNone/>
                <wp:docPr id="23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821875" y="3780000"/>
                          <a:ext cx="5048250" cy="0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1676400</wp:posOffset>
                </wp:positionV>
                <wp:extent cx="5105400" cy="19193"/>
                <wp:effectExtent b="0" l="0" r="0" t="0"/>
                <wp:wrapNone/>
                <wp:docPr id="237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5400" cy="191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5329745</wp:posOffset>
            </wp:positionV>
            <wp:extent cx="5612130" cy="160020"/>
            <wp:effectExtent b="0" l="0" r="0" t="0"/>
            <wp:wrapNone/>
            <wp:docPr descr="SOMBRA.png" id="238" name="image1.png"/>
            <a:graphic>
              <a:graphicData uri="http://schemas.openxmlformats.org/drawingml/2006/picture">
                <pic:pic>
                  <pic:nvPicPr>
                    <pic:cNvPr descr="SOMBRA.png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tabs>
          <w:tab w:val="left" w:pos="7800"/>
        </w:tabs>
        <w:jc w:val="right"/>
        <w:rPr>
          <w:rFonts w:ascii="Ubuntu" w:cs="Ubuntu" w:eastAsia="Ubuntu" w:hAnsi="Ubuntu"/>
          <w:color w:val="6d6d6f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6d6d6f"/>
          <w:sz w:val="24"/>
          <w:szCs w:val="24"/>
          <w:rtl w:val="0"/>
        </w:rPr>
        <w:t xml:space="preserve">Ciudad de México, 22 de Julio del 2020</w:t>
      </w:r>
    </w:p>
    <w:p w:rsidR="00000000" w:rsidDel="00000000" w:rsidP="00000000" w:rsidRDefault="00000000" w:rsidRPr="00000000" w14:paraId="0000000A">
      <w:pPr>
        <w:tabs>
          <w:tab w:val="left" w:pos="7800"/>
        </w:tabs>
        <w:jc w:val="right"/>
        <w:rPr>
          <w:rFonts w:ascii="Ubuntu" w:cs="Ubuntu" w:eastAsia="Ubuntu" w:hAnsi="Ubuntu"/>
          <w:color w:val="6d6d6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7800"/>
        </w:tabs>
        <w:jc w:val="right"/>
        <w:rPr>
          <w:rFonts w:ascii="Ubuntu" w:cs="Ubuntu" w:eastAsia="Ubuntu" w:hAnsi="Ubuntu"/>
          <w:color w:val="6d6d6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7800"/>
        </w:tabs>
        <w:spacing w:after="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Estimada</w:t>
      </w:r>
    </w:p>
    <w:p w:rsidR="00000000" w:rsidDel="00000000" w:rsidP="00000000" w:rsidRDefault="00000000" w:rsidRPr="00000000" w14:paraId="0000000D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6d6d6f"/>
          <w:sz w:val="24"/>
          <w:szCs w:val="24"/>
          <w:rtl w:val="0"/>
        </w:rPr>
        <w:t xml:space="preserve">Andira Borgo</w:t>
      </w:r>
    </w:p>
    <w:p w:rsidR="00000000" w:rsidDel="00000000" w:rsidP="00000000" w:rsidRDefault="00000000" w:rsidRPr="00000000" w14:paraId="0000000E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7800"/>
        </w:tabs>
        <w:spacing w:after="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PRESENTE</w:t>
      </w:r>
    </w:p>
    <w:p w:rsidR="00000000" w:rsidDel="00000000" w:rsidP="00000000" w:rsidRDefault="00000000" w:rsidRPr="00000000" w14:paraId="00000010">
      <w:pPr>
        <w:tabs>
          <w:tab w:val="left" w:pos="7800"/>
        </w:tabs>
        <w:spacing w:after="0" w:lineRule="auto"/>
        <w:rPr>
          <w:rFonts w:ascii="Ubuntu" w:cs="Ubuntu" w:eastAsia="Ubuntu" w:hAnsi="Ubuntu"/>
          <w:b w:val="1"/>
          <w:color w:val="6d6d6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De acuerdo a su amable solicitud, presento a continuación nuestra propuesta económica para realizar las tareas de estabilización, desarrollo y nuevas adiciones para la plataforma  Check up ABC Web/app y CMS interno de </w:t>
      </w:r>
      <w:r w:rsidDel="00000000" w:rsidR="00000000" w:rsidRPr="00000000">
        <w:rPr>
          <w:rFonts w:ascii="Ubuntu" w:cs="Ubuntu" w:eastAsia="Ubuntu" w:hAnsi="Ubuntu"/>
          <w:b w:val="1"/>
          <w:color w:val="6d6d6f"/>
          <w:sz w:val="20"/>
          <w:szCs w:val="20"/>
          <w:rtl w:val="0"/>
        </w:rPr>
        <w:t xml:space="preserve">Medicina Preventiva.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7800"/>
        </w:tabs>
        <w:rPr>
          <w:rFonts w:ascii="Ubuntu" w:cs="Ubuntu" w:eastAsia="Ubuntu" w:hAnsi="Ubuntu"/>
          <w:b w:val="1"/>
          <w:sz w:val="26"/>
          <w:szCs w:val="26"/>
        </w:rPr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rtl w:val="0"/>
        </w:rPr>
        <w:t xml:space="preserve">OBJETIVOS</w:t>
      </w:r>
    </w:p>
    <w:p w:rsidR="00000000" w:rsidDel="00000000" w:rsidP="00000000" w:rsidRDefault="00000000" w:rsidRPr="00000000" w14:paraId="00000014">
      <w:pPr>
        <w:tabs>
          <w:tab w:val="left" w:pos="7800"/>
        </w:tabs>
        <w:spacing w:after="0" w:lineRule="auto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El proyecto se prevé consista en 3 etapas las cuales son las siguientes.</w:t>
      </w:r>
    </w:p>
    <w:p w:rsidR="00000000" w:rsidDel="00000000" w:rsidP="00000000" w:rsidRDefault="00000000" w:rsidRPr="00000000" w14:paraId="00000015">
      <w:pPr>
        <w:tabs>
          <w:tab w:val="left" w:pos="7800"/>
        </w:tabs>
        <w:spacing w:after="0" w:lineRule="auto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Etapa 1: Estabilización </w:t>
      </w:r>
    </w:p>
    <w:p w:rsidR="00000000" w:rsidDel="00000000" w:rsidP="00000000" w:rsidRDefault="00000000" w:rsidRPr="00000000" w14:paraId="00000016">
      <w:pPr>
        <w:tabs>
          <w:tab w:val="left" w:pos="7800"/>
        </w:tabs>
        <w:spacing w:after="0" w:lineRule="auto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Etapa 2: Desarrollo de mejoras.</w:t>
      </w:r>
    </w:p>
    <w:p w:rsidR="00000000" w:rsidDel="00000000" w:rsidP="00000000" w:rsidRDefault="00000000" w:rsidRPr="00000000" w14:paraId="00000017">
      <w:pPr>
        <w:tabs>
          <w:tab w:val="left" w:pos="7800"/>
        </w:tabs>
        <w:spacing w:after="0" w:lineRule="auto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Etapa 3: Nuevas adiciones. </w:t>
      </w:r>
    </w:p>
    <w:p w:rsidR="00000000" w:rsidDel="00000000" w:rsidP="00000000" w:rsidRDefault="00000000" w:rsidRPr="00000000" w14:paraId="00000018">
      <w:pPr>
        <w:tabs>
          <w:tab w:val="left" w:pos="7800"/>
        </w:tabs>
        <w:spacing w:after="0" w:lineRule="auto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Esta propuesta únicamente comprenderá las actividades de la etapa 1,cuyo objetivo es: </w:t>
      </w:r>
    </w:p>
    <w:p w:rsidR="00000000" w:rsidDel="00000000" w:rsidP="00000000" w:rsidRDefault="00000000" w:rsidRPr="00000000" w14:paraId="0000001A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Realizar la  estabilización de lo ya desarrollado y que se encuentra en ambientes productivos, para un uso  mayor eficaz de los usuarios. </w:t>
      </w:r>
    </w:p>
    <w:p w:rsidR="00000000" w:rsidDel="00000000" w:rsidP="00000000" w:rsidRDefault="00000000" w:rsidRPr="00000000" w14:paraId="0000001C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7800"/>
        </w:tabs>
        <w:rPr>
          <w:rFonts w:ascii="Ubuntu" w:cs="Ubuntu" w:eastAsia="Ubuntu" w:hAnsi="Ubuntu"/>
          <w:b w:val="1"/>
          <w:sz w:val="26"/>
          <w:szCs w:val="26"/>
        </w:rPr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rtl w:val="0"/>
        </w:rPr>
        <w:t xml:space="preserve">ACTIVIDADES</w:t>
      </w: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rtl w:val="0"/>
        </w:rPr>
        <w:t xml:space="preserve"> A REALIZAR</w:t>
      </w:r>
    </w:p>
    <w:p w:rsidR="00000000" w:rsidDel="00000000" w:rsidP="00000000" w:rsidRDefault="00000000" w:rsidRPr="00000000" w14:paraId="0000001F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Para el cumplimiento de su amable solicitud, se llevará a cabo el desarrollo de la etapa 1 del proyecto  a través de las siguientes actividades. </w:t>
      </w:r>
    </w:p>
    <w:p w:rsidR="00000000" w:rsidDel="00000000" w:rsidP="00000000" w:rsidRDefault="00000000" w:rsidRPr="00000000" w14:paraId="00000020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7800"/>
        </w:tabs>
        <w:spacing w:after="0" w:line="360" w:lineRule="auto"/>
        <w:ind w:left="0" w:firstLine="0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1.- Estabilización de contenido y flujos  de la web/app “CheckUp ABC” y CMS interno de acuerdo a lo reportado por los especialistas y el personal del área de medicina preventiva. </w:t>
      </w:r>
    </w:p>
    <w:p w:rsidR="00000000" w:rsidDel="00000000" w:rsidP="00000000" w:rsidRDefault="00000000" w:rsidRPr="00000000" w14:paraId="00000022">
      <w:pPr>
        <w:tabs>
          <w:tab w:val="left" w:pos="7800"/>
        </w:tabs>
        <w:spacing w:after="0" w:line="360" w:lineRule="auto"/>
        <w:ind w:left="0" w:firstLine="0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2.- Control y soporte técnico a  personal médico y pacientes. </w:t>
      </w:r>
    </w:p>
    <w:p w:rsidR="00000000" w:rsidDel="00000000" w:rsidP="00000000" w:rsidRDefault="00000000" w:rsidRPr="00000000" w14:paraId="00000023">
      <w:pPr>
        <w:tabs>
          <w:tab w:val="left" w:pos="7800"/>
        </w:tabs>
        <w:spacing w:after="0" w:line="360" w:lineRule="auto"/>
        <w:ind w:left="0" w:firstLine="0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3.- Control y Corrección de issues. </w:t>
      </w:r>
    </w:p>
    <w:p w:rsidR="00000000" w:rsidDel="00000000" w:rsidP="00000000" w:rsidRDefault="00000000" w:rsidRPr="00000000" w14:paraId="00000024">
      <w:pPr>
        <w:tabs>
          <w:tab w:val="left" w:pos="7800"/>
        </w:tabs>
        <w:spacing w:after="0" w:line="360" w:lineRule="auto"/>
        <w:ind w:left="0" w:firstLine="0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4.- Despliegue de actualizaciones a  tiendas (play store y appstore) y ambientes productivos. </w:t>
      </w:r>
    </w:p>
    <w:p w:rsidR="00000000" w:rsidDel="00000000" w:rsidP="00000000" w:rsidRDefault="00000000" w:rsidRPr="00000000" w14:paraId="00000025">
      <w:pPr>
        <w:tabs>
          <w:tab w:val="left" w:pos="7800"/>
        </w:tabs>
        <w:spacing w:after="0" w:line="360" w:lineRule="auto"/>
        <w:ind w:left="0" w:firstLine="0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5.- Reporte de estatus de cada una de las actividades mapeadas. </w:t>
      </w:r>
    </w:p>
    <w:p w:rsidR="00000000" w:rsidDel="00000000" w:rsidP="00000000" w:rsidRDefault="00000000" w:rsidRPr="00000000" w14:paraId="00000026">
      <w:pPr>
        <w:tabs>
          <w:tab w:val="left" w:pos="7800"/>
        </w:tabs>
        <w:spacing w:after="0" w:line="360" w:lineRule="auto"/>
        <w:ind w:left="0" w:firstLine="0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color w:val="6d6d6f"/>
          <w:sz w:val="20"/>
          <w:szCs w:val="20"/>
          <w:rtl w:val="0"/>
        </w:rPr>
        <w:t xml:space="preserve">6.- Pruebas y control de calidad.</w:t>
      </w:r>
    </w:p>
    <w:p w:rsidR="00000000" w:rsidDel="00000000" w:rsidP="00000000" w:rsidRDefault="00000000" w:rsidRPr="00000000" w14:paraId="00000027">
      <w:pPr>
        <w:tabs>
          <w:tab w:val="left" w:pos="7800"/>
        </w:tabs>
        <w:spacing w:after="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7800"/>
        </w:tabs>
        <w:spacing w:after="0" w:line="36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7800"/>
        </w:tabs>
        <w:spacing w:after="0" w:line="36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7800"/>
        </w:tabs>
        <w:spacing w:after="0" w:line="36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7800"/>
        </w:tabs>
        <w:spacing w:after="0" w:line="36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7800"/>
        </w:tabs>
        <w:spacing w:after="0" w:line="36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7800"/>
        </w:tabs>
        <w:rPr>
          <w:rFonts w:ascii="Ubuntu" w:cs="Ubuntu" w:eastAsia="Ubuntu" w:hAnsi="Ubuntu"/>
          <w:b w:val="1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sz w:val="28"/>
          <w:szCs w:val="28"/>
          <w:rtl w:val="0"/>
        </w:rPr>
        <w:t xml:space="preserve">CONSIDERACIONES Y ASPECTOS TÉCNICOS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tabs>
          <w:tab w:val="left" w:pos="7800"/>
        </w:tabs>
        <w:spacing w:after="200" w:line="276" w:lineRule="auto"/>
        <w:ind w:left="72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El cliente deberá contar con la arquitectura necesaria que comprende el proyecto para poder desarrollar las actividades antes mencionadas.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tabs>
          <w:tab w:val="left" w:pos="7800"/>
        </w:tabs>
        <w:spacing w:after="200" w:line="276" w:lineRule="auto"/>
        <w:ind w:left="72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El desarrollo al ser creado con HTML5 y ReactJS sólo funcionará  de manera correcta y homogénea en navegadores actualizados, Microsoft Edge o superior, Safari 7 o superior, Google Chrome 35 o superior, Mozilla Firefox 25 o superior, si el cliente desea que el desarrollo funcione en navegadores inferiores a Microsoft Edge; esta característica tendrá un costo extra al total de la cotización final.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tabs>
          <w:tab w:val="left" w:pos="7800"/>
        </w:tabs>
        <w:spacing w:line="276" w:lineRule="auto"/>
        <w:ind w:left="72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Es necesario que el cliente haya aprobado anteriormente la línea gráfica para poder comenzar con el desarrollo.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tabs>
          <w:tab w:val="left" w:pos="7800"/>
        </w:tabs>
        <w:ind w:left="720" w:hanging="360"/>
        <w:rPr>
          <w:rFonts w:ascii="Ubuntu Light" w:cs="Ubuntu Light" w:eastAsia="Ubuntu Light" w:hAnsi="Ubuntu Light"/>
          <w:color w:val="6d6d6f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El cliente deberá proporcionar un repositorio de control de versiones (Git) y accesos a servidor de pruebas o preproducción.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7800"/>
        </w:tabs>
        <w:rPr>
          <w:rFonts w:ascii="Ubuntu" w:cs="Ubuntu" w:eastAsia="Ubuntu" w:hAnsi="Ubuntu"/>
          <w:b w:val="1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sz w:val="28"/>
          <w:szCs w:val="28"/>
          <w:rtl w:val="0"/>
        </w:rPr>
        <w:t xml:space="preserve">Lineamientos de Desarrollo</w:t>
      </w:r>
    </w:p>
    <w:p w:rsidR="00000000" w:rsidDel="00000000" w:rsidP="00000000" w:rsidRDefault="00000000" w:rsidRPr="00000000" w14:paraId="00000033">
      <w:pPr>
        <w:tabs>
          <w:tab w:val="left" w:pos="7800"/>
        </w:tabs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El código del desarrollo estará alineado a las políticas a continuación mencionadas:</w:t>
      </w:r>
    </w:p>
    <w:p w:rsidR="00000000" w:rsidDel="00000000" w:rsidP="00000000" w:rsidRDefault="00000000" w:rsidRPr="00000000" w14:paraId="00000034">
      <w:pPr>
        <w:tabs>
          <w:tab w:val="left" w:pos="7800"/>
        </w:tabs>
        <w:rPr>
          <w:rFonts w:ascii="Ubuntu Light" w:cs="Ubuntu Light" w:eastAsia="Ubuntu Light" w:hAnsi="Ubuntu Light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Tecnologías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tabs>
          <w:tab w:val="left" w:pos="7800"/>
        </w:tabs>
        <w:spacing w:after="0" w:lineRule="auto"/>
        <w:ind w:left="72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Se utilizarán las siguientes tecnologías:</w:t>
      </w:r>
    </w:p>
    <w:p w:rsidR="00000000" w:rsidDel="00000000" w:rsidP="00000000" w:rsidRDefault="00000000" w:rsidRPr="00000000" w14:paraId="00000036">
      <w:pPr>
        <w:tabs>
          <w:tab w:val="left" w:pos="7800"/>
        </w:tabs>
        <w:ind w:left="0" w:firstLine="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7800"/>
        </w:tabs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Seguridad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tabs>
          <w:tab w:val="left" w:pos="7800"/>
        </w:tabs>
        <w:spacing w:after="0" w:lineRule="auto"/>
        <w:ind w:left="72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Código a prueba de Cross-Site Scripting (XSS), Cross Site Request Forgery (CSRF) y SQL Injection</w:t>
      </w:r>
    </w:p>
    <w:p w:rsidR="00000000" w:rsidDel="00000000" w:rsidP="00000000" w:rsidRDefault="00000000" w:rsidRPr="00000000" w14:paraId="00000039">
      <w:pPr>
        <w:tabs>
          <w:tab w:val="left" w:pos="7800"/>
        </w:tabs>
        <w:spacing w:after="0" w:lineRule="auto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7800"/>
        </w:tabs>
        <w:rPr>
          <w:rFonts w:ascii="Ubuntu" w:cs="Ubuntu" w:eastAsia="Ubuntu" w:hAnsi="Ubuntu"/>
          <w:b w:val="1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sz w:val="28"/>
          <w:szCs w:val="28"/>
          <w:rtl w:val="0"/>
        </w:rPr>
        <w:t xml:space="preserve">ENTREGABLES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tabs>
          <w:tab w:val="left" w:pos="7800"/>
        </w:tabs>
        <w:spacing w:after="0" w:lineRule="auto"/>
        <w:ind w:left="72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Actualización sobre documentación ya elaborada con la que se cuente. </w:t>
      </w:r>
    </w:p>
    <w:p w:rsidR="00000000" w:rsidDel="00000000" w:rsidP="00000000" w:rsidRDefault="00000000" w:rsidRPr="00000000" w14:paraId="0000003C">
      <w:pPr>
        <w:tabs>
          <w:tab w:val="left" w:pos="7800"/>
        </w:tabs>
        <w:spacing w:after="0" w:lineRule="auto"/>
        <w:ind w:left="720" w:firstLine="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Manuales de usuario.</w:t>
      </w:r>
    </w:p>
    <w:p w:rsidR="00000000" w:rsidDel="00000000" w:rsidP="00000000" w:rsidRDefault="00000000" w:rsidRPr="00000000" w14:paraId="0000003D">
      <w:pPr>
        <w:tabs>
          <w:tab w:val="left" w:pos="7800"/>
        </w:tabs>
        <w:spacing w:after="0" w:lineRule="auto"/>
        <w:ind w:left="720" w:firstLine="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Manual Operación y configuración.</w:t>
      </w:r>
    </w:p>
    <w:p w:rsidR="00000000" w:rsidDel="00000000" w:rsidP="00000000" w:rsidRDefault="00000000" w:rsidRPr="00000000" w14:paraId="0000003E">
      <w:pPr>
        <w:tabs>
          <w:tab w:val="left" w:pos="7800"/>
        </w:tabs>
        <w:spacing w:after="0" w:lineRule="auto"/>
        <w:ind w:left="720" w:firstLine="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Manual de Administración y mantenimiento. </w:t>
      </w:r>
    </w:p>
    <w:p w:rsidR="00000000" w:rsidDel="00000000" w:rsidP="00000000" w:rsidRDefault="00000000" w:rsidRPr="00000000" w14:paraId="0000003F">
      <w:pPr>
        <w:tabs>
          <w:tab w:val="left" w:pos="7800"/>
        </w:tabs>
        <w:spacing w:after="0" w:lineRule="auto"/>
        <w:ind w:left="720" w:firstLine="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tabs>
          <w:tab w:val="left" w:pos="7800"/>
        </w:tabs>
        <w:ind w:left="720" w:hanging="360"/>
        <w:rPr>
          <w:rFonts w:ascii="Ubuntu Light" w:cs="Ubuntu Light" w:eastAsia="Ubuntu Light" w:hAnsi="Ubuntu Light"/>
          <w:color w:val="6d6d6f"/>
        </w:rPr>
      </w:pPr>
      <w:r w:rsidDel="00000000" w:rsidR="00000000" w:rsidRPr="00000000">
        <w:rPr>
          <w:rFonts w:ascii="Ubuntu Light" w:cs="Ubuntu Light" w:eastAsia="Ubuntu Light" w:hAnsi="Ubuntu Light"/>
          <w:color w:val="6d6d6f"/>
          <w:rtl w:val="0"/>
        </w:rPr>
        <w:t xml:space="preserve">Código fuente</w:t>
      </w:r>
    </w:p>
    <w:p w:rsidR="00000000" w:rsidDel="00000000" w:rsidP="00000000" w:rsidRDefault="00000000" w:rsidRPr="00000000" w14:paraId="00000041">
      <w:pPr>
        <w:tabs>
          <w:tab w:val="left" w:pos="7800"/>
        </w:tabs>
        <w:spacing w:after="0" w:line="360" w:lineRule="auto"/>
        <w:rPr>
          <w:rFonts w:ascii="Ubuntu" w:cs="Ubuntu" w:eastAsia="Ubuntu" w:hAnsi="Ubuntu"/>
          <w:color w:val="6d6d6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pos="7800"/>
        </w:tabs>
        <w:spacing w:after="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7800"/>
        </w:tabs>
        <w:spacing w:after="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pos="7800"/>
        </w:tabs>
        <w:spacing w:after="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7800"/>
        </w:tabs>
        <w:spacing w:after="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pos="7800"/>
        </w:tabs>
        <w:spacing w:after="0" w:lineRule="auto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7800"/>
        </w:tabs>
        <w:rPr>
          <w:rFonts w:ascii="Ubuntu" w:cs="Ubuntu" w:eastAsia="Ubuntu" w:hAnsi="Ubuntu"/>
          <w:b w:val="1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sz w:val="28"/>
          <w:szCs w:val="28"/>
          <w:rtl w:val="0"/>
        </w:rPr>
        <w:t xml:space="preserve">INVERSIÓN</w:t>
      </w:r>
    </w:p>
    <w:tbl>
      <w:tblPr>
        <w:tblStyle w:val="Table1"/>
        <w:tblW w:w="8838.000000000002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37.7607655502393"/>
        <w:gridCol w:w="1057.1770334928233"/>
        <w:gridCol w:w="1057.1770334928233"/>
        <w:gridCol w:w="1057.1770334928233"/>
        <w:gridCol w:w="1057.1770334928233"/>
        <w:gridCol w:w="1057.1770334928233"/>
        <w:gridCol w:w="1057.1770334928233"/>
        <w:gridCol w:w="1057.1770334928233"/>
        <w:tblGridChange w:id="0">
          <w:tblGrid>
            <w:gridCol w:w="1437.7607655502393"/>
            <w:gridCol w:w="1057.1770334928233"/>
            <w:gridCol w:w="1057.1770334928233"/>
            <w:gridCol w:w="1057.1770334928233"/>
            <w:gridCol w:w="1057.1770334928233"/>
            <w:gridCol w:w="1057.1770334928233"/>
            <w:gridCol w:w="1057.1770334928233"/>
            <w:gridCol w:w="1057.1770334928233"/>
          </w:tblGrid>
        </w:tblGridChange>
      </w:tblGrid>
      <w:tr>
        <w:trPr>
          <w:trHeight w:val="315" w:hRule="atLeast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Concepto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a9a9a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Horas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a9a9a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Base x 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a9a9a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Garantía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a9a9a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Análisis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Pruebas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Back-End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3-4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$550,00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$550,00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$550,00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Front-End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3-4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$550,00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$550,00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$550,00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3-4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$400,00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$400,00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$400,00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cccccc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Costo Operativo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$1.500,00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Costo Garantía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$0,00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Costo 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$1.500,00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tabs>
          <w:tab w:val="left" w:pos="7800"/>
        </w:tabs>
        <w:rPr>
          <w:rFonts w:ascii="Ubuntu" w:cs="Ubuntu" w:eastAsia="Ubuntu" w:hAnsi="Ubuntu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54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0"/>
        <w:gridCol w:w="1500"/>
        <w:tblGridChange w:id="0">
          <w:tblGrid>
            <w:gridCol w:w="2040"/>
            <w:gridCol w:w="1500"/>
          </w:tblGrid>
        </w:tblGridChange>
      </w:tblGrid>
      <w:tr>
        <w:trPr>
          <w:trHeight w:val="315" w:hRule="atLeast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Costo Operativo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a9a9a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$1.500,00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$240,00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Subtotal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$1.740,00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ISR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$150,00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Retención 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$160,00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Total x 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a9a9a" w:space="0" w:sz="6" w:val="single"/>
              <w:right w:color="9a9a9a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$1.430,00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tabs>
          <w:tab w:val="left" w:pos="7800"/>
        </w:tabs>
        <w:rPr>
          <w:rFonts w:ascii="Ubuntu" w:cs="Ubuntu" w:eastAsia="Ubuntu" w:hAnsi="Ubuntu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7800"/>
        </w:tabs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Horas a dedicar  de Lunes a Viernes  3 hrs. </w:t>
      </w:r>
    </w:p>
    <w:p w:rsidR="00000000" w:rsidDel="00000000" w:rsidP="00000000" w:rsidRDefault="00000000" w:rsidRPr="00000000" w14:paraId="0000008F">
      <w:pPr>
        <w:tabs>
          <w:tab w:val="left" w:pos="7800"/>
        </w:tabs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Horas a dedicar Sábados 4 hrs. </w:t>
      </w:r>
    </w:p>
    <w:p w:rsidR="00000000" w:rsidDel="00000000" w:rsidP="00000000" w:rsidRDefault="00000000" w:rsidRPr="00000000" w14:paraId="00000090">
      <w:pPr>
        <w:tabs>
          <w:tab w:val="left" w:pos="7800"/>
        </w:tabs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sz w:val="30"/>
          <w:szCs w:val="30"/>
          <w:vertAlign w:val="superscript"/>
          <w:rtl w:val="0"/>
        </w:rPr>
        <w:t xml:space="preserve">*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18"/>
          <w:szCs w:val="18"/>
          <w:rtl w:val="0"/>
        </w:rPr>
        <w:t xml:space="preserve"> El precio no incluye IVA.</w:t>
      </w:r>
    </w:p>
    <w:p w:rsidR="00000000" w:rsidDel="00000000" w:rsidP="00000000" w:rsidRDefault="00000000" w:rsidRPr="00000000" w14:paraId="00000092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sz w:val="30"/>
          <w:szCs w:val="30"/>
          <w:vertAlign w:val="superscript"/>
          <w:rtl w:val="0"/>
        </w:rPr>
        <w:t xml:space="preserve">**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18"/>
          <w:szCs w:val="18"/>
          <w:rtl w:val="0"/>
        </w:rPr>
        <w:t xml:space="preserve"> Esta cotización tiene una vigencia de 15 días.</w:t>
      </w:r>
    </w:p>
    <w:p w:rsidR="00000000" w:rsidDel="00000000" w:rsidP="00000000" w:rsidRDefault="00000000" w:rsidRPr="00000000" w14:paraId="00000093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sz w:val="30"/>
          <w:szCs w:val="30"/>
          <w:vertAlign w:val="superscript"/>
          <w:rtl w:val="0"/>
        </w:rPr>
        <w:t xml:space="preserve">1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18"/>
          <w:szCs w:val="18"/>
          <w:rtl w:val="0"/>
        </w:rPr>
        <w:t xml:space="preserve"> Cualquier solicitud adicional a los detalles expuestos en la presente cotización, se negociarán y se ajustarán al precio propuesto.  O en su defecto, generarán una nueva cotización.</w:t>
      </w:r>
    </w:p>
    <w:p w:rsidR="00000000" w:rsidDel="00000000" w:rsidP="00000000" w:rsidRDefault="00000000" w:rsidRPr="00000000" w14:paraId="00000094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sz w:val="30"/>
          <w:szCs w:val="30"/>
          <w:vertAlign w:val="superscript"/>
          <w:rtl w:val="0"/>
        </w:rPr>
        <w:t xml:space="preserve">2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18"/>
          <w:szCs w:val="18"/>
          <w:rtl w:val="0"/>
        </w:rPr>
        <w:t xml:space="preserve"> Al aceptar esta propuesta técnica y económica, se aceptan también las consideraciones técnicas y económicas</w:t>
      </w:r>
    </w:p>
    <w:p w:rsidR="00000000" w:rsidDel="00000000" w:rsidP="00000000" w:rsidRDefault="00000000" w:rsidRPr="00000000" w14:paraId="00000095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sz w:val="30"/>
          <w:szCs w:val="30"/>
          <w:vertAlign w:val="superscript"/>
          <w:rtl w:val="0"/>
        </w:rPr>
        <w:t xml:space="preserve">3 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18"/>
          <w:szCs w:val="18"/>
          <w:rtl w:val="0"/>
        </w:rPr>
        <w:t xml:space="preserve">Los costos de librerías externas, comisiones, o cualquier gasto extra derivado de la migración del sitio y que sea indispensable para llevar a cabo las tareas de las mismas, será responsabilidad del cliente.</w:t>
      </w:r>
    </w:p>
    <w:p w:rsidR="00000000" w:rsidDel="00000000" w:rsidP="00000000" w:rsidRDefault="00000000" w:rsidRPr="00000000" w14:paraId="00000096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18"/>
          <w:szCs w:val="18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sz w:val="30"/>
          <w:szCs w:val="30"/>
          <w:vertAlign w:val="superscript"/>
          <w:rtl w:val="0"/>
        </w:rPr>
        <w:t xml:space="preserve">4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18"/>
          <w:szCs w:val="18"/>
          <w:rtl w:val="0"/>
        </w:rPr>
        <w:t xml:space="preserve"> Es necesario el anticipo del 50% del total de la cotización para poder iniciar con las tareas propuestas.</w:t>
      </w:r>
    </w:p>
    <w:p w:rsidR="00000000" w:rsidDel="00000000" w:rsidP="00000000" w:rsidRDefault="00000000" w:rsidRPr="00000000" w14:paraId="00000097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pos="7800"/>
        </w:tabs>
        <w:spacing w:after="0" w:lineRule="auto"/>
        <w:rPr>
          <w:rFonts w:ascii="Ubuntu" w:cs="Ubuntu" w:eastAsia="Ubuntu" w:hAnsi="Ubuntu"/>
          <w:b w:val="1"/>
          <w:i w:val="1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i w:val="1"/>
          <w:color w:val="6d6d6f"/>
          <w:sz w:val="20"/>
          <w:szCs w:val="20"/>
          <w:rtl w:val="0"/>
        </w:rPr>
        <w:t xml:space="preserve">Notas: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tabs>
          <w:tab w:val="left" w:pos="7800"/>
        </w:tabs>
        <w:spacing w:after="0" w:line="360" w:lineRule="auto"/>
        <w:ind w:left="720" w:hanging="360"/>
        <w:rPr>
          <w:rFonts w:ascii="Ubuntu" w:cs="Ubuntu" w:eastAsia="Ubuntu" w:hAnsi="Ubuntu"/>
          <w:b w:val="1"/>
          <w:i w:val="1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b w:val="1"/>
          <w:i w:val="1"/>
          <w:color w:val="6d6d6f"/>
          <w:sz w:val="20"/>
          <w:szCs w:val="20"/>
          <w:rtl w:val="0"/>
        </w:rPr>
        <w:t xml:space="preserve">Forma de pago (pagos únicos): </w:t>
      </w:r>
      <w:r w:rsidDel="00000000" w:rsidR="00000000" w:rsidRPr="00000000">
        <w:rPr>
          <w:rFonts w:ascii="Ubuntu" w:cs="Ubuntu" w:eastAsia="Ubuntu" w:hAnsi="Ubuntu"/>
          <w:i w:val="1"/>
          <w:color w:val="6d6d6f"/>
          <w:sz w:val="20"/>
          <w:szCs w:val="20"/>
          <w:rtl w:val="0"/>
        </w:rPr>
        <w:t xml:space="preserve">50% de anticipo para iniciar el proyecto y 50% de liquidación al finalizar el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tabs>
          <w:tab w:val="left" w:pos="7800"/>
        </w:tabs>
        <w:spacing w:after="0" w:line="360" w:lineRule="auto"/>
        <w:ind w:left="720" w:hanging="360"/>
        <w:rPr>
          <w:rFonts w:ascii="Ubuntu" w:cs="Ubuntu" w:eastAsia="Ubuntu" w:hAnsi="Ubuntu"/>
          <w:i w:val="1"/>
          <w:color w:val="6d6d6f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sz w:val="20"/>
          <w:szCs w:val="20"/>
          <w:rtl w:val="0"/>
        </w:rPr>
        <w:t xml:space="preserve">Al aprobarse el proyecto, se deberá depositar el primer pago como anticipo.  Y se desarrollará un calendario con fechas definidas por etapa de planeación, entregas parciales, revisiones y conclusiones.</w:t>
      </w:r>
    </w:p>
    <w:p w:rsidR="00000000" w:rsidDel="00000000" w:rsidP="00000000" w:rsidRDefault="00000000" w:rsidRPr="00000000" w14:paraId="0000009B">
      <w:pPr>
        <w:tabs>
          <w:tab w:val="left" w:pos="7800"/>
        </w:tabs>
        <w:spacing w:after="0" w:lineRule="auto"/>
        <w:rPr>
          <w:rFonts w:ascii="Ubuntu" w:cs="Ubuntu" w:eastAsia="Ubuntu" w:hAnsi="Ubuntu"/>
          <w:i w:val="1"/>
          <w:color w:val="6d6d6f"/>
          <w:sz w:val="24"/>
          <w:szCs w:val="24"/>
        </w:rPr>
      </w:pPr>
      <w:bookmarkStart w:colFirst="0" w:colLast="0" w:name="_heading=h.yjzfi8ipv73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pos="7800"/>
        </w:tabs>
        <w:spacing w:after="0" w:lineRule="auto"/>
        <w:jc w:val="right"/>
        <w:rPr>
          <w:rFonts w:ascii="Ubuntu" w:cs="Ubuntu" w:eastAsia="Ubuntu" w:hAnsi="Ubuntu"/>
          <w:b w:val="1"/>
          <w:i w:val="1"/>
          <w:color w:val="6d6d6f"/>
        </w:rPr>
      </w:pPr>
      <w:r w:rsidDel="00000000" w:rsidR="00000000" w:rsidRPr="00000000">
        <w:rPr>
          <w:rFonts w:ascii="Ubuntu" w:cs="Ubuntu" w:eastAsia="Ubuntu" w:hAnsi="Ubuntu"/>
          <w:b w:val="1"/>
          <w:i w:val="1"/>
          <w:color w:val="6d6d6f"/>
          <w:rtl w:val="0"/>
        </w:rPr>
        <w:t xml:space="preserve">Atentamente</w:t>
      </w:r>
    </w:p>
    <w:p w:rsidR="00000000" w:rsidDel="00000000" w:rsidP="00000000" w:rsidRDefault="00000000" w:rsidRPr="00000000" w14:paraId="0000009D">
      <w:pPr>
        <w:tabs>
          <w:tab w:val="left" w:pos="7800"/>
        </w:tabs>
        <w:spacing w:after="0" w:lineRule="auto"/>
        <w:jc w:val="right"/>
        <w:rPr>
          <w:rFonts w:ascii="Ubuntu" w:cs="Ubuntu" w:eastAsia="Ubuntu" w:hAnsi="Ubuntu"/>
          <w:i w:val="1"/>
          <w:color w:val="6d6d6f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rtl w:val="0"/>
        </w:rPr>
        <w:t xml:space="preserve">David Méndez Llaguno</w:t>
      </w:r>
    </w:p>
    <w:p w:rsidR="00000000" w:rsidDel="00000000" w:rsidP="00000000" w:rsidRDefault="00000000" w:rsidRPr="00000000" w14:paraId="0000009E">
      <w:pPr>
        <w:tabs>
          <w:tab w:val="left" w:pos="7800"/>
        </w:tabs>
        <w:spacing w:after="0" w:lineRule="auto"/>
        <w:jc w:val="right"/>
        <w:rPr>
          <w:rFonts w:ascii="Ubuntu" w:cs="Ubuntu" w:eastAsia="Ubuntu" w:hAnsi="Ubuntu"/>
          <w:b w:val="1"/>
          <w:i w:val="1"/>
          <w:color w:val="6d6d6f"/>
        </w:rPr>
      </w:pPr>
      <w:r w:rsidDel="00000000" w:rsidR="00000000" w:rsidRPr="00000000">
        <w:rPr>
          <w:rFonts w:ascii="Ubuntu" w:cs="Ubuntu" w:eastAsia="Ubuntu" w:hAnsi="Ubuntu"/>
          <w:b w:val="1"/>
          <w:i w:val="1"/>
          <w:color w:val="6d6d6f"/>
          <w:rtl w:val="0"/>
        </w:rPr>
        <w:t xml:space="preserve">Management </w:t>
      </w:r>
    </w:p>
    <w:p w:rsidR="00000000" w:rsidDel="00000000" w:rsidP="00000000" w:rsidRDefault="00000000" w:rsidRPr="00000000" w14:paraId="0000009F">
      <w:pPr>
        <w:tabs>
          <w:tab w:val="left" w:pos="7800"/>
        </w:tabs>
        <w:spacing w:after="0" w:lineRule="auto"/>
        <w:jc w:val="right"/>
        <w:rPr>
          <w:rFonts w:ascii="Ubuntu" w:cs="Ubuntu" w:eastAsia="Ubuntu" w:hAnsi="Ubuntu"/>
          <w:i w:val="1"/>
          <w:color w:val="6d6d6f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rtl w:val="0"/>
        </w:rPr>
        <w:t xml:space="preserve">david.llagunom@gmail.com</w:t>
      </w:r>
    </w:p>
    <w:p w:rsidR="00000000" w:rsidDel="00000000" w:rsidP="00000000" w:rsidRDefault="00000000" w:rsidRPr="00000000" w14:paraId="000000A0">
      <w:pPr>
        <w:tabs>
          <w:tab w:val="left" w:pos="7800"/>
        </w:tabs>
        <w:spacing w:after="0" w:lineRule="auto"/>
        <w:jc w:val="right"/>
        <w:rPr>
          <w:rFonts w:ascii="Ubuntu" w:cs="Ubuntu" w:eastAsia="Ubuntu" w:hAnsi="Ubuntu"/>
          <w:i w:val="1"/>
          <w:color w:val="6d6d6f"/>
        </w:rPr>
      </w:pPr>
      <w:r w:rsidDel="00000000" w:rsidR="00000000" w:rsidRPr="00000000">
        <w:rPr>
          <w:rFonts w:ascii="Ubuntu" w:cs="Ubuntu" w:eastAsia="Ubuntu" w:hAnsi="Ubuntu"/>
          <w:i w:val="1"/>
          <w:color w:val="6d6d6f"/>
          <w:rtl w:val="0"/>
        </w:rPr>
        <w:t xml:space="preserve">cel. 551153 8457</w:t>
      </w:r>
    </w:p>
    <w:sectPr>
      <w:footerReference r:id="rId11" w:type="default"/>
      <w:pgSz w:h="15840" w:w="12240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1346200</wp:posOffset>
              </wp:positionH>
              <wp:positionV relativeFrom="paragraph">
                <wp:posOffset>33021</wp:posOffset>
              </wp:positionV>
              <wp:extent cx="4781550" cy="353128"/>
              <wp:effectExtent b="0" l="0" r="0" t="0"/>
              <wp:wrapSquare wrapText="bothSides" distB="45720" distT="45720" distL="114300" distR="114300"/>
              <wp:docPr id="236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2971418" y="3655540"/>
                        <a:ext cx="4749165" cy="248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1346200</wp:posOffset>
              </wp:positionH>
              <wp:positionV relativeFrom="paragraph">
                <wp:posOffset>33021</wp:posOffset>
              </wp:positionV>
              <wp:extent cx="4781550" cy="353128"/>
              <wp:effectExtent b="0" l="0" r="0" t="0"/>
              <wp:wrapSquare wrapText="bothSides" distB="45720" distT="45720" distL="114300" distR="114300"/>
              <wp:docPr id="236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81550" cy="35312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CA4313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CA4313"/>
  </w:style>
  <w:style w:type="paragraph" w:styleId="Piedepgina">
    <w:name w:val="footer"/>
    <w:basedOn w:val="Normal"/>
    <w:link w:val="PiedepginaCar"/>
    <w:uiPriority w:val="99"/>
    <w:unhideWhenUsed w:val="1"/>
    <w:rsid w:val="00CA4313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CA4313"/>
  </w:style>
  <w:style w:type="paragraph" w:styleId="Prrafodelista">
    <w:name w:val="List Paragraph"/>
    <w:basedOn w:val="Normal"/>
    <w:uiPriority w:val="34"/>
    <w:qFormat w:val="1"/>
    <w:rsid w:val="005F670B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6B14CC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B83779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F6EB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F6EB2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F6EB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F6EB2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F6EB2"/>
    <w:rPr>
      <w:b w:val="1"/>
      <w:bCs w:val="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F6EB2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F6EB2"/>
    <w:rPr>
      <w:rFonts w:ascii="Segoe UI" w:cs="Segoe UI" w:hAnsi="Segoe U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Light-regular.ttf"/><Relationship Id="rId6" Type="http://schemas.openxmlformats.org/officeDocument/2006/relationships/font" Target="fonts/UbuntuLight-bold.ttf"/><Relationship Id="rId7" Type="http://schemas.openxmlformats.org/officeDocument/2006/relationships/font" Target="fonts/UbuntuLight-italic.ttf"/><Relationship Id="rId8" Type="http://schemas.openxmlformats.org/officeDocument/2006/relationships/font" Target="fonts/UbuntuLigh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P1ZMFeyBlU80Dn2QH2xKrz/48w==">AMUW2mX0DDoTTSYppMbCylaGgmlfLziulZJhxkFRRU5YSUe1WraALyVyIBjJ8VPtAop8QnCms4ucjUCIm9wY/8iIVHx3QMzJkXGePe3z5ESLAij1mXYofgr1H89CjHJCjD3lNmuQEjnR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2016-09-08T22:18:00Z</dcterms:created>
  <dc:creator>Eric Bravo</dc:creator>
</cp:coreProperties>
</file>