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Listado de Productos</w:t>
      </w:r>
    </w:p>
    <w:p>
      <w:pPr>
        <w:pStyle w:val="Heading1"/>
      </w:pPr>
      <w:r>
        <w:t>Iluminación</w:t>
      </w:r>
    </w:p>
    <w:p>
      <w:pPr>
        <w:pStyle w:val="ListBullet"/>
      </w:pPr>
      <w:r>
        <w:t>Focos</w:t>
      </w:r>
    </w:p>
    <w:p>
      <w:pPr>
        <w:pStyle w:val="ListBullet"/>
      </w:pPr>
      <w:r>
        <w:t>Lámparas (halógeno, fluorescentes)</w:t>
      </w:r>
    </w:p>
    <w:p>
      <w:pPr>
        <w:pStyle w:val="ListBullet"/>
      </w:pPr>
      <w:r>
        <w:t>Lámparas de alumbrado público</w:t>
      </w:r>
    </w:p>
    <w:p>
      <w:pPr>
        <w:pStyle w:val="ListBullet"/>
      </w:pPr>
      <w:r>
        <w:t>Lámparas decorativas</w:t>
      </w:r>
    </w:p>
    <w:p>
      <w:pPr>
        <w:pStyle w:val="ListBullet"/>
      </w:pPr>
      <w:r>
        <w:t>Luminarias</w:t>
      </w:r>
    </w:p>
    <w:p>
      <w:pPr>
        <w:pStyle w:val="ListBullet"/>
      </w:pPr>
      <w:r>
        <w:t>Tiras LED</w:t>
      </w:r>
    </w:p>
    <w:p>
      <w:pPr>
        <w:pStyle w:val="ListBullet"/>
      </w:pPr>
      <w:r>
        <w:t>Reflectores</w:t>
      </w:r>
    </w:p>
    <w:p>
      <w:pPr>
        <w:pStyle w:val="ListBullet"/>
      </w:pPr>
      <w:r>
        <w:t>Spot</w:t>
      </w:r>
    </w:p>
    <w:p>
      <w:pPr>
        <w:pStyle w:val="ListBullet"/>
      </w:pPr>
      <w:r>
        <w:t>Tubos LED</w:t>
      </w:r>
    </w:p>
    <w:p>
      <w:pPr>
        <w:pStyle w:val="ListBullet"/>
      </w:pPr>
      <w:r>
        <w:t>Proyectores</w:t>
      </w:r>
    </w:p>
    <w:p>
      <w:pPr>
        <w:pStyle w:val="Heading1"/>
      </w:pPr>
      <w:r>
        <w:t>Artefactos eléctricos</w:t>
      </w:r>
    </w:p>
    <w:p>
      <w:pPr>
        <w:pStyle w:val="ListBullet"/>
      </w:pPr>
      <w:r>
        <w:t>Toma corriente, bifásico, trifásico etc.</w:t>
      </w:r>
    </w:p>
    <w:p>
      <w:pPr>
        <w:pStyle w:val="ListBullet"/>
      </w:pPr>
      <w:r>
        <w:t>Arrancadores</w:t>
      </w:r>
    </w:p>
    <w:p>
      <w:pPr>
        <w:pStyle w:val="ListBullet"/>
      </w:pPr>
      <w:r>
        <w:t>Pastillas</w:t>
      </w:r>
    </w:p>
    <w:p>
      <w:pPr>
        <w:pStyle w:val="Heading1"/>
      </w:pPr>
      <w:r>
        <w:t>Tubería y accesorios</w:t>
      </w:r>
    </w:p>
    <w:p>
      <w:pPr>
        <w:pStyle w:val="ListBullet"/>
      </w:pPr>
      <w:r>
        <w:t>Abrazaderas</w:t>
      </w:r>
    </w:p>
    <w:p>
      <w:pPr>
        <w:pStyle w:val="ListBullet"/>
      </w:pPr>
      <w:r>
        <w:t>Tubería pared gruesa</w:t>
      </w:r>
    </w:p>
    <w:p>
      <w:pPr>
        <w:pStyle w:val="ListBullet"/>
      </w:pPr>
      <w:r>
        <w:t>Tubería pared delgada</w:t>
      </w:r>
    </w:p>
    <w:p>
      <w:pPr>
        <w:pStyle w:val="ListBullet"/>
      </w:pPr>
      <w:r>
        <w:t>Codos</w:t>
      </w:r>
    </w:p>
    <w:p>
      <w:pPr>
        <w:pStyle w:val="ListBullet"/>
      </w:pPr>
      <w:r>
        <w:t>Conectores</w:t>
      </w:r>
    </w:p>
    <w:p>
      <w:pPr>
        <w:pStyle w:val="ListBullet"/>
      </w:pPr>
      <w:r>
        <w:t>Coples</w:t>
      </w:r>
    </w:p>
    <w:p>
      <w:pPr>
        <w:pStyle w:val="ListBullet"/>
      </w:pPr>
      <w:r>
        <w:t>Poliducto</w:t>
      </w:r>
    </w:p>
    <w:p>
      <w:pPr>
        <w:pStyle w:val="ListBullet"/>
      </w:pPr>
      <w:r>
        <w:t>Tubería metálica flexible</w:t>
      </w:r>
    </w:p>
    <w:p>
      <w:pPr>
        <w:pStyle w:val="Heading1"/>
      </w:pPr>
      <w:r>
        <w:t>Distribución</w:t>
      </w:r>
    </w:p>
    <w:p>
      <w:pPr>
        <w:pStyle w:val="ListBullet"/>
      </w:pPr>
      <w:r>
        <w:t>Centros de carga</w:t>
      </w:r>
    </w:p>
    <w:p>
      <w:pPr>
        <w:pStyle w:val="ListBullet"/>
      </w:pPr>
      <w:r>
        <w:t>Interruptores</w:t>
      </w:r>
    </w:p>
    <w:p>
      <w:pPr>
        <w:pStyle w:val="ListBullet"/>
      </w:pPr>
      <w:r>
        <w:t>Tableros de distribución</w:t>
      </w:r>
    </w:p>
    <w:p>
      <w:pPr>
        <w:pStyle w:val="ListBullet"/>
      </w:pPr>
      <w:r>
        <w:t>Gabinetes metálicos</w:t>
      </w:r>
    </w:p>
    <w:p>
      <w:pPr>
        <w:pStyle w:val="ListBullet"/>
      </w:pPr>
      <w:r>
        <w:t>Registros metálicos y concreto</w:t>
      </w:r>
    </w:p>
    <w:p>
      <w:pPr>
        <w:pStyle w:val="Heading1"/>
      </w:pPr>
      <w:r>
        <w:t>Conductores</w:t>
      </w:r>
    </w:p>
    <w:p>
      <w:pPr>
        <w:pStyle w:val="ListBullet"/>
      </w:pPr>
      <w:r>
        <w:t>Cable THW-LS</w:t>
      </w:r>
    </w:p>
    <w:p>
      <w:pPr>
        <w:pStyle w:val="ListBullet"/>
      </w:pPr>
      <w:r>
        <w:t>Cable uso rudo</w:t>
      </w:r>
    </w:p>
    <w:p>
      <w:pPr>
        <w:pStyle w:val="ListBullet"/>
      </w:pPr>
      <w:r>
        <w:t>Cable dúplex</w:t>
      </w:r>
    </w:p>
    <w:p>
      <w:pPr>
        <w:pStyle w:val="ListBullet"/>
      </w:pPr>
      <w:r>
        <w:t>Cable control</w:t>
      </w:r>
    </w:p>
    <w:p>
      <w:pPr>
        <w:pStyle w:val="Heading1"/>
      </w:pPr>
      <w:r>
        <w:t>Soportería</w:t>
      </w:r>
    </w:p>
    <w:p>
      <w:pPr>
        <w:pStyle w:val="ListBullet"/>
      </w:pPr>
      <w:r>
        <w:t>Charolas</w:t>
      </w:r>
    </w:p>
    <w:p>
      <w:pPr>
        <w:pStyle w:val="ListBullet"/>
      </w:pPr>
      <w:r>
        <w:t>Canaletas</w:t>
      </w:r>
    </w:p>
    <w:p>
      <w:pPr>
        <w:pStyle w:val="ListBullet"/>
      </w:pPr>
      <w:r>
        <w:t>Riel DIN</w:t>
      </w:r>
    </w:p>
    <w:p>
      <w:pPr>
        <w:pStyle w:val="ListBullet"/>
      </w:pPr>
      <w:r>
        <w:t>Curvas</w:t>
      </w:r>
    </w:p>
    <w:p>
      <w:pPr>
        <w:pStyle w:val="ListBullet"/>
      </w:pPr>
      <w:r>
        <w:t>Cadenas oruga</w:t>
      </w:r>
    </w:p>
    <w:p>
      <w:pPr>
        <w:pStyle w:val="ListBullet"/>
      </w:pPr>
      <w:r>
        <w:t>Plogas</w:t>
      </w:r>
    </w:p>
    <w:p>
      <w:pPr>
        <w:pStyle w:val="Heading1"/>
      </w:pPr>
      <w:r>
        <w:t>Accesorios y complementos</w:t>
      </w:r>
    </w:p>
    <w:p>
      <w:pPr>
        <w:pStyle w:val="ListBullet"/>
      </w:pPr>
      <w:r>
        <w:t>Perfil unicanal</w:t>
      </w:r>
    </w:p>
    <w:p>
      <w:pPr>
        <w:pStyle w:val="ListBullet"/>
      </w:pPr>
      <w:r>
        <w:t>Condulets</w:t>
      </w:r>
    </w:p>
    <w:p>
      <w:pPr>
        <w:pStyle w:val="ListBullet"/>
      </w:pPr>
      <w:r>
        <w:t>Cajas y tapas metálicas</w:t>
      </w:r>
    </w:p>
    <w:p>
      <w:pPr>
        <w:pStyle w:val="ListBullet"/>
      </w:pPr>
      <w:r>
        <w:t>Contratuercas y monitores</w:t>
      </w:r>
    </w:p>
    <w:p>
      <w:pPr>
        <w:pStyle w:val="ListBullet"/>
      </w:pPr>
      <w:r>
        <w:t>Clavijas y conectores</w:t>
      </w:r>
    </w:p>
    <w:p>
      <w:pPr>
        <w:pStyle w:val="ListBullet"/>
      </w:pPr>
      <w:r>
        <w:t>Contactos y apagadores</w:t>
      </w:r>
    </w:p>
    <w:p>
      <w:pPr>
        <w:pStyle w:val="ListBullet"/>
      </w:pPr>
      <w:r>
        <w:t>Tapas</w:t>
      </w:r>
    </w:p>
    <w:p>
      <w:pPr>
        <w:pStyle w:val="ListBullet"/>
      </w:pPr>
      <w:r>
        <w:t>Placas</w:t>
      </w:r>
    </w:p>
    <w:p>
      <w:pPr>
        <w:pStyle w:val="ListBullet"/>
      </w:pPr>
      <w:r>
        <w:t>Timbres</w:t>
      </w:r>
    </w:p>
    <w:p>
      <w:pPr>
        <w:pStyle w:val="Heading1"/>
      </w:pPr>
      <w:r>
        <w:t>Ferretería</w:t>
      </w:r>
    </w:p>
    <w:p>
      <w:pPr>
        <w:pStyle w:val="ListBullet"/>
      </w:pPr>
      <w:r>
        <w:t>Herramientas</w:t>
      </w:r>
    </w:p>
    <w:p>
      <w:pPr>
        <w:pStyle w:val="ListBullet"/>
      </w:pPr>
      <w:r>
        <w:t>Taladros</w:t>
      </w:r>
    </w:p>
    <w:p>
      <w:pPr>
        <w:pStyle w:val="ListBullet"/>
      </w:pPr>
      <w:r>
        <w:t>Esmeriladora</w:t>
      </w:r>
    </w:p>
    <w:p>
      <w:pPr>
        <w:pStyle w:val="ListBullet"/>
      </w:pPr>
      <w:r>
        <w:t>Pulidores</w:t>
      </w:r>
    </w:p>
    <w:p>
      <w:pPr>
        <w:pStyle w:val="ListBullet"/>
      </w:pPr>
      <w:r>
        <w:t>Escaleras</w:t>
      </w:r>
    </w:p>
    <w:p>
      <w:pPr>
        <w:pStyle w:val="ListBullet"/>
      </w:pPr>
      <w:r>
        <w:t>Tornillería</w:t>
      </w:r>
    </w:p>
    <w:p>
      <w:pPr>
        <w:pStyle w:val="Heading1"/>
      </w:pPr>
      <w:r>
        <w:t>Equipo de seguridad</w:t>
      </w:r>
    </w:p>
    <w:p>
      <w:pPr>
        <w:pStyle w:val="ListBullet"/>
      </w:pPr>
      <w:r>
        <w:t>Cintas aislantes</w:t>
      </w:r>
    </w:p>
    <w:p>
      <w:pPr>
        <w:pStyle w:val="ListBullet"/>
      </w:pPr>
      <w:r>
        <w:t>Extensiones eléctricas</w:t>
      </w:r>
    </w:p>
    <w:p>
      <w:pPr>
        <w:pStyle w:val="ListBullet"/>
      </w:pPr>
      <w:r>
        <w:t>Equipo de seguridad</w:t>
      </w:r>
    </w:p>
    <w:p>
      <w:pPr>
        <w:pStyle w:val="ListBullet"/>
      </w:pPr>
      <w:r>
        <w:t>Desarmadores</w:t>
      </w:r>
    </w:p>
    <w:p>
      <w:pPr>
        <w:pStyle w:val="ListBullet"/>
      </w:pPr>
      <w:r>
        <w:t>Herramientas para la construcción</w:t>
      </w:r>
    </w:p>
    <w:p>
      <w:pPr>
        <w:pStyle w:val="Heading1"/>
      </w:pPr>
      <w:r>
        <w:t>Equipos de control</w:t>
      </w:r>
    </w:p>
    <w:p>
      <w:pPr>
        <w:pStyle w:val="ListBullet"/>
      </w:pPr>
      <w:r>
        <w:t>Transformadores de control</w:t>
      </w:r>
    </w:p>
    <w:p>
      <w:pPr>
        <w:pStyle w:val="ListBullet"/>
      </w:pPr>
      <w:r>
        <w:t>Botonería</w:t>
      </w:r>
    </w:p>
    <w:p>
      <w:pPr>
        <w:pStyle w:val="ListBullet"/>
      </w:pPr>
      <w:r>
        <w:t>Pirómetros</w:t>
      </w:r>
    </w:p>
    <w:p>
      <w:pPr>
        <w:pStyle w:val="ListBullet"/>
      </w:pPr>
      <w:r>
        <w:t>Multímetros</w:t>
      </w:r>
    </w:p>
    <w:p>
      <w:pPr>
        <w:pStyle w:val="ListBullet"/>
      </w:pPr>
      <w:r>
        <w:t>Conectores</w:t>
      </w:r>
    </w:p>
    <w:p>
      <w:pPr>
        <w:pStyle w:val="Heading1"/>
      </w:pPr>
      <w:r>
        <w:t>Baja, media y alta tensión</w:t>
      </w:r>
    </w:p>
    <w:p>
      <w:pPr>
        <w:pStyle w:val="ListBullet"/>
      </w:pPr>
      <w:r>
        <w:t>Apartarrayos</w:t>
      </w:r>
    </w:p>
    <w:p>
      <w:pPr>
        <w:pStyle w:val="ListBullet"/>
      </w:pPr>
      <w:r>
        <w:t>Transformadores</w:t>
      </w:r>
    </w:p>
    <w:p>
      <w:pPr>
        <w:pStyle w:val="ListBullet"/>
      </w:pPr>
      <w:r>
        <w:t>Cortacircuitos</w:t>
      </w:r>
    </w:p>
    <w:p>
      <w:pPr>
        <w:pStyle w:val="ListBullet"/>
      </w:pPr>
      <w:r>
        <w:t>Aisladores</w:t>
      </w:r>
    </w:p>
    <w:p>
      <w:pPr>
        <w:pStyle w:val="ListBullet"/>
      </w:pPr>
      <w:r>
        <w:t>Insertos</w:t>
      </w:r>
    </w:p>
    <w:p>
      <w:pPr>
        <w:pStyle w:val="ListBullet"/>
      </w:pPr>
      <w:r>
        <w:t>Codos</w:t>
      </w:r>
    </w:p>
    <w:p>
      <w:pPr>
        <w:pStyle w:val="ListBullet"/>
      </w:pPr>
      <w:r>
        <w:t>Adaptadores</w:t>
      </w:r>
    </w:p>
    <w:p>
      <w:pPr>
        <w:pStyle w:val="ListBullet"/>
      </w:pPr>
      <w:r>
        <w:t>Indicadores</w:t>
      </w:r>
    </w:p>
    <w:p>
      <w:pPr>
        <w:pStyle w:val="ListBullet"/>
      </w:pPr>
      <w:r>
        <w:t>Terminales</w:t>
      </w:r>
    </w:p>
    <w:p>
      <w:pPr>
        <w:pStyle w:val="ListBullet"/>
      </w:pPr>
      <w:r>
        <w:t>Seccionadores y restauradores</w:t>
      </w:r>
    </w:p>
    <w:p>
      <w:pPr>
        <w:pStyle w:val="ListBullet"/>
      </w:pPr>
      <w:r>
        <w:t>Postes concreto, metálicos y madera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