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Automação de Backup &amp; Restore — Oracle e PostgreSQL</w:t>
      </w:r>
    </w:p>
    <w:p>
      <w:r>
        <w:t>Playbooks: db_manager_oracle • db_manager_postgresql — Ansible Automation Platform (AAP)</w:t>
      </w:r>
    </w:p>
    <w:p/>
    <w:p>
      <w:r>
        <w:rPr>
          <w:b/>
          <w:sz w:val="32"/>
        </w:rPr>
        <w:t>1. Objetivo e Escopo</w:t>
      </w:r>
    </w:p>
    <w:p>
      <w:r>
        <w:t>Padronizar backup e restore para Oracle e PostgreSQL com:</w:t>
      </w:r>
    </w:p>
    <w:p>
      <w:pPr>
        <w:pStyle w:val="ListBullet"/>
      </w:pPr>
      <w:r>
        <w:t>Envio de e-mails de sucesso/erro (corpo simples).</w:t>
      </w:r>
    </w:p>
    <w:p>
      <w:pPr>
        <w:pStyle w:val="ListBullet"/>
      </w:pPr>
      <w:r>
        <w:t>Anexos com logs extensos (erro e execução), evitando poluir o corpo do e-mail.</w:t>
      </w:r>
    </w:p>
    <w:p>
      <w:pPr>
        <w:pStyle w:val="ListBullet"/>
      </w:pPr>
      <w:r>
        <w:t>Seleção automática do dump mais recente quando BASE_NAME estiver vazio.</w:t>
      </w:r>
    </w:p>
    <w:p>
      <w:pPr>
        <w:pStyle w:val="ListBullet"/>
      </w:pPr>
      <w:r>
        <w:t>Fallback opcional via CIFS (montagem/cópia).</w:t>
      </w:r>
    </w:p>
    <w:p>
      <w:r>
        <w:rPr>
          <w:b/>
          <w:sz w:val="32"/>
        </w:rPr>
        <w:t>2. Visão Geral do Workflow</w:t>
      </w:r>
    </w:p>
    <w:p>
      <w:pPr>
        <w:pStyle w:val="ListNumber"/>
      </w:pPr>
      <w:r>
        <w:t>Play executa ações no host do banco (DB_HOST).</w:t>
      </w:r>
    </w:p>
    <w:p>
      <w:pPr>
        <w:pStyle w:val="ListNumber"/>
      </w:pPr>
      <w:r>
        <w:t>Ao final define send_mail_subject, send_mail_body, send_mail_attachments.</w:t>
      </w:r>
    </w:p>
    <w:p>
      <w:pPr>
        <w:pStyle w:val="ListNumber"/>
      </w:pPr>
      <w:r>
        <w:t>Um job de e-mail usa essas variáveis para notificar.</w:t>
      </w:r>
    </w:p>
    <w:p>
      <w:pPr>
        <w:pStyle w:val="ListNumber"/>
      </w:pPr>
      <w:r>
        <w:t>Erros extensos são sempre anexados, não incluídos no corpo do e-mail.</w:t>
      </w:r>
    </w:p>
    <w:p>
      <w:r>
        <w:t>Seleção automática: se BASE_NAME estiver vazio, o dump mais recente (por mtime) em BACKUP_DIR é usado. Com CIFS habilitado, tenta localizar/copiar do share antes de decidir.</w:t>
      </w:r>
    </w:p>
    <w:p>
      <w:r>
        <w:rPr>
          <w:b/>
          <w:sz w:val="32"/>
        </w:rPr>
        <w:t>3. Pré-requisitos</w:t>
      </w:r>
    </w:p>
    <w:p>
      <w:pPr>
        <w:pStyle w:val="ListBullet"/>
      </w:pPr>
      <w:r>
        <w:t>AAP 2.4+ com acesso SSH ao DB_HOST.</w:t>
      </w:r>
    </w:p>
    <w:p>
      <w:pPr>
        <w:pStyle w:val="ListBullet"/>
      </w:pPr>
      <w:r>
        <w:t>Oracle: sqlplus, expdp, impdp, ORACLE_HOME (via oraenv/oratab).</w:t>
      </w:r>
    </w:p>
    <w:p>
      <w:pPr>
        <w:pStyle w:val="ListBullet"/>
      </w:pPr>
      <w:r>
        <w:t>PostgreSQL: psql, pg_dump, pg_restore (garantir PG_PATH no PATH).</w:t>
      </w:r>
    </w:p>
    <w:p>
      <w:pPr>
        <w:pStyle w:val="ListBullet"/>
      </w:pPr>
      <w:r>
        <w:t>CIFS (opcional): ENABLE_CIFS=true, CIFS_LABEL, CIFS_MOUNT_DIR, CIFS_PATH mapeados.</w:t>
      </w:r>
    </w:p>
    <w:p>
      <w:r>
        <w:rPr>
          <w:b/>
          <w:sz w:val="32"/>
        </w:rPr>
        <w:t>4. Variáveis de Survey (principais)</w:t>
      </w:r>
    </w:p>
    <w:p>
      <w:r>
        <w:rPr>
          <w:b/>
          <w:sz w:val="26"/>
        </w:rPr>
        <w:t>4.1 Comuns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t>Variável</w:t>
            </w:r>
          </w:p>
        </w:tc>
        <w:tc>
          <w:tcPr>
            <w:tcW w:type="dxa" w:w="504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Exemplo</w:t>
            </w:r>
          </w:p>
        </w:tc>
      </w:tr>
      <w:tr>
        <w:tc>
          <w:tcPr>
            <w:tcW w:type="dxa" w:w="2304"/>
          </w:tcPr>
          <w:p>
            <w:r>
              <w:t>DB_HOST</w:t>
            </w:r>
          </w:p>
        </w:tc>
        <w:tc>
          <w:tcPr>
            <w:tcW w:type="dxa" w:w="5040"/>
          </w:tcPr>
          <w:p>
            <w:r>
              <w:t>Servidor do banco (IP/DNS)</w:t>
            </w:r>
          </w:p>
        </w:tc>
        <w:tc>
          <w:tcPr>
            <w:tcW w:type="dxa" w:w="2880"/>
          </w:tcPr>
          <w:p>
            <w:r>
              <w:t>192.168.122.252</w:t>
            </w:r>
          </w:p>
        </w:tc>
      </w:tr>
      <w:tr>
        <w:tc>
          <w:tcPr>
            <w:tcW w:type="dxa" w:w="2304"/>
          </w:tcPr>
          <w:p>
            <w:r>
              <w:t>BACKUP_DIR</w:t>
            </w:r>
          </w:p>
        </w:tc>
        <w:tc>
          <w:tcPr>
            <w:tcW w:type="dxa" w:w="5040"/>
          </w:tcPr>
          <w:p>
            <w:r>
              <w:t>Diretório de dumps/logs no host do DB</w:t>
            </w:r>
          </w:p>
        </w:tc>
        <w:tc>
          <w:tcPr>
            <w:tcW w:type="dxa" w:w="2880"/>
          </w:tcPr>
          <w:p>
            <w:r>
              <w:t>/opt/oracle/dumps</w:t>
            </w:r>
          </w:p>
        </w:tc>
      </w:tr>
      <w:tr>
        <w:tc>
          <w:tcPr>
            <w:tcW w:type="dxa" w:w="2304"/>
          </w:tcPr>
          <w:p>
            <w:r>
              <w:t>ENABLE_CIFS</w:t>
            </w:r>
          </w:p>
        </w:tc>
        <w:tc>
          <w:tcPr>
            <w:tcW w:type="dxa" w:w="5040"/>
          </w:tcPr>
          <w:p>
            <w:r>
              <w:t>Habilita cópia/montagem CIFS</w:t>
            </w:r>
          </w:p>
        </w:tc>
        <w:tc>
          <w:tcPr>
            <w:tcW w:type="dxa" w:w="2880"/>
          </w:tcPr>
          <w:p>
            <w:r>
              <w:t>true / false</w:t>
            </w:r>
          </w:p>
        </w:tc>
      </w:tr>
      <w:tr>
        <w:tc>
          <w:tcPr>
            <w:tcW w:type="dxa" w:w="2304"/>
          </w:tcPr>
          <w:p>
            <w:r>
              <w:t>CIFS_LABEL</w:t>
            </w:r>
          </w:p>
        </w:tc>
        <w:tc>
          <w:tcPr>
            <w:tcW w:type="dxa" w:w="5040"/>
          </w:tcPr>
          <w:p>
            <w:r>
              <w:t>Chave p/ endereço CIFS (mapeada em defaults)</w:t>
            </w:r>
          </w:p>
        </w:tc>
        <w:tc>
          <w:tcPr>
            <w:tcW w:type="dxa" w:w="2880"/>
          </w:tcPr>
          <w:p>
            <w:r>
              <w:t>prod / hml / dev</w:t>
            </w:r>
          </w:p>
        </w:tc>
      </w:tr>
      <w:tr>
        <w:tc>
          <w:tcPr>
            <w:tcW w:type="dxa" w:w="2304"/>
          </w:tcPr>
          <w:p>
            <w:r>
              <w:t>CIFS_MOUNT_DIR</w:t>
            </w:r>
          </w:p>
        </w:tc>
        <w:tc>
          <w:tcPr>
            <w:tcW w:type="dxa" w:w="5040"/>
          </w:tcPr>
          <w:p>
            <w:r>
              <w:t>Ponto de montagem</w:t>
            </w:r>
          </w:p>
        </w:tc>
        <w:tc>
          <w:tcPr>
            <w:tcW w:type="dxa" w:w="2880"/>
          </w:tcPr>
          <w:p>
            <w:r>
              <w:t>/mnt/cifs</w:t>
            </w:r>
          </w:p>
        </w:tc>
      </w:tr>
      <w:tr>
        <w:tc>
          <w:tcPr>
            <w:tcW w:type="dxa" w:w="2304"/>
          </w:tcPr>
          <w:p>
            <w:r>
              <w:t>CIFS_PATH</w:t>
            </w:r>
          </w:p>
        </w:tc>
        <w:tc>
          <w:tcPr>
            <w:tcW w:type="dxa" w:w="5040"/>
          </w:tcPr>
          <w:p>
            <w:r>
              <w:t>Subpasta no share</w:t>
            </w:r>
          </w:p>
        </w:tc>
        <w:tc>
          <w:tcPr>
            <w:tcW w:type="dxa" w:w="2880"/>
          </w:tcPr>
          <w:p>
            <w:r>
              <w:t>/databases/backups</w:t>
            </w:r>
          </w:p>
        </w:tc>
      </w:tr>
      <w:tr>
        <w:tc>
          <w:tcPr>
            <w:tcW w:type="dxa" w:w="2304"/>
          </w:tcPr>
          <w:p>
            <w:r>
              <w:t>BASE_NAME</w:t>
            </w:r>
          </w:p>
        </w:tc>
        <w:tc>
          <w:tcPr>
            <w:tcW w:type="dxa" w:w="5040"/>
          </w:tcPr>
          <w:p>
            <w:r>
              <w:t>Nome base do dump (vazio → auto)</w:t>
            </w:r>
          </w:p>
        </w:tc>
        <w:tc>
          <w:tcPr>
            <w:tcW w:type="dxa" w:w="2880"/>
          </w:tcPr>
          <w:p>
            <w:r>
              <w:t>db_teste</w:t>
            </w:r>
          </w:p>
        </w:tc>
      </w:tr>
    </w:tbl>
    <w:p>
      <w:r>
        <w:rPr>
          <w:b/>
          <w:sz w:val="26"/>
        </w:rPr>
        <w:t>4.2 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t>Variável</w:t>
            </w:r>
          </w:p>
        </w:tc>
        <w:tc>
          <w:tcPr>
            <w:tcW w:type="dxa" w:w="5616"/>
          </w:tcPr>
          <w:p>
            <w:r>
              <w:t>Descrição</w:t>
            </w:r>
          </w:p>
        </w:tc>
        <w:tc>
          <w:tcPr>
            <w:tcW w:type="dxa" w:w="2304"/>
          </w:tcPr>
          <w:p>
            <w:r>
              <w:t>Exemplo</w:t>
            </w:r>
          </w:p>
        </w:tc>
      </w:tr>
      <w:tr>
        <w:tc>
          <w:tcPr>
            <w:tcW w:type="dxa" w:w="2304"/>
          </w:tcPr>
          <w:p>
            <w:r>
              <w:t>PG_DB</w:t>
            </w:r>
          </w:p>
        </w:tc>
        <w:tc>
          <w:tcPr>
            <w:tcW w:type="dxa" w:w="5616"/>
          </w:tcPr>
          <w:p>
            <w:r>
              <w:t>Database alvo</w:t>
            </w:r>
          </w:p>
        </w:tc>
        <w:tc>
          <w:tcPr>
            <w:tcW w:type="dxa" w:w="2304"/>
          </w:tcPr>
          <w:p>
            <w:r>
              <w:t>appdb</w:t>
            </w:r>
          </w:p>
        </w:tc>
      </w:tr>
      <w:tr>
        <w:tc>
          <w:tcPr>
            <w:tcW w:type="dxa" w:w="2304"/>
          </w:tcPr>
          <w:p>
            <w:r>
              <w:t>PG_USER</w:t>
            </w:r>
          </w:p>
        </w:tc>
        <w:tc>
          <w:tcPr>
            <w:tcW w:type="dxa" w:w="5616"/>
          </w:tcPr>
          <w:p>
            <w:r>
              <w:t>Usuário de conexão</w:t>
            </w:r>
          </w:p>
        </w:tc>
        <w:tc>
          <w:tcPr>
            <w:tcW w:type="dxa" w:w="2304"/>
          </w:tcPr>
          <w:p>
            <w:r>
              <w:t>postgres</w:t>
            </w:r>
          </w:p>
        </w:tc>
      </w:tr>
      <w:tr>
        <w:tc>
          <w:tcPr>
            <w:tcW w:type="dxa" w:w="2304"/>
          </w:tcPr>
          <w:p>
            <w:r>
              <w:t>PG_PASSWORD</w:t>
            </w:r>
          </w:p>
        </w:tc>
        <w:tc>
          <w:tcPr>
            <w:tcW w:type="dxa" w:w="5616"/>
          </w:tcPr>
          <w:p>
            <w:r>
              <w:t>Senha (opcional via PGPASSWORD)</w:t>
            </w:r>
          </w:p>
        </w:tc>
        <w:tc>
          <w:tcPr>
            <w:tcW w:type="dxa" w:w="2304"/>
          </w:tcPr>
          <w:p>
            <w:r>
              <w:t>*****</w:t>
            </w:r>
          </w:p>
        </w:tc>
      </w:tr>
      <w:tr>
        <w:tc>
          <w:tcPr>
            <w:tcW w:type="dxa" w:w="2304"/>
          </w:tcPr>
          <w:p>
            <w:r>
              <w:t>PG_PORT</w:t>
            </w:r>
          </w:p>
        </w:tc>
        <w:tc>
          <w:tcPr>
            <w:tcW w:type="dxa" w:w="5616"/>
          </w:tcPr>
          <w:p>
            <w:r>
              <w:t>Porta do PostgreSQL</w:t>
            </w:r>
          </w:p>
        </w:tc>
        <w:tc>
          <w:tcPr>
            <w:tcW w:type="dxa" w:w="2304"/>
          </w:tcPr>
          <w:p>
            <w:r>
              <w:t>5432</w:t>
            </w:r>
          </w:p>
        </w:tc>
      </w:tr>
      <w:tr>
        <w:tc>
          <w:tcPr>
            <w:tcW w:type="dxa" w:w="2304"/>
          </w:tcPr>
          <w:p>
            <w:r>
              <w:t>PG_PATH</w:t>
            </w:r>
          </w:p>
        </w:tc>
        <w:tc>
          <w:tcPr>
            <w:tcW w:type="dxa" w:w="5616"/>
          </w:tcPr>
          <w:p>
            <w:r>
              <w:t>Prefixo dos binários pg_*</w:t>
            </w:r>
          </w:p>
        </w:tc>
        <w:tc>
          <w:tcPr>
            <w:tcW w:type="dxa" w:w="2304"/>
          </w:tcPr>
          <w:p>
            <w:r>
              <w:t>/usr/pgsql-15/bin</w:t>
            </w:r>
          </w:p>
        </w:tc>
      </w:tr>
      <w:tr>
        <w:tc>
          <w:tcPr>
            <w:tcW w:type="dxa" w:w="2304"/>
          </w:tcPr>
          <w:p>
            <w:r>
              <w:t>PG_JOBS</w:t>
            </w:r>
          </w:p>
        </w:tc>
        <w:tc>
          <w:tcPr>
            <w:tcW w:type="dxa" w:w="5616"/>
          </w:tcPr>
          <w:p>
            <w:r>
              <w:t>Paralelismo no dump/restore (Fd)</w:t>
            </w:r>
          </w:p>
        </w:tc>
        <w:tc>
          <w:tcPr>
            <w:tcW w:type="dxa" w:w="2304"/>
          </w:tcPr>
          <w:p>
            <w:r>
              <w:t>4</w:t>
            </w:r>
          </w:p>
        </w:tc>
      </w:tr>
      <w:tr>
        <w:tc>
          <w:tcPr>
            <w:tcW w:type="dxa" w:w="2304"/>
          </w:tcPr>
          <w:p>
            <w:r>
              <w:t>PG_DROP_IN_PLACE</w:t>
            </w:r>
          </w:p>
        </w:tc>
        <w:tc>
          <w:tcPr>
            <w:tcW w:type="dxa" w:w="5616"/>
          </w:tcPr>
          <w:p>
            <w:r>
              <w:t>Restore in-place (true) ou promovido (false)</w:t>
            </w:r>
          </w:p>
        </w:tc>
        <w:tc>
          <w:tcPr>
            <w:tcW w:type="dxa" w:w="2304"/>
          </w:tcPr>
          <w:p>
            <w:r>
              <w:t>false</w:t>
            </w:r>
          </w:p>
        </w:tc>
      </w:tr>
    </w:tbl>
    <w:p>
      <w:r>
        <w:rPr>
          <w:b/>
          <w:sz w:val="26"/>
        </w:rPr>
        <w:t>4.3 Oracle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t>Variável</w:t>
            </w:r>
          </w:p>
        </w:tc>
        <w:tc>
          <w:tcPr>
            <w:tcW w:type="dxa" w:w="5184"/>
          </w:tcPr>
          <w:p>
            <w:r>
              <w:t>Descrição</w:t>
            </w:r>
          </w:p>
        </w:tc>
        <w:tc>
          <w:tcPr>
            <w:tcW w:type="dxa" w:w="2304"/>
          </w:tcPr>
          <w:p>
            <w:r>
              <w:t>Exemplo</w:t>
            </w:r>
          </w:p>
        </w:tc>
      </w:tr>
      <w:tr>
        <w:tc>
          <w:tcPr>
            <w:tcW w:type="dxa" w:w="2592"/>
          </w:tcPr>
          <w:p>
            <w:r>
              <w:t>ORA_SID</w:t>
            </w:r>
          </w:p>
        </w:tc>
        <w:tc>
          <w:tcPr>
            <w:tcW w:type="dxa" w:w="5184"/>
          </w:tcPr>
          <w:p>
            <w:r>
              <w:t>SID (auto via pmon se vazio)</w:t>
            </w:r>
          </w:p>
        </w:tc>
        <w:tc>
          <w:tcPr>
            <w:tcW w:type="dxa" w:w="2304"/>
          </w:tcPr>
          <w:p>
            <w:r>
              <w:t>ORCLCDB</w:t>
            </w:r>
          </w:p>
        </w:tc>
      </w:tr>
      <w:tr>
        <w:tc>
          <w:tcPr>
            <w:tcW w:type="dxa" w:w="2592"/>
          </w:tcPr>
          <w:p>
            <w:r>
              <w:t>ORA_PDB</w:t>
            </w:r>
          </w:p>
        </w:tc>
        <w:tc>
          <w:tcPr>
            <w:tcW w:type="dxa" w:w="5184"/>
          </w:tcPr>
          <w:p>
            <w:r>
              <w:t>PDB (opcional; auto pelo schema principal)</w:t>
            </w:r>
          </w:p>
        </w:tc>
        <w:tc>
          <w:tcPr>
            <w:tcW w:type="dxa" w:w="2304"/>
          </w:tcPr>
          <w:p>
            <w:r>
              <w:t>FREEPDB1</w:t>
            </w:r>
          </w:p>
        </w:tc>
      </w:tr>
      <w:tr>
        <w:tc>
          <w:tcPr>
            <w:tcW w:type="dxa" w:w="2592"/>
          </w:tcPr>
          <w:p>
            <w:r>
              <w:t>ORA_SCHEMAS</w:t>
            </w:r>
          </w:p>
        </w:tc>
        <w:tc>
          <w:tcPr>
            <w:tcW w:type="dxa" w:w="5184"/>
          </w:tcPr>
          <w:p>
            <w:r>
              <w:t>Lista de schemas (vírgula ou YAML)</w:t>
            </w:r>
          </w:p>
        </w:tc>
        <w:tc>
          <w:tcPr>
            <w:tcW w:type="dxa" w:w="2304"/>
          </w:tcPr>
          <w:p>
            <w:r>
              <w:t>PRA_RISKMANAGER</w:t>
            </w:r>
          </w:p>
        </w:tc>
      </w:tr>
      <w:tr>
        <w:tc>
          <w:tcPr>
            <w:tcW w:type="dxa" w:w="2592"/>
          </w:tcPr>
          <w:p>
            <w:r>
              <w:t>ORA_DIR_NAME</w:t>
            </w:r>
          </w:p>
        </w:tc>
        <w:tc>
          <w:tcPr>
            <w:tcW w:type="dxa" w:w="5184"/>
          </w:tcPr>
          <w:p>
            <w:r>
              <w:t>Directory object para dumps</w:t>
            </w:r>
          </w:p>
        </w:tc>
        <w:tc>
          <w:tcPr>
            <w:tcW w:type="dxa" w:w="2304"/>
          </w:tcPr>
          <w:p>
            <w:r>
              <w:t>DUMP_DBMANAGER</w:t>
            </w:r>
          </w:p>
        </w:tc>
      </w:tr>
      <w:tr>
        <w:tc>
          <w:tcPr>
            <w:tcW w:type="dxa" w:w="2592"/>
          </w:tcPr>
          <w:p>
            <w:r>
              <w:t>ORA_NEW_PASSWORD</w:t>
            </w:r>
          </w:p>
        </w:tc>
        <w:tc>
          <w:tcPr>
            <w:tcW w:type="dxa" w:w="5184"/>
          </w:tcPr>
          <w:p>
            <w:r>
              <w:t>Redefinição/unlock de usuários restaurados</w:t>
            </w:r>
          </w:p>
        </w:tc>
        <w:tc>
          <w:tcPr>
            <w:tcW w:type="dxa" w:w="2304"/>
          </w:tcPr>
          <w:p>
            <w:r>
              <w:t>(opcional)</w:t>
            </w:r>
          </w:p>
        </w:tc>
      </w:tr>
      <w:tr>
        <w:tc>
          <w:tcPr>
            <w:tcW w:type="dxa" w:w="2592"/>
          </w:tcPr>
          <w:p>
            <w:r>
              <w:t>ORA_NOHUP</w:t>
            </w:r>
          </w:p>
        </w:tc>
        <w:tc>
          <w:tcPr>
            <w:tcW w:type="dxa" w:w="5184"/>
          </w:tcPr>
          <w:p>
            <w:r>
              <w:t>impdp em background</w:t>
            </w:r>
          </w:p>
        </w:tc>
        <w:tc>
          <w:tcPr>
            <w:tcW w:type="dxa" w:w="2304"/>
          </w:tcPr>
          <w:p>
            <w:r>
              <w:t>true / false</w:t>
            </w:r>
          </w:p>
        </w:tc>
      </w:tr>
      <w:tr>
        <w:tc>
          <w:tcPr>
            <w:tcW w:type="dxa" w:w="2592"/>
          </w:tcPr>
          <w:p>
            <w:r>
              <w:t>ORA_WAIT_IMPORT</w:t>
            </w:r>
          </w:p>
        </w:tc>
        <w:tc>
          <w:tcPr>
            <w:tcW w:type="dxa" w:w="5184"/>
          </w:tcPr>
          <w:p>
            <w:r>
              <w:t>Aguarda término quando ORA_NOHUP=true</w:t>
            </w:r>
          </w:p>
        </w:tc>
        <w:tc>
          <w:tcPr>
            <w:tcW w:type="dxa" w:w="2304"/>
          </w:tcPr>
          <w:p>
            <w:r>
              <w:t>true / false</w:t>
            </w:r>
          </w:p>
        </w:tc>
      </w:tr>
      <w:tr>
        <w:tc>
          <w:tcPr>
            <w:tcW w:type="dxa" w:w="2592"/>
          </w:tcPr>
          <w:p>
            <w:r>
              <w:t>ORA_IMPORT_MAX_POLLS</w:t>
            </w:r>
          </w:p>
        </w:tc>
        <w:tc>
          <w:tcPr>
            <w:tcW w:type="dxa" w:w="5184"/>
          </w:tcPr>
          <w:p>
            <w:r>
              <w:t>Nº de verificações de término</w:t>
            </w:r>
          </w:p>
        </w:tc>
        <w:tc>
          <w:tcPr>
            <w:tcW w:type="dxa" w:w="2304"/>
          </w:tcPr>
          <w:p>
            <w:r>
              <w:t>120</w:t>
            </w:r>
          </w:p>
        </w:tc>
      </w:tr>
      <w:tr>
        <w:tc>
          <w:tcPr>
            <w:tcW w:type="dxa" w:w="2592"/>
          </w:tcPr>
          <w:p>
            <w:r>
              <w:t>ORA_IMPORT_POLL_SECONDS</w:t>
            </w:r>
          </w:p>
        </w:tc>
        <w:tc>
          <w:tcPr>
            <w:tcW w:type="dxa" w:w="5184"/>
          </w:tcPr>
          <w:p>
            <w:r>
              <w:t>Intervalo entre verificações</w:t>
            </w:r>
          </w:p>
        </w:tc>
        <w:tc>
          <w:tcPr>
            <w:tcW w:type="dxa" w:w="2304"/>
          </w:tcPr>
          <w:p>
            <w:r>
              <w:t>5</w:t>
            </w:r>
          </w:p>
        </w:tc>
      </w:tr>
      <w:tr>
        <w:tc>
          <w:tcPr>
            <w:tcW w:type="dxa" w:w="2592"/>
          </w:tcPr>
          <w:p>
            <w:r>
              <w:t>ORA_GRANTS_ENABLE</w:t>
            </w:r>
          </w:p>
        </w:tc>
        <w:tc>
          <w:tcPr>
            <w:tcW w:type="dxa" w:w="5184"/>
          </w:tcPr>
          <w:p>
            <w:r>
              <w:t>Captura/reaplica GRANTs no restore</w:t>
            </w:r>
          </w:p>
        </w:tc>
        <w:tc>
          <w:tcPr>
            <w:tcW w:type="dxa" w:w="2304"/>
          </w:tcPr>
          <w:p>
            <w:r>
              <w:t>true / false</w:t>
            </w:r>
          </w:p>
        </w:tc>
      </w:tr>
      <w:tr>
        <w:tc>
          <w:tcPr>
            <w:tcW w:type="dxa" w:w="2592"/>
          </w:tcPr>
          <w:p>
            <w:r>
              <w:t>ORA_DUMP_EXTRA</w:t>
            </w:r>
          </w:p>
        </w:tc>
        <w:tc>
          <w:tcPr>
            <w:tcW w:type="dxa" w:w="5184"/>
          </w:tcPr>
          <w:p>
            <w:r>
              <w:t>Parâmetros extras para expdp/impdp</w:t>
            </w:r>
          </w:p>
        </w:tc>
        <w:tc>
          <w:tcPr>
            <w:tcW w:type="dxa" w:w="2304"/>
          </w:tcPr>
          <w:p>
            <w:r>
              <w:t>(opcional)</w:t>
            </w:r>
          </w:p>
        </w:tc>
      </w:tr>
    </w:tbl>
    <w:p>
      <w:r>
        <w:rPr>
          <w:b/>
          <w:sz w:val="32"/>
        </w:rPr>
        <w:t>5. Política de Nomes &amp; Seleção de Artefatos</w:t>
      </w:r>
    </w:p>
    <w:p>
      <w:pPr>
        <w:pStyle w:val="ListBullet"/>
      </w:pPr>
      <w:r>
        <w:t>BASE_NAME vazio → nome auto com prefixo do DB + timestamp de execução.</w:t>
      </w:r>
    </w:p>
    <w:p>
      <w:pPr>
        <w:pStyle w:val="ListBullet"/>
      </w:pPr>
      <w:r>
        <w:t>Restore sem BASE_NAME (ou sem arquivo nomeado): escolhe o mais recente (mtime) em BACKUP_DIR.</w:t>
      </w:r>
    </w:p>
    <w:p>
      <w:pPr>
        <w:pStyle w:val="ListBullet"/>
      </w:pPr>
      <w:r>
        <w:t>Com CIFS: se não encontrar localmente, busca o mais recente no share, copia e então seleciona.</w:t>
      </w:r>
    </w:p>
    <w:p>
      <w:r>
        <w:rPr>
          <w:b/>
          <w:sz w:val="32"/>
        </w:rPr>
        <w:t>6. Fluxos — PostgreSQL</w:t>
      </w:r>
    </w:p>
    <w:p>
      <w:r>
        <w:rPr>
          <w:b/>
          <w:sz w:val="26"/>
        </w:rPr>
        <w:t>6.1 Backup (pg_dump -Fd)</w:t>
      </w:r>
    </w:p>
    <w:p>
      <w:pPr>
        <w:pStyle w:val="ListBullet"/>
      </w:pPr>
      <w:r>
        <w:t>Garante BACKUP_DIR (owner postgres).</w:t>
      </w:r>
    </w:p>
    <w:p>
      <w:pPr>
        <w:pStyle w:val="ListBullet"/>
      </w:pPr>
      <w:r>
        <w:t>Executa pg_dump -Fd com PG_JOBS.</w:t>
      </w:r>
    </w:p>
    <w:p>
      <w:pPr>
        <w:pStyle w:val="ListBullet"/>
      </w:pPr>
      <w:r>
        <w:t>Valida com pg_restore -l e gera {{ _base }}.dump.log.</w:t>
      </w:r>
    </w:p>
    <w:p>
      <w:pPr>
        <w:pStyle w:val="ListBullet"/>
      </w:pPr>
      <w:r>
        <w:t>(Opcional) Copia diretório do dump para CIFS.</w:t>
      </w:r>
    </w:p>
    <w:p>
      <w:pPr>
        <w:pStyle w:val="ListBullet"/>
      </w:pPr>
      <w:r>
        <w:t>E-mails de sucesso: anexa {{ _base }}.dump.log.</w:t>
      </w:r>
    </w:p>
    <w:p>
      <w:pPr>
        <w:pStyle w:val="ListBullet"/>
      </w:pPr>
      <w:r>
        <w:t>E-mails de erro: anexa {{ _base }}.dump.stderr.</w:t>
      </w:r>
    </w:p>
    <w:p>
      <w:r>
        <w:rPr>
          <w:b/>
          <w:sz w:val="26"/>
        </w:rPr>
        <w:t>6.2 Restore (pg_restore)</w:t>
      </w:r>
    </w:p>
    <w:p>
      <w:pPr>
        <w:pStyle w:val="ListBullet"/>
      </w:pPr>
      <w:r>
        <w:t>Seleciona diretório nomeado (se BASE_NAME informado) ou o mais recente por mtime (local/CIFS).</w:t>
      </w:r>
    </w:p>
    <w:p>
      <w:pPr>
        <w:pStyle w:val="ListBullet"/>
      </w:pPr>
      <w:r>
        <w:t>Define destino: in-place (PG_DROP_IN_PLACE=true) ou promovido (_restoring).</w:t>
      </w:r>
    </w:p>
    <w:p>
      <w:pPr>
        <w:pStyle w:val="ListBullet"/>
      </w:pPr>
      <w:r>
        <w:t>Executa pg_restore com lista filtrada (-L), salvando pg_restore_{{ _base }}.log.</w:t>
      </w:r>
    </w:p>
    <w:p>
      <w:pPr>
        <w:pStyle w:val="ListBullet"/>
      </w:pPr>
      <w:r>
        <w:t>Quando não in-place, promove o DB restaurado.</w:t>
      </w:r>
    </w:p>
    <w:p>
      <w:pPr>
        <w:pStyle w:val="ListBullet"/>
      </w:pPr>
      <w:r>
        <w:t>E-mails de sucesso: anexa pg_restore_{{ _base }}.log; erro: anexa pg_restore_{{ _base }}.log.</w:t>
      </w:r>
    </w:p>
    <w:p>
      <w:r>
        <w:rPr>
          <w:b/>
          <w:sz w:val="32"/>
        </w:rPr>
        <w:t>7. Fluxos — Oracle</w:t>
      </w:r>
    </w:p>
    <w:p>
      <w:r>
        <w:rPr>
          <w:b/>
          <w:sz w:val="26"/>
        </w:rPr>
        <w:t>7.1 Backup (expdp)</w:t>
      </w:r>
    </w:p>
    <w:p>
      <w:pPr>
        <w:pStyle w:val="ListBullet"/>
      </w:pPr>
      <w:r>
        <w:t>Resolve ORACLE_SID (via pmon) e prepara oraenv/ORACLE_HOME.</w:t>
      </w:r>
    </w:p>
    <w:p>
      <w:pPr>
        <w:pStyle w:val="ListBullet"/>
      </w:pPr>
      <w:r>
        <w:t>Detecta PDB pelo schema principal (opcional).</w:t>
      </w:r>
    </w:p>
    <w:p>
      <w:pPr>
        <w:pStyle w:val="ListBullet"/>
      </w:pPr>
      <w:r>
        <w:t>Cria/atualiza DIRECTORY apontando para BACKUP_DIR.</w:t>
      </w:r>
    </w:p>
    <w:p>
      <w:pPr>
        <w:pStyle w:val="ListBullet"/>
      </w:pPr>
      <w:r>
        <w:t>expdp via parfile → {{ _base }}.dmp, {{ _base }}.log, {{ _base }}.exp.stderr.</w:t>
      </w:r>
    </w:p>
    <w:p>
      <w:pPr>
        <w:pStyle w:val="ListBullet"/>
      </w:pPr>
      <w:r>
        <w:t>(Opcional) Copia .dmp para CIFS.</w:t>
      </w:r>
    </w:p>
    <w:p>
      <w:pPr>
        <w:pStyle w:val="ListBullet"/>
      </w:pPr>
      <w:r>
        <w:t>E-mails de sucesso: anexa {{ _base }}.log; erro: anexa {{ _base }}.log + {{ _base }}.exp.stderr.</w:t>
      </w:r>
    </w:p>
    <w:p>
      <w:r>
        <w:rPr>
          <w:b/>
          <w:sz w:val="26"/>
        </w:rPr>
        <w:t>7.2 Restore (impdp)</w:t>
      </w:r>
    </w:p>
    <w:p>
      <w:pPr>
        <w:pStyle w:val="ListBullet"/>
      </w:pPr>
      <w:r>
        <w:t>Prepara oraenv e DIRECTORY para BACKUP_DIR.</w:t>
      </w:r>
    </w:p>
    <w:p>
      <w:pPr>
        <w:pStyle w:val="ListBullet"/>
      </w:pPr>
      <w:r>
        <w:t>Seleciona {{ _base }}.dmp (se nomeado) ou o .dmp mais recente (local/CIFS).</w:t>
      </w:r>
    </w:p>
    <w:p>
      <w:pPr>
        <w:pStyle w:val="ListBullet"/>
      </w:pPr>
      <w:r>
        <w:t>Captura GRANTs e lock/drop dos usuários antes do import (opcional).</w:t>
      </w:r>
    </w:p>
    <w:p>
      <w:pPr>
        <w:pStyle w:val="ListBullet"/>
      </w:pPr>
      <w:r>
        <w:t>impdp via parfile; com ORA_NOHUP=true, roda em background; com ORA_WAIT_IMPORT=true, aguarda término.</w:t>
      </w:r>
    </w:p>
    <w:p>
      <w:pPr>
        <w:pStyle w:val="ListBullet"/>
      </w:pPr>
      <w:r>
        <w:t>Redefine senha/UNLOCK dos usuários e reaplica GRANTs (se habilitado).</w:t>
      </w:r>
    </w:p>
    <w:p>
      <w:pPr>
        <w:pStyle w:val="ListBullet"/>
      </w:pPr>
      <w:r>
        <w:t>E-mails de sucesso: anexa {{ _base }}_imp.log e, se habilitado, {{ _base }}_grants.sql.</w:t>
      </w:r>
    </w:p>
    <w:p>
      <w:pPr>
        <w:pStyle w:val="ListBullet"/>
      </w:pPr>
      <w:r>
        <w:t>E-mails de erro: anexa oracle_restore_error_{{ _base }}.log (consolida *_imp.log + imp_*.out).</w:t>
      </w:r>
    </w:p>
    <w:p>
      <w:r>
        <w:rPr>
          <w:b/>
          <w:sz w:val="32"/>
        </w:rPr>
        <w:t>8. Padrão de E-mails</w:t>
      </w:r>
    </w:p>
    <w:p>
      <w:r>
        <w:t>Corpo enxuto (sem SID/PDB na tabela), contendo:</w:t>
      </w:r>
    </w:p>
    <w:p>
      <w:pPr>
        <w:pStyle w:val="ListBullet"/>
      </w:pPr>
      <w:r>
        <w:t>Servidor (DB_HOST)</w:t>
      </w:r>
    </w:p>
    <w:p>
      <w:pPr>
        <w:pStyle w:val="ListBullet"/>
      </w:pPr>
      <w:r>
        <w:t>Base (PostgreSQL) ou Schema(s) (Oracle)</w:t>
      </w:r>
    </w:p>
    <w:p>
      <w:pPr>
        <w:pStyle w:val="ListBullet"/>
      </w:pPr>
      <w:r>
        <w:t>Artefato (arquivo .dmp ou diretório .dump.dir)</w:t>
      </w:r>
    </w:p>
    <w:p>
      <w:pPr>
        <w:pStyle w:val="ListBullet"/>
      </w:pPr>
      <w:r>
        <w:t>Status (Sucesso/Erro)</w:t>
      </w:r>
    </w:p>
    <w:p>
      <w:pPr>
        <w:pStyle w:val="ListBullet"/>
      </w:pPr>
      <w:r>
        <w:t>Link do Job no AAP</w:t>
      </w:r>
    </w:p>
    <w:p>
      <w:r>
        <w:t>Erros longos: enviados apenas em anexo.</w:t>
      </w:r>
    </w:p>
    <w:p>
      <w:r>
        <w:rPr>
          <w:b/>
          <w:sz w:val="32"/>
        </w:rPr>
        <w:t>9. Estrutura de Diretórios (alto nível)</w:t>
      </w:r>
    </w:p>
    <w:p>
      <w:pPr>
        <w:pStyle w:val="CodeBlock"/>
      </w:pPr>
      <w:r>
        <w:t>db_manager_oracle/</w:t>
        <w:br/>
        <w:t>├─ db_manager_oracle.yml   (play principal)</w:t>
        <w:br/>
        <w:t>├─ defaults/main.yml</w:t>
        <w:br/>
        <w:t>└─ tasks/</w:t>
        <w:br/>
        <w:t xml:space="preserve">   ├─ backup.yml</w:t>
        <w:br/>
        <w:t xml:space="preserve">   └─ restore.yml</w:t>
        <w:br/>
        <w:br/>
        <w:t>db_manager_postgresql/</w:t>
        <w:br/>
        <w:t>├─ db_manager_postgresql.yml  (play principal)</w:t>
        <w:br/>
        <w:t>├─ defaults/main.yml</w:t>
        <w:br/>
        <w:t>└─ tasks/</w:t>
        <w:br/>
        <w:t xml:space="preserve">   ├─ backup.yml</w:t>
        <w:br/>
        <w:t xml:space="preserve">   └─ restore.yml</w:t>
      </w:r>
    </w:p>
    <w:p>
      <w:r>
        <w:rPr>
          <w:b/>
          <w:sz w:val="32"/>
        </w:rPr>
        <w:t>10. Segurança &amp; Boas Práticas</w:t>
      </w:r>
    </w:p>
    <w:p>
      <w:pPr>
        <w:pStyle w:val="ListBullet"/>
      </w:pPr>
      <w:r>
        <w:t>Use Credentials do AAP para segredos; evite expor em logs.</w:t>
      </w:r>
    </w:p>
    <w:p>
      <w:pPr>
        <w:pStyle w:val="ListBullet"/>
      </w:pPr>
      <w:r>
        <w:t>BACKUP_DIR com permissões adequadas (Oracle: owner ORA_OS_USER, grupo oinstall).</w:t>
      </w:r>
    </w:p>
    <w:p>
      <w:pPr>
        <w:pStyle w:val="ListBullet"/>
      </w:pPr>
      <w:r>
        <w:t>Política de retenção (limpeza/rotação de dumps).</w:t>
      </w:r>
    </w:p>
    <w:p>
      <w:pPr>
        <w:pStyle w:val="ListBullet"/>
      </w:pPr>
      <w:r>
        <w:t>Valide CIFS e permissões antes de agendar execuções.</w:t>
      </w:r>
    </w:p>
    <w:p>
      <w:r>
        <w:rPr>
          <w:b/>
          <w:sz w:val="32"/>
        </w:rPr>
        <w:t>11. Troubleshooting</w:t>
      </w:r>
    </w:p>
    <w:p>
      <w:pPr>
        <w:pStyle w:val="ListBullet"/>
      </w:pPr>
      <w:r>
        <w:t>ORA-xxxx ao criar DIRECTORY → verifique BACKUP_DIR e permissões.</w:t>
      </w:r>
    </w:p>
    <w:p>
      <w:pPr>
        <w:pStyle w:val="ListBullet"/>
      </w:pPr>
      <w:r>
        <w:t>impdp com NOHUP sem concluir → ative ORA_WAIT_IMPORT e valide padrões de término no log (PT/EN).</w:t>
      </w:r>
    </w:p>
    <w:p>
      <w:pPr>
        <w:pStyle w:val="ListBullet"/>
      </w:pPr>
      <w:r>
        <w:t>pg_dump/pg_restore ausentes → confirme PG_PATH e compatibilidade de versão.</w:t>
      </w:r>
    </w:p>
    <w:p>
      <w:pPr>
        <w:pStyle w:val="ListBullet"/>
      </w:pPr>
      <w:r>
        <w:t>CIFS falhando → revise domínio/credenciais/vers=3.0.</w:t>
      </w:r>
    </w:p>
    <w:p>
      <w:pPr>
        <w:pStyle w:val="ListBullet"/>
      </w:pPr>
      <w:r>
        <w:t>Seleção automática → confira mtime dos arquivos e relógio do host.</w:t>
      </w:r>
    </w:p>
    <w:p>
      <w:r>
        <w:rPr>
          <w:b/>
          <w:sz w:val="32"/>
        </w:rPr>
        <w:t>12. Checklist de Execução</w:t>
      </w:r>
    </w:p>
    <w:p>
      <w:pPr>
        <w:pStyle w:val="ListBullet"/>
      </w:pPr>
      <w:r>
        <w:t>SSH no DB_HOST</w:t>
      </w:r>
    </w:p>
    <w:p>
      <w:pPr>
        <w:pStyle w:val="ListBullet"/>
      </w:pPr>
      <w:r>
        <w:t>BACKUP_DIR com permissões adequadas</w:t>
      </w:r>
    </w:p>
    <w:p>
      <w:pPr>
        <w:pStyle w:val="ListBullet"/>
      </w:pPr>
      <w:r>
        <w:t>Variáveis do Survey revisadas</w:t>
      </w:r>
    </w:p>
    <w:p>
      <w:pPr>
        <w:pStyle w:val="ListBullet"/>
      </w:pPr>
      <w:r>
        <w:t>CIFS montando corretamente (se habilitado)</w:t>
      </w:r>
    </w:p>
    <w:p>
      <w:pPr>
        <w:pStyle w:val="ListBullet"/>
      </w:pPr>
      <w:r>
        <w:t>Testes manuais básicos (expdp/impdp ou pg_dump/pg_restore)</w:t>
      </w:r>
    </w:p>
    <w:p>
      <w:r>
        <w:rPr>
          <w:b/>
          <w:sz w:val="32"/>
        </w:rPr>
        <w:t>13. Histórico de Revisões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5760"/>
          </w:tcPr>
          <w:p>
            <w:r>
              <w:t>Descrição</w:t>
            </w:r>
          </w:p>
        </w:tc>
      </w:tr>
      <w:tr>
        <w:tc>
          <w:tcPr>
            <w:tcW w:type="dxa" w:w="2016"/>
          </w:tcPr>
          <w:p>
            <w:r>
              <w:t>10/11/2025</w:t>
            </w:r>
          </w:p>
        </w:tc>
        <w:tc>
          <w:tcPr>
            <w:tcW w:type="dxa" w:w="2880"/>
          </w:tcPr>
          <w:p>
            <w:r>
              <w:t>Alex Maxwell</w:t>
            </w:r>
          </w:p>
        </w:tc>
        <w:tc>
          <w:tcPr>
            <w:tcW w:type="dxa" w:w="5760"/>
          </w:tcPr>
          <w:p>
            <w:r>
              <w:t>Primeira versão da documentação da automação DB Manager (Oracle &amp; PostgreSQL).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