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t>🎬  IMOVIES</w:t>
      </w:r>
    </w:p>
    <w:p>
      <w:pPr>
        <w:jc w:val="center"/>
      </w:pPr>
      <w:r>
        <w:rPr>
          <w:rFonts w:ascii="Aptos Display" w:hAnsi="Aptos Display"/>
          <w:b/>
          <w:color w:val="29213E"/>
          <w:sz w:val="62"/>
        </w:rPr>
        <w:t>MOVIE TICKET BOOKING</w:t>
        <w:br/>
        <w:t>MADE SIMPLE</w:t>
      </w:r>
    </w:p>
    <w:p>
      <w:pPr>
        <w:jc w:val="center"/>
      </w:pPr>
      <w:r>
        <w:t>Full Stack Developer - MERN  |  Intermediate Project  |  Version 2.0</w:t>
      </w:r>
    </w:p>
    <w:p/>
    <w:p>
      <w:pPr>
        <w:spacing w:after="40"/>
        <w:jc w:val="center"/>
      </w:pPr>
      <w:r>
        <w:drawing>
          <wp:inline xmlns:a="http://schemas.openxmlformats.org/drawingml/2006/main" xmlns:pic="http://schemas.openxmlformats.org/drawingml/2006/picture">
            <wp:extent cx="5029200" cy="3632200"/>
            <wp:docPr id="1" name="Picture 1"/>
            <wp:cNvGraphicFramePr>
              <a:graphicFrameLocks noChangeAspect="1"/>
            </wp:cNvGraphicFramePr>
            <a:graphic>
              <a:graphicData uri="http://schemas.openxmlformats.org/drawingml/2006/picture">
                <pic:pic>
                  <pic:nvPicPr>
                    <pic:cNvPr id="0" name="home-preview.png"/>
                    <pic:cNvPicPr/>
                  </pic:nvPicPr>
                  <pic:blipFill>
                    <a:blip r:embed="rId11"/>
                    <a:stretch>
                      <a:fillRect/>
                    </a:stretch>
                  </pic:blipFill>
                  <pic:spPr>
                    <a:xfrm>
                      <a:off x="0" y="0"/>
                      <a:ext cx="5029200" cy="3632200"/>
                    </a:xfrm>
                    <a:prstGeom prst="rect"/>
                  </pic:spPr>
                </pic:pic>
              </a:graphicData>
            </a:graphic>
          </wp:inline>
        </w:drawing>
      </w:r>
    </w:p>
    <w:p>
      <w:pPr>
        <w:spacing w:after="120"/>
        <w:jc w:val="center"/>
      </w:pPr>
      <w:r>
        <w:rPr>
          <w:i/>
          <w:color w:val="6E6F80"/>
          <w:sz w:val="16"/>
        </w:rPr>
        <w:t>Illustrative UI design preview (not a screenshot of a running instance).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024"/>
            <w:shd w:fill="2F2648"/>
            <w:vAlign w:val="center"/>
          </w:tcPr>
          <w:p>
            <w:r>
              <w:rPr>
                <w:b/>
                <w:color w:val="FFFFFF"/>
                <w:sz w:val="18"/>
              </w:rPr>
              <w:t>Submission detail</w:t>
            </w:r>
          </w:p>
        </w:tc>
        <w:tc>
          <w:tcPr>
            <w:tcW w:type="dxa" w:w="6048"/>
            <w:shd w:fill="2F2648"/>
            <w:vAlign w:val="center"/>
          </w:tcPr>
          <w:p>
            <w:r>
              <w:rPr>
                <w:b/>
                <w:color w:val="FFFFFF"/>
                <w:sz w:val="18"/>
              </w:rPr>
              <w:t>Value</w:t>
            </w:r>
          </w:p>
        </w:tc>
      </w:tr>
      <w:tr>
        <w:trPr>
          <w:cantSplit/>
        </w:trPr>
        <w:tc>
          <w:tcPr>
            <w:tcW w:type="dxa" w:w="3024"/>
            <w:vAlign w:val="center"/>
          </w:tcPr>
          <w:p>
            <w:pPr>
              <w:spacing w:after="20" w:before="20"/>
            </w:pPr>
            <w:r>
              <w:rPr>
                <w:sz w:val="18"/>
              </w:rPr>
              <w:t>Student name</w:t>
            </w:r>
          </w:p>
        </w:tc>
        <w:tc>
          <w:tcPr>
            <w:tcW w:type="dxa" w:w="6048"/>
            <w:vAlign w:val="center"/>
          </w:tcPr>
          <w:p>
            <w:pPr>
              <w:spacing w:after="20" w:before="20"/>
            </w:pPr>
            <w:r>
              <w:rPr>
                <w:sz w:val="18"/>
              </w:rPr>
              <w:t>Amay Gupta</w:t>
            </w:r>
          </w:p>
        </w:tc>
      </w:tr>
      <w:tr>
        <w:trPr>
          <w:cantSplit/>
        </w:trPr>
        <w:tc>
          <w:tcPr>
            <w:tcW w:type="dxa" w:w="3024"/>
            <w:vAlign w:val="center"/>
            <w:shd w:fill="F4F2F9"/>
          </w:tcPr>
          <w:p>
            <w:pPr>
              <w:spacing w:after="20" w:before="20"/>
            </w:pPr>
            <w:r>
              <w:rPr>
                <w:sz w:val="18"/>
              </w:rPr>
              <w:t>Enrollment number</w:t>
            </w:r>
          </w:p>
        </w:tc>
        <w:tc>
          <w:tcPr>
            <w:tcW w:type="dxa" w:w="6048"/>
            <w:vAlign w:val="center"/>
            <w:shd w:fill="F4F2F9"/>
          </w:tcPr>
          <w:p>
            <w:pPr>
              <w:spacing w:after="20" w:before="20"/>
            </w:pPr>
            <w:r>
              <w:rPr>
                <w:sz w:val="18"/>
              </w:rPr>
              <w:t>EN24CS3010116</w:t>
            </w:r>
          </w:p>
        </w:tc>
      </w:tr>
      <w:tr>
        <w:trPr>
          <w:cantSplit/>
        </w:trPr>
        <w:tc>
          <w:tcPr>
            <w:tcW w:type="dxa" w:w="3024"/>
            <w:vAlign w:val="center"/>
          </w:tcPr>
          <w:p>
            <w:pPr>
              <w:spacing w:after="20" w:before="20"/>
            </w:pPr>
            <w:r>
              <w:rPr>
                <w:sz w:val="18"/>
              </w:rPr>
              <w:t>Project title</w:t>
            </w:r>
          </w:p>
        </w:tc>
        <w:tc>
          <w:tcPr>
            <w:tcW w:type="dxa" w:w="6048"/>
            <w:vAlign w:val="center"/>
          </w:tcPr>
          <w:p>
            <w:pPr>
              <w:spacing w:after="20" w:before="20"/>
            </w:pPr>
            <w:r>
              <w:rPr>
                <w:sz w:val="18"/>
              </w:rPr>
              <w:t>IMovies - Movie Ticket Booking Made Simple</w:t>
            </w:r>
          </w:p>
        </w:tc>
      </w:tr>
      <w:tr>
        <w:trPr>
          <w:cantSplit/>
        </w:trPr>
        <w:tc>
          <w:tcPr>
            <w:tcW w:type="dxa" w:w="3024"/>
            <w:vAlign w:val="center"/>
            <w:shd w:fill="F4F2F9"/>
          </w:tcPr>
          <w:p>
            <w:pPr>
              <w:spacing w:after="20" w:before="20"/>
            </w:pPr>
            <w:r>
              <w:rPr>
                <w:sz w:val="18"/>
              </w:rPr>
              <w:t>Technology stack</w:t>
            </w:r>
          </w:p>
        </w:tc>
        <w:tc>
          <w:tcPr>
            <w:tcW w:type="dxa" w:w="6048"/>
            <w:vAlign w:val="center"/>
            <w:shd w:fill="F4F2F9"/>
          </w:tcPr>
          <w:p>
            <w:pPr>
              <w:spacing w:after="20" w:before="20"/>
            </w:pPr>
            <w:r>
              <w:rPr>
                <w:sz w:val="18"/>
              </w:rPr>
              <w:t>MongoDB, Express.js, React.js, Node.js</w:t>
            </w:r>
          </w:p>
        </w:tc>
      </w:tr>
      <w:tr>
        <w:trPr>
          <w:cantSplit/>
        </w:trPr>
        <w:tc>
          <w:tcPr>
            <w:tcW w:type="dxa" w:w="3024"/>
            <w:vAlign w:val="center"/>
          </w:tcPr>
          <w:p>
            <w:pPr>
              <w:spacing w:after="20" w:before="20"/>
            </w:pPr>
            <w:r>
              <w:rPr>
                <w:sz w:val="18"/>
              </w:rPr>
              <w:t>Report version</w:t>
            </w:r>
          </w:p>
        </w:tc>
        <w:tc>
          <w:tcPr>
            <w:tcW w:type="dxa" w:w="6048"/>
            <w:vAlign w:val="center"/>
          </w:tcPr>
          <w:p>
            <w:r>
              <w:t>2.0 - Expanded implementation source; hosted deployment and regression verification pending</w:t>
            </w:r>
          </w:p>
        </w:tc>
      </w:tr>
      <w:tr>
        <w:trPr>
          <w:cantSplit/>
        </w:trPr>
        <w:tc>
          <w:tcPr>
            <w:tcW w:type="dxa" w:w="3024"/>
            <w:vAlign w:val="center"/>
            <w:shd w:fill="F4F2F9"/>
          </w:tcPr>
          <w:p>
            <w:pPr>
              <w:spacing w:after="20" w:before="20"/>
            </w:pPr>
            <w:r>
              <w:rPr>
                <w:sz w:val="18"/>
              </w:rPr>
              <w:t>Submission links</w:t>
            </w:r>
          </w:p>
        </w:tc>
        <w:tc>
          <w:tcPr>
            <w:tcW w:type="dxa" w:w="6048"/>
            <w:vAlign w:val="center"/>
            <w:shd w:fill="F4F2F9"/>
          </w:tcPr>
          <w:p>
            <w:r>
              <w:t>GitHub: https://github.com/AmayGuptaEN24CS3010116/IMovies | Live site: https://i-movies-amber.vercel.app/ | Demo video: add after recording</w:t>
            </w:r>
          </w:p>
        </w:tc>
      </w:tr>
    </w:tbl>
    <w:p>
      <w:pPr>
        <w:spacing w:after="20"/>
      </w:pPr>
    </w:p>
    <w:p>
      <w:r>
        <w:br w:type="page"/>
      </w:r>
    </w:p>
    <w:p>
      <w:pPr>
        <w:pStyle w:val="Heading1"/>
      </w:pPr>
      <w:r>
        <w:t>Document Guide</w:t>
      </w:r>
    </w:p>
    <w:p>
      <w:r>
        <w:t>This report follows the supplied full-stack project template: project description and scenario, system requirements, architecture, project setup, backend and database implementation, frontend, execution, testing, limitations and final deliverables. It describes the expanded source package prepared for the next GitHub deployment.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152"/>
            <w:shd w:fill="2F2648"/>
            <w:vAlign w:val="center"/>
          </w:tcPr>
          <w:p>
            <w:r>
              <w:rPr>
                <w:b/>
                <w:color w:val="FFFFFF"/>
                <w:sz w:val="17"/>
              </w:rPr>
              <w:t>Section</w:t>
            </w:r>
          </w:p>
        </w:tc>
        <w:tc>
          <w:tcPr>
            <w:tcW w:type="dxa" w:w="7920"/>
            <w:shd w:fill="2F2648"/>
            <w:vAlign w:val="center"/>
          </w:tcPr>
          <w:p>
            <w:r>
              <w:rPr>
                <w:b/>
                <w:color w:val="FFFFFF"/>
                <w:sz w:val="17"/>
              </w:rPr>
              <w:t>Contents</w:t>
            </w:r>
          </w:p>
        </w:tc>
      </w:tr>
      <w:tr>
        <w:trPr>
          <w:cantSplit/>
        </w:trPr>
        <w:tc>
          <w:tcPr>
            <w:tcW w:type="dxa" w:w="1152"/>
            <w:vAlign w:val="center"/>
          </w:tcPr>
          <w:p>
            <w:pPr>
              <w:spacing w:after="20" w:before="20"/>
            </w:pPr>
            <w:r>
              <w:rPr>
                <w:sz w:val="17"/>
              </w:rPr>
              <w:t>1</w:t>
            </w:r>
          </w:p>
        </w:tc>
        <w:tc>
          <w:tcPr>
            <w:tcW w:type="dxa" w:w="7920"/>
            <w:vAlign w:val="center"/>
          </w:tcPr>
          <w:p>
            <w:pPr>
              <w:spacing w:after="20" w:before="20"/>
            </w:pPr>
            <w:r>
              <w:rPr>
                <w:sz w:val="17"/>
              </w:rPr>
              <w:t>Project description, scenario, objectives and scope</w:t>
            </w:r>
          </w:p>
        </w:tc>
      </w:tr>
      <w:tr>
        <w:trPr>
          <w:cantSplit/>
        </w:trPr>
        <w:tc>
          <w:tcPr>
            <w:tcW w:type="dxa" w:w="1152"/>
            <w:vAlign w:val="center"/>
            <w:shd w:fill="F4F2F9"/>
          </w:tcPr>
          <w:p>
            <w:pPr>
              <w:spacing w:after="20" w:before="20"/>
            </w:pPr>
            <w:r>
              <w:rPr>
                <w:sz w:val="17"/>
              </w:rPr>
              <w:t>2</w:t>
            </w:r>
          </w:p>
        </w:tc>
        <w:tc>
          <w:tcPr>
            <w:tcW w:type="dxa" w:w="7920"/>
            <w:vAlign w:val="center"/>
            <w:shd w:fill="F4F2F9"/>
          </w:tcPr>
          <w:p>
            <w:pPr>
              <w:spacing w:after="20" w:before="20"/>
            </w:pPr>
            <w:r>
              <w:rPr>
                <w:sz w:val="17"/>
              </w:rPr>
              <w:t>System requirements</w:t>
            </w:r>
          </w:p>
        </w:tc>
      </w:tr>
      <w:tr>
        <w:trPr>
          <w:cantSplit/>
        </w:trPr>
        <w:tc>
          <w:tcPr>
            <w:tcW w:type="dxa" w:w="1152"/>
            <w:vAlign w:val="center"/>
          </w:tcPr>
          <w:p>
            <w:pPr>
              <w:spacing w:after="20" w:before="20"/>
            </w:pPr>
            <w:r>
              <w:rPr>
                <w:sz w:val="17"/>
              </w:rPr>
              <w:t>3</w:t>
            </w:r>
          </w:p>
        </w:tc>
        <w:tc>
          <w:tcPr>
            <w:tcW w:type="dxa" w:w="7920"/>
            <w:vAlign w:val="center"/>
          </w:tcPr>
          <w:p>
            <w:r>
              <w:t>Project architecture, extended ER model, customer/admin user flow, features, roles, MVC/request handling, security and realtime updates</w:t>
            </w:r>
          </w:p>
        </w:tc>
      </w:tr>
      <w:tr>
        <w:trPr>
          <w:cantSplit/>
        </w:trPr>
        <w:tc>
          <w:tcPr>
            <w:tcW w:type="dxa" w:w="1152"/>
            <w:vAlign w:val="center"/>
            <w:shd w:fill="F4F2F9"/>
          </w:tcPr>
          <w:p>
            <w:pPr>
              <w:spacing w:after="20" w:before="20"/>
            </w:pPr>
            <w:r>
              <w:rPr>
                <w:sz w:val="17"/>
              </w:rPr>
              <w:t>4</w:t>
            </w:r>
          </w:p>
        </w:tc>
        <w:tc>
          <w:tcPr>
            <w:tcW w:type="dxa" w:w="7920"/>
            <w:vAlign w:val="center"/>
            <w:shd w:fill="F4F2F9"/>
          </w:tcPr>
          <w:p>
            <w:pPr>
              <w:spacing w:after="20" w:before="20"/>
            </w:pPr>
            <w:r>
              <w:rPr>
                <w:sz w:val="17"/>
              </w:rPr>
              <w:t>Project setup and configuration</w:t>
            </w:r>
          </w:p>
        </w:tc>
      </w:tr>
      <w:tr>
        <w:trPr>
          <w:cantSplit/>
        </w:trPr>
        <w:tc>
          <w:tcPr>
            <w:tcW w:type="dxa" w:w="1152"/>
            <w:vAlign w:val="center"/>
          </w:tcPr>
          <w:p>
            <w:pPr>
              <w:spacing w:after="20" w:before="20"/>
            </w:pPr>
            <w:r>
              <w:rPr>
                <w:sz w:val="17"/>
              </w:rPr>
              <w:t>5</w:t>
            </w:r>
          </w:p>
        </w:tc>
        <w:tc>
          <w:tcPr>
            <w:tcW w:type="dxa" w:w="7920"/>
            <w:vAlign w:val="center"/>
          </w:tcPr>
          <w:p>
            <w:pPr>
              <w:spacing w:after="20" w:before="20"/>
            </w:pPr>
            <w:r>
              <w:rPr>
                <w:sz w:val="17"/>
              </w:rPr>
              <w:t>Backend development and API endpoints</w:t>
            </w:r>
          </w:p>
        </w:tc>
      </w:tr>
      <w:tr>
        <w:trPr>
          <w:cantSplit/>
        </w:trPr>
        <w:tc>
          <w:tcPr>
            <w:tcW w:type="dxa" w:w="1152"/>
            <w:vAlign w:val="center"/>
            <w:shd w:fill="F4F2F9"/>
          </w:tcPr>
          <w:p>
            <w:pPr>
              <w:spacing w:after="20" w:before="20"/>
            </w:pPr>
            <w:r>
              <w:rPr>
                <w:sz w:val="17"/>
              </w:rPr>
              <w:t>6</w:t>
            </w:r>
          </w:p>
        </w:tc>
        <w:tc>
          <w:tcPr>
            <w:tcW w:type="dxa" w:w="7920"/>
            <w:vAlign w:val="center"/>
            <w:shd w:fill="F4F2F9"/>
          </w:tcPr>
          <w:p>
            <w:r>
              <w:t>Database design, sample dataset and eight collection models</w:t>
            </w:r>
          </w:p>
        </w:tc>
      </w:tr>
      <w:tr>
        <w:trPr>
          <w:cantSplit/>
        </w:trPr>
        <w:tc>
          <w:tcPr>
            <w:tcW w:type="dxa" w:w="1152"/>
            <w:vAlign w:val="center"/>
          </w:tcPr>
          <w:p>
            <w:pPr>
              <w:spacing w:after="20" w:before="20"/>
            </w:pPr>
            <w:r>
              <w:rPr>
                <w:sz w:val="17"/>
              </w:rPr>
              <w:t>7</w:t>
            </w:r>
          </w:p>
        </w:tc>
        <w:tc>
          <w:tcPr>
            <w:tcW w:type="dxa" w:w="7920"/>
            <w:vAlign w:val="center"/>
          </w:tcPr>
          <w:p>
            <w:pPr>
              <w:spacing w:after="20" w:before="20"/>
            </w:pPr>
            <w:r>
              <w:rPr>
                <w:sz w:val="17"/>
              </w:rPr>
              <w:t>Frontend development</w:t>
            </w:r>
          </w:p>
        </w:tc>
      </w:tr>
      <w:tr>
        <w:trPr>
          <w:cantSplit/>
        </w:trPr>
        <w:tc>
          <w:tcPr>
            <w:tcW w:type="dxa" w:w="1152"/>
            <w:vAlign w:val="center"/>
            <w:shd w:fill="F4F2F9"/>
          </w:tcPr>
          <w:p>
            <w:pPr>
              <w:spacing w:after="20" w:before="20"/>
            </w:pPr>
            <w:r>
              <w:rPr>
                <w:sz w:val="17"/>
              </w:rPr>
              <w:t>8</w:t>
            </w:r>
          </w:p>
        </w:tc>
        <w:tc>
          <w:tcPr>
            <w:tcW w:type="dxa" w:w="7920"/>
            <w:vAlign w:val="center"/>
            <w:shd w:fill="F4F2F9"/>
          </w:tcPr>
          <w:p>
            <w:pPr>
              <w:spacing w:after="20" w:before="20"/>
            </w:pPr>
            <w:r>
              <w:rPr>
                <w:sz w:val="17"/>
              </w:rPr>
              <w:t>Execution guide</w:t>
            </w:r>
          </w:p>
        </w:tc>
      </w:tr>
      <w:tr>
        <w:trPr>
          <w:cantSplit/>
        </w:trPr>
        <w:tc>
          <w:tcPr>
            <w:tcW w:type="dxa" w:w="1152"/>
            <w:vAlign w:val="center"/>
          </w:tcPr>
          <w:p>
            <w:pPr>
              <w:spacing w:after="20" w:before="20"/>
            </w:pPr>
            <w:r>
              <w:rPr>
                <w:sz w:val="17"/>
              </w:rPr>
              <w:t>9</w:t>
            </w:r>
          </w:p>
        </w:tc>
        <w:tc>
          <w:tcPr>
            <w:tcW w:type="dxa" w:w="7920"/>
            <w:vAlign w:val="center"/>
          </w:tcPr>
          <w:p>
            <w:pPr>
              <w:spacing w:after="20" w:before="20"/>
            </w:pPr>
            <w:r>
              <w:rPr>
                <w:sz w:val="17"/>
              </w:rPr>
              <w:t>Test plan and output evidence</w:t>
            </w:r>
          </w:p>
        </w:tc>
      </w:tr>
      <w:tr>
        <w:trPr>
          <w:cantSplit/>
        </w:trPr>
        <w:tc>
          <w:tcPr>
            <w:tcW w:type="dxa" w:w="1152"/>
            <w:vAlign w:val="center"/>
            <w:shd w:fill="F4F2F9"/>
          </w:tcPr>
          <w:p>
            <w:pPr>
              <w:spacing w:after="20" w:before="20"/>
            </w:pPr>
            <w:r>
              <w:rPr>
                <w:sz w:val="17"/>
              </w:rPr>
              <w:t>10</w:t>
            </w:r>
          </w:p>
        </w:tc>
        <w:tc>
          <w:tcPr>
            <w:tcW w:type="dxa" w:w="7920"/>
            <w:vAlign w:val="center"/>
            <w:shd w:fill="F4F2F9"/>
          </w:tcPr>
          <w:p>
            <w:pPr>
              <w:spacing w:after="20" w:before="20"/>
            </w:pPr>
            <w:r>
              <w:rPr>
                <w:sz w:val="17"/>
              </w:rPr>
              <w:t>Limitations, future enhancements and references</w:t>
            </w:r>
          </w:p>
        </w:tc>
      </w:tr>
    </w:tbl>
    <w:p>
      <w:pPr>
        <w:spacing w:after="20"/>
      </w:pPr>
    </w:p>
    <w:p>
      <w:r>
        <w:t>Evidence status: the updated source package has passed JavaScript syntax checks and five automated helper unit tests in this environment. The current hosted website must be updated from the expanded source and the full browser regression checklist must be re-run before recording the final demo. Images in assets/previews/ are illustrative UI previews; only files in assets/screenshots/ captured by the student should be described as live output evidence.</w:t>
      </w:r>
    </w:p>
    <w:p>
      <w:pPr>
        <w:pStyle w:val="Heading1"/>
      </w:pPr>
      <w:r>
        <w:t>1. Project Description</w:t>
      </w:r>
    </w:p>
    <w:p>
      <w:r>
        <w:t>IMovies - Movie Ticket Booking Made Simple is a MERN-stack cinema-booking and management student application. It provides a movie catalogue with title, genre, language and city filters; MongoDB-backed theatre schedules; seat selection with Socket.IO refresh events; JWT user authentication; booking history and cancellation; persistent notifications; a simulated-payment ledger; and a role-protected admin dashboard for movies, theatres, shows and booking oversight. Payment is simulated and no real funds are collected.</w:t>
      </w:r>
    </w:p>
    <w:p>
      <w:pPr>
        <w:pStyle w:val="Heading2"/>
      </w:pPr>
      <w:r>
        <w:t>1.1 Scenario</w:t>
      </w:r>
    </w:p>
    <w:p>
      <w:r>
        <w:t>Moviegoers need to compare films, find a nearby cinema, choose a date and showtime, select available seats and keep their booking details accessible. IMovies demonstrates this process in one responsive application. Customers can browse/filter movies, open the available show schedule for a date and city, select a theatre and seats, confirm a demo booking and later review or cancel it. Administrators can maintain movies, theatres and schedules from a protected dashboard.</w:t>
      </w:r>
    </w:p>
    <w:p>
      <w:pPr>
        <w:pStyle w:val="Heading2"/>
      </w:pPr>
      <w:r>
        <w:t>1.2 Problem Statement</w:t>
      </w:r>
    </w:p>
    <w:p>
      <w:r>
        <w:t>The project demonstrates client-server separation, database modeling, authentication, role-based authorization, data validation, inventory protection, real-time UI updates and a persistent booking workflow. Its payment path is an explicit simulation for academic demonstrations, not a connected payment gateway.</w:t>
      </w:r>
    </w:p>
    <w:p>
      <w:pPr>
        <w:pStyle w:val="Heading2"/>
      </w:pPr>
      <w:r>
        <w:t>1.3 Objectives</w:t>
      </w:r>
    </w:p>
    <w:p>
      <w:pPr>
        <w:pStyle w:val="ListBullet"/>
        <w:spacing w:after="40"/>
      </w:pPr>
      <w:r>
        <w:t>Build a responsive movie catalogue with search and genre, language and city filters.</w:t>
      </w:r>
    </w:p>
    <w:p>
      <w:pPr>
        <w:pStyle w:val="ListBullet"/>
        <w:spacing w:after="40"/>
      </w:pPr>
      <w:r>
        <w:t>Implement registration/login using bcrypt password hashing and JWT-protected API routes.</w:t>
      </w:r>
    </w:p>
    <w:p>
      <w:pPr>
        <w:pStyle w:val="ListBullet"/>
        <w:spacing w:after="40"/>
      </w:pPr>
      <w:r>
        <w:t>Model users, movies, theatres, shows, seat reservations, bookings, demo payments and notifications in MongoDB/Mongoose.</w:t>
      </w:r>
    </w:p>
    <w:p>
      <w:pPr>
        <w:pStyle w:val="ListBullet"/>
        <w:spacing w:after="40"/>
      </w:pPr>
      <w:r>
        <w:t>Let users select real scheduled shows and see current seat availability, including Socket.IO refresh events.</w:t>
      </w:r>
    </w:p>
    <w:p>
      <w:pPr>
        <w:pStyle w:val="ListBullet"/>
        <w:spacing w:after="40"/>
      </w:pPr>
      <w:r>
        <w:t>Prevent duplicate reservations with a unique show-seat index; support booking cancellation and seat release.</w:t>
      </w:r>
    </w:p>
    <w:p>
      <w:pPr>
        <w:pStyle w:val="ListBullet"/>
        <w:spacing w:after="40"/>
      </w:pPr>
      <w:r>
        <w:t>Provide a role-protected admin panel, paginated APIs, rate limits, unit tests and setup/deployment documentation.</w:t>
      </w:r>
    </w:p>
    <w:p>
      <w:pPr>
        <w:pStyle w:val="Heading2"/>
      </w:pPr>
      <w:r>
        <w:t>1.4 Project Scope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536"/>
            <w:shd w:fill="2F2648"/>
            <w:vAlign w:val="center"/>
          </w:tcPr>
          <w:p>
            <w:r>
              <w:rPr>
                <w:b/>
                <w:color w:val="FFFFFF"/>
              </w:rPr>
              <w:t>Included in the expanded source</w:t>
            </w:r>
          </w:p>
        </w:tc>
        <w:tc>
          <w:tcPr>
            <w:tcW w:type="dxa" w:w="4536"/>
            <w:shd w:fill="2F2648"/>
            <w:vAlign w:val="center"/>
          </w:tcPr>
          <w:p>
            <w:r>
              <w:rPr>
                <w:b/>
                <w:color w:val="FFFFFF"/>
              </w:rPr>
              <w:t>Not included / production limitation</w:t>
            </w:r>
          </w:p>
        </w:tc>
      </w:tr>
      <w:tr>
        <w:trPr>
          <w:cantSplit/>
        </w:trPr>
        <w:tc>
          <w:tcPr>
            <w:tcW w:type="dxa" w:w="4536"/>
            <w:vAlign w:val="center"/>
          </w:tcPr>
          <w:p>
            <w:r>
              <w:t>Movie catalogue with title, genre, language and city filters</w:t>
            </w:r>
          </w:p>
        </w:tc>
        <w:tc>
          <w:tcPr>
            <w:tcW w:type="dxa" w:w="4536"/>
            <w:vAlign w:val="center"/>
          </w:tcPr>
          <w:p>
            <w:r>
              <w:t>Real payment provider or real refunds; demo-only payment records</w:t>
            </w:r>
          </w:p>
        </w:tc>
      </w:tr>
      <w:tr>
        <w:trPr>
          <w:cantSplit/>
        </w:trPr>
        <w:tc>
          <w:tcPr>
            <w:tcW w:type="dxa" w:w="4536"/>
            <w:vAlign w:val="center"/>
            <w:shd w:fill="F4F2F9"/>
          </w:tcPr>
          <w:p>
            <w:r>
              <w:t>Registration/login, bcrypt, JWT and admin role checks</w:t>
            </w:r>
          </w:p>
        </w:tc>
        <w:tc>
          <w:tcPr>
            <w:tcW w:type="dxa" w:w="4536"/>
            <w:vAlign w:val="center"/>
            <w:shd w:fill="F4F2F9"/>
          </w:tcPr>
          <w:p>
            <w:r>
              <w:t>Email/SMS tickets and QR/PDF download</w:t>
            </w:r>
          </w:p>
        </w:tc>
      </w:tr>
      <w:tr>
        <w:trPr>
          <w:cantSplit/>
        </w:trPr>
        <w:tc>
          <w:tcPr>
            <w:tcW w:type="dxa" w:w="4536"/>
            <w:vAlign w:val="center"/>
          </w:tcPr>
          <w:p>
            <w:r>
              <w:t>MongoDB-backed theatres/shows; show-specific seats and Socket.IO refresh</w:t>
            </w:r>
          </w:p>
        </w:tc>
        <w:tc>
          <w:tcPr>
            <w:tcW w:type="dxa" w:w="4536"/>
            <w:vAlign w:val="center"/>
          </w:tcPr>
          <w:p>
            <w:r>
              <w:t>Full multi-document transaction/reconciliation and expiring seat-hold cleanup</w:t>
            </w:r>
          </w:p>
        </w:tc>
      </w:tr>
      <w:tr>
        <w:trPr>
          <w:cantSplit/>
        </w:trPr>
        <w:tc>
          <w:tcPr>
            <w:tcW w:type="dxa" w:w="4536"/>
            <w:vAlign w:val="center"/>
            <w:shd w:fill="F4F2F9"/>
          </w:tcPr>
          <w:p>
            <w:r>
              <w:t>Booking history, cancellation, seat release and persistent notifications</w:t>
            </w:r>
          </w:p>
        </w:tc>
        <w:tc>
          <w:tcPr>
            <w:tcW w:type="dxa" w:w="4536"/>
            <w:vAlign w:val="center"/>
            <w:shd w:fill="F4F2F9"/>
          </w:tcPr>
          <w:p>
            <w:r>
              <w:t>Production-grade admin audit, MFA and privileged account provisioning</w:t>
            </w:r>
          </w:p>
        </w:tc>
      </w:tr>
      <w:tr>
        <w:trPr>
          <w:cantSplit/>
        </w:trPr>
        <w:tc>
          <w:tcPr>
            <w:tcW w:type="dxa" w:w="4536"/>
            <w:vAlign w:val="center"/>
          </w:tcPr>
          <w:p>
            <w:r>
              <w:t>Admin CRUD for movies, theatres and shows; booking overview; pagination and rate limits</w:t>
            </w:r>
          </w:p>
        </w:tc>
        <w:tc>
          <w:tcPr>
            <w:tcW w:type="dxa" w:w="4536"/>
            <w:vAlign w:val="center"/>
          </w:tcPr>
          <w:p>
            <w:r>
              <w:t>Distributed rate limiting, monitoring, load testing and full e2e suite</w:t>
            </w:r>
          </w:p>
        </w:tc>
      </w:tr>
    </w:tbl>
    <w:p>
      <w:pPr>
        <w:spacing w:after="20"/>
      </w:pPr>
    </w:p>
    <w:p>
      <w:pPr>
        <w:pStyle w:val="Heading1"/>
      </w:pPr>
      <w:r>
        <w:t>2. System Requirements</w:t>
      </w:r>
    </w:p>
    <w:p>
      <w:pPr>
        <w:pStyle w:val="Heading2"/>
      </w:pPr>
      <w:r>
        <w:t>2.1 Software Requirements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528"/>
            <w:shd w:fill="2F2648"/>
            <w:vAlign w:val="center"/>
          </w:tcPr>
          <w:p>
            <w:r>
              <w:rPr>
                <w:b/>
                <w:color w:val="FFFFFF"/>
                <w:sz w:val="16"/>
              </w:rPr>
              <w:t>Software/tool</w:t>
            </w:r>
          </w:p>
        </w:tc>
        <w:tc>
          <w:tcPr>
            <w:tcW w:type="dxa" w:w="5544"/>
            <w:shd w:fill="2F2648"/>
            <w:vAlign w:val="center"/>
          </w:tcPr>
          <w:p>
            <w:r>
              <w:rPr>
                <w:b/>
                <w:color w:val="FFFFFF"/>
                <w:sz w:val="16"/>
              </w:rPr>
              <w:t>Purpose</w:t>
            </w:r>
          </w:p>
        </w:tc>
      </w:tr>
      <w:tr>
        <w:trPr>
          <w:cantSplit/>
        </w:trPr>
        <w:tc>
          <w:tcPr>
            <w:tcW w:type="dxa" w:w="3528"/>
            <w:vAlign w:val="center"/>
          </w:tcPr>
          <w:p>
            <w:pPr>
              <w:spacing w:after="20" w:before="20"/>
            </w:pPr>
            <w:r>
              <w:rPr>
                <w:sz w:val="16"/>
              </w:rPr>
              <w:t>Windows 10/11, macOS or Linux</w:t>
            </w:r>
          </w:p>
        </w:tc>
        <w:tc>
          <w:tcPr>
            <w:tcW w:type="dxa" w:w="5544"/>
            <w:vAlign w:val="center"/>
          </w:tcPr>
          <w:p>
            <w:pPr>
              <w:spacing w:after="20" w:before="20"/>
            </w:pPr>
            <w:r>
              <w:rPr>
                <w:sz w:val="16"/>
              </w:rPr>
              <w:t>Development environment</w:t>
            </w:r>
          </w:p>
        </w:tc>
      </w:tr>
      <w:tr>
        <w:trPr>
          <w:cantSplit/>
        </w:trPr>
        <w:tc>
          <w:tcPr>
            <w:tcW w:type="dxa" w:w="3528"/>
            <w:vAlign w:val="center"/>
            <w:shd w:fill="F4F2F9"/>
          </w:tcPr>
          <w:p>
            <w:pPr>
              <w:spacing w:after="20" w:before="20"/>
            </w:pPr>
            <w:r>
              <w:rPr>
                <w:sz w:val="16"/>
              </w:rPr>
              <w:t>Node.js 18+ and npm</w:t>
            </w:r>
          </w:p>
        </w:tc>
        <w:tc>
          <w:tcPr>
            <w:tcW w:type="dxa" w:w="5544"/>
            <w:vAlign w:val="center"/>
            <w:shd w:fill="F4F2F9"/>
          </w:tcPr>
          <w:p>
            <w:pPr>
              <w:spacing w:after="20" w:before="20"/>
            </w:pPr>
            <w:r>
              <w:rPr>
                <w:sz w:val="16"/>
              </w:rPr>
              <w:t>JavaScript runtime and package management</w:t>
            </w:r>
          </w:p>
        </w:tc>
      </w:tr>
      <w:tr>
        <w:trPr>
          <w:cantSplit/>
        </w:trPr>
        <w:tc>
          <w:tcPr>
            <w:tcW w:type="dxa" w:w="3528"/>
            <w:vAlign w:val="center"/>
          </w:tcPr>
          <w:p>
            <w:pPr>
              <w:spacing w:after="20" w:before="20"/>
            </w:pPr>
            <w:r>
              <w:rPr>
                <w:sz w:val="16"/>
              </w:rPr>
              <w:t>React + Vite</w:t>
            </w:r>
          </w:p>
        </w:tc>
        <w:tc>
          <w:tcPr>
            <w:tcW w:type="dxa" w:w="5544"/>
            <w:vAlign w:val="center"/>
          </w:tcPr>
          <w:p>
            <w:pPr>
              <w:spacing w:after="20" w:before="20"/>
            </w:pPr>
            <w:r>
              <w:rPr>
                <w:sz w:val="16"/>
              </w:rPr>
              <w:t>Client UI and local development server</w:t>
            </w:r>
          </w:p>
        </w:tc>
      </w:tr>
      <w:tr>
        <w:trPr>
          <w:cantSplit/>
        </w:trPr>
        <w:tc>
          <w:tcPr>
            <w:tcW w:type="dxa" w:w="3528"/>
            <w:vAlign w:val="center"/>
            <w:shd w:fill="F4F2F9"/>
          </w:tcPr>
          <w:p>
            <w:pPr>
              <w:spacing w:after="20" w:before="20"/>
            </w:pPr>
            <w:r>
              <w:rPr>
                <w:sz w:val="16"/>
              </w:rPr>
              <w:t>Express.js</w:t>
            </w:r>
          </w:p>
        </w:tc>
        <w:tc>
          <w:tcPr>
            <w:tcW w:type="dxa" w:w="5544"/>
            <w:vAlign w:val="center"/>
            <w:shd w:fill="F4F2F9"/>
          </w:tcPr>
          <w:p>
            <w:pPr>
              <w:spacing w:after="20" w:before="20"/>
            </w:pPr>
            <w:r>
              <w:rPr>
                <w:sz w:val="16"/>
              </w:rPr>
              <w:t>REST API routing and request handling</w:t>
            </w:r>
          </w:p>
        </w:tc>
      </w:tr>
      <w:tr>
        <w:trPr>
          <w:cantSplit/>
        </w:trPr>
        <w:tc>
          <w:tcPr>
            <w:tcW w:type="dxa" w:w="3528"/>
            <w:vAlign w:val="center"/>
          </w:tcPr>
          <w:p>
            <w:pPr>
              <w:spacing w:after="20" w:before="20"/>
            </w:pPr>
            <w:r>
              <w:rPr>
                <w:sz w:val="16"/>
              </w:rPr>
              <w:t>MongoDB Community Server or MongoDB Atlas</w:t>
            </w:r>
          </w:p>
        </w:tc>
        <w:tc>
          <w:tcPr>
            <w:tcW w:type="dxa" w:w="5544"/>
            <w:vAlign w:val="center"/>
          </w:tcPr>
          <w:p>
            <w:pPr>
              <w:spacing w:after="20" w:before="20"/>
            </w:pPr>
            <w:r>
              <w:rPr>
                <w:sz w:val="16"/>
              </w:rPr>
              <w:t>Persistent database</w:t>
            </w:r>
          </w:p>
        </w:tc>
      </w:tr>
      <w:tr>
        <w:trPr>
          <w:cantSplit/>
        </w:trPr>
        <w:tc>
          <w:tcPr>
            <w:tcW w:type="dxa" w:w="3528"/>
            <w:vAlign w:val="center"/>
            <w:shd w:fill="F4F2F9"/>
          </w:tcPr>
          <w:p>
            <w:pPr>
              <w:spacing w:after="20" w:before="20"/>
            </w:pPr>
            <w:r>
              <w:rPr>
                <w:sz w:val="16"/>
              </w:rPr>
              <w:t>Mongoose</w:t>
            </w:r>
          </w:p>
        </w:tc>
        <w:tc>
          <w:tcPr>
            <w:tcW w:type="dxa" w:w="5544"/>
            <w:vAlign w:val="center"/>
            <w:shd w:fill="F4F2F9"/>
          </w:tcPr>
          <w:p>
            <w:pPr>
              <w:spacing w:after="20" w:before="20"/>
            </w:pPr>
            <w:r>
              <w:rPr>
                <w:sz w:val="16"/>
              </w:rPr>
              <w:t>MongoDB schema modeling and queries</w:t>
            </w:r>
          </w:p>
        </w:tc>
      </w:tr>
      <w:tr>
        <w:trPr>
          <w:cantSplit/>
        </w:trPr>
        <w:tc>
          <w:tcPr>
            <w:tcW w:type="dxa" w:w="3528"/>
            <w:vAlign w:val="center"/>
          </w:tcPr>
          <w:p>
            <w:pPr>
              <w:spacing w:after="20" w:before="20"/>
            </w:pPr>
            <w:r>
              <w:rPr>
                <w:sz w:val="16"/>
              </w:rPr>
              <w:t>Visual Studio Code</w:t>
            </w:r>
          </w:p>
        </w:tc>
        <w:tc>
          <w:tcPr>
            <w:tcW w:type="dxa" w:w="5544"/>
            <w:vAlign w:val="center"/>
          </w:tcPr>
          <w:p>
            <w:pPr>
              <w:spacing w:after="20" w:before="20"/>
            </w:pPr>
            <w:r>
              <w:rPr>
                <w:sz w:val="16"/>
              </w:rPr>
              <w:t>Recommended code editor and terminal</w:t>
            </w:r>
          </w:p>
        </w:tc>
      </w:tr>
      <w:tr>
        <w:trPr>
          <w:cantSplit/>
        </w:trPr>
        <w:tc>
          <w:tcPr>
            <w:tcW w:type="dxa" w:w="3528"/>
            <w:vAlign w:val="center"/>
            <w:shd w:fill="F4F2F9"/>
          </w:tcPr>
          <w:p>
            <w:pPr>
              <w:spacing w:after="20" w:before="20"/>
            </w:pPr>
            <w:r>
              <w:rPr>
                <w:sz w:val="16"/>
              </w:rPr>
              <w:t>Git and GitHub</w:t>
            </w:r>
          </w:p>
        </w:tc>
        <w:tc>
          <w:tcPr>
            <w:tcW w:type="dxa" w:w="5544"/>
            <w:vAlign w:val="center"/>
            <w:shd w:fill="F4F2F9"/>
          </w:tcPr>
          <w:p>
            <w:pPr>
              <w:spacing w:after="20" w:before="20"/>
            </w:pPr>
            <w:r>
              <w:rPr>
                <w:sz w:val="16"/>
              </w:rPr>
              <w:t>Version control and project submission</w:t>
            </w:r>
          </w:p>
        </w:tc>
      </w:tr>
      <w:tr>
        <w:trPr>
          <w:cantSplit/>
        </w:trPr>
        <w:tc>
          <w:tcPr>
            <w:tcW w:type="dxa" w:w="3528"/>
            <w:vAlign w:val="center"/>
          </w:tcPr>
          <w:p>
            <w:pPr>
              <w:spacing w:after="20" w:before="20"/>
            </w:pPr>
            <w:r>
              <w:rPr>
                <w:sz w:val="16"/>
              </w:rPr>
              <w:t>Google Chrome / Firefox</w:t>
            </w:r>
          </w:p>
        </w:tc>
        <w:tc>
          <w:tcPr>
            <w:tcW w:type="dxa" w:w="5544"/>
            <w:vAlign w:val="center"/>
          </w:tcPr>
          <w:p>
            <w:pPr>
              <w:spacing w:after="20" w:before="20"/>
            </w:pPr>
            <w:r>
              <w:rPr>
                <w:sz w:val="16"/>
              </w:rPr>
              <w:t>Browser testing</w:t>
            </w:r>
          </w:p>
        </w:tc>
      </w:tr>
      <w:tr>
        <w:trPr>
          <w:cantSplit/>
        </w:trPr>
        <w:tc>
          <w:tcPr>
            <w:tcW w:type="dxa" w:w="3528"/>
            <w:vAlign w:val="center"/>
            <w:shd w:fill="F4F2F9"/>
          </w:tcPr>
          <w:p>
            <w:pPr>
              <w:spacing w:after="20" w:before="20"/>
            </w:pPr>
            <w:r>
              <w:rPr>
                <w:sz w:val="16"/>
              </w:rPr>
              <w:t>Postman (optional)</w:t>
            </w:r>
          </w:p>
        </w:tc>
        <w:tc>
          <w:tcPr>
            <w:tcW w:type="dxa" w:w="5544"/>
            <w:vAlign w:val="center"/>
            <w:shd w:fill="F4F2F9"/>
          </w:tcPr>
          <w:p>
            <w:pPr>
              <w:spacing w:after="20" w:before="20"/>
            </w:pPr>
            <w:r>
              <w:rPr>
                <w:sz w:val="16"/>
              </w:rPr>
              <w:t>Manual API request testing</w:t>
            </w:r>
          </w:p>
        </w:tc>
      </w:tr>
    </w:tbl>
    <w:p>
      <w:pPr>
        <w:spacing w:after="20"/>
      </w:pPr>
    </w:p>
    <w:p>
      <w:pPr>
        <w:pStyle w:val="Heading2"/>
      </w:pPr>
      <w:r>
        <w:t>2.2 Hardware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72"/>
            <w:shd w:fill="2F2648"/>
            <w:vAlign w:val="center"/>
          </w:tcPr>
          <w:p>
            <w:r>
              <w:rPr>
                <w:b/>
                <w:color w:val="FFFFFF"/>
                <w:sz w:val="16"/>
              </w:rPr>
              <w:t>Component</w:t>
            </w:r>
          </w:p>
        </w:tc>
        <w:tc>
          <w:tcPr>
            <w:tcW w:type="dxa" w:w="3384"/>
            <w:shd w:fill="2F2648"/>
            <w:vAlign w:val="center"/>
          </w:tcPr>
          <w:p>
            <w:r>
              <w:rPr>
                <w:b/>
                <w:color w:val="FFFFFF"/>
                <w:sz w:val="16"/>
              </w:rPr>
              <w:t>Minimum recommendation</w:t>
            </w:r>
          </w:p>
        </w:tc>
        <w:tc>
          <w:tcPr>
            <w:tcW w:type="dxa" w:w="3816"/>
            <w:shd w:fill="2F2648"/>
            <w:vAlign w:val="center"/>
          </w:tcPr>
          <w:p>
            <w:r>
              <w:rPr>
                <w:b/>
                <w:color w:val="FFFFFF"/>
                <w:sz w:val="16"/>
              </w:rPr>
              <w:t>Purpose</w:t>
            </w:r>
          </w:p>
        </w:tc>
      </w:tr>
      <w:tr>
        <w:trPr>
          <w:cantSplit/>
        </w:trPr>
        <w:tc>
          <w:tcPr>
            <w:tcW w:type="dxa" w:w="1872"/>
            <w:vAlign w:val="center"/>
          </w:tcPr>
          <w:p>
            <w:pPr>
              <w:spacing w:after="20" w:before="20"/>
            </w:pPr>
            <w:r>
              <w:rPr>
                <w:sz w:val="16"/>
              </w:rPr>
              <w:t>Processor</w:t>
            </w:r>
          </w:p>
        </w:tc>
        <w:tc>
          <w:tcPr>
            <w:tcW w:type="dxa" w:w="3384"/>
            <w:vAlign w:val="center"/>
          </w:tcPr>
          <w:p>
            <w:pPr>
              <w:spacing w:after="20" w:before="20"/>
            </w:pPr>
            <w:r>
              <w:rPr>
                <w:sz w:val="16"/>
              </w:rPr>
              <w:t>Intel Core i5 (8th Gen) / AMD Ryzen 5 or similar</w:t>
            </w:r>
          </w:p>
        </w:tc>
        <w:tc>
          <w:tcPr>
            <w:tcW w:type="dxa" w:w="3816"/>
            <w:vAlign w:val="center"/>
          </w:tcPr>
          <w:p>
            <w:pPr>
              <w:spacing w:after="20" w:before="20"/>
            </w:pPr>
            <w:r>
              <w:rPr>
                <w:sz w:val="16"/>
              </w:rPr>
              <w:t>Development, IDE and browser use</w:t>
            </w:r>
          </w:p>
        </w:tc>
      </w:tr>
      <w:tr>
        <w:trPr>
          <w:cantSplit/>
        </w:trPr>
        <w:tc>
          <w:tcPr>
            <w:tcW w:type="dxa" w:w="1872"/>
            <w:vAlign w:val="center"/>
            <w:shd w:fill="F4F2F9"/>
          </w:tcPr>
          <w:p>
            <w:pPr>
              <w:spacing w:after="20" w:before="20"/>
            </w:pPr>
            <w:r>
              <w:rPr>
                <w:sz w:val="16"/>
              </w:rPr>
              <w:t>RAM</w:t>
            </w:r>
          </w:p>
        </w:tc>
        <w:tc>
          <w:tcPr>
            <w:tcW w:type="dxa" w:w="3384"/>
            <w:vAlign w:val="center"/>
            <w:shd w:fill="F4F2F9"/>
          </w:tcPr>
          <w:p>
            <w:pPr>
              <w:spacing w:after="20" w:before="20"/>
            </w:pPr>
            <w:r>
              <w:rPr>
                <w:sz w:val="16"/>
              </w:rPr>
              <w:t>8 GB minimum; 16 GB recommended</w:t>
            </w:r>
          </w:p>
        </w:tc>
        <w:tc>
          <w:tcPr>
            <w:tcW w:type="dxa" w:w="3816"/>
            <w:vAlign w:val="center"/>
            <w:shd w:fill="F4F2F9"/>
          </w:tcPr>
          <w:p>
            <w:pPr>
              <w:spacing w:after="20" w:before="20"/>
            </w:pPr>
            <w:r>
              <w:rPr>
                <w:sz w:val="16"/>
              </w:rPr>
              <w:t>Run editor, server, database and browser together</w:t>
            </w:r>
          </w:p>
        </w:tc>
      </w:tr>
      <w:tr>
        <w:trPr>
          <w:cantSplit/>
        </w:trPr>
        <w:tc>
          <w:tcPr>
            <w:tcW w:type="dxa" w:w="1872"/>
            <w:vAlign w:val="center"/>
          </w:tcPr>
          <w:p>
            <w:pPr>
              <w:spacing w:after="20" w:before="20"/>
            </w:pPr>
            <w:r>
              <w:rPr>
                <w:sz w:val="16"/>
              </w:rPr>
              <w:t>Storage</w:t>
            </w:r>
          </w:p>
        </w:tc>
        <w:tc>
          <w:tcPr>
            <w:tcW w:type="dxa" w:w="3384"/>
            <w:vAlign w:val="center"/>
          </w:tcPr>
          <w:p>
            <w:pPr>
              <w:spacing w:after="20" w:before="20"/>
            </w:pPr>
            <w:r>
              <w:rPr>
                <w:sz w:val="16"/>
              </w:rPr>
              <w:t>At least 1 GB free for source and packages; more for tools</w:t>
            </w:r>
          </w:p>
        </w:tc>
        <w:tc>
          <w:tcPr>
            <w:tcW w:type="dxa" w:w="3816"/>
            <w:vAlign w:val="center"/>
          </w:tcPr>
          <w:p>
            <w:pPr>
              <w:spacing w:after="20" w:before="20"/>
            </w:pPr>
            <w:r>
              <w:rPr>
                <w:sz w:val="16"/>
              </w:rPr>
              <w:t>Dependencies, database files and documentation</w:t>
            </w:r>
          </w:p>
        </w:tc>
      </w:tr>
      <w:tr>
        <w:trPr>
          <w:cantSplit/>
        </w:trPr>
        <w:tc>
          <w:tcPr>
            <w:tcW w:type="dxa" w:w="1872"/>
            <w:vAlign w:val="center"/>
            <w:shd w:fill="F4F2F9"/>
          </w:tcPr>
          <w:p>
            <w:pPr>
              <w:spacing w:after="20" w:before="20"/>
            </w:pPr>
            <w:r>
              <w:rPr>
                <w:sz w:val="16"/>
              </w:rPr>
              <w:t>Display</w:t>
            </w:r>
          </w:p>
        </w:tc>
        <w:tc>
          <w:tcPr>
            <w:tcW w:type="dxa" w:w="3384"/>
            <w:vAlign w:val="center"/>
            <w:shd w:fill="F4F2F9"/>
          </w:tcPr>
          <w:p>
            <w:pPr>
              <w:spacing w:after="20" w:before="20"/>
            </w:pPr>
            <w:r>
              <w:rPr>
                <w:sz w:val="16"/>
              </w:rPr>
              <w:t>1366 × 768 or higher</w:t>
            </w:r>
          </w:p>
        </w:tc>
        <w:tc>
          <w:tcPr>
            <w:tcW w:type="dxa" w:w="3816"/>
            <w:vAlign w:val="center"/>
            <w:shd w:fill="F4F2F9"/>
          </w:tcPr>
          <w:p>
            <w:pPr>
              <w:spacing w:after="20" w:before="20"/>
            </w:pPr>
            <w:r>
              <w:rPr>
                <w:sz w:val="16"/>
              </w:rPr>
              <w:t>Review UI and work in code editor</w:t>
            </w:r>
          </w:p>
        </w:tc>
      </w:tr>
      <w:tr>
        <w:trPr>
          <w:cantSplit/>
        </w:trPr>
        <w:tc>
          <w:tcPr>
            <w:tcW w:type="dxa" w:w="1872"/>
            <w:vAlign w:val="center"/>
          </w:tcPr>
          <w:p>
            <w:pPr>
              <w:spacing w:after="20" w:before="20"/>
            </w:pPr>
            <w:r>
              <w:rPr>
                <w:sz w:val="16"/>
              </w:rPr>
              <w:t>Internet</w:t>
            </w:r>
          </w:p>
        </w:tc>
        <w:tc>
          <w:tcPr>
            <w:tcW w:type="dxa" w:w="3384"/>
            <w:vAlign w:val="center"/>
          </w:tcPr>
          <w:p>
            <w:pPr>
              <w:spacing w:after="20" w:before="20"/>
            </w:pPr>
            <w:r>
              <w:rPr>
                <w:sz w:val="16"/>
              </w:rPr>
              <w:t>Required for package installation and remote images/Atlas</w:t>
            </w:r>
          </w:p>
        </w:tc>
        <w:tc>
          <w:tcPr>
            <w:tcW w:type="dxa" w:w="3816"/>
            <w:vAlign w:val="center"/>
          </w:tcPr>
          <w:p>
            <w:pPr>
              <w:spacing w:after="20" w:before="20"/>
            </w:pPr>
            <w:r>
              <w:rPr>
                <w:sz w:val="16"/>
              </w:rPr>
              <w:t>Dependency downloads and remote services</w:t>
            </w:r>
          </w:p>
        </w:tc>
      </w:tr>
    </w:tbl>
    <w:p>
      <w:pPr>
        <w:spacing w:after="20"/>
      </w:pPr>
    </w:p>
    <w:p>
      <w:pPr>
        <w:pStyle w:val="Heading1"/>
      </w:pPr>
      <w:r>
        <w:t>3. Epic 1 - Project Architecture</w:t>
      </w:r>
    </w:p>
    <w:p>
      <w:r>
        <w:t>The solution uses a React/Vite client, an Express REST API, a Socket.IO real-time channel, JWT/role middleware, and MongoDB via Mongoose. Public routes provide movies, active theatres, shows and seat availability. Authentication routes create/validate accounts. Protected booking, cancellation, payment-history and notification routes operate on the signed-in user. Admin routes are restricted to accounts whose stored role is `admin`. A unique seat-reservation index guards against duplicate show/seat claims.</w:t>
      </w:r>
    </w:p>
    <w:p>
      <w:pPr>
        <w:spacing w:after="40"/>
        <w:jc w:val="center"/>
      </w:pPr>
      <w:r>
        <w:drawing>
          <wp:inline xmlns:a="http://schemas.openxmlformats.org/drawingml/2006/main" xmlns:pic="http://schemas.openxmlformats.org/drawingml/2006/picture">
            <wp:extent cx="5897880" cy="7132576"/>
            <wp:docPr id="2" name="Picture 2"/>
            <wp:cNvGraphicFramePr>
              <a:graphicFrameLocks noChangeAspect="1"/>
            </wp:cNvGraphicFramePr>
            <a:graphic>
              <a:graphicData uri="http://schemas.openxmlformats.org/drawingml/2006/picture">
                <pic:pic>
                  <pic:nvPicPr>
                    <pic:cNvPr id="0" name="technical-architecture.png"/>
                    <pic:cNvPicPr/>
                  </pic:nvPicPr>
                  <pic:blipFill>
                    <a:blip r:embed="rId12"/>
                    <a:stretch>
                      <a:fillRect/>
                    </a:stretch>
                  </pic:blipFill>
                  <pic:spPr>
                    <a:xfrm>
                      <a:off x="0" y="0"/>
                      <a:ext cx="5897880" cy="7132576"/>
                    </a:xfrm>
                    <a:prstGeom prst="rect"/>
                  </pic:spPr>
                </pic:pic>
              </a:graphicData>
            </a:graphic>
          </wp:inline>
        </w:drawing>
      </w:r>
    </w:p>
    <w:p>
      <w:pPr>
        <w:spacing w:after="120"/>
        <w:jc w:val="center"/>
      </w:pPr>
      <w:r>
        <w:t>Figure 1. Technical architecture of the expanded IMovies application.</w:t>
      </w:r>
    </w:p>
    <w:p>
      <w:pPr>
        <w:pStyle w:val="Heading2"/>
      </w:pPr>
      <w:r>
        <w:t>3.1 Architecture Components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76"/>
            <w:shd w:fill="2F2648"/>
            <w:vAlign w:val="center"/>
          </w:tcPr>
          <w:p>
            <w:r>
              <w:rPr>
                <w:b/>
                <w:color w:val="FFFFFF"/>
              </w:rPr>
              <w:t>Component</w:t>
            </w:r>
          </w:p>
        </w:tc>
        <w:tc>
          <w:tcPr>
            <w:tcW w:type="dxa" w:w="6696"/>
            <w:shd w:fill="2F2648"/>
            <w:vAlign w:val="center"/>
          </w:tcPr>
          <w:p>
            <w:r>
              <w:rPr>
                <w:b/>
                <w:color w:val="FFFFFF"/>
              </w:rPr>
              <w:t>Responsibilities</w:t>
            </w:r>
          </w:p>
        </w:tc>
      </w:tr>
      <w:tr>
        <w:trPr>
          <w:cantSplit/>
        </w:trPr>
        <w:tc>
          <w:tcPr>
            <w:tcW w:type="dxa" w:w="2376"/>
            <w:vAlign w:val="center"/>
          </w:tcPr>
          <w:p>
            <w:r>
              <w:t>React + Vite client</w:t>
            </w:r>
          </w:p>
        </w:tc>
        <w:tc>
          <w:tcPr>
            <w:tcW w:type="dxa" w:w="6696"/>
            <w:vAlign w:val="center"/>
          </w:tcPr>
          <w:p>
            <w:r>
              <w:t>Renders movie catalogue, title/genre/language/city filters, show selector, realtime seat map, authentication, My Tickets, notifications and AdminPanel.</w:t>
            </w:r>
          </w:p>
        </w:tc>
      </w:tr>
      <w:tr>
        <w:trPr>
          <w:cantSplit/>
        </w:trPr>
        <w:tc>
          <w:tcPr>
            <w:tcW w:type="dxa" w:w="2376"/>
            <w:vAlign w:val="center"/>
            <w:shd w:fill="F4F2F9"/>
          </w:tcPr>
          <w:p>
            <w:r>
              <w:t>Express + Socket.IO API</w:t>
            </w:r>
          </w:p>
        </w:tc>
        <w:tc>
          <w:tcPr>
            <w:tcW w:type="dxa" w:w="6696"/>
            <w:vAlign w:val="center"/>
            <w:shd w:fill="F4F2F9"/>
          </w:tcPr>
          <w:p>
            <w:r>
              <w:t>REST endpoints for authentication, movies, theatres, shows, bookings, payments, notifications and administration; emits show-seat change events.</w:t>
            </w:r>
          </w:p>
        </w:tc>
      </w:tr>
      <w:tr>
        <w:trPr>
          <w:cantSplit/>
        </w:trPr>
        <w:tc>
          <w:tcPr>
            <w:tcW w:type="dxa" w:w="2376"/>
            <w:vAlign w:val="center"/>
          </w:tcPr>
          <w:p>
            <w:r>
              <w:t>Authentication / authorization middleware</w:t>
            </w:r>
          </w:p>
        </w:tc>
        <w:tc>
          <w:tcPr>
            <w:tcW w:type="dxa" w:w="6696"/>
            <w:vAlign w:val="center"/>
          </w:tcPr>
          <w:p>
            <w:r>
              <w:t>Verifies JWT, attaches current user and blocks admin routes unless stored role is `admin`.</w:t>
            </w:r>
          </w:p>
        </w:tc>
      </w:tr>
      <w:tr>
        <w:trPr>
          <w:cantSplit/>
        </w:trPr>
        <w:tc>
          <w:tcPr>
            <w:tcW w:type="dxa" w:w="2376"/>
            <w:vAlign w:val="center"/>
            <w:shd w:fill="F4F2F9"/>
          </w:tcPr>
          <w:p>
            <w:r>
              <w:t>Rate limits and validation</w:t>
            </w:r>
          </w:p>
        </w:tc>
        <w:tc>
          <w:tcPr>
            <w:tcW w:type="dxa" w:w="6696"/>
            <w:vAlign w:val="center"/>
            <w:shd w:fill="F4F2F9"/>
          </w:tcPr>
          <w:p>
            <w:r>
              <w:t>Limits API/auth/booking traffic; validates IDs, input fields, seat counts and access; centralized error handler standardizes responses.</w:t>
            </w:r>
          </w:p>
        </w:tc>
      </w:tr>
      <w:tr>
        <w:trPr>
          <w:cantSplit/>
        </w:trPr>
        <w:tc>
          <w:tcPr>
            <w:tcW w:type="dxa" w:w="2376"/>
            <w:vAlign w:val="center"/>
          </w:tcPr>
          <w:p>
            <w:r>
              <w:t>Mongoose models and indexes</w:t>
            </w:r>
          </w:p>
        </w:tc>
        <w:tc>
          <w:tcPr>
            <w:tcW w:type="dxa" w:w="6696"/>
            <w:vAlign w:val="center"/>
          </w:tcPr>
          <w:p>
            <w:r>
              <w:t>Define eight collection schemas, references, field rules, common-query indexes and unique show-seat reservations.</w:t>
            </w:r>
          </w:p>
        </w:tc>
      </w:tr>
      <w:tr>
        <w:trPr>
          <w:cantSplit/>
        </w:trPr>
        <w:tc>
          <w:tcPr>
            <w:tcW w:type="dxa" w:w="4997"/>
          </w:tcPr>
          <w:p>
            <w:r>
              <w:t>MongoDB</w:t>
            </w:r>
          </w:p>
        </w:tc>
        <w:tc>
          <w:tcPr>
            <w:tcW w:type="dxa" w:w="4997"/>
          </w:tcPr>
          <w:p>
            <w:r>
              <w:t>Persists users, catalogue, theatres, schedules, seat reservation records, bookings, simulated payments and notifications.</w:t>
            </w:r>
          </w:p>
        </w:tc>
      </w:tr>
    </w:tbl>
    <w:p>
      <w:pPr>
        <w:spacing w:after="20"/>
      </w:pPr>
    </w:p>
    <w:p>
      <w:pPr>
        <w:pStyle w:val="Heading2"/>
      </w:pPr>
      <w:r>
        <w:t>3.2 ER Diagram / Data Model</w:t>
      </w:r>
    </w:p>
    <w:p>
      <w:r>
        <w:t>MongoDB stores the design as collections with ObjectId references. A user can own many bookings and notifications; a movie belongs to many shows and bookings; each show references one movie and theatre; a booking references a user and movie plus a show when booked through the scheduled-show flow. SeatReservation records protect a unique seat within a show. Payment entries are demo-only, and Notification records persist booking/cancellation updates.</w:t>
      </w:r>
    </w:p>
    <w:p>
      <w:pPr>
        <w:spacing w:after="40"/>
        <w:jc w:val="center"/>
      </w:pPr>
      <w:r>
        <w:drawing>
          <wp:inline xmlns:a="http://schemas.openxmlformats.org/drawingml/2006/main" xmlns:pic="http://schemas.openxmlformats.org/drawingml/2006/picture">
            <wp:extent cx="5852160" cy="5411243"/>
            <wp:docPr id="3" name="Picture 3"/>
            <wp:cNvGraphicFramePr>
              <a:graphicFrameLocks noChangeAspect="1"/>
            </wp:cNvGraphicFramePr>
            <a:graphic>
              <a:graphicData uri="http://schemas.openxmlformats.org/drawingml/2006/picture">
                <pic:pic>
                  <pic:nvPicPr>
                    <pic:cNvPr id="0" name="er-diagram.png"/>
                    <pic:cNvPicPr/>
                  </pic:nvPicPr>
                  <pic:blipFill>
                    <a:blip r:embed="rId13"/>
                    <a:stretch>
                      <a:fillRect/>
                    </a:stretch>
                  </pic:blipFill>
                  <pic:spPr>
                    <a:xfrm>
                      <a:off x="0" y="0"/>
                      <a:ext cx="5852160" cy="5411243"/>
                    </a:xfrm>
                    <a:prstGeom prst="rect"/>
                  </pic:spPr>
                </pic:pic>
              </a:graphicData>
            </a:graphic>
          </wp:inline>
        </w:drawing>
      </w:r>
    </w:p>
    <w:p>
      <w:pPr>
        <w:spacing w:after="120"/>
        <w:jc w:val="center"/>
      </w:pPr>
      <w:r>
        <w:t>Figure 2. Expanded collection relationships: User, Movie, Theatre, Show, Booking, SeatReservation, Payment and Notification.</w:t>
      </w:r>
    </w:p>
    <w:p>
      <w:pPr>
        <w:pStyle w:val="Heading2"/>
      </w:pPr>
      <w:r>
        <w:t>3.3 Collection Summary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584"/>
            <w:shd w:fill="2F2648"/>
            <w:vAlign w:val="center"/>
          </w:tcPr>
          <w:p>
            <w:r>
              <w:rPr>
                <w:b/>
                <w:color w:val="FFFFFF"/>
              </w:rPr>
              <w:t>Collection</w:t>
            </w:r>
          </w:p>
        </w:tc>
        <w:tc>
          <w:tcPr>
            <w:tcW w:type="dxa" w:w="4176"/>
            <w:shd w:fill="2F2648"/>
            <w:vAlign w:val="center"/>
          </w:tcPr>
          <w:p>
            <w:r>
              <w:rPr>
                <w:b/>
                <w:color w:val="FFFFFF"/>
              </w:rPr>
              <w:t>Important fields</w:t>
            </w:r>
          </w:p>
        </w:tc>
        <w:tc>
          <w:tcPr>
            <w:tcW w:type="dxa" w:w="3312"/>
            <w:shd w:fill="2F2648"/>
            <w:vAlign w:val="center"/>
          </w:tcPr>
          <w:p>
            <w:r>
              <w:rPr>
                <w:b/>
                <w:color w:val="FFFFFF"/>
              </w:rPr>
              <w:t>Relationship / constraints</w:t>
            </w:r>
          </w:p>
        </w:tc>
      </w:tr>
      <w:tr>
        <w:trPr>
          <w:cantSplit/>
        </w:trPr>
        <w:tc>
          <w:tcPr>
            <w:tcW w:type="dxa" w:w="1584"/>
            <w:vAlign w:val="center"/>
          </w:tcPr>
          <w:p>
            <w:r>
              <w:t>User</w:t>
            </w:r>
          </w:p>
        </w:tc>
        <w:tc>
          <w:tcPr>
            <w:tcW w:type="dxa" w:w="4176"/>
            <w:vAlign w:val="center"/>
          </w:tcPr>
          <w:p>
            <w:r>
              <w:t>name, email, passwordHash, role</w:t>
            </w:r>
          </w:p>
        </w:tc>
        <w:tc>
          <w:tcPr>
            <w:tcW w:type="dxa" w:w="3312"/>
            <w:vAlign w:val="center"/>
          </w:tcPr>
          <w:p>
            <w:r>
              <w:t>Unique email; password hash only; role user/admin.</w:t>
            </w:r>
          </w:p>
        </w:tc>
      </w:tr>
      <w:tr>
        <w:trPr>
          <w:cantSplit/>
        </w:trPr>
        <w:tc>
          <w:tcPr>
            <w:tcW w:type="dxa" w:w="1584"/>
            <w:vAlign w:val="center"/>
            <w:shd w:fill="F4F2F9"/>
          </w:tcPr>
          <w:p>
            <w:r>
              <w:t>Movie</w:t>
            </w:r>
          </w:p>
        </w:tc>
        <w:tc>
          <w:tcPr>
            <w:tcW w:type="dxa" w:w="4176"/>
            <w:vAlign w:val="center"/>
            <w:shd w:fill="F4F2F9"/>
          </w:tcPr>
          <w:p>
            <w:r>
              <w:t>title, description, genre[], duration, rating, language, certificate, posterUrl, price</w:t>
            </w:r>
          </w:p>
        </w:tc>
        <w:tc>
          <w:tcPr>
            <w:tcW w:type="dxa" w:w="3312"/>
            <w:vAlign w:val="center"/>
            <w:shd w:fill="F4F2F9"/>
          </w:tcPr>
          <w:p>
            <w:r>
              <w:t>Catalogue record; price is default ticket price.</w:t>
            </w:r>
          </w:p>
        </w:tc>
      </w:tr>
      <w:tr>
        <w:trPr>
          <w:cantSplit/>
        </w:trPr>
        <w:tc>
          <w:tcPr>
            <w:tcW w:type="dxa" w:w="1584"/>
            <w:vAlign w:val="center"/>
          </w:tcPr>
          <w:p>
            <w:r>
              <w:t>Theatre</w:t>
            </w:r>
          </w:p>
        </w:tc>
        <w:tc>
          <w:tcPr>
            <w:tcW w:type="dxa" w:w="4176"/>
            <w:vAlign w:val="center"/>
          </w:tcPr>
          <w:p>
            <w:r>
              <w:t>name, city, address, screens, facilities, active</w:t>
            </w:r>
          </w:p>
        </w:tc>
        <w:tc>
          <w:tcPr>
            <w:tcW w:type="dxa" w:w="3312"/>
            <w:vAlign w:val="center"/>
          </w:tcPr>
          <w:p>
            <w:r>
              <w:t>Active flag excludes a deactivated theatre from public choices.</w:t>
            </w:r>
          </w:p>
        </w:tc>
      </w:tr>
      <w:tr>
        <w:trPr>
          <w:cantSplit/>
        </w:trPr>
        <w:tc>
          <w:tcPr>
            <w:tcW w:type="dxa" w:w="3331"/>
          </w:tcPr>
          <w:p>
            <w:r>
              <w:t>Show</w:t>
            </w:r>
          </w:p>
        </w:tc>
        <w:tc>
          <w:tcPr>
            <w:tcW w:type="dxa" w:w="3331"/>
          </w:tcPr>
          <w:p>
            <w:r>
              <w:t>movie, theatre, showDate, showTime, screenName, language, price, seatRows, seatsPerRow, status</w:t>
            </w:r>
          </w:p>
        </w:tc>
        <w:tc>
          <w:tcPr>
            <w:tcW w:type="dxa" w:w="3331"/>
          </w:tcPr>
          <w:p>
            <w:r>
              <w:t>References Movie and Theatre; query indexes for schedule filtering.</w:t>
            </w:r>
          </w:p>
        </w:tc>
      </w:tr>
      <w:tr>
        <w:trPr>
          <w:cantSplit/>
        </w:trPr>
        <w:tc>
          <w:tcPr>
            <w:tcW w:type="dxa" w:w="3331"/>
          </w:tcPr>
          <w:p>
            <w:r>
              <w:t>SeatReservation</w:t>
            </w:r>
          </w:p>
        </w:tc>
        <w:tc>
          <w:tcPr>
            <w:tcW w:type="dxa" w:w="3331"/>
          </w:tcPr>
          <w:p>
            <w:r>
              <w:t>show, seat, booking, attemptId</w:t>
            </w:r>
          </w:p>
        </w:tc>
        <w:tc>
          <w:tcPr>
            <w:tcW w:type="dxa" w:w="3331"/>
          </w:tcPr>
          <w:p>
            <w:r>
              <w:t>Unique compound index `{ show, seat }` stops duplicate seat claims for a show.</w:t>
            </w:r>
          </w:p>
        </w:tc>
      </w:tr>
      <w:tr>
        <w:trPr>
          <w:cantSplit/>
        </w:trPr>
        <w:tc>
          <w:tcPr>
            <w:tcW w:type="dxa" w:w="3331"/>
          </w:tcPr>
          <w:p>
            <w:r>
              <w:t>Booking</w:t>
            </w:r>
          </w:p>
        </w:tc>
        <w:tc>
          <w:tcPr>
            <w:tcW w:type="dxa" w:w="3331"/>
          </w:tcPr>
          <w:p>
            <w:r>
              <w:t>user, movie, show, theatre, showDate, showTime, seats[], totalAmount, status, paymentStatus, bookingCode</w:t>
            </w:r>
          </w:p>
        </w:tc>
        <w:tc>
          <w:tcPr>
            <w:tcW w:type="dxa" w:w="3331"/>
          </w:tcPr>
          <w:p>
            <w:r>
              <w:t>Links user/movie/show; bookingCode is unique; cancellation releases its seat reservations.</w:t>
            </w:r>
          </w:p>
        </w:tc>
      </w:tr>
      <w:tr>
        <w:trPr>
          <w:cantSplit/>
        </w:trPr>
        <w:tc>
          <w:tcPr>
            <w:tcW w:type="dxa" w:w="3331"/>
          </w:tcPr>
          <w:p>
            <w:r>
              <w:t>Payment</w:t>
            </w:r>
          </w:p>
        </w:tc>
        <w:tc>
          <w:tcPr>
            <w:tcW w:type="dxa" w:w="3331"/>
          </w:tcPr>
          <w:p>
            <w:r>
              <w:t>booking, user, amount, currency, method, status, reference</w:t>
            </w:r>
          </w:p>
        </w:tc>
        <w:tc>
          <w:tcPr>
            <w:tcW w:type="dxa" w:w="3331"/>
          </w:tcPr>
          <w:p>
            <w:r>
              <w:t>DEMO method only; simulated success/refund; no external charge.</w:t>
            </w:r>
          </w:p>
        </w:tc>
      </w:tr>
      <w:tr>
        <w:trPr>
          <w:cantSplit/>
        </w:trPr>
        <w:tc>
          <w:tcPr>
            <w:tcW w:type="dxa" w:w="3331"/>
          </w:tcPr>
          <w:p>
            <w:r>
              <w:t>Notification</w:t>
            </w:r>
          </w:p>
        </w:tc>
        <w:tc>
          <w:tcPr>
            <w:tcW w:type="dxa" w:w="3331"/>
          </w:tcPr>
          <w:p>
            <w:r>
              <w:t>user, title, message, type, readAt, booking</w:t>
            </w:r>
          </w:p>
        </w:tc>
        <w:tc>
          <w:tcPr>
            <w:tcW w:type="dxa" w:w="3331"/>
          </w:tcPr>
          <w:p>
            <w:r>
              <w:t>Persistent user-specific booking/cancellation notices with unread tracking.</w:t>
            </w:r>
          </w:p>
        </w:tc>
      </w:tr>
    </w:tbl>
    <w:p>
      <w:pPr>
        <w:spacing w:after="20"/>
      </w:pPr>
    </w:p>
    <w:p>
      <w:r>
        <w:br w:type="page"/>
      </w:r>
    </w:p>
    <w:p>
      <w:pPr>
        <w:pStyle w:val="Heading2"/>
      </w:pPr>
      <w:r>
        <w:t>3.4 User Flow</w:t>
      </w:r>
    </w:p>
    <w:p>
      <w:pPr>
        <w:spacing w:after="40"/>
        <w:jc w:val="center"/>
      </w:pPr>
      <w:r>
        <w:drawing>
          <wp:inline xmlns:a="http://schemas.openxmlformats.org/drawingml/2006/main" xmlns:pic="http://schemas.openxmlformats.org/drawingml/2006/picture">
            <wp:extent cx="3383280" cy="6205775"/>
            <wp:docPr id="4" name="Picture 4"/>
            <wp:cNvGraphicFramePr>
              <a:graphicFrameLocks noChangeAspect="1"/>
            </wp:cNvGraphicFramePr>
            <a:graphic>
              <a:graphicData uri="http://schemas.openxmlformats.org/drawingml/2006/picture">
                <pic:pic>
                  <pic:nvPicPr>
                    <pic:cNvPr id="0" name="user-flow.png"/>
                    <pic:cNvPicPr/>
                  </pic:nvPicPr>
                  <pic:blipFill>
                    <a:blip r:embed="rId14"/>
                    <a:stretch>
                      <a:fillRect/>
                    </a:stretch>
                  </pic:blipFill>
                  <pic:spPr>
                    <a:xfrm>
                      <a:off x="0" y="0"/>
                      <a:ext cx="3383280" cy="6205775"/>
                    </a:xfrm>
                    <a:prstGeom prst="rect"/>
                  </pic:spPr>
                </pic:pic>
              </a:graphicData>
            </a:graphic>
          </wp:inline>
        </w:drawing>
      </w:r>
    </w:p>
    <w:p>
      <w:pPr>
        <w:spacing w:after="120"/>
        <w:jc w:val="center"/>
      </w:pPr>
      <w:r>
        <w:t>Figure 3. Customer booking and admin-management paths, including realtime seat refresh and cancellation.</w:t>
      </w:r>
    </w:p>
    <w:p>
      <w:pPr>
        <w:pStyle w:val="Heading2"/>
      </w:pPr>
      <w:r>
        <w:t>3.5 Features</w:t>
      </w:r>
    </w:p>
    <w:p>
      <w:pPr>
        <w:pStyle w:val="ListBullet"/>
        <w:spacing w:after="40"/>
      </w:pPr>
      <w:r>
        <w:t>Browse movie cards with genre, runtime, rating, language/certificate and starting ticket price.</w:t>
      </w:r>
    </w:p>
    <w:p>
      <w:pPr>
        <w:pStyle w:val="ListBullet"/>
        <w:spacing w:after="40"/>
      </w:pPr>
      <w:r>
        <w:t>Search by title and filter by genre, language and city; scheduled shows can be filtered by movie, city, theatre and date.</w:t>
      </w:r>
    </w:p>
    <w:p>
      <w:pPr>
        <w:pStyle w:val="ListBullet"/>
        <w:spacing w:after="40"/>
      </w:pPr>
      <w:r>
        <w:t>Register and sign in with email/password; passwords are hashed with bcryptjs and protected routes require JWT.</w:t>
      </w:r>
    </w:p>
    <w:p>
      <w:pPr>
        <w:pStyle w:val="ListBullet"/>
        <w:spacing w:after="40"/>
      </w:pPr>
      <w:r>
        <w:t>Browse MongoDB-backed show records that include theatre, city, screen, date, time and price.</w:t>
      </w:r>
    </w:p>
    <w:p>
      <w:pPr>
        <w:pStyle w:val="ListBullet"/>
        <w:spacing w:after="40"/>
      </w:pPr>
      <w:r>
        <w:t>Load the show-specific seat map from the API and receive Socket.IO updates after a booking or cancellation.</w:t>
      </w:r>
    </w:p>
    <w:p>
      <w:pPr>
        <w:pStyle w:val="ListBullet"/>
        <w:spacing w:after="40"/>
      </w:pPr>
      <w:r>
        <w:t>Confirm a booking with server validation and unique show-seat reservation records; duplicate seat attempts return a conflict response.</w:t>
      </w:r>
    </w:p>
    <w:p>
      <w:pPr>
        <w:pStyle w:val="ListBullet"/>
        <w:spacing w:after="40"/>
      </w:pPr>
      <w:r>
        <w:t>View saved bookings, booking codes, payment simulation status and notifications; cancel confirmed bookings to release reservations.</w:t>
      </w:r>
    </w:p>
    <w:p>
      <w:pPr>
        <w:pStyle w:val="ListBullet"/>
        <w:spacing w:after="40"/>
      </w:pPr>
      <w:r>
        <w:t>Use an admin-only dashboard to create/read/update/delete movie records, create/update/deactivate theatres, schedule/edit/cancel shows and review bookings.</w:t>
      </w:r>
    </w:p>
    <w:p>
      <w:pPr>
        <w:pStyle w:val="Heading2"/>
      </w:pPr>
      <w:r>
        <w:t>3.6 Roles and Responsibilities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shd w:fill="2F2648"/>
            <w:vAlign w:val="center"/>
          </w:tcPr>
          <w:p>
            <w:r>
              <w:rPr>
                <w:b/>
                <w:color w:val="FFFFFF"/>
              </w:rPr>
              <w:t>Role</w:t>
            </w:r>
          </w:p>
        </w:tc>
        <w:tc>
          <w:tcPr>
            <w:tcW w:type="dxa" w:w="6912"/>
            <w:shd w:fill="2F2648"/>
            <w:vAlign w:val="center"/>
          </w:tcPr>
          <w:p>
            <w:r>
              <w:rPr>
                <w:b/>
                <w:color w:val="FFFFFF"/>
              </w:rPr>
              <w:t>Responsibilities</w:t>
            </w:r>
          </w:p>
        </w:tc>
      </w:tr>
      <w:tr>
        <w:trPr>
          <w:cantSplit/>
        </w:trPr>
        <w:tc>
          <w:tcPr>
            <w:tcW w:type="dxa" w:w="2160"/>
            <w:vAlign w:val="center"/>
          </w:tcPr>
          <w:p>
            <w:r>
              <w:t>Visitor</w:t>
            </w:r>
          </w:p>
        </w:tc>
        <w:tc>
          <w:tcPr>
            <w:tcW w:type="dxa" w:w="6912"/>
            <w:vAlign w:val="center"/>
          </w:tcPr>
          <w:p>
            <w:r>
              <w:t>Browse and filter movies, theatres and scheduled shows; requires login to book.</w:t>
            </w:r>
          </w:p>
        </w:tc>
      </w:tr>
      <w:tr>
        <w:trPr>
          <w:cantSplit/>
        </w:trPr>
        <w:tc>
          <w:tcPr>
            <w:tcW w:type="dxa" w:w="2160"/>
            <w:vAlign w:val="center"/>
            <w:shd w:fill="F4F2F9"/>
          </w:tcPr>
          <w:p>
            <w:r>
              <w:t>Registered user</w:t>
            </w:r>
          </w:p>
        </w:tc>
        <w:tc>
          <w:tcPr>
            <w:tcW w:type="dxa" w:w="6912"/>
            <w:vAlign w:val="center"/>
            <w:shd w:fill="F4F2F9"/>
          </w:tcPr>
          <w:p>
            <w:r>
              <w:t>Manage own bookings, simulate checkout, view own booking/payment/notification records and cancel confirmed bookings.</w:t>
            </w:r>
          </w:p>
        </w:tc>
      </w:tr>
      <w:tr>
        <w:trPr>
          <w:cantSplit/>
        </w:trPr>
        <w:tc>
          <w:tcPr>
            <w:tcW w:type="dxa" w:w="2160"/>
            <w:vAlign w:val="center"/>
          </w:tcPr>
          <w:p>
            <w:r>
              <w:t>Administrator</w:t>
            </w:r>
          </w:p>
        </w:tc>
        <w:tc>
          <w:tcPr>
            <w:tcW w:type="dxa" w:w="6912"/>
            <w:vAlign w:val="center"/>
          </w:tcPr>
          <w:p>
            <w:r>
              <w:t>Access role-protected AdminPanel; create/update/delete movies, create/update/deactivate theatres, schedule/edit/cancel shows and inspect bookings/statistics.</w:t>
            </w:r>
          </w:p>
        </w:tc>
      </w:tr>
      <w:tr>
        <w:trPr>
          <w:cantSplit/>
        </w:trPr>
        <w:tc>
          <w:tcPr>
            <w:tcW w:type="dxa" w:w="2160"/>
            <w:vAlign w:val="center"/>
            <w:shd w:fill="F4F2F9"/>
          </w:tcPr>
          <w:p>
            <w:r>
              <w:t>Application/API</w:t>
            </w:r>
          </w:p>
        </w:tc>
        <w:tc>
          <w:tcPr>
            <w:tcW w:type="dxa" w:w="6912"/>
            <w:vAlign w:val="center"/>
            <w:shd w:fill="F4F2F9"/>
          </w:tcPr>
          <w:p>
            <w:r>
              <w:t>Validate requests, enforce JWT/role checks, reserve seats, write demo payments/notifications and broadcast seat status changes.</w:t>
            </w:r>
          </w:p>
        </w:tc>
      </w:tr>
      <w:tr>
        <w:trPr>
          <w:cantSplit/>
        </w:trPr>
        <w:tc>
          <w:tcPr>
            <w:tcW w:type="dxa" w:w="2160"/>
            <w:vAlign w:val="center"/>
          </w:tcPr>
          <w:p>
            <w:r>
              <w:t>Developer / maintainer</w:t>
            </w:r>
          </w:p>
        </w:tc>
        <w:tc>
          <w:tcPr>
            <w:tcW w:type="dxa" w:w="6912"/>
            <w:vAlign w:val="center"/>
          </w:tcPr>
          <w:p>
            <w:r>
              <w:t>Configure secrets, review Atlas access rules, run tests, manage deployments and protect privileged roles.</w:t>
            </w:r>
          </w:p>
        </w:tc>
      </w:tr>
    </w:tbl>
    <w:p>
      <w:pPr>
        <w:spacing w:after="20"/>
      </w:pPr>
    </w:p>
    <w:p>
      <w:pPr>
        <w:pStyle w:val="Heading2"/>
      </w:pPr>
      <w:r>
        <w:t>3.7 MVC / Request-Handling Pattern</w:t>
      </w:r>
    </w:p>
    <w:p>
      <w:pPr>
        <w:spacing w:after="40"/>
        <w:jc w:val="center"/>
      </w:pPr>
      <w:r>
        <w:drawing>
          <wp:inline xmlns:a="http://schemas.openxmlformats.org/drawingml/2006/main" xmlns:pic="http://schemas.openxmlformats.org/drawingml/2006/picture">
            <wp:extent cx="5394960" cy="6481091"/>
            <wp:docPr id="5" name="Picture 5"/>
            <wp:cNvGraphicFramePr>
              <a:graphicFrameLocks noChangeAspect="1"/>
            </wp:cNvGraphicFramePr>
            <a:graphic>
              <a:graphicData uri="http://schemas.openxmlformats.org/drawingml/2006/picture">
                <pic:pic>
                  <pic:nvPicPr>
                    <pic:cNvPr id="0" name="mvc-pattern.png"/>
                    <pic:cNvPicPr/>
                  </pic:nvPicPr>
                  <pic:blipFill>
                    <a:blip r:embed="rId15"/>
                    <a:stretch>
                      <a:fillRect/>
                    </a:stretch>
                  </pic:blipFill>
                  <pic:spPr>
                    <a:xfrm>
                      <a:off x="0" y="0"/>
                      <a:ext cx="5394960" cy="6481091"/>
                    </a:xfrm>
                    <a:prstGeom prst="rect"/>
                  </pic:spPr>
                </pic:pic>
              </a:graphicData>
            </a:graphic>
          </wp:inline>
        </w:drawing>
      </w:r>
    </w:p>
    <w:p>
      <w:pPr>
        <w:spacing w:after="120"/>
        <w:jc w:val="center"/>
      </w:pPr>
      <w:r>
        <w:t>Figure 4. MVC/request-handling view including JWT middleware, admin authorization, Mongoose models and Socket.IO seat events.</w:t>
      </w:r>
    </w:p>
    <w:p>
      <w:r>
        <w:t>Model layer: Mongoose schemas in `server/models/` define User, Movie, Theatre, Show, Booking, SeatReservation, Payment and Notification. Controller/request-handler logic: handlers in `server/routes/` validate requests, enforce user/admin permissions, coordinate database writes and persist notifications. View layer: React components under `client/src/` render the catalogue, booking modal, My Tickets, notifications and AdminPanel. Socket.IO broadcasts `seats-updated` to clients watching a show. The API returns JSON rather than server-rendered HTML.</w:t>
      </w:r>
    </w:p>
    <w:p>
      <w:pPr>
        <w:pStyle w:val="Heading2"/>
      </w:pPr>
      <w:r>
        <w:t>3.8 Security and Validation Notes</w:t>
      </w:r>
    </w:p>
    <w:p>
      <w:pPr>
        <w:pStyle w:val="ListBullet"/>
        <w:spacing w:after="40"/>
      </w:pPr>
      <w:r>
        <w:t>Passwords are hashed with bcryptjs before storage; plaintext passwords are not saved.</w:t>
      </w:r>
    </w:p>
    <w:p>
      <w:pPr>
        <w:pStyle w:val="ListBullet"/>
        <w:spacing w:after="40"/>
      </w:pPr>
      <w:r>
        <w:t>JWT authentication protects booking, cancellation, payment-history and notification endpoints; admin routes also require the stored admin role.</w:t>
      </w:r>
    </w:p>
    <w:p>
      <w:pPr>
        <w:pStyle w:val="ListBullet"/>
        <w:spacing w:after="40"/>
      </w:pPr>
      <w:r>
        <w:t>Requests validate required fields, seat counts, screen seat labels and object IDs; unique indexes prevent a duplicated seat claim for the same show.</w:t>
      </w:r>
    </w:p>
    <w:p>
      <w:pPr>
        <w:pStyle w:val="ListBullet"/>
        <w:spacing w:after="40"/>
      </w:pPr>
      <w:r>
        <w:t>Never commit `.env` files or secrets. Use private Render environment variables and keep MongoDB credentials out of GitHub and screenshots.</w:t>
      </w:r>
    </w:p>
    <w:p>
      <w:pPr>
        <w:pStyle w:val="ListBullet"/>
        <w:spacing w:after="40"/>
      </w:pPr>
      <w:r>
        <w:t>The show-seat unique index is the final guard against two requests reserving the same seat. However, booking, payment and notification writes span multiple collections and are not wrapped in one multi-document transaction; the project is a student demo rather than a production ticketing service. Production use also needs stronger admin provisioning, audit logging, monitoring and payment-provider verification.</w:t>
      </w:r>
    </w:p>
    <w:p>
      <w:pPr>
        <w:pStyle w:val="Heading1"/>
      </w:pPr>
      <w:r>
        <w:t>4. Epic 2 - Project Setup and Configuration</w:t>
      </w:r>
    </w:p>
    <w:p>
      <w:pPr>
        <w:pStyle w:val="Heading2"/>
      </w:pPr>
      <w:r>
        <w:t>4.1 Folder Structure</w:t>
      </w:r>
    </w:p>
    <w:tbl>
      <w:tblPr>
        <w:tblStyle w:val="TableGrid"/>
        <w:tblW w:type="auto" w:w="0"/>
        <w:tblLook w:firstColumn="1" w:firstRow="1" w:lastColumn="0" w:lastRow="0" w:noHBand="0" w:noVBand="1" w:val="04A0"/>
      </w:tblPr>
      <w:tblGrid>
        <w:gridCol w:w="9994"/>
      </w:tblGrid>
      <w:tr>
        <w:trPr>
          <w:tblHeader w:val="true"/>
          <w:cantSplit/>
        </w:trPr>
        <w:tc>
          <w:tcPr>
            <w:tcW w:type="dxa" w:w="9994"/>
            <w:shd w:fill="F4F2F8"/>
          </w:tcPr>
          <w:p>
            <w:r>
              <w:rPr>
                <w:b w:val="0"/>
                <w:color w:val="191C26"/>
              </w:rPr>
              <w:t>IMovies/</w:t>
              <w:br/>
              <w:t>├── client/</w:t>
              <w:br/>
              <w:t>│   ├── src/App.jsx</w:t>
              <w:br/>
              <w:t>│   ├── src/AdminPanel.jsx</w:t>
              <w:br/>
              <w:t>│   ├── src/main.jsx</w:t>
              <w:br/>
              <w:t>│   ├── src/styles.css</w:t>
              <w:br/>
              <w:t>│   ├── vite.config.js</w:t>
              <w:br/>
              <w:t>│   └── package.json</w:t>
              <w:br/>
              <w:t>├── server/</w:t>
              <w:br/>
              <w:t>│   ├── models/ (User, Movie, Theatre, Show, SeatReservation, Booking, Payment, Notification)</w:t>
              <w:br/>
              <w:t>│   ├── routes/ (auth, movies, theatres, shows, bookings, payments, notifications, admin)</w:t>
              <w:br/>
              <w:t>│   ├── middleware/auth.js</w:t>
              <w:br/>
              <w:t>│   ├── lib/seatUtils.js</w:t>
              <w:br/>
              <w:t>│   ├── tests/seatUtils.test.js</w:t>
              <w:br/>
              <w:t>│   ├── data/movies.json</w:t>
              <w:br/>
              <w:t>│   ├── bootstrapData.js</w:t>
              <w:br/>
              <w:t>│   └── index.js</w:t>
              <w:br/>
              <w:t>├── assets/diagrams/ and assets/previews/</w:t>
              <w:br/>
              <w:t>├── docs/ (report, tests, deploy, admin, demo)</w:t>
              <w:br/>
              <w:t>├── README.md, LICENSE, .gitignore</w:t>
            </w:r>
          </w:p>
        </w:tc>
      </w:tr>
    </w:tbl>
    <w:p>
      <w:pPr>
        <w:spacing w:after="20"/>
      </w:pPr>
    </w:p>
    <w:p>
      <w:pPr>
        <w:pStyle w:val="Heading2"/>
      </w:pPr>
      <w:r>
        <w:t>4.2 Backend Setup</w:t>
      </w:r>
    </w:p>
    <w:p>
      <w:pPr>
        <w:pStyle w:val="ListNumber"/>
        <w:spacing w:after="40"/>
      </w:pPr>
      <w:r>
        <w:t>Install Node.js 18 or later and make sure `node --version` and `npm --version` work.</w:t>
      </w:r>
    </w:p>
    <w:p>
      <w:pPr>
        <w:pStyle w:val="ListNumber"/>
        <w:spacing w:after="40"/>
      </w:pPr>
      <w:r>
        <w:t>Start MongoDB locally or create an Atlas database and copy its connection URI.</w:t>
      </w:r>
    </w:p>
    <w:p>
      <w:pPr>
        <w:pStyle w:val="ListNumber"/>
        <w:spacing w:after="40"/>
      </w:pPr>
      <w:r>
        <w:t>Open a terminal in the `server` folder and copy `.env.example` to `.env`.</w:t>
      </w:r>
    </w:p>
    <w:p>
      <w:pPr>
        <w:pStyle w:val="ListNumber"/>
        <w:spacing w:after="40"/>
      </w:pPr>
      <w:r>
        <w:t>Set `MONGO_URI` and a private, long random `JWT_SECRET` in `server/.env`.</w:t>
      </w:r>
    </w:p>
    <w:p>
      <w:pPr>
        <w:pStyle w:val="ListNumber"/>
        <w:spacing w:after="40"/>
      </w:pPr>
      <w:r>
        <w:t>Run `npm install`, then `npm run seed` and `npm run dev`. The seed helper adds sample movies only if the movie collection is empty, and sample theatres/shows only if those collections are empty; it does not intentionally delete existing data.</w:t>
      </w:r>
    </w:p>
    <w:tbl>
      <w:tblPr>
        <w:tblStyle w:val="TableGrid"/>
        <w:tblW w:type="auto" w:w="0"/>
        <w:tblLook w:firstColumn="1" w:firstRow="1" w:lastColumn="0" w:lastRow="0" w:noHBand="0" w:noVBand="1" w:val="04A0"/>
      </w:tblPr>
      <w:tblGrid>
        <w:gridCol w:w="9994"/>
      </w:tblGrid>
      <w:tr>
        <w:trPr>
          <w:tblHeader w:val="true"/>
          <w:cantSplit/>
        </w:trPr>
        <w:tc>
          <w:tcPr>
            <w:tcW w:type="dxa" w:w="9994"/>
            <w:shd w:fill="F4F2F8"/>
          </w:tcPr>
          <w:p>
            <w:pPr>
              <w:spacing w:after="40" w:before="40"/>
            </w:pPr>
            <w:r>
              <w:rPr>
                <w:b w:val="0"/>
                <w:color w:val="191C26"/>
              </w:rPr>
            </w:r>
            <w:r>
              <w:rPr>
                <w:rFonts w:ascii="Consolas" w:hAnsi="Consolas" w:eastAsia="Consolas"/>
                <w:b w:val="0"/>
                <w:color w:val="191C26"/>
                <w:sz w:val="16"/>
              </w:rPr>
              <w:t>cd server</w:t>
              <w:br/>
              <w:t># create .env from .env.example and edit values</w:t>
              <w:br/>
              <w:t>npm install</w:t>
              <w:br/>
              <w:t>npm run seed</w:t>
              <w:br/>
              <w:t>npm run dev</w:t>
            </w:r>
          </w:p>
        </w:tc>
      </w:tr>
    </w:tbl>
    <w:p>
      <w:pPr>
        <w:spacing w:after="20"/>
      </w:pPr>
    </w:p>
    <w:p>
      <w:pPr>
        <w:pStyle w:val="Heading2"/>
      </w:pPr>
      <w:r>
        <w:t>4.3 Frontend Setup</w:t>
      </w:r>
    </w:p>
    <w:p>
      <w:pPr>
        <w:pStyle w:val="ListNumber"/>
        <w:spacing w:after="40"/>
      </w:pPr>
      <w:r>
        <w:t>Open a second terminal in the `client` folder and copy `.env.example` to `.env`.</w:t>
      </w:r>
    </w:p>
    <w:p>
      <w:pPr>
        <w:pStyle w:val="ListNumber"/>
        <w:spacing w:after="40"/>
      </w:pPr>
      <w:r>
        <w:t>Keep `VITE_API_URL=http://localhost:8000/api` for local backend use.</w:t>
      </w:r>
    </w:p>
    <w:p>
      <w:pPr>
        <w:pStyle w:val="ListNumber"/>
        <w:spacing w:after="40"/>
      </w:pPr>
      <w:r>
        <w:t>Run `npm install` and `npm run dev`, then open the Vite URL, usually `http://localhost:5173`.</w:t>
      </w:r>
    </w:p>
    <w:tbl>
      <w:tblPr>
        <w:tblStyle w:val="TableGrid"/>
        <w:tblW w:type="auto" w:w="0"/>
        <w:tblLook w:firstColumn="1" w:firstRow="1" w:lastColumn="0" w:lastRow="0" w:noHBand="0" w:noVBand="1" w:val="04A0"/>
      </w:tblPr>
      <w:tblGrid>
        <w:gridCol w:w="9994"/>
      </w:tblGrid>
      <w:tr>
        <w:trPr>
          <w:tblHeader w:val="true"/>
          <w:cantSplit/>
        </w:trPr>
        <w:tc>
          <w:tcPr>
            <w:tcW w:type="dxa" w:w="9994"/>
            <w:shd w:fill="F4F2F8"/>
          </w:tcPr>
          <w:p>
            <w:pPr>
              <w:spacing w:after="40" w:before="40"/>
            </w:pPr>
            <w:r>
              <w:rPr>
                <w:b w:val="0"/>
                <w:color w:val="191C26"/>
              </w:rPr>
            </w:r>
            <w:r>
              <w:rPr>
                <w:rFonts w:ascii="Consolas" w:hAnsi="Consolas" w:eastAsia="Consolas"/>
                <w:b w:val="0"/>
                <w:color w:val="191C26"/>
                <w:sz w:val="16"/>
              </w:rPr>
              <w:t>cd client</w:t>
              <w:br/>
              <w:t># create .env from .env.example</w:t>
              <w:br/>
              <w:t>npm install</w:t>
              <w:br/>
              <w:t>npm run dev</w:t>
            </w:r>
          </w:p>
        </w:tc>
      </w:tr>
    </w:tbl>
    <w:p>
      <w:pPr>
        <w:spacing w:after="20"/>
      </w:pPr>
    </w:p>
    <w:p>
      <w:pPr>
        <w:pStyle w:val="Heading2"/>
      </w:pPr>
      <w:r>
        <w:t>4.4 Environment Variables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448"/>
            <w:shd w:fill="2F2648"/>
            <w:vAlign w:val="center"/>
          </w:tcPr>
          <w:p>
            <w:r>
              <w:rPr>
                <w:b/>
                <w:color w:val="FFFFFF"/>
                <w:sz w:val="15"/>
              </w:rPr>
              <w:t>File / variable</w:t>
            </w:r>
          </w:p>
        </w:tc>
        <w:tc>
          <w:tcPr>
            <w:tcW w:type="dxa" w:w="3456"/>
            <w:shd w:fill="2F2648"/>
            <w:vAlign w:val="center"/>
          </w:tcPr>
          <w:p>
            <w:r>
              <w:rPr>
                <w:b/>
                <w:color w:val="FFFFFF"/>
                <w:sz w:val="15"/>
              </w:rPr>
              <w:t>Meaning</w:t>
            </w:r>
          </w:p>
        </w:tc>
        <w:tc>
          <w:tcPr>
            <w:tcW w:type="dxa" w:w="3312"/>
            <w:shd w:fill="2F2648"/>
            <w:vAlign w:val="center"/>
          </w:tcPr>
          <w:p>
            <w:r>
              <w:rPr>
                <w:b/>
                <w:color w:val="FFFFFF"/>
                <w:sz w:val="15"/>
              </w:rPr>
              <w:t>Safe handling</w:t>
            </w:r>
          </w:p>
        </w:tc>
      </w:tr>
      <w:tr>
        <w:trPr>
          <w:cantSplit/>
        </w:trPr>
        <w:tc>
          <w:tcPr>
            <w:tcW w:type="dxa" w:w="2448"/>
            <w:vAlign w:val="center"/>
          </w:tcPr>
          <w:p>
            <w:pPr>
              <w:spacing w:after="20" w:before="20"/>
            </w:pPr>
            <w:r>
              <w:rPr>
                <w:sz w:val="15"/>
              </w:rPr>
              <w:t>server/.env: PORT</w:t>
            </w:r>
          </w:p>
        </w:tc>
        <w:tc>
          <w:tcPr>
            <w:tcW w:type="dxa" w:w="3456"/>
            <w:vAlign w:val="center"/>
          </w:tcPr>
          <w:p>
            <w:pPr>
              <w:spacing w:after="20" w:before="20"/>
            </w:pPr>
            <w:r>
              <w:rPr>
                <w:sz w:val="15"/>
              </w:rPr>
              <w:t>Port for Express API (default 8000)</w:t>
            </w:r>
          </w:p>
        </w:tc>
        <w:tc>
          <w:tcPr>
            <w:tcW w:type="dxa" w:w="3312"/>
            <w:vAlign w:val="center"/>
          </w:tcPr>
          <w:p>
            <w:pPr>
              <w:spacing w:after="20" w:before="20"/>
            </w:pPr>
            <w:r>
              <w:rPr>
                <w:sz w:val="15"/>
              </w:rPr>
              <w:t>Local configuration</w:t>
            </w:r>
          </w:p>
        </w:tc>
      </w:tr>
      <w:tr>
        <w:trPr>
          <w:cantSplit/>
        </w:trPr>
        <w:tc>
          <w:tcPr>
            <w:tcW w:type="dxa" w:w="2448"/>
            <w:vAlign w:val="center"/>
            <w:shd w:fill="F4F2F9"/>
          </w:tcPr>
          <w:p>
            <w:pPr>
              <w:spacing w:after="20" w:before="20"/>
            </w:pPr>
            <w:r>
              <w:rPr>
                <w:sz w:val="15"/>
              </w:rPr>
              <w:t>server/.env: MONGO_URI</w:t>
            </w:r>
          </w:p>
        </w:tc>
        <w:tc>
          <w:tcPr>
            <w:tcW w:type="dxa" w:w="3456"/>
            <w:vAlign w:val="center"/>
            <w:shd w:fill="F4F2F9"/>
          </w:tcPr>
          <w:p>
            <w:pPr>
              <w:spacing w:after="20" w:before="20"/>
            </w:pPr>
            <w:r>
              <w:rPr>
                <w:sz w:val="15"/>
              </w:rPr>
              <w:t>MongoDB connection URI</w:t>
            </w:r>
          </w:p>
        </w:tc>
        <w:tc>
          <w:tcPr>
            <w:tcW w:type="dxa" w:w="3312"/>
            <w:vAlign w:val="center"/>
            <w:shd w:fill="F4F2F9"/>
          </w:tcPr>
          <w:p>
            <w:pPr>
              <w:spacing w:after="20" w:before="20"/>
            </w:pPr>
            <w:r>
              <w:rPr>
                <w:sz w:val="15"/>
              </w:rPr>
              <w:t>Do not commit; may contain credentials</w:t>
            </w:r>
          </w:p>
        </w:tc>
      </w:tr>
      <w:tr>
        <w:trPr>
          <w:cantSplit/>
        </w:trPr>
        <w:tc>
          <w:tcPr>
            <w:tcW w:type="dxa" w:w="2448"/>
            <w:vAlign w:val="center"/>
          </w:tcPr>
          <w:p>
            <w:pPr>
              <w:spacing w:after="20" w:before="20"/>
            </w:pPr>
            <w:r>
              <w:rPr>
                <w:sz w:val="15"/>
              </w:rPr>
              <w:t>server/.env: JWT_SECRET</w:t>
            </w:r>
          </w:p>
        </w:tc>
        <w:tc>
          <w:tcPr>
            <w:tcW w:type="dxa" w:w="3456"/>
            <w:vAlign w:val="center"/>
          </w:tcPr>
          <w:p>
            <w:pPr>
              <w:spacing w:after="20" w:before="20"/>
            </w:pPr>
            <w:r>
              <w:rPr>
                <w:sz w:val="15"/>
              </w:rPr>
              <w:t>Secret used to sign/verify JWTs</w:t>
            </w:r>
          </w:p>
        </w:tc>
        <w:tc>
          <w:tcPr>
            <w:tcW w:type="dxa" w:w="3312"/>
            <w:vAlign w:val="center"/>
          </w:tcPr>
          <w:p>
            <w:pPr>
              <w:spacing w:after="20" w:before="20"/>
            </w:pPr>
            <w:r>
              <w:rPr>
                <w:sz w:val="15"/>
              </w:rPr>
              <w:t>Use a strong private value; do not commit</w:t>
            </w:r>
          </w:p>
        </w:tc>
      </w:tr>
      <w:tr>
        <w:trPr>
          <w:cantSplit/>
        </w:trPr>
        <w:tc>
          <w:tcPr>
            <w:tcW w:type="dxa" w:w="2448"/>
            <w:vAlign w:val="center"/>
            <w:shd w:fill="F4F2F9"/>
          </w:tcPr>
          <w:p>
            <w:pPr>
              <w:spacing w:after="20" w:before="20"/>
            </w:pPr>
            <w:r>
              <w:rPr>
                <w:sz w:val="15"/>
              </w:rPr>
              <w:t>server/.env: CLIENT_URL</w:t>
            </w:r>
          </w:p>
        </w:tc>
        <w:tc>
          <w:tcPr>
            <w:tcW w:type="dxa" w:w="3456"/>
            <w:vAlign w:val="center"/>
            <w:shd w:fill="F4F2F9"/>
          </w:tcPr>
          <w:p>
            <w:pPr>
              <w:spacing w:after="20" w:before="20"/>
            </w:pPr>
            <w:r>
              <w:rPr>
                <w:sz w:val="15"/>
              </w:rPr>
              <w:t>Allowed browser origin for local CORS</w:t>
            </w:r>
          </w:p>
        </w:tc>
        <w:tc>
          <w:tcPr>
            <w:tcW w:type="dxa" w:w="3312"/>
            <w:vAlign w:val="center"/>
            <w:shd w:fill="F4F2F9"/>
          </w:tcPr>
          <w:p>
            <w:r>
              <w:t>Allowed browser origin(s); exact Vercel production origin, no trailing slash. Localhost defaults are included in development.</w:t>
            </w:r>
          </w:p>
        </w:tc>
      </w:tr>
      <w:tr>
        <w:trPr>
          <w:cantSplit/>
        </w:trPr>
        <w:tc>
          <w:tcPr>
            <w:tcW w:type="dxa" w:w="2448"/>
            <w:vAlign w:val="center"/>
          </w:tcPr>
          <w:p>
            <w:pPr>
              <w:spacing w:after="20" w:before="20"/>
            </w:pPr>
            <w:r>
              <w:rPr>
                <w:sz w:val="15"/>
              </w:rPr>
              <w:t>client/.env: VITE_API_URL</w:t>
            </w:r>
          </w:p>
        </w:tc>
        <w:tc>
          <w:tcPr>
            <w:tcW w:type="dxa" w:w="3456"/>
            <w:vAlign w:val="center"/>
          </w:tcPr>
          <w:p>
            <w:pPr>
              <w:spacing w:after="20" w:before="20"/>
            </w:pPr>
            <w:r>
              <w:rPr>
                <w:sz w:val="15"/>
              </w:rPr>
              <w:t>Base URL for the API</w:t>
            </w:r>
          </w:p>
        </w:tc>
        <w:tc>
          <w:tcPr>
            <w:tcW w:type="dxa" w:w="3312"/>
            <w:vAlign w:val="center"/>
          </w:tcPr>
          <w:p>
            <w:pPr>
              <w:spacing w:after="20" w:before="20"/>
            </w:pPr>
            <w:r>
              <w:rPr>
                <w:sz w:val="15"/>
              </w:rPr>
              <w:t>Public client configuration only; never store secrets here</w:t>
            </w:r>
          </w:p>
        </w:tc>
      </w:tr>
    </w:tbl>
    <w:p>
      <w:pPr>
        <w:spacing w:after="20"/>
      </w:pPr>
    </w:p>
    <w:p>
      <w:pPr>
        <w:pStyle w:val="Heading1"/>
      </w:pPr>
      <w:r>
        <w:t>5. Epic 3 - Backend Development</w:t>
      </w:r>
    </w:p>
    <w:p>
      <w:r>
        <w:t>The backend entry point is `server/index.js`. It connects to MongoDB, applies CORS and JSON middleware, applies global/auth/booking rate limits, mounts route modules and starts HTTP plus Socket.IO after MongoDB connects. On startup, `bootstrapData.js` fills missing sample data for an empty development/demo database.</w:t>
      </w:r>
    </w:p>
    <w:p>
      <w:pPr>
        <w:pStyle w:val="Heading2"/>
      </w:pPr>
      <w:r>
        <w:t>5.1 API Endpoint Summary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936"/>
            <w:shd w:fill="2F2648"/>
            <w:vAlign w:val="center"/>
          </w:tcPr>
          <w:p>
            <w:r>
              <w:rPr>
                <w:b/>
                <w:color w:val="FFFFFF"/>
              </w:rPr>
              <w:t>Method</w:t>
            </w:r>
          </w:p>
        </w:tc>
        <w:tc>
          <w:tcPr>
            <w:tcW w:type="dxa" w:w="2664"/>
            <w:shd w:fill="2F2648"/>
            <w:vAlign w:val="center"/>
          </w:tcPr>
          <w:p>
            <w:r>
              <w:rPr>
                <w:b/>
                <w:color w:val="FFFFFF"/>
              </w:rPr>
              <w:t>Endpoint</w:t>
            </w:r>
          </w:p>
        </w:tc>
        <w:tc>
          <w:tcPr>
            <w:tcW w:type="dxa" w:w="4032"/>
            <w:shd w:fill="2F2648"/>
            <w:vAlign w:val="center"/>
          </w:tcPr>
          <w:p>
            <w:r>
              <w:rPr>
                <w:b/>
                <w:color w:val="FFFFFF"/>
              </w:rPr>
              <w:t>Purpose</w:t>
            </w:r>
          </w:p>
        </w:tc>
        <w:tc>
          <w:tcPr>
            <w:tcW w:type="dxa" w:w="1440"/>
            <w:shd w:fill="2F2648"/>
            <w:vAlign w:val="center"/>
          </w:tcPr>
          <w:p>
            <w:r>
              <w:rPr>
                <w:b/>
                <w:color w:val="FFFFFF"/>
              </w:rPr>
              <w:t>Access</w:t>
            </w:r>
          </w:p>
        </w:tc>
      </w:tr>
      <w:tr>
        <w:trPr>
          <w:cantSplit/>
        </w:trPr>
        <w:tc>
          <w:tcPr>
            <w:tcW w:type="dxa" w:w="936"/>
            <w:vAlign w:val="center"/>
          </w:tcPr>
          <w:p>
            <w:r>
              <w:t>GET</w:t>
            </w:r>
          </w:p>
        </w:tc>
        <w:tc>
          <w:tcPr>
            <w:tcW w:type="dxa" w:w="2664"/>
            <w:vAlign w:val="center"/>
          </w:tcPr>
          <w:p>
            <w:r>
              <w:t>/api/health</w:t>
            </w:r>
          </w:p>
        </w:tc>
        <w:tc>
          <w:tcPr>
            <w:tcW w:type="dxa" w:w="4032"/>
            <w:vAlign w:val="center"/>
          </w:tcPr>
          <w:p>
            <w:r>
              <w:t>Health and realtime status</w:t>
            </w:r>
          </w:p>
        </w:tc>
        <w:tc>
          <w:tcPr>
            <w:tcW w:type="dxa" w:w="1440"/>
            <w:vAlign w:val="center"/>
          </w:tcPr>
          <w:p>
            <w:r>
              <w:t>Public</w:t>
            </w:r>
          </w:p>
        </w:tc>
      </w:tr>
      <w:tr>
        <w:trPr>
          <w:cantSplit/>
        </w:trPr>
        <w:tc>
          <w:tcPr>
            <w:tcW w:type="dxa" w:w="936"/>
            <w:vAlign w:val="center"/>
            <w:shd w:fill="F4F2F9"/>
          </w:tcPr>
          <w:p>
            <w:r>
              <w:t>GET</w:t>
            </w:r>
          </w:p>
        </w:tc>
        <w:tc>
          <w:tcPr>
            <w:tcW w:type="dxa" w:w="2664"/>
            <w:vAlign w:val="center"/>
            <w:shd w:fill="F4F2F9"/>
          </w:tcPr>
          <w:p>
            <w:r>
              <w:t>/api/movies</w:t>
            </w:r>
          </w:p>
        </w:tc>
        <w:tc>
          <w:tcPr>
            <w:tcW w:type="dxa" w:w="4032"/>
            <w:vAlign w:val="center"/>
            <w:shd w:fill="F4F2F9"/>
          </w:tcPr>
          <w:p>
            <w:r>
              <w:t>List/search/filter by genre, language and city; paginate</w:t>
            </w:r>
          </w:p>
        </w:tc>
        <w:tc>
          <w:tcPr>
            <w:tcW w:type="dxa" w:w="1440"/>
            <w:vAlign w:val="center"/>
            <w:shd w:fill="F4F2F9"/>
          </w:tcPr>
          <w:p>
            <w:r>
              <w:t>Public</w:t>
            </w:r>
          </w:p>
        </w:tc>
      </w:tr>
      <w:tr>
        <w:trPr>
          <w:cantSplit/>
        </w:trPr>
        <w:tc>
          <w:tcPr>
            <w:tcW w:type="dxa" w:w="936"/>
            <w:vAlign w:val="center"/>
          </w:tcPr>
          <w:p>
            <w:r>
              <w:t>GET</w:t>
            </w:r>
          </w:p>
        </w:tc>
        <w:tc>
          <w:tcPr>
            <w:tcW w:type="dxa" w:w="2664"/>
            <w:vAlign w:val="center"/>
          </w:tcPr>
          <w:p>
            <w:r>
              <w:t>/api/movies/:id</w:t>
            </w:r>
          </w:p>
        </w:tc>
        <w:tc>
          <w:tcPr>
            <w:tcW w:type="dxa" w:w="4032"/>
            <w:vAlign w:val="center"/>
          </w:tcPr>
          <w:p>
            <w:r>
              <w:t>Fetch movie details</w:t>
            </w:r>
          </w:p>
        </w:tc>
        <w:tc>
          <w:tcPr>
            <w:tcW w:type="dxa" w:w="1440"/>
            <w:vAlign w:val="center"/>
          </w:tcPr>
          <w:p>
            <w:r>
              <w:t>Public</w:t>
            </w:r>
          </w:p>
        </w:tc>
      </w:tr>
      <w:tr>
        <w:trPr>
          <w:cantSplit/>
        </w:trPr>
        <w:tc>
          <w:tcPr>
            <w:tcW w:type="dxa" w:w="936"/>
            <w:vAlign w:val="center"/>
            <w:shd w:fill="F4F2F9"/>
          </w:tcPr>
          <w:p>
            <w:r>
              <w:t>GET</w:t>
            </w:r>
          </w:p>
        </w:tc>
        <w:tc>
          <w:tcPr>
            <w:tcW w:type="dxa" w:w="2664"/>
            <w:vAlign w:val="center"/>
            <w:shd w:fill="F4F2F9"/>
          </w:tcPr>
          <w:p>
            <w:r>
              <w:t>/api/theatres</w:t>
            </w:r>
          </w:p>
        </w:tc>
        <w:tc>
          <w:tcPr>
            <w:tcW w:type="dxa" w:w="4032"/>
            <w:vAlign w:val="center"/>
            <w:shd w:fill="F4F2F9"/>
          </w:tcPr>
          <w:p>
            <w:r>
              <w:t>List active theatres; filter by city/name and paginate</w:t>
            </w:r>
          </w:p>
        </w:tc>
        <w:tc>
          <w:tcPr>
            <w:tcW w:type="dxa" w:w="1440"/>
            <w:vAlign w:val="center"/>
            <w:shd w:fill="F4F2F9"/>
          </w:tcPr>
          <w:p>
            <w:r>
              <w:t>Public</w:t>
            </w:r>
          </w:p>
        </w:tc>
      </w:tr>
      <w:tr>
        <w:trPr>
          <w:cantSplit/>
        </w:trPr>
        <w:tc>
          <w:tcPr>
            <w:tcW w:type="dxa" w:w="936"/>
            <w:vAlign w:val="center"/>
          </w:tcPr>
          <w:p>
            <w:r>
              <w:t>GET</w:t>
            </w:r>
          </w:p>
        </w:tc>
        <w:tc>
          <w:tcPr>
            <w:tcW w:type="dxa" w:w="2664"/>
            <w:vAlign w:val="center"/>
          </w:tcPr>
          <w:p>
            <w:r>
              <w:t>/api/shows</w:t>
            </w:r>
          </w:p>
        </w:tc>
        <w:tc>
          <w:tcPr>
            <w:tcW w:type="dxa" w:w="4032"/>
            <w:vAlign w:val="center"/>
          </w:tcPr>
          <w:p>
            <w:r>
              <w:t>Filter shows by movie/date/theatre/city and paginate</w:t>
            </w:r>
          </w:p>
        </w:tc>
        <w:tc>
          <w:tcPr>
            <w:tcW w:type="dxa" w:w="1440"/>
            <w:vAlign w:val="center"/>
          </w:tcPr>
          <w:p>
            <w:r>
              <w:t>Public</w:t>
            </w:r>
          </w:p>
        </w:tc>
      </w:tr>
      <w:tr>
        <w:trPr>
          <w:cantSplit/>
        </w:trPr>
        <w:tc>
          <w:tcPr>
            <w:tcW w:type="dxa" w:w="936"/>
            <w:vAlign w:val="center"/>
            <w:shd w:fill="F4F2F9"/>
          </w:tcPr>
          <w:p>
            <w:r>
              <w:t>GET</w:t>
            </w:r>
          </w:p>
        </w:tc>
        <w:tc>
          <w:tcPr>
            <w:tcW w:type="dxa" w:w="2664"/>
            <w:vAlign w:val="center"/>
            <w:shd w:fill="F4F2F9"/>
          </w:tcPr>
          <w:p>
            <w:r>
              <w:t>/api/shows/:id/seats</w:t>
            </w:r>
          </w:p>
        </w:tc>
        <w:tc>
          <w:tcPr>
            <w:tcW w:type="dxa" w:w="4032"/>
            <w:vAlign w:val="center"/>
            <w:shd w:fill="F4F2F9"/>
          </w:tcPr>
          <w:p>
            <w:r>
              <w:t>Return seat labels and occupied seats</w:t>
            </w:r>
          </w:p>
        </w:tc>
        <w:tc>
          <w:tcPr>
            <w:tcW w:type="dxa" w:w="1440"/>
            <w:vAlign w:val="center"/>
            <w:shd w:fill="F4F2F9"/>
          </w:tcPr>
          <w:p>
            <w:r>
              <w:t>Public</w:t>
            </w:r>
          </w:p>
        </w:tc>
      </w:tr>
      <w:tr>
        <w:trPr>
          <w:cantSplit/>
        </w:trPr>
        <w:tc>
          <w:tcPr>
            <w:tcW w:type="dxa" w:w="936"/>
            <w:vAlign w:val="center"/>
          </w:tcPr>
          <w:p>
            <w:r>
              <w:t>POST</w:t>
            </w:r>
          </w:p>
        </w:tc>
        <w:tc>
          <w:tcPr>
            <w:tcW w:type="dxa" w:w="2664"/>
            <w:vAlign w:val="center"/>
          </w:tcPr>
          <w:p>
            <w:r>
              <w:t>/api/auth/register</w:t>
            </w:r>
          </w:p>
        </w:tc>
        <w:tc>
          <w:tcPr>
            <w:tcW w:type="dxa" w:w="4032"/>
            <w:vAlign w:val="center"/>
          </w:tcPr>
          <w:p>
            <w:r>
              <w:t>Create account with hashed password and JWT</w:t>
            </w:r>
          </w:p>
        </w:tc>
        <w:tc>
          <w:tcPr>
            <w:tcW w:type="dxa" w:w="1440"/>
            <w:vAlign w:val="center"/>
          </w:tcPr>
          <w:p>
            <w:r>
              <w:t>Public, rate-limited</w:t>
            </w:r>
          </w:p>
        </w:tc>
      </w:tr>
      <w:tr>
        <w:trPr>
          <w:cantSplit/>
        </w:trPr>
        <w:tc>
          <w:tcPr>
            <w:tcW w:type="dxa" w:w="936"/>
            <w:vAlign w:val="center"/>
            <w:shd w:fill="F4F2F9"/>
          </w:tcPr>
          <w:p>
            <w:r>
              <w:t>POST</w:t>
            </w:r>
          </w:p>
        </w:tc>
        <w:tc>
          <w:tcPr>
            <w:tcW w:type="dxa" w:w="2664"/>
            <w:vAlign w:val="center"/>
            <w:shd w:fill="F4F2F9"/>
          </w:tcPr>
          <w:p>
            <w:r>
              <w:t>/api/auth/login</w:t>
            </w:r>
          </w:p>
        </w:tc>
        <w:tc>
          <w:tcPr>
            <w:tcW w:type="dxa" w:w="4032"/>
            <w:vAlign w:val="center"/>
            <w:shd w:fill="F4F2F9"/>
          </w:tcPr>
          <w:p>
            <w:r>
              <w:t>Validate credentials and return role/JWT</w:t>
            </w:r>
          </w:p>
        </w:tc>
        <w:tc>
          <w:tcPr>
            <w:tcW w:type="dxa" w:w="1440"/>
            <w:vAlign w:val="center"/>
            <w:shd w:fill="F4F2F9"/>
          </w:tcPr>
          <w:p>
            <w:r>
              <w:t>Public, rate-limited</w:t>
            </w:r>
          </w:p>
        </w:tc>
      </w:tr>
      <w:tr>
        <w:trPr>
          <w:cantSplit/>
        </w:trPr>
        <w:tc>
          <w:tcPr>
            <w:tcW w:type="dxa" w:w="2498"/>
          </w:tcPr>
          <w:p>
            <w:r>
              <w:t>GET</w:t>
            </w:r>
          </w:p>
        </w:tc>
        <w:tc>
          <w:tcPr>
            <w:tcW w:type="dxa" w:w="2498"/>
          </w:tcPr>
          <w:p>
            <w:r>
              <w:t>/api/auth/me</w:t>
            </w:r>
          </w:p>
        </w:tc>
        <w:tc>
          <w:tcPr>
            <w:tcW w:type="dxa" w:w="2498"/>
          </w:tcPr>
          <w:p>
            <w:r>
              <w:t>Current profile</w:t>
            </w:r>
          </w:p>
        </w:tc>
        <w:tc>
          <w:tcPr>
            <w:tcW w:type="dxa" w:w="2498"/>
          </w:tcPr>
          <w:p>
            <w:r>
              <w:t>JWT</w:t>
            </w:r>
          </w:p>
        </w:tc>
      </w:tr>
      <w:tr>
        <w:trPr>
          <w:cantSplit/>
        </w:trPr>
        <w:tc>
          <w:tcPr>
            <w:tcW w:type="dxa" w:w="2498"/>
          </w:tcPr>
          <w:p>
            <w:r>
              <w:t>POST</w:t>
            </w:r>
          </w:p>
        </w:tc>
        <w:tc>
          <w:tcPr>
            <w:tcW w:type="dxa" w:w="2498"/>
          </w:tcPr>
          <w:p>
            <w:r>
              <w:t>/api/bookings</w:t>
            </w:r>
          </w:p>
        </w:tc>
        <w:tc>
          <w:tcPr>
            <w:tcW w:type="dxa" w:w="2498"/>
          </w:tcPr>
          <w:p>
            <w:r>
              <w:t>Reserve seat(s), confirm demo booking/payment, notification</w:t>
            </w:r>
          </w:p>
        </w:tc>
        <w:tc>
          <w:tcPr>
            <w:tcW w:type="dxa" w:w="2498"/>
          </w:tcPr>
          <w:p>
            <w:r>
              <w:t>JWT, rate-limited</w:t>
            </w:r>
          </w:p>
        </w:tc>
      </w:tr>
      <w:tr>
        <w:trPr>
          <w:cantSplit/>
        </w:trPr>
        <w:tc>
          <w:tcPr>
            <w:tcW w:type="dxa" w:w="2498"/>
          </w:tcPr>
          <w:p>
            <w:r>
              <w:t>GET</w:t>
            </w:r>
          </w:p>
        </w:tc>
        <w:tc>
          <w:tcPr>
            <w:tcW w:type="dxa" w:w="2498"/>
          </w:tcPr>
          <w:p>
            <w:r>
              <w:t>/api/bookings/my</w:t>
            </w:r>
          </w:p>
        </w:tc>
        <w:tc>
          <w:tcPr>
            <w:tcW w:type="dxa" w:w="2498"/>
          </w:tcPr>
          <w:p>
            <w:r>
              <w:t>Current user's bookings with pagination</w:t>
            </w:r>
          </w:p>
        </w:tc>
        <w:tc>
          <w:tcPr>
            <w:tcW w:type="dxa" w:w="2498"/>
          </w:tcPr>
          <w:p>
            <w:r>
              <w:t>JWT</w:t>
            </w:r>
          </w:p>
        </w:tc>
      </w:tr>
      <w:tr>
        <w:trPr>
          <w:cantSplit/>
        </w:trPr>
        <w:tc>
          <w:tcPr>
            <w:tcW w:type="dxa" w:w="2498"/>
          </w:tcPr>
          <w:p>
            <w:r>
              <w:t>PATCH</w:t>
            </w:r>
          </w:p>
        </w:tc>
        <w:tc>
          <w:tcPr>
            <w:tcW w:type="dxa" w:w="2498"/>
          </w:tcPr>
          <w:p>
            <w:r>
              <w:t>/api/bookings/:id/cancel</w:t>
            </w:r>
          </w:p>
        </w:tc>
        <w:tc>
          <w:tcPr>
            <w:tcW w:type="dxa" w:w="2498"/>
          </w:tcPr>
          <w:p>
            <w:r>
              <w:t>Cancel owned booking and release seat reservation</w:t>
            </w:r>
          </w:p>
        </w:tc>
        <w:tc>
          <w:tcPr>
            <w:tcW w:type="dxa" w:w="2498"/>
          </w:tcPr>
          <w:p>
            <w:r>
              <w:t>Owner/admin</w:t>
            </w:r>
          </w:p>
        </w:tc>
      </w:tr>
      <w:tr>
        <w:trPr>
          <w:cantSplit/>
        </w:trPr>
        <w:tc>
          <w:tcPr>
            <w:tcW w:type="dxa" w:w="2498"/>
          </w:tcPr>
          <w:p>
            <w:r>
              <w:t>GET</w:t>
            </w:r>
          </w:p>
        </w:tc>
        <w:tc>
          <w:tcPr>
            <w:tcW w:type="dxa" w:w="2498"/>
          </w:tcPr>
          <w:p>
            <w:r>
              <w:t>/api/notifications/my</w:t>
            </w:r>
          </w:p>
        </w:tc>
        <w:tc>
          <w:tcPr>
            <w:tcW w:type="dxa" w:w="2498"/>
          </w:tcPr>
          <w:p>
            <w:r>
              <w:t>List user's notifications and unread count</w:t>
            </w:r>
          </w:p>
        </w:tc>
        <w:tc>
          <w:tcPr>
            <w:tcW w:type="dxa" w:w="2498"/>
          </w:tcPr>
          <w:p>
            <w:r>
              <w:t>JWT</w:t>
            </w:r>
          </w:p>
        </w:tc>
      </w:tr>
      <w:tr>
        <w:trPr>
          <w:cantSplit/>
        </w:trPr>
        <w:tc>
          <w:tcPr>
            <w:tcW w:type="dxa" w:w="2498"/>
          </w:tcPr>
          <w:p>
            <w:r>
              <w:t>PATCH</w:t>
            </w:r>
          </w:p>
        </w:tc>
        <w:tc>
          <w:tcPr>
            <w:tcW w:type="dxa" w:w="2498"/>
          </w:tcPr>
          <w:p>
            <w:r>
              <w:t>/api/notifications/:id/read</w:t>
            </w:r>
          </w:p>
        </w:tc>
        <w:tc>
          <w:tcPr>
            <w:tcW w:type="dxa" w:w="2498"/>
          </w:tcPr>
          <w:p>
            <w:r>
              <w:t>Mark one notification read</w:t>
            </w:r>
          </w:p>
        </w:tc>
        <w:tc>
          <w:tcPr>
            <w:tcW w:type="dxa" w:w="2498"/>
          </w:tcPr>
          <w:p>
            <w:r>
              <w:t>JWT</w:t>
            </w:r>
          </w:p>
        </w:tc>
      </w:tr>
      <w:tr>
        <w:trPr>
          <w:cantSplit/>
        </w:trPr>
        <w:tc>
          <w:tcPr>
            <w:tcW w:type="dxa" w:w="2498"/>
          </w:tcPr>
          <w:p>
            <w:r>
              <w:t>PATCH</w:t>
            </w:r>
          </w:p>
        </w:tc>
        <w:tc>
          <w:tcPr>
            <w:tcW w:type="dxa" w:w="2498"/>
          </w:tcPr>
          <w:p>
            <w:r>
              <w:t>/api/notifications/read-all</w:t>
            </w:r>
          </w:p>
        </w:tc>
        <w:tc>
          <w:tcPr>
            <w:tcW w:type="dxa" w:w="2498"/>
          </w:tcPr>
          <w:p>
            <w:r>
              <w:t>Mark all notifications read</w:t>
            </w:r>
          </w:p>
        </w:tc>
        <w:tc>
          <w:tcPr>
            <w:tcW w:type="dxa" w:w="2498"/>
          </w:tcPr>
          <w:p>
            <w:r>
              <w:t>JWT</w:t>
            </w:r>
          </w:p>
        </w:tc>
      </w:tr>
      <w:tr>
        <w:trPr>
          <w:cantSplit/>
        </w:trPr>
        <w:tc>
          <w:tcPr>
            <w:tcW w:type="dxa" w:w="2498"/>
          </w:tcPr>
          <w:p>
            <w:r>
              <w:t>GET</w:t>
            </w:r>
          </w:p>
        </w:tc>
        <w:tc>
          <w:tcPr>
            <w:tcW w:type="dxa" w:w="2498"/>
          </w:tcPr>
          <w:p>
            <w:r>
              <w:t>/api/payments/my</w:t>
            </w:r>
          </w:p>
        </w:tc>
        <w:tc>
          <w:tcPr>
            <w:tcW w:type="dxa" w:w="2498"/>
          </w:tcPr>
          <w:p>
            <w:r>
              <w:t>List own payment-simulation records</w:t>
            </w:r>
          </w:p>
        </w:tc>
        <w:tc>
          <w:tcPr>
            <w:tcW w:type="dxa" w:w="2498"/>
          </w:tcPr>
          <w:p>
            <w:r>
              <w:t>JWT</w:t>
            </w:r>
          </w:p>
        </w:tc>
      </w:tr>
      <w:tr>
        <w:trPr>
          <w:cantSplit/>
        </w:trPr>
        <w:tc>
          <w:tcPr>
            <w:tcW w:type="dxa" w:w="2498"/>
          </w:tcPr>
          <w:p>
            <w:r>
              <w:t>GET</w:t>
            </w:r>
          </w:p>
        </w:tc>
        <w:tc>
          <w:tcPr>
            <w:tcW w:type="dxa" w:w="2498"/>
          </w:tcPr>
          <w:p>
            <w:r>
              <w:t>/api/admin/stats</w:t>
            </w:r>
          </w:p>
        </w:tc>
        <w:tc>
          <w:tcPr>
            <w:tcW w:type="dxa" w:w="2498"/>
          </w:tcPr>
          <w:p>
            <w:r>
              <w:t>Counts and demo totals</w:t>
            </w:r>
          </w:p>
        </w:tc>
        <w:tc>
          <w:tcPr>
            <w:tcW w:type="dxa" w:w="2498"/>
          </w:tcPr>
          <w:p>
            <w:r>
              <w:t>Admin</w:t>
            </w:r>
          </w:p>
        </w:tc>
      </w:tr>
      <w:tr>
        <w:trPr>
          <w:cantSplit/>
        </w:trPr>
        <w:tc>
          <w:tcPr>
            <w:tcW w:type="dxa" w:w="2498"/>
          </w:tcPr>
          <w:p>
            <w:r>
              <w:t>CRUD</w:t>
            </w:r>
          </w:p>
        </w:tc>
        <w:tc>
          <w:tcPr>
            <w:tcW w:type="dxa" w:w="2498"/>
          </w:tcPr>
          <w:p>
            <w:r>
              <w:t>/api/admin/movies</w:t>
            </w:r>
          </w:p>
        </w:tc>
        <w:tc>
          <w:tcPr>
            <w:tcW w:type="dxa" w:w="2498"/>
          </w:tcPr>
          <w:p>
            <w:r>
              <w:t>Create/read/update/delete movies</w:t>
            </w:r>
          </w:p>
        </w:tc>
        <w:tc>
          <w:tcPr>
            <w:tcW w:type="dxa" w:w="2498"/>
          </w:tcPr>
          <w:p>
            <w:r>
              <w:t>Admin</w:t>
            </w:r>
          </w:p>
        </w:tc>
      </w:tr>
      <w:tr>
        <w:trPr>
          <w:cantSplit/>
        </w:trPr>
        <w:tc>
          <w:tcPr>
            <w:tcW w:type="dxa" w:w="2498"/>
          </w:tcPr>
          <w:p>
            <w:r>
              <w:t>CRUD</w:t>
            </w:r>
          </w:p>
        </w:tc>
        <w:tc>
          <w:tcPr>
            <w:tcW w:type="dxa" w:w="2498"/>
          </w:tcPr>
          <w:p>
            <w:r>
              <w:t>/api/admin/theatres</w:t>
            </w:r>
          </w:p>
        </w:tc>
        <w:tc>
          <w:tcPr>
            <w:tcW w:type="dxa" w:w="2498"/>
          </w:tcPr>
          <w:p>
            <w:r>
              <w:t>Create/read/update/deactivate theatres</w:t>
            </w:r>
          </w:p>
        </w:tc>
        <w:tc>
          <w:tcPr>
            <w:tcW w:type="dxa" w:w="2498"/>
          </w:tcPr>
          <w:p>
            <w:r>
              <w:t>Admin</w:t>
            </w:r>
          </w:p>
        </w:tc>
      </w:tr>
      <w:tr>
        <w:trPr>
          <w:cantSplit/>
        </w:trPr>
        <w:tc>
          <w:tcPr>
            <w:tcW w:type="dxa" w:w="2498"/>
          </w:tcPr>
          <w:p>
            <w:r>
              <w:t>CRUD</w:t>
            </w:r>
          </w:p>
        </w:tc>
        <w:tc>
          <w:tcPr>
            <w:tcW w:type="dxa" w:w="2498"/>
          </w:tcPr>
          <w:p>
            <w:r>
              <w:t>/api/admin/shows</w:t>
            </w:r>
          </w:p>
        </w:tc>
        <w:tc>
          <w:tcPr>
            <w:tcW w:type="dxa" w:w="2498"/>
          </w:tcPr>
          <w:p>
            <w:r>
              <w:t>Create/read/update/cancel scheduled shows</w:t>
            </w:r>
          </w:p>
        </w:tc>
        <w:tc>
          <w:tcPr>
            <w:tcW w:type="dxa" w:w="2498"/>
          </w:tcPr>
          <w:p>
            <w:r>
              <w:t>Admin</w:t>
            </w:r>
          </w:p>
        </w:tc>
      </w:tr>
      <w:tr>
        <w:trPr>
          <w:cantSplit/>
        </w:trPr>
        <w:tc>
          <w:tcPr>
            <w:tcW w:type="dxa" w:w="2498"/>
          </w:tcPr>
          <w:p>
            <w:r>
              <w:t>GET</w:t>
            </w:r>
          </w:p>
        </w:tc>
        <w:tc>
          <w:tcPr>
            <w:tcW w:type="dxa" w:w="2498"/>
          </w:tcPr>
          <w:p>
            <w:r>
              <w:t>/api/admin/bookings</w:t>
            </w:r>
          </w:p>
        </w:tc>
        <w:tc>
          <w:tcPr>
            <w:tcW w:type="dxa" w:w="2498"/>
          </w:tcPr>
          <w:p>
            <w:r>
              <w:t>Review booking records</w:t>
            </w:r>
          </w:p>
        </w:tc>
        <w:tc>
          <w:tcPr>
            <w:tcW w:type="dxa" w:w="2498"/>
          </w:tcPr>
          <w:p>
            <w:r>
              <w:t>Admin</w:t>
            </w:r>
          </w:p>
        </w:tc>
      </w:tr>
    </w:tbl>
    <w:p>
      <w:pPr>
        <w:spacing w:after="20"/>
      </w:pPr>
    </w:p>
    <w:p>
      <w:pPr>
        <w:pStyle w:val="Heading2"/>
      </w:pPr>
      <w:r>
        <w:t>5.2 Typical Booking Request</w:t>
      </w:r>
    </w:p>
    <w:tbl>
      <w:tblPr>
        <w:tblStyle w:val="TableGrid"/>
        <w:tblW w:type="auto" w:w="0"/>
        <w:tblLook w:firstColumn="1" w:firstRow="1" w:lastColumn="0" w:lastRow="0" w:noHBand="0" w:noVBand="1" w:val="04A0"/>
      </w:tblPr>
      <w:tblGrid>
        <w:gridCol w:w="9994"/>
      </w:tblGrid>
      <w:tr>
        <w:trPr>
          <w:tblHeader w:val="true"/>
          <w:cantSplit/>
        </w:trPr>
        <w:tc>
          <w:tcPr>
            <w:tcW w:type="dxa" w:w="9994"/>
            <w:shd w:fill="F4F2F8"/>
          </w:tcPr>
          <w:p>
            <w:r>
              <w:rPr>
                <w:b w:val="0"/>
                <w:color w:val="191C26"/>
              </w:rPr>
              <w:t>POST /api/bookings</w:t>
              <w:br/>
              <w:t>Authorization: Bearer &lt;JWT&gt;</w:t>
              <w:br/>
              <w:t>Content-Type: application/json</w:t>
              <w:br/>
              <w:br/>
              <w:t>{</w:t>
              <w:br/>
              <w:t xml:space="preserve">  "showId": "&lt;MongoDB show id&gt;",</w:t>
              <w:br/>
              <w:t xml:space="preserve">  "seats": ["A1", "A2"],</w:t>
              <w:br/>
              <w:t xml:space="preserve">  "paymentMode": "demo"</w:t>
              <w:br/>
              <w:t>}</w:t>
              <w:br/>
              <w:br/>
              <w:t>The server validates the show and screen seat labels, reserves each show-seat pair, creates a booking, stores a simulated payment record and notification, and emits `seats-updated`. No real payment is processed.</w:t>
            </w:r>
          </w:p>
        </w:tc>
      </w:tr>
    </w:tbl>
    <w:p>
      <w:pPr>
        <w:spacing w:after="20"/>
      </w:pPr>
    </w:p>
    <w:p>
      <w:r>
        <w:t>The scheduled-show workflow receives `showId` and a seat array. The API loads the show and movie, validates that seat labels belong to the screen, creates unique SeatReservation records, rejects duplicate claims, saves a confirmed booking and a simulated Payment record, then writes a notification. It emits `seats-updated` to clients viewing the show. The response explicitly notes that no money was charged.</w:t>
      </w:r>
    </w:p>
    <w:p>
      <w:pPr>
        <w:pStyle w:val="Heading2"/>
      </w:pPr>
      <w:r>
        <w:t>5.3 Error Responses</w:t>
      </w:r>
    </w:p>
    <w:p>
      <w:pPr>
        <w:pStyle w:val="ListBullet"/>
        <w:spacing w:after="40"/>
      </w:pPr>
      <w:r>
        <w:t>400 Bad Request: required fields missing, repeated seats or invalid seat labels.</w:t>
      </w:r>
    </w:p>
    <w:p>
      <w:pPr>
        <w:pStyle w:val="ListBullet"/>
        <w:spacing w:after="40"/>
      </w:pPr>
      <w:r>
        <w:t>401 Unauthorized: missing, invalid or expired JWT on a protected route.</w:t>
      </w:r>
    </w:p>
    <w:p>
      <w:pPr>
        <w:pStyle w:val="ListBullet"/>
        <w:spacing w:after="40"/>
      </w:pPr>
      <w:r>
        <w:t>404 Not Found: the requested movie, show, theatre or booking does not exist or is no longer available.</w:t>
      </w:r>
    </w:p>
    <w:p>
      <w:pPr>
        <w:pStyle w:val="ListBullet"/>
        <w:spacing w:after="40"/>
      </w:pPr>
      <w:r>
        <w:t>409 Conflict: duplicate email, duplicate seat reservation, or an operation blocked by linked records.</w:t>
      </w:r>
    </w:p>
    <w:p>
      <w:pPr>
        <w:pStyle w:val="ListBullet"/>
        <w:spacing w:after="40"/>
      </w:pPr>
      <w:r>
        <w:t>429 Too Many Requests: authentication, booking or API rate limit reached. 500 Internal Server Error: unexpected service/database failure.</w:t>
      </w:r>
    </w:p>
    <w:p>
      <w:pPr>
        <w:pStyle w:val="Heading1"/>
      </w:pPr>
      <w:r>
        <w:t>6. Epic 4 - Database Development</w:t>
      </w:r>
    </w:p>
    <w:p>
      <w:pPr>
        <w:pStyle w:val="Heading2"/>
      </w:pPr>
      <w:r>
        <w:t>6.1 MongoDB and Mongoose</w:t>
      </w:r>
    </w:p>
    <w:p>
      <w:r>
        <w:t>The data layer uses eight collections: User, Movie, Theatre, Show, SeatReservation, Booking, Payment and Notification. Mongoose schemas define required fields, references, enum values, timestamps and indexes. User passwords are stored as passwordHash. Show records hold cinema scheduling and seat-layout metadata; SeatReservation has a unique `{ show, seat }` index; Payment records are labelled simulated and do not represent a real charge.</w:t>
      </w:r>
    </w:p>
    <w:p>
      <w:pPr>
        <w:pStyle w:val="Heading2"/>
      </w:pPr>
      <w:r>
        <w:t>6.2 Seed Dataset</w:t>
      </w:r>
    </w:p>
    <w:p>
      <w:r>
        <w:t>`server/data/movies.json` contains six sample movies with titles, descriptions, genres, durations, ratings, languages/certificates, poster URLs and prices. `server/seed.js` calls the non-destructive `ensureDemoData()` helper. If theatres/shows are absent, sample Bhopal theatres and a week of sample shows are created for demonstration.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3888"/>
            <w:shd w:fill="2F2648"/>
            <w:vAlign w:val="center"/>
          </w:tcPr>
          <w:p>
            <w:r>
              <w:rPr>
                <w:b/>
                <w:color w:val="FFFFFF"/>
                <w:sz w:val="16"/>
              </w:rPr>
              <w:t>Sample record</w:t>
            </w:r>
          </w:p>
        </w:tc>
        <w:tc>
          <w:tcPr>
            <w:tcW w:type="dxa" w:w="2448"/>
            <w:shd w:fill="2F2648"/>
            <w:vAlign w:val="center"/>
          </w:tcPr>
          <w:p>
            <w:r>
              <w:rPr>
                <w:b/>
                <w:color w:val="FFFFFF"/>
                <w:sz w:val="16"/>
              </w:rPr>
              <w:t>Genres</w:t>
            </w:r>
          </w:p>
        </w:tc>
        <w:tc>
          <w:tcPr>
            <w:tcW w:type="dxa" w:w="1440"/>
            <w:shd w:fill="2F2648"/>
            <w:vAlign w:val="center"/>
          </w:tcPr>
          <w:p>
            <w:r>
              <w:rPr>
                <w:b/>
                <w:color w:val="FFFFFF"/>
                <w:sz w:val="16"/>
              </w:rPr>
              <w:t>Duration</w:t>
            </w:r>
          </w:p>
        </w:tc>
        <w:tc>
          <w:tcPr>
            <w:tcW w:type="dxa" w:w="1296"/>
            <w:shd w:fill="2F2648"/>
            <w:vAlign w:val="center"/>
          </w:tcPr>
          <w:p>
            <w:r>
              <w:rPr>
                <w:b/>
                <w:color w:val="FFFFFF"/>
                <w:sz w:val="16"/>
              </w:rPr>
              <w:t>Demo price</w:t>
            </w:r>
          </w:p>
        </w:tc>
      </w:tr>
      <w:tr>
        <w:trPr>
          <w:cantSplit/>
        </w:trPr>
        <w:tc>
          <w:tcPr>
            <w:tcW w:type="dxa" w:w="3888"/>
            <w:vAlign w:val="center"/>
          </w:tcPr>
          <w:p>
            <w:pPr>
              <w:spacing w:after="20" w:before="20"/>
            </w:pPr>
            <w:r>
              <w:rPr>
                <w:sz w:val="16"/>
              </w:rPr>
              <w:t>Dune: Part Two</w:t>
            </w:r>
          </w:p>
        </w:tc>
        <w:tc>
          <w:tcPr>
            <w:tcW w:type="dxa" w:w="2448"/>
            <w:vAlign w:val="center"/>
          </w:tcPr>
          <w:p>
            <w:pPr>
              <w:spacing w:after="20" w:before="20"/>
            </w:pPr>
            <w:r>
              <w:rPr>
                <w:sz w:val="16"/>
              </w:rPr>
              <w:t>Sci-Fi, Adventure</w:t>
            </w:r>
          </w:p>
        </w:tc>
        <w:tc>
          <w:tcPr>
            <w:tcW w:type="dxa" w:w="1440"/>
            <w:vAlign w:val="center"/>
          </w:tcPr>
          <w:p>
            <w:pPr>
              <w:spacing w:after="20" w:before="20"/>
            </w:pPr>
            <w:r>
              <w:rPr>
                <w:sz w:val="16"/>
              </w:rPr>
              <w:t>166 min</w:t>
            </w:r>
          </w:p>
        </w:tc>
        <w:tc>
          <w:tcPr>
            <w:tcW w:type="dxa" w:w="1296"/>
            <w:vAlign w:val="center"/>
          </w:tcPr>
          <w:p>
            <w:pPr>
              <w:spacing w:after="20" w:before="20"/>
            </w:pPr>
            <w:r>
              <w:rPr>
                <w:sz w:val="16"/>
              </w:rPr>
              <w:t>₹220</w:t>
            </w:r>
          </w:p>
        </w:tc>
      </w:tr>
      <w:tr>
        <w:trPr>
          <w:cantSplit/>
        </w:trPr>
        <w:tc>
          <w:tcPr>
            <w:tcW w:type="dxa" w:w="3888"/>
            <w:vAlign w:val="center"/>
            <w:shd w:fill="F4F2F9"/>
          </w:tcPr>
          <w:p>
            <w:pPr>
              <w:spacing w:after="20" w:before="20"/>
            </w:pPr>
            <w:r>
              <w:rPr>
                <w:sz w:val="16"/>
              </w:rPr>
              <w:t>Spider-Man: Across the Spider-Verse</w:t>
            </w:r>
          </w:p>
        </w:tc>
        <w:tc>
          <w:tcPr>
            <w:tcW w:type="dxa" w:w="2448"/>
            <w:vAlign w:val="center"/>
            <w:shd w:fill="F4F2F9"/>
          </w:tcPr>
          <w:p>
            <w:pPr>
              <w:spacing w:after="20" w:before="20"/>
            </w:pPr>
            <w:r>
              <w:rPr>
                <w:sz w:val="16"/>
              </w:rPr>
              <w:t>Animation, Action</w:t>
            </w:r>
          </w:p>
        </w:tc>
        <w:tc>
          <w:tcPr>
            <w:tcW w:type="dxa" w:w="1440"/>
            <w:vAlign w:val="center"/>
            <w:shd w:fill="F4F2F9"/>
          </w:tcPr>
          <w:p>
            <w:pPr>
              <w:spacing w:after="20" w:before="20"/>
            </w:pPr>
            <w:r>
              <w:rPr>
                <w:sz w:val="16"/>
              </w:rPr>
              <w:t>140 min</w:t>
            </w:r>
          </w:p>
        </w:tc>
        <w:tc>
          <w:tcPr>
            <w:tcW w:type="dxa" w:w="1296"/>
            <w:vAlign w:val="center"/>
            <w:shd w:fill="F4F2F9"/>
          </w:tcPr>
          <w:p>
            <w:pPr>
              <w:spacing w:after="20" w:before="20"/>
            </w:pPr>
            <w:r>
              <w:rPr>
                <w:sz w:val="16"/>
              </w:rPr>
              <w:t>₹200</w:t>
            </w:r>
          </w:p>
        </w:tc>
      </w:tr>
      <w:tr>
        <w:trPr>
          <w:cantSplit/>
        </w:trPr>
        <w:tc>
          <w:tcPr>
            <w:tcW w:type="dxa" w:w="3888"/>
            <w:vAlign w:val="center"/>
          </w:tcPr>
          <w:p>
            <w:pPr>
              <w:spacing w:after="20" w:before="20"/>
            </w:pPr>
            <w:r>
              <w:rPr>
                <w:sz w:val="16"/>
              </w:rPr>
              <w:t>The Batman</w:t>
            </w:r>
          </w:p>
        </w:tc>
        <w:tc>
          <w:tcPr>
            <w:tcW w:type="dxa" w:w="2448"/>
            <w:vAlign w:val="center"/>
          </w:tcPr>
          <w:p>
            <w:pPr>
              <w:spacing w:after="20" w:before="20"/>
            </w:pPr>
            <w:r>
              <w:rPr>
                <w:sz w:val="16"/>
              </w:rPr>
              <w:t>Action, Crime</w:t>
            </w:r>
          </w:p>
        </w:tc>
        <w:tc>
          <w:tcPr>
            <w:tcW w:type="dxa" w:w="1440"/>
            <w:vAlign w:val="center"/>
          </w:tcPr>
          <w:p>
            <w:pPr>
              <w:spacing w:after="20" w:before="20"/>
            </w:pPr>
            <w:r>
              <w:rPr>
                <w:sz w:val="16"/>
              </w:rPr>
              <w:t>176 min</w:t>
            </w:r>
          </w:p>
        </w:tc>
        <w:tc>
          <w:tcPr>
            <w:tcW w:type="dxa" w:w="1296"/>
            <w:vAlign w:val="center"/>
          </w:tcPr>
          <w:p>
            <w:pPr>
              <w:spacing w:after="20" w:before="20"/>
            </w:pPr>
            <w:r>
              <w:rPr>
                <w:sz w:val="16"/>
              </w:rPr>
              <w:t>₹180</w:t>
            </w:r>
          </w:p>
        </w:tc>
      </w:tr>
      <w:tr>
        <w:trPr>
          <w:cantSplit/>
        </w:trPr>
        <w:tc>
          <w:tcPr>
            <w:tcW w:type="dxa" w:w="3888"/>
            <w:vAlign w:val="center"/>
            <w:shd w:fill="F4F2F9"/>
          </w:tcPr>
          <w:p>
            <w:pPr>
              <w:spacing w:after="20" w:before="20"/>
            </w:pPr>
            <w:r>
              <w:rPr>
                <w:sz w:val="16"/>
              </w:rPr>
              <w:t>Interstellar</w:t>
            </w:r>
          </w:p>
        </w:tc>
        <w:tc>
          <w:tcPr>
            <w:tcW w:type="dxa" w:w="2448"/>
            <w:vAlign w:val="center"/>
            <w:shd w:fill="F4F2F9"/>
          </w:tcPr>
          <w:p>
            <w:pPr>
              <w:spacing w:after="20" w:before="20"/>
            </w:pPr>
            <w:r>
              <w:rPr>
                <w:sz w:val="16"/>
              </w:rPr>
              <w:t>Sci-Fi, Drama</w:t>
            </w:r>
          </w:p>
        </w:tc>
        <w:tc>
          <w:tcPr>
            <w:tcW w:type="dxa" w:w="1440"/>
            <w:vAlign w:val="center"/>
            <w:shd w:fill="F4F2F9"/>
          </w:tcPr>
          <w:p>
            <w:pPr>
              <w:spacing w:after="20" w:before="20"/>
            </w:pPr>
            <w:r>
              <w:rPr>
                <w:sz w:val="16"/>
              </w:rPr>
              <w:t>169 min</w:t>
            </w:r>
          </w:p>
        </w:tc>
        <w:tc>
          <w:tcPr>
            <w:tcW w:type="dxa" w:w="1296"/>
            <w:vAlign w:val="center"/>
            <w:shd w:fill="F4F2F9"/>
          </w:tcPr>
          <w:p>
            <w:pPr>
              <w:spacing w:after="20" w:before="20"/>
            </w:pPr>
            <w:r>
              <w:rPr>
                <w:sz w:val="16"/>
              </w:rPr>
              <w:t>₹190</w:t>
            </w:r>
          </w:p>
        </w:tc>
      </w:tr>
      <w:tr>
        <w:trPr>
          <w:cantSplit/>
        </w:trPr>
        <w:tc>
          <w:tcPr>
            <w:tcW w:type="dxa" w:w="3888"/>
            <w:vAlign w:val="center"/>
          </w:tcPr>
          <w:p>
            <w:pPr>
              <w:spacing w:after="20" w:before="20"/>
            </w:pPr>
            <w:r>
              <w:rPr>
                <w:sz w:val="16"/>
              </w:rPr>
              <w:t>Jawan</w:t>
            </w:r>
          </w:p>
        </w:tc>
        <w:tc>
          <w:tcPr>
            <w:tcW w:type="dxa" w:w="2448"/>
            <w:vAlign w:val="center"/>
          </w:tcPr>
          <w:p>
            <w:pPr>
              <w:spacing w:after="20" w:before="20"/>
            </w:pPr>
            <w:r>
              <w:rPr>
                <w:sz w:val="16"/>
              </w:rPr>
              <w:t>Action, Thriller</w:t>
            </w:r>
          </w:p>
        </w:tc>
        <w:tc>
          <w:tcPr>
            <w:tcW w:type="dxa" w:w="1440"/>
            <w:vAlign w:val="center"/>
          </w:tcPr>
          <w:p>
            <w:pPr>
              <w:spacing w:after="20" w:before="20"/>
            </w:pPr>
            <w:r>
              <w:rPr>
                <w:sz w:val="16"/>
              </w:rPr>
              <w:t>169 min</w:t>
            </w:r>
          </w:p>
        </w:tc>
        <w:tc>
          <w:tcPr>
            <w:tcW w:type="dxa" w:w="1296"/>
            <w:vAlign w:val="center"/>
          </w:tcPr>
          <w:p>
            <w:pPr>
              <w:spacing w:after="20" w:before="20"/>
            </w:pPr>
            <w:r>
              <w:rPr>
                <w:sz w:val="16"/>
              </w:rPr>
              <w:t>₹180</w:t>
            </w:r>
          </w:p>
        </w:tc>
      </w:tr>
      <w:tr>
        <w:trPr>
          <w:cantSplit/>
        </w:trPr>
        <w:tc>
          <w:tcPr>
            <w:tcW w:type="dxa" w:w="3888"/>
            <w:vAlign w:val="center"/>
            <w:shd w:fill="F4F2F9"/>
          </w:tcPr>
          <w:p>
            <w:pPr>
              <w:spacing w:after="20" w:before="20"/>
            </w:pPr>
            <w:r>
              <w:rPr>
                <w:sz w:val="16"/>
              </w:rPr>
              <w:t>12th Fail</w:t>
            </w:r>
          </w:p>
        </w:tc>
        <w:tc>
          <w:tcPr>
            <w:tcW w:type="dxa" w:w="2448"/>
            <w:vAlign w:val="center"/>
            <w:shd w:fill="F4F2F9"/>
          </w:tcPr>
          <w:p>
            <w:pPr>
              <w:spacing w:after="20" w:before="20"/>
            </w:pPr>
            <w:r>
              <w:rPr>
                <w:sz w:val="16"/>
              </w:rPr>
              <w:t>Drama</w:t>
            </w:r>
          </w:p>
        </w:tc>
        <w:tc>
          <w:tcPr>
            <w:tcW w:type="dxa" w:w="1440"/>
            <w:vAlign w:val="center"/>
            <w:shd w:fill="F4F2F9"/>
          </w:tcPr>
          <w:p>
            <w:pPr>
              <w:spacing w:after="20" w:before="20"/>
            </w:pPr>
            <w:r>
              <w:rPr>
                <w:sz w:val="16"/>
              </w:rPr>
              <w:t>147 min</w:t>
            </w:r>
          </w:p>
        </w:tc>
        <w:tc>
          <w:tcPr>
            <w:tcW w:type="dxa" w:w="1296"/>
            <w:vAlign w:val="center"/>
            <w:shd w:fill="F4F2F9"/>
          </w:tcPr>
          <w:p>
            <w:pPr>
              <w:spacing w:after="20" w:before="20"/>
            </w:pPr>
            <w:r>
              <w:rPr>
                <w:sz w:val="16"/>
              </w:rPr>
              <w:t>₹160</w:t>
            </w:r>
          </w:p>
        </w:tc>
      </w:tr>
    </w:tbl>
    <w:p>
      <w:pPr>
        <w:spacing w:after="20"/>
      </w:pPr>
    </w:p>
    <w:p>
      <w:pPr>
        <w:pStyle w:val="Heading2"/>
      </w:pPr>
      <w:r>
        <w:t>6.3 Relationship Integrity and Limitations</w:t>
      </w:r>
    </w:p>
    <w:p>
      <w:r>
        <w:t>Bookings reference a user and movie, and scheduled bookings also reference a show and theatre. The “my bookings” endpoint filters by authenticated user ID. SeatReservation has a unique index on show and seat; cancellation deletes the booking’s seat reservations so availability is restored. The multiple writes for booking/payment/notification are not wrapped in a single transaction, so the project should not be treated as production-grade inventory/payment software.</w:t>
      </w:r>
    </w:p>
    <w:p>
      <w:pPr>
        <w:pStyle w:val="Heading1"/>
      </w:pPr>
      <w:r>
        <w:t>7. Epic 5 - Frontend Development</w:t>
      </w:r>
    </w:p>
    <w:p>
      <w:r>
        <w:t>The frontend is a single-page React application bootstrapped with Vite. `App.jsx` manages catalogue filters, scheduled shows, realtime seat selection, authentication, bookings, cancellation and notifications. `AdminPanel.jsx` provides role-protected catalogue/theatre/show CRUD and a bookings overview. `styles.css` supplies the responsive dark cinema design, Socket.IO Client listens for show-seat events, and Lucide React provides icons.</w:t>
      </w:r>
    </w:p>
    <w:p>
      <w:pPr>
        <w:pStyle w:val="Heading2"/>
      </w:pPr>
      <w:r>
        <w:t>7.1 Main Interface Areas</w:t>
      </w:r>
    </w:p>
    <w:p>
      <w:pPr>
        <w:pStyle w:val="ListBullet"/>
        <w:spacing w:after="40"/>
      </w:pPr>
      <w:r>
        <w:t>Top navigation with Explore, How it works, My Tickets, notifications, login/account and a role-gated Admin action.</w:t>
      </w:r>
    </w:p>
    <w:p>
      <w:pPr>
        <w:pStyle w:val="ListBullet"/>
        <w:spacing w:after="40"/>
      </w:pPr>
      <w:r>
        <w:t>Hero section introducing the booking experience and featured movie.</w:t>
      </w:r>
    </w:p>
    <w:p>
      <w:pPr>
        <w:pStyle w:val="ListBullet"/>
        <w:spacing w:after="40"/>
      </w:pPr>
      <w:r>
        <w:t>Movie catalogue cards with title search, genre chips, language and city filters, ratings, metadata and starting prices.</w:t>
      </w:r>
    </w:p>
    <w:p>
      <w:pPr>
        <w:pStyle w:val="ListBullet"/>
        <w:spacing w:after="40"/>
      </w:pPr>
      <w:r>
        <w:t>Booking modal with show date, scheduled theatre/showtime cards, screen layout, live seat map, total amount and clear demo-payment label.</w:t>
      </w:r>
    </w:p>
    <w:p>
      <w:pPr>
        <w:pStyle w:val="ListBullet"/>
        <w:spacing w:after="40"/>
      </w:pPr>
      <w:r>
        <w:t>Login/register modal backed by the JWT authentication API.</w:t>
      </w:r>
    </w:p>
    <w:p>
      <w:pPr>
        <w:pStyle w:val="ListBullet"/>
        <w:spacing w:after="40"/>
      </w:pPr>
      <w:r>
        <w:t>My Tickets shows booking code, theatre, date/time, seats, total, payment simulation status and cancellation control; notification modal displays persistent booking/cancellation updates.</w:t>
      </w:r>
    </w:p>
    <w:p>
      <w:pPr>
        <w:pStyle w:val="Heading2"/>
      </w:pPr>
      <w:r>
        <w:t>7.2 UI Preview - Home</w:t>
      </w:r>
    </w:p>
    <w:p>
      <w:pPr>
        <w:spacing w:after="40"/>
        <w:jc w:val="center"/>
      </w:pPr>
      <w:r>
        <w:drawing>
          <wp:inline xmlns:a="http://schemas.openxmlformats.org/drawingml/2006/main" xmlns:pic="http://schemas.openxmlformats.org/drawingml/2006/picture">
            <wp:extent cx="5806440" cy="4193540"/>
            <wp:docPr id="6" name="Picture 6"/>
            <wp:cNvGraphicFramePr>
              <a:graphicFrameLocks noChangeAspect="1"/>
            </wp:cNvGraphicFramePr>
            <a:graphic>
              <a:graphicData uri="http://schemas.openxmlformats.org/drawingml/2006/picture">
                <pic:pic>
                  <pic:nvPicPr>
                    <pic:cNvPr id="0" name="home-preview.png"/>
                    <pic:cNvPicPr/>
                  </pic:nvPicPr>
                  <pic:blipFill>
                    <a:blip r:embed="rId11"/>
                    <a:stretch>
                      <a:fillRect/>
                    </a:stretch>
                  </pic:blipFill>
                  <pic:spPr>
                    <a:xfrm>
                      <a:off x="0" y="0"/>
                      <a:ext cx="5806440" cy="4193540"/>
                    </a:xfrm>
                    <a:prstGeom prst="rect"/>
                  </pic:spPr>
                </pic:pic>
              </a:graphicData>
            </a:graphic>
          </wp:inline>
        </w:drawing>
      </w:r>
    </w:p>
    <w:p>
      <w:pPr>
        <w:spacing w:after="120"/>
        <w:jc w:val="center"/>
      </w:pPr>
      <w:r>
        <w:t>Figure 5. Illustrative home/catalogue preview. It is not a screenshot of the deployed React app.</w:t>
      </w:r>
    </w:p>
    <w:p>
      <w:pPr>
        <w:pStyle w:val="Heading2"/>
      </w:pPr>
      <w:r>
        <w:t>7.3 UI Preview - Seat Selection</w:t>
      </w:r>
    </w:p>
    <w:p>
      <w:pPr>
        <w:spacing w:after="40"/>
        <w:jc w:val="center"/>
      </w:pPr>
      <w:r>
        <w:drawing>
          <wp:inline xmlns:a="http://schemas.openxmlformats.org/drawingml/2006/main" xmlns:pic="http://schemas.openxmlformats.org/drawingml/2006/picture">
            <wp:extent cx="5806440" cy="4435475"/>
            <wp:docPr id="7" name="Picture 7"/>
            <wp:cNvGraphicFramePr>
              <a:graphicFrameLocks noChangeAspect="1"/>
            </wp:cNvGraphicFramePr>
            <a:graphic>
              <a:graphicData uri="http://schemas.openxmlformats.org/drawingml/2006/picture">
                <pic:pic>
                  <pic:nvPicPr>
                    <pic:cNvPr id="0" name="booking-preview.png"/>
                    <pic:cNvPicPr/>
                  </pic:nvPicPr>
                  <pic:blipFill>
                    <a:blip r:embed="rId16"/>
                    <a:stretch>
                      <a:fillRect/>
                    </a:stretch>
                  </pic:blipFill>
                  <pic:spPr>
                    <a:xfrm>
                      <a:off x="0" y="0"/>
                      <a:ext cx="5806440" cy="4435475"/>
                    </a:xfrm>
                    <a:prstGeom prst="rect"/>
                  </pic:spPr>
                </pic:pic>
              </a:graphicData>
            </a:graphic>
          </wp:inline>
        </w:drawing>
      </w:r>
    </w:p>
    <w:p>
      <w:pPr>
        <w:spacing w:after="120"/>
        <w:jc w:val="center"/>
      </w:pPr>
      <w:r>
        <w:t>Figure 6. Illustrative booking/seat-selection preview. The deployed release loads seat availability from MongoDB-backed APIs.</w:t>
      </w:r>
    </w:p>
    <w:p>
      <w:pPr>
        <w:pStyle w:val="Heading2"/>
      </w:pPr>
      <w:r>
        <w:t>7.4 UI Preview - My Tickets</w:t>
      </w:r>
    </w:p>
    <w:p>
      <w:pPr>
        <w:spacing w:after="40"/>
        <w:jc w:val="center"/>
      </w:pPr>
      <w:r>
        <w:drawing>
          <wp:inline xmlns:a="http://schemas.openxmlformats.org/drawingml/2006/main" xmlns:pic="http://schemas.openxmlformats.org/drawingml/2006/picture">
            <wp:extent cx="5806440" cy="3629025"/>
            <wp:docPr id="8" name="Picture 8"/>
            <wp:cNvGraphicFramePr>
              <a:graphicFrameLocks noChangeAspect="1"/>
            </wp:cNvGraphicFramePr>
            <a:graphic>
              <a:graphicData uri="http://schemas.openxmlformats.org/drawingml/2006/picture">
                <pic:pic>
                  <pic:nvPicPr>
                    <pic:cNvPr id="0" name="tickets-preview.png"/>
                    <pic:cNvPicPr/>
                  </pic:nvPicPr>
                  <pic:blipFill>
                    <a:blip r:embed="rId17"/>
                    <a:stretch>
                      <a:fillRect/>
                    </a:stretch>
                  </pic:blipFill>
                  <pic:spPr>
                    <a:xfrm>
                      <a:off x="0" y="0"/>
                      <a:ext cx="5806440" cy="3629025"/>
                    </a:xfrm>
                    <a:prstGeom prst="rect"/>
                  </pic:spPr>
                </pic:pic>
              </a:graphicData>
            </a:graphic>
          </wp:inline>
        </w:drawing>
      </w:r>
    </w:p>
    <w:p>
      <w:pPr>
        <w:spacing w:after="120"/>
        <w:jc w:val="center"/>
      </w:pPr>
      <w:r>
        <w:t>Figure 7. Illustrative My Tickets preview. Replace this image with a real captured ticket after final regression testing.</w:t>
      </w:r>
    </w:p>
    <w:p>
      <w:pPr>
        <w:pStyle w:val="Heading1"/>
      </w:pPr>
      <w:r>
        <w:t>8. Epic 6 - Project Execution</w:t>
      </w:r>
    </w:p>
    <w:p>
      <w:pPr>
        <w:pStyle w:val="Heading2"/>
      </w:pPr>
      <w:r>
        <w:t>8.1 Start the Application</w:t>
      </w:r>
    </w:p>
    <w:p>
      <w:pPr>
        <w:pStyle w:val="ListNumber"/>
        <w:spacing w:after="40"/>
      </w:pPr>
      <w:r>
        <w:t>Install Node.js 18 or later and ensure `node --version` and `npm --version` work.</w:t>
      </w:r>
    </w:p>
    <w:p>
      <w:pPr>
        <w:pStyle w:val="ListNumber"/>
        <w:spacing w:after="40"/>
      </w:pPr>
      <w:r>
        <w:t>Start MongoDB or configure an Atlas cluster, then in `server/` run `npm install`, `npm run seed` and `npm run dev`.</w:t>
      </w:r>
    </w:p>
    <w:p>
      <w:pPr>
        <w:pStyle w:val="ListNumber"/>
        <w:spacing w:after="40"/>
      </w:pPr>
      <w:r>
        <w:t>Check `http://localhost:8000/api/health` returns `status: ok` and the realtime flag.</w:t>
      </w:r>
    </w:p>
    <w:p>
      <w:pPr>
        <w:pStyle w:val="ListNumber"/>
        <w:spacing w:after="40"/>
      </w:pPr>
      <w:r>
        <w:t>In a second terminal, copy the client `.env.example` to `.env`, then run `npm install` and `npm run dev` inside `client/`.</w:t>
      </w:r>
    </w:p>
    <w:p>
      <w:pPr>
        <w:pStyle w:val="ListNumber"/>
        <w:spacing w:after="40"/>
      </w:pPr>
      <w:r>
        <w:t>Open the Vite development URL (usually `http://localhost:5173`) in a modern browser.</w:t>
      </w:r>
    </w:p>
    <w:p>
      <w:pPr>
        <w:pStyle w:val="Heading2"/>
      </w:pPr>
      <w:r>
        <w:t>8.2 User Demonstration Steps</w:t>
      </w:r>
    </w:p>
    <w:p>
      <w:pPr>
        <w:pStyle w:val="ListNumber"/>
        <w:spacing w:after="40"/>
      </w:pPr>
      <w:r>
        <w:t>Browse/search/filter movies by title, genre, language and city.</w:t>
      </w:r>
    </w:p>
    <w:p>
      <w:pPr>
        <w:pStyle w:val="ListNumber"/>
        <w:spacing w:after="40"/>
      </w:pPr>
      <w:r>
        <w:t>Register or sign in, then choose a movie, future date and scheduled theatre/showtime.</w:t>
      </w:r>
    </w:p>
    <w:p>
      <w:pPr>
        <w:pStyle w:val="ListNumber"/>
        <w:spacing w:after="40"/>
      </w:pPr>
      <w:r>
        <w:t>Select available seats; if a seat becomes unavailable, refresh and choose another.</w:t>
      </w:r>
    </w:p>
    <w:p>
      <w:pPr>
        <w:pStyle w:val="ListNumber"/>
        <w:spacing w:after="40"/>
      </w:pPr>
      <w:r>
        <w:t>Confirm the simulated booking (no real payment); verify a booking record and notification are saved.</w:t>
      </w:r>
    </w:p>
    <w:p>
      <w:pPr>
        <w:pStyle w:val="ListNumber"/>
        <w:spacing w:after="40"/>
      </w:pPr>
      <w:r>
        <w:t>Open My Tickets, test cancellation on a confirmed test booking, and verify its seats become available again.</w:t>
      </w:r>
    </w:p>
    <w:p>
      <w:r>
        <w:br w:type="page"/>
      </w:r>
    </w:p>
    <w:p>
      <w:pPr>
        <w:pStyle w:val="Heading2"/>
      </w:pPr>
      <w:r>
        <w:t>8.3 Troubleshooting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2F2648"/>
            <w:vAlign w:val="center"/>
          </w:tcPr>
          <w:p>
            <w:r>
              <w:rPr>
                <w:b/>
                <w:color w:val="FFFFFF"/>
                <w:sz w:val="15"/>
              </w:rPr>
              <w:t>Symptom</w:t>
            </w:r>
          </w:p>
        </w:tc>
        <w:tc>
          <w:tcPr>
            <w:tcW w:type="dxa" w:w="3024"/>
            <w:shd w:fill="2F2648"/>
            <w:vAlign w:val="center"/>
          </w:tcPr>
          <w:p>
            <w:r>
              <w:rPr>
                <w:b/>
                <w:color w:val="FFFFFF"/>
                <w:sz w:val="15"/>
              </w:rPr>
              <w:t>Likely cause</w:t>
            </w:r>
          </w:p>
        </w:tc>
        <w:tc>
          <w:tcPr>
            <w:tcW w:type="dxa" w:w="3672"/>
            <w:shd w:fill="2F2648"/>
            <w:vAlign w:val="center"/>
          </w:tcPr>
          <w:p>
            <w:r>
              <w:rPr>
                <w:b/>
                <w:color w:val="FFFFFF"/>
                <w:sz w:val="15"/>
              </w:rPr>
              <w:t>Action</w:t>
            </w:r>
          </w:p>
        </w:tc>
      </w:tr>
      <w:tr>
        <w:trPr>
          <w:cantSplit/>
        </w:trPr>
        <w:tc>
          <w:tcPr>
            <w:tcW w:type="dxa" w:w="2376"/>
            <w:vAlign w:val="center"/>
          </w:tcPr>
          <w:p>
            <w:pPr>
              <w:spacing w:after="20" w:before="20"/>
            </w:pPr>
            <w:r>
              <w:rPr>
                <w:sz w:val="15"/>
              </w:rPr>
              <w:t>MongoDB connection failure</w:t>
            </w:r>
          </w:p>
        </w:tc>
        <w:tc>
          <w:tcPr>
            <w:tcW w:type="dxa" w:w="3024"/>
            <w:vAlign w:val="center"/>
          </w:tcPr>
          <w:p>
            <w:pPr>
              <w:spacing w:after="20" w:before="20"/>
            </w:pPr>
            <w:r>
              <w:rPr>
                <w:sz w:val="15"/>
              </w:rPr>
              <w:t>Service not started or URI incorrect</w:t>
            </w:r>
          </w:p>
        </w:tc>
        <w:tc>
          <w:tcPr>
            <w:tcW w:type="dxa" w:w="3672"/>
            <w:vAlign w:val="center"/>
          </w:tcPr>
          <w:p>
            <w:pPr>
              <w:spacing w:after="20" w:before="20"/>
            </w:pPr>
            <w:r>
              <w:rPr>
                <w:sz w:val="15"/>
              </w:rPr>
              <w:t>Start MongoDB; review `server/.env` and Atlas IP/network settings.</w:t>
            </w:r>
          </w:p>
        </w:tc>
      </w:tr>
      <w:tr>
        <w:trPr>
          <w:cantSplit/>
        </w:trPr>
        <w:tc>
          <w:tcPr>
            <w:tcW w:type="dxa" w:w="2376"/>
            <w:vAlign w:val="center"/>
            <w:shd w:fill="F4F2F9"/>
          </w:tcPr>
          <w:p>
            <w:pPr>
              <w:spacing w:after="20" w:before="20"/>
            </w:pPr>
            <w:r>
              <w:rPr>
                <w:sz w:val="15"/>
              </w:rPr>
              <w:t>Frontend has no movies</w:t>
            </w:r>
          </w:p>
        </w:tc>
        <w:tc>
          <w:tcPr>
            <w:tcW w:type="dxa" w:w="3024"/>
            <w:vAlign w:val="center"/>
            <w:shd w:fill="F4F2F9"/>
          </w:tcPr>
          <w:p>
            <w:pPr>
              <w:spacing w:after="20" w:before="20"/>
            </w:pPr>
            <w:r>
              <w:rPr>
                <w:sz w:val="15"/>
              </w:rPr>
              <w:t>Seed not run, API unavailable or browser cannot reach API</w:t>
            </w:r>
          </w:p>
        </w:tc>
        <w:tc>
          <w:tcPr>
            <w:tcW w:type="dxa" w:w="3672"/>
            <w:vAlign w:val="center"/>
            <w:shd w:fill="F4F2F9"/>
          </w:tcPr>
          <w:p>
            <w:pPr>
              <w:spacing w:after="20" w:before="20"/>
            </w:pPr>
            <w:r>
              <w:rPr>
                <w:sz w:val="15"/>
              </w:rPr>
              <w:t>Run `npm run seed`; check backend terminal and `/api/health`.</w:t>
            </w:r>
          </w:p>
        </w:tc>
      </w:tr>
      <w:tr>
        <w:trPr>
          <w:cantSplit/>
        </w:trPr>
        <w:tc>
          <w:tcPr>
            <w:tcW w:type="dxa" w:w="2376"/>
            <w:vAlign w:val="center"/>
          </w:tcPr>
          <w:p>
            <w:pPr>
              <w:spacing w:after="20" w:before="20"/>
            </w:pPr>
            <w:r>
              <w:rPr>
                <w:sz w:val="15"/>
              </w:rPr>
              <w:t>CORS error</w:t>
            </w:r>
          </w:p>
        </w:tc>
        <w:tc>
          <w:tcPr>
            <w:tcW w:type="dxa" w:w="3024"/>
            <w:vAlign w:val="center"/>
          </w:tcPr>
          <w:p>
            <w:pPr>
              <w:spacing w:after="20" w:before="20"/>
            </w:pPr>
            <w:r>
              <w:rPr>
                <w:sz w:val="15"/>
              </w:rPr>
              <w:t>Client URL differs from server `CLIENT_URL`</w:t>
            </w:r>
          </w:p>
        </w:tc>
        <w:tc>
          <w:tcPr>
            <w:tcW w:type="dxa" w:w="3672"/>
            <w:vAlign w:val="center"/>
          </w:tcPr>
          <w:p>
            <w:pPr>
              <w:spacing w:after="20" w:before="20"/>
            </w:pPr>
            <w:r>
              <w:rPr>
                <w:sz w:val="15"/>
              </w:rPr>
              <w:t>Set the correct local origin in server `.env`, then restart backend.</w:t>
            </w:r>
          </w:p>
        </w:tc>
      </w:tr>
      <w:tr>
        <w:trPr>
          <w:cantSplit/>
        </w:trPr>
        <w:tc>
          <w:tcPr>
            <w:tcW w:type="dxa" w:w="2376"/>
            <w:vAlign w:val="center"/>
            <w:shd w:fill="F4F2F9"/>
          </w:tcPr>
          <w:p>
            <w:pPr>
              <w:spacing w:after="20" w:before="20"/>
            </w:pPr>
            <w:r>
              <w:rPr>
                <w:sz w:val="15"/>
              </w:rPr>
              <w:t>401 on booking/My Tickets</w:t>
            </w:r>
          </w:p>
        </w:tc>
        <w:tc>
          <w:tcPr>
            <w:tcW w:type="dxa" w:w="3024"/>
            <w:vAlign w:val="center"/>
            <w:shd w:fill="F4F2F9"/>
          </w:tcPr>
          <w:p>
            <w:pPr>
              <w:spacing w:after="20" w:before="20"/>
            </w:pPr>
            <w:r>
              <w:rPr>
                <w:sz w:val="15"/>
              </w:rPr>
              <w:t>User is logged out or token expired</w:t>
            </w:r>
          </w:p>
        </w:tc>
        <w:tc>
          <w:tcPr>
            <w:tcW w:type="dxa" w:w="3672"/>
            <w:vAlign w:val="center"/>
            <w:shd w:fill="F4F2F9"/>
          </w:tcPr>
          <w:p>
            <w:pPr>
              <w:spacing w:after="20" w:before="20"/>
            </w:pPr>
            <w:r>
              <w:rPr>
                <w:sz w:val="15"/>
              </w:rPr>
              <w:t>Log in again and retry.</w:t>
            </w:r>
          </w:p>
        </w:tc>
      </w:tr>
      <w:tr>
        <w:trPr>
          <w:cantSplit/>
        </w:trPr>
        <w:tc>
          <w:tcPr>
            <w:tcW w:type="dxa" w:w="2376"/>
            <w:vAlign w:val="center"/>
          </w:tcPr>
          <w:p>
            <w:pPr>
              <w:spacing w:after="20" w:before="20"/>
            </w:pPr>
            <w:r>
              <w:rPr>
                <w:sz w:val="15"/>
              </w:rPr>
              <w:t>Poster image absent</w:t>
            </w:r>
          </w:p>
        </w:tc>
        <w:tc>
          <w:tcPr>
            <w:tcW w:type="dxa" w:w="3024"/>
            <w:vAlign w:val="center"/>
          </w:tcPr>
          <w:p>
            <w:pPr>
              <w:spacing w:after="20" w:before="20"/>
            </w:pPr>
            <w:r>
              <w:rPr>
                <w:sz w:val="15"/>
              </w:rPr>
              <w:t>External image URL or internet connection unavailable</w:t>
            </w:r>
          </w:p>
        </w:tc>
        <w:tc>
          <w:tcPr>
            <w:tcW w:type="dxa" w:w="3672"/>
            <w:vAlign w:val="center"/>
          </w:tcPr>
          <w:p>
            <w:pPr>
              <w:spacing w:after="20" w:before="20"/>
            </w:pPr>
            <w:r>
              <w:rPr>
                <w:sz w:val="15"/>
              </w:rPr>
              <w:t>Check connection; poster fallback placeholder may display.</w:t>
            </w:r>
          </w:p>
        </w:tc>
      </w:tr>
      <w:tr>
        <w:trPr>
          <w:cantSplit/>
        </w:trPr>
        <w:tc>
          <w:tcPr>
            <w:tcW w:type="dxa" w:w="2376"/>
            <w:vAlign w:val="center"/>
            <w:shd w:fill="F4F2F9"/>
          </w:tcPr>
          <w:p>
            <w:pPr>
              <w:spacing w:after="20" w:before="20"/>
            </w:pPr>
            <w:r>
              <w:rPr>
                <w:sz w:val="15"/>
              </w:rPr>
              <w:t>Port already in use</w:t>
            </w:r>
          </w:p>
        </w:tc>
        <w:tc>
          <w:tcPr>
            <w:tcW w:type="dxa" w:w="3024"/>
            <w:vAlign w:val="center"/>
            <w:shd w:fill="F4F2F9"/>
          </w:tcPr>
          <w:p>
            <w:pPr>
              <w:spacing w:after="20" w:before="20"/>
            </w:pPr>
            <w:r>
              <w:rPr>
                <w:sz w:val="15"/>
              </w:rPr>
              <w:t>Another local process occupies the port</w:t>
            </w:r>
          </w:p>
        </w:tc>
        <w:tc>
          <w:tcPr>
            <w:tcW w:type="dxa" w:w="3672"/>
            <w:vAlign w:val="center"/>
            <w:shd w:fill="F4F2F9"/>
          </w:tcPr>
          <w:p>
            <w:pPr>
              <w:spacing w:after="20" w:before="20"/>
            </w:pPr>
            <w:r>
              <w:rPr>
                <w:sz w:val="15"/>
              </w:rPr>
              <w:t>Stop that process or choose a free port and update API URL as needed.</w:t>
            </w:r>
          </w:p>
        </w:tc>
      </w:tr>
    </w:tbl>
    <w:p>
      <w:pPr>
        <w:spacing w:after="20"/>
      </w:pPr>
    </w:p>
    <w:p>
      <w:r>
        <w:br w:type="page"/>
      </w:r>
    </w:p>
    <w:p>
      <w:pPr>
        <w:pStyle w:val="Heading1"/>
      </w:pPr>
      <w:r>
        <w:t>9. Testing and Output Evidence</w:t>
      </w:r>
    </w:p>
    <w:p>
      <w:r>
        <w:t>The expanded source passed static JavaScript syntax checks and five Node.js native helper unit tests in the packaging environment. Network access did not permit a complete npm dependency installation/build here, and the expanded code has not yet been deployed and re-tested against the user’s live services. Therefore this report does not mark live integration tests as passed. Complete `docs/TEST_PLAN.md` after committing the expanded files and waiting for Render/Vercel deployment.</w:t>
      </w:r>
    </w:p>
    <w:p>
      <w:pPr>
        <w:pStyle w:val="Heading2"/>
      </w:pPr>
      <w:r>
        <w:t>9.1 Test Matrix</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2F2648"/>
            <w:vAlign w:val="center"/>
          </w:tcPr>
          <w:p>
            <w:r>
              <w:rPr>
                <w:b/>
                <w:color w:val="FFFFFF"/>
              </w:rPr>
              <w:t>Test group</w:t>
            </w:r>
          </w:p>
        </w:tc>
        <w:tc>
          <w:tcPr>
            <w:tcW w:type="dxa" w:w="4680"/>
            <w:shd w:fill="2F2648"/>
            <w:vAlign w:val="center"/>
          </w:tcPr>
          <w:p>
            <w:r>
              <w:rPr>
                <w:b/>
                <w:color w:val="FFFFFF"/>
              </w:rPr>
              <w:t>What to verify</w:t>
            </w:r>
          </w:p>
        </w:tc>
        <w:tc>
          <w:tcPr>
            <w:tcW w:type="dxa" w:w="2304"/>
            <w:shd w:fill="2F2648"/>
            <w:vAlign w:val="center"/>
          </w:tcPr>
          <w:p>
            <w:r>
              <w:rPr>
                <w:b/>
                <w:color w:val="FFFFFF"/>
              </w:rPr>
              <w:t>Status in this package</w:t>
            </w:r>
          </w:p>
        </w:tc>
      </w:tr>
      <w:tr>
        <w:trPr>
          <w:cantSplit/>
        </w:trPr>
        <w:tc>
          <w:tcPr>
            <w:tcW w:type="dxa" w:w="2088"/>
            <w:vAlign w:val="center"/>
          </w:tcPr>
          <w:p>
            <w:r>
              <w:t>Static source checks</w:t>
            </w:r>
          </w:p>
        </w:tc>
        <w:tc>
          <w:tcPr>
            <w:tcW w:type="dxa" w:w="4680"/>
            <w:vAlign w:val="center"/>
          </w:tcPr>
          <w:p>
            <w:r>
              <w:t>Node syntax checks for server files and TypeScript parser syntax pass for JSX/config</w:t>
            </w:r>
          </w:p>
        </w:tc>
        <w:tc>
          <w:tcPr>
            <w:tcW w:type="dxa" w:w="2304"/>
            <w:vAlign w:val="center"/>
          </w:tcPr>
          <w:p>
            <w:r>
              <w:t>Passed</w:t>
            </w:r>
          </w:p>
        </w:tc>
      </w:tr>
      <w:tr>
        <w:trPr>
          <w:cantSplit/>
        </w:trPr>
        <w:tc>
          <w:tcPr>
            <w:tcW w:type="dxa" w:w="2088"/>
            <w:vAlign w:val="center"/>
            <w:shd w:fill="F4F2F9"/>
          </w:tcPr>
          <w:p>
            <w:r>
              <w:t>Unit tests</w:t>
            </w:r>
          </w:p>
        </w:tc>
        <w:tc>
          <w:tcPr>
            <w:tcW w:type="dxa" w:w="4680"/>
            <w:vAlign w:val="center"/>
            <w:shd w:fill="F4F2F9"/>
          </w:tcPr>
          <w:p>
            <w:r>
              <w:t>Seat validation/layout and pagination helper tests</w:t>
            </w:r>
          </w:p>
        </w:tc>
        <w:tc>
          <w:tcPr>
            <w:tcW w:type="dxa" w:w="2304"/>
            <w:vAlign w:val="center"/>
            <w:shd w:fill="F4F2F9"/>
          </w:tcPr>
          <w:p>
            <w:r>
              <w:t>5 passed with Node built-in test runner</w:t>
            </w:r>
          </w:p>
        </w:tc>
      </w:tr>
      <w:tr>
        <w:trPr>
          <w:cantSplit/>
        </w:trPr>
        <w:tc>
          <w:tcPr>
            <w:tcW w:type="dxa" w:w="2088"/>
            <w:vAlign w:val="center"/>
          </w:tcPr>
          <w:p>
            <w:r>
              <w:t>API availability</w:t>
            </w:r>
          </w:p>
        </w:tc>
        <w:tc>
          <w:tcPr>
            <w:tcW w:type="dxa" w:w="4680"/>
            <w:vAlign w:val="center"/>
          </w:tcPr>
          <w:p>
            <w:r>
              <w:t>Health/show/theatre endpoints after upgraded Render deploy</w:t>
            </w:r>
          </w:p>
        </w:tc>
        <w:tc>
          <w:tcPr>
            <w:tcW w:type="dxa" w:w="2304"/>
            <w:vAlign w:val="center"/>
          </w:tcPr>
          <w:p>
            <w:r>
              <w:t>Not yet re-tested after updated source upload</w:t>
            </w:r>
          </w:p>
        </w:tc>
      </w:tr>
      <w:tr>
        <w:trPr>
          <w:cantSplit/>
        </w:trPr>
        <w:tc>
          <w:tcPr>
            <w:tcW w:type="dxa" w:w="2088"/>
            <w:vAlign w:val="center"/>
            <w:shd w:fill="F4F2F9"/>
          </w:tcPr>
          <w:p>
            <w:r>
              <w:t>Database integration</w:t>
            </w:r>
          </w:p>
        </w:tc>
        <w:tc>
          <w:tcPr>
            <w:tcW w:type="dxa" w:w="4680"/>
            <w:vAlign w:val="center"/>
            <w:shd w:fill="F4F2F9"/>
          </w:tcPr>
          <w:p>
            <w:r>
              <w:t>Bootstrap sample theatres/shows and list existing movies</w:t>
            </w:r>
          </w:p>
        </w:tc>
        <w:tc>
          <w:tcPr>
            <w:tcW w:type="dxa" w:w="2304"/>
            <w:vAlign w:val="center"/>
            <w:shd w:fill="F4F2F9"/>
          </w:tcPr>
          <w:p>
            <w:r>
              <w:t>Must verify after updated source deploy</w:t>
            </w:r>
          </w:p>
        </w:tc>
      </w:tr>
      <w:tr>
        <w:trPr>
          <w:cantSplit/>
        </w:trPr>
        <w:tc>
          <w:tcPr>
            <w:tcW w:type="dxa" w:w="2088"/>
            <w:vAlign w:val="center"/>
          </w:tcPr>
          <w:p>
            <w:r>
              <w:t>Authentication/security</w:t>
            </w:r>
          </w:p>
        </w:tc>
        <w:tc>
          <w:tcPr>
            <w:tcW w:type="dxa" w:w="4680"/>
            <w:vAlign w:val="center"/>
          </w:tcPr>
          <w:p>
            <w:r>
              <w:t>Register/login/JWT, 401/403, rate limiting</w:t>
            </w:r>
          </w:p>
        </w:tc>
        <w:tc>
          <w:tcPr>
            <w:tcW w:type="dxa" w:w="2304"/>
            <w:vAlign w:val="center"/>
          </w:tcPr>
          <w:p>
            <w:r>
              <w:t>Manual verification required after redeploy</w:t>
            </w:r>
          </w:p>
        </w:tc>
      </w:tr>
      <w:tr>
        <w:trPr>
          <w:cantSplit/>
        </w:trPr>
        <w:tc>
          <w:tcPr>
            <w:tcW w:type="dxa" w:w="2088"/>
            <w:vAlign w:val="center"/>
            <w:shd w:fill="F4F2F9"/>
          </w:tcPr>
          <w:p>
            <w:r>
              <w:t>Booking/seat controls</w:t>
            </w:r>
          </w:p>
        </w:tc>
        <w:tc>
          <w:tcPr>
            <w:tcW w:type="dxa" w:w="4680"/>
            <w:vAlign w:val="center"/>
            <w:shd w:fill="F4F2F9"/>
          </w:tcPr>
          <w:p>
            <w:r>
              <w:t>Book/cancel, duplicate seat conflict, show-seat release, Socket.IO updates</w:t>
            </w:r>
          </w:p>
        </w:tc>
        <w:tc>
          <w:tcPr>
            <w:tcW w:type="dxa" w:w="2304"/>
            <w:vAlign w:val="center"/>
            <w:shd w:fill="F4F2F9"/>
          </w:tcPr>
          <w:p>
            <w:r>
              <w:t>Manual multi-session verification required</w:t>
            </w:r>
          </w:p>
        </w:tc>
      </w:tr>
      <w:tr>
        <w:trPr>
          <w:cantSplit/>
        </w:trPr>
        <w:tc>
          <w:tcPr>
            <w:tcW w:type="dxa" w:w="2088"/>
            <w:vAlign w:val="center"/>
          </w:tcPr>
          <w:p>
            <w:r>
              <w:t>Admin CRUD</w:t>
            </w:r>
          </w:p>
        </w:tc>
        <w:tc>
          <w:tcPr>
            <w:tcW w:type="dxa" w:w="4680"/>
            <w:vAlign w:val="center"/>
          </w:tcPr>
          <w:p>
            <w:r>
              <w:t>Authorized user can manage movies/theatres/shows; standard user receives 403</w:t>
            </w:r>
          </w:p>
        </w:tc>
        <w:tc>
          <w:tcPr>
            <w:tcW w:type="dxa" w:w="2304"/>
            <w:vAlign w:val="center"/>
          </w:tcPr>
          <w:p>
            <w:r>
              <w:t>Manual verification required after role setup</w:t>
            </w:r>
          </w:p>
        </w:tc>
      </w:tr>
      <w:tr>
        <w:trPr>
          <w:cantSplit/>
        </w:trPr>
        <w:tc>
          <w:tcPr>
            <w:tcW w:type="dxa" w:w="3331"/>
          </w:tcPr>
          <w:p>
            <w:r>
              <w:t>Frontend/responsive</w:t>
            </w:r>
          </w:p>
        </w:tc>
        <w:tc>
          <w:tcPr>
            <w:tcW w:type="dxa" w:w="3331"/>
          </w:tcPr>
          <w:p>
            <w:r>
              <w:t>Filters, show modal, My Tickets, notifications, AdminPanel</w:t>
            </w:r>
          </w:p>
        </w:tc>
        <w:tc>
          <w:tcPr>
            <w:tcW w:type="dxa" w:w="3331"/>
          </w:tcPr>
          <w:p>
            <w:r>
              <w:t>Browser regression required after Vercel redeploy</w:t>
            </w:r>
          </w:p>
        </w:tc>
      </w:tr>
      <w:tr>
        <w:trPr>
          <w:cantSplit/>
        </w:trPr>
        <w:tc>
          <w:tcPr>
            <w:tcW w:type="dxa" w:w="3331"/>
          </w:tcPr>
          <w:p>
            <w:r>
              <w:t>Payments</w:t>
            </w:r>
          </w:p>
        </w:tc>
        <w:tc>
          <w:tcPr>
            <w:tcW w:type="dxa" w:w="3331"/>
          </w:tcPr>
          <w:p>
            <w:r>
              <w:t>Demo payment entry exists and no real charge is made</w:t>
            </w:r>
          </w:p>
        </w:tc>
        <w:tc>
          <w:tcPr>
            <w:tcW w:type="dxa" w:w="3331"/>
          </w:tcPr>
          <w:p>
            <w:r>
              <w:t>Expected simulation design; verify in UI</w:t>
            </w:r>
          </w:p>
        </w:tc>
      </w:tr>
      <w:tr>
        <w:trPr>
          <w:cantSplit/>
        </w:trPr>
        <w:tc>
          <w:tcPr>
            <w:tcW w:type="dxa" w:w="3331"/>
          </w:tcPr>
          <w:p>
            <w:r>
              <w:t>Evidence</w:t>
            </w:r>
          </w:p>
        </w:tc>
        <w:tc>
          <w:tcPr>
            <w:tcW w:type="dxa" w:w="3331"/>
          </w:tcPr>
          <w:p>
            <w:r>
              <w:t>Screenshots and final demo URL</w:t>
            </w:r>
          </w:p>
        </w:tc>
        <w:tc>
          <w:tcPr>
            <w:tcW w:type="dxa" w:w="3331"/>
          </w:tcPr>
          <w:p>
            <w:r>
              <w:t>Add actual evidence after tests</w:t>
            </w:r>
          </w:p>
        </w:tc>
      </w:tr>
    </w:tbl>
    <w:p>
      <w:pPr>
        <w:spacing w:after="20"/>
      </w:pPr>
    </w:p>
    <w:p>
      <w:pPr>
        <w:pStyle w:val="Heading2"/>
      </w:pPr>
      <w:r>
        <w:t>9.2 Required Real Screenshots</w:t>
      </w:r>
    </w:p>
    <w:p>
      <w:r>
        <w:t>After the expanded code is deployed and tested, capture genuine screenshots in `assets/screenshots/`: (1) home/catalogue; (2) title/genre/language/city filters; (3) selected show and theatre; (4) live seat map; (5) booking confirmation and My Tickets; (6) cancellation/released seats; (7) notifications; (8) admin dashboard and show management; and (9) public health response. Images in `assets/previews/` remain illustrative, not runtime evidence.</w:t>
      </w:r>
    </w:p>
    <w:p>
      <w:pPr>
        <w:pStyle w:val="Heading2"/>
      </w:pPr>
      <w:r>
        <w:t>9.3 Demo Video</w:t>
      </w:r>
    </w:p>
    <w:p>
      <w:r>
        <w:t>Use `docs/DEMO_SCRIPT.md` after the final regression checklist passes. Record the actual deployed website, upload the video to a course-approved share location, test that the link opens for a reviewer, and paste the real video URL into the submission worksheet. No demo video is fabricated or included in this package.</w:t>
      </w:r>
    </w:p>
    <w:p>
      <w:pPr>
        <w:pStyle w:val="Heading1"/>
      </w:pPr>
      <w:r>
        <w:t>10. Limitations and Future Enhancements</w:t>
      </w:r>
    </w:p>
    <w:p>
      <w:pPr>
        <w:pStyle w:val="Heading2"/>
      </w:pPr>
      <w:r>
        <w:t>10.1 Current Limitations</w:t>
      </w:r>
    </w:p>
    <w:p>
      <w:pPr>
        <w:pStyle w:val="ListBullet"/>
        <w:spacing w:after="40"/>
      </w:pPr>
      <w:r>
        <w:t>No live payment-provider integration: the system records a clearly labelled simulated payment and no money is charged.</w:t>
      </w:r>
    </w:p>
    <w:p>
      <w:pPr>
        <w:pStyle w:val="ListBullet"/>
        <w:spacing w:after="40"/>
      </w:pPr>
      <w:r>
        <w:t>The admin interface exists, but an authorized account must be deliberately promoted to the `admin` role by the trusted project owner for the classroom demo.</w:t>
      </w:r>
    </w:p>
    <w:p>
      <w:pPr>
        <w:pStyle w:val="ListBullet"/>
        <w:spacing w:after="40"/>
      </w:pPr>
      <w:r>
        <w:t>The unique show-seat index prevents duplicate seat claims, but the entire booking/payment/notification workflow is not a single multi-document transaction and seat locks do not have expiry windows.</w:t>
      </w:r>
    </w:p>
    <w:p>
      <w:pPr>
        <w:pStyle w:val="ListBullet"/>
        <w:spacing w:after="40"/>
      </w:pPr>
      <w:r>
        <w:t>Email/SMS ticket delivery, downloadable PDF/QR tickets and an external cinema inventory integration are not included.</w:t>
      </w:r>
    </w:p>
    <w:p>
      <w:pPr>
        <w:pStyle w:val="ListBullet"/>
        <w:spacing w:after="40"/>
      </w:pPr>
      <w:r>
        <w:t>Rate limiting uses an in-process store and is not distributed across multiple server instances; production deployment requires more operational hardening, audit trails, monitoring and a reviewed secret-rotation process.</w:t>
      </w:r>
    </w:p>
    <w:p>
      <w:pPr>
        <w:pStyle w:val="ListBullet"/>
        <w:spacing w:after="40"/>
      </w:pPr>
      <w:r>
        <w:t>Poster URLs depend on external image hosts and may expire or be blocked.</w:t>
      </w:r>
    </w:p>
    <w:p>
      <w:pPr>
        <w:pStyle w:val="ListBullet"/>
        <w:spacing w:after="40"/>
      </w:pPr>
      <w:r>
        <w:t>The expanded source must be committed to GitHub and the latest Render/Vercel deployments must be verified before the final video is recorded. Full live tests are still required for the expanded release.</w:t>
      </w:r>
    </w:p>
    <w:p>
      <w:pPr>
        <w:pStyle w:val="Heading2"/>
      </w:pPr>
      <w:r>
        <w:t>10.2 Future Enhancements</w:t>
      </w:r>
    </w:p>
    <w:p>
      <w:pPr>
        <w:pStyle w:val="ListBullet"/>
        <w:spacing w:after="40"/>
      </w:pPr>
      <w:r>
        <w:t>Connect a real payment provider in test mode with signed webhook verification before considering any real payment use.</w:t>
      </w:r>
    </w:p>
    <w:p>
      <w:pPr>
        <w:pStyle w:val="ListBullet"/>
        <w:spacing w:after="40"/>
      </w:pPr>
      <w:r>
        <w:t>Add a multi-document transaction/reconciliation strategy and expiring reservations/cleanup for abandoned checkouts.</w:t>
      </w:r>
    </w:p>
    <w:p>
      <w:pPr>
        <w:pStyle w:val="ListBullet"/>
        <w:spacing w:after="40"/>
      </w:pPr>
      <w:r>
        <w:t>Add email/QR ticket delivery, user-facing ticket download and verified refund integration.</w:t>
      </w:r>
    </w:p>
    <w:p>
      <w:pPr>
        <w:pStyle w:val="ListBullet"/>
        <w:spacing w:after="40"/>
      </w:pPr>
      <w:r>
        <w:t>Add administrator audit logs and a safer privileged account provisioning workflow.</w:t>
      </w:r>
    </w:p>
    <w:p>
      <w:pPr>
        <w:pStyle w:val="ListBullet"/>
        <w:spacing w:after="40"/>
      </w:pPr>
      <w:r>
        <w:t>Add full API integration, browser end-to-end, load and accessibility tests plus CI.</w:t>
      </w:r>
    </w:p>
    <w:p>
      <w:pPr>
        <w:pStyle w:val="ListBullet"/>
        <w:spacing w:after="40"/>
      </w:pPr>
      <w:r>
        <w:t>Replace in-memory rate-limit storage if horizontally scaling; add centralized logging and monitoring.</w:t>
      </w:r>
    </w:p>
    <w:p>
      <w:pPr>
        <w:pStyle w:val="ListBullet"/>
        <w:spacing w:after="40"/>
      </w:pPr>
      <w:r>
        <w:t>Harden deployment configuration, narrow database network access and run regular dependency/security reviews.</w:t>
      </w:r>
    </w:p>
    <w:p>
      <w:pPr>
        <w:pStyle w:val="Heading1"/>
      </w:pPr>
      <w:r>
        <w:t>11. Conclusion</w:t>
      </w:r>
    </w:p>
    <w:p>
      <w:r>
        <w:t>The expanded IMovies source demonstrates a fuller MERN cinema workflow: movie discovery, theatre/show schedules, JWT authentication, show-specific seat reservations, realtime seat updates, cancellation, notifications, demo-payment records and role-protected administration. Five helper unit tests and static syntax checks passed during packaging. The upgraded source must be committed and deployed, the manual regression checklist completed, and genuine output screenshots captured before the final demo video and SkillWallet submission. Payments remain simulation-only.</w:t>
      </w:r>
    </w:p>
    <w:p>
      <w:pPr>
        <w:pStyle w:val="Heading1"/>
      </w:pPr>
      <w:r>
        <w:t>12. References</w:t>
      </w:r>
    </w:p>
    <w:p>
      <w:pPr>
        <w:pStyle w:val="ListBullet"/>
        <w:spacing w:after="40"/>
      </w:pPr>
      <w:r>
        <w:t>React. “Learn React.” https://react.dev/learn</w:t>
      </w:r>
    </w:p>
    <w:p>
      <w:pPr>
        <w:pStyle w:val="ListBullet"/>
        <w:spacing w:after="40"/>
      </w:pPr>
      <w:r>
        <w:t>Vite. “Guide.” https://vite.dev/guide/</w:t>
      </w:r>
    </w:p>
    <w:p>
      <w:pPr>
        <w:pStyle w:val="ListBullet"/>
        <w:spacing w:after="40"/>
      </w:pPr>
      <w:r>
        <w:t>Node.js. “Learn Node.js.” https://nodejs.org/en/learn</w:t>
      </w:r>
    </w:p>
    <w:p>
      <w:pPr>
        <w:pStyle w:val="ListBullet"/>
        <w:spacing w:after="40"/>
      </w:pPr>
      <w:r>
        <w:t>Express.js. “Express documentation.” https://expressjs.com/</w:t>
      </w:r>
    </w:p>
    <w:p>
      <w:pPr>
        <w:pStyle w:val="ListBullet"/>
        <w:spacing w:after="40"/>
      </w:pPr>
      <w:r>
        <w:t>MongoDB. “MongoDB Manual.” https://www.mongodb.com/docs/</w:t>
      </w:r>
    </w:p>
    <w:p>
      <w:pPr>
        <w:pStyle w:val="ListBullet"/>
        <w:spacing w:after="40"/>
      </w:pPr>
      <w:r>
        <w:t>Mongoose. “Mongoose documentation.” https://mongoosejs.com/docs/</w:t>
      </w:r>
    </w:p>
    <w:p>
      <w:pPr>
        <w:pStyle w:val="ListBullet"/>
        <w:spacing w:after="40"/>
      </w:pPr>
      <w:r>
        <w:t>JWT.io. “Introduction to JSON Web Tokens.” https://jwt.io/introduction</w:t>
      </w:r>
    </w:p>
    <w:p>
      <w:pPr>
        <w:pStyle w:val="ListBullet"/>
        <w:spacing w:after="40"/>
      </w:pPr>
      <w:r>
        <w:t>npm. “bcryptjs package.” https://www.npmjs.com/package/bcryptjs</w:t>
      </w:r>
    </w:p>
    <w:p>
      <w:pPr>
        <w:pStyle w:val="ListBullet"/>
        <w:spacing w:after="40"/>
      </w:pPr>
      <w:r>
        <w:t>Git. “Documentation.” https://git-scm.com/doc</w:t>
      </w:r>
    </w:p>
    <w:p>
      <w:pPr>
        <w:pStyle w:val="ListBullet"/>
        <w:spacing w:after="40"/>
      </w:pPr>
      <w:r>
        <w:t>GitHub. “GitHub Docs.” https://docs.github.com/</w:t>
      </w:r>
    </w:p>
    <w:p>
      <w:pPr>
        <w:pStyle w:val="ListBullet"/>
        <w:spacing w:after="40"/>
      </w:pPr>
      <w:r>
        <w:t>MDN Web Docs. “Web platform documentation.” https://developer.mozilla.org/</w:t>
      </w:r>
    </w:p>
    <w:p>
      <w:pPr>
        <w:pStyle w:val="ListBullet"/>
        <w:spacing w:after="40"/>
      </w:pPr>
      <w:r>
        <w:t>Lucide. “Lucide React.” https://lucide.dev/guide/packages/lucide-react</w:t>
      </w:r>
    </w:p>
    <w:p>
      <w:pPr>
        <w:pStyle w:val="ListBullet"/>
      </w:pPr>
      <w:r>
        <w:t>Socket.IO. “Socket.IO documentation.” https://socket.io/docs/v4/</w:t>
      </w:r>
    </w:p>
    <w:p>
      <w:pPr>
        <w:pStyle w:val="ListBullet"/>
      </w:pPr>
      <w:r>
        <w:t>Express Rate Limit. “Documentation.” https://express-rate-limit.mintlify.app/overview</w:t>
      </w:r>
    </w:p>
    <w:p>
      <w:pPr>
        <w:pStyle w:val="ListBullet"/>
      </w:pPr>
      <w:r>
        <w:t>Render. “Documentation.” https://render.com/docs</w:t>
      </w:r>
    </w:p>
    <w:p>
      <w:pPr>
        <w:pStyle w:val="ListBullet"/>
      </w:pPr>
      <w:r>
        <w:t>Vercel. “Documentation.” https://vercel.com/docs</w:t>
      </w:r>
    </w:p>
    <w:p>
      <w:pPr>
        <w:pStyle w:val="Heading1"/>
      </w:pPr>
      <w:r>
        <w:t>Appendix A - Submission Links</w:t>
      </w:r>
    </w:p>
    <w:p>
      <w:r>
        <w:t>Repository and live-site links below have been filled from the project owner’s current deployment. Add the real demo-video URL only after recording and verifying the final expanded release.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312"/>
            <w:shd w:fill="2F2648"/>
            <w:vAlign w:val="center"/>
          </w:tcPr>
          <w:p>
            <w:r>
              <w:rPr>
                <w:b/>
                <w:color w:val="FFFFFF"/>
              </w:rPr>
              <w:t>Deliverable</w:t>
            </w:r>
          </w:p>
        </w:tc>
        <w:tc>
          <w:tcPr>
            <w:tcW w:type="dxa" w:w="5760"/>
            <w:shd w:fill="2F2648"/>
            <w:vAlign w:val="center"/>
          </w:tcPr>
          <w:p>
            <w:r>
              <w:rPr>
                <w:b/>
                <w:color w:val="FFFFFF"/>
              </w:rPr>
              <w:t>Link / location</w:t>
            </w:r>
          </w:p>
        </w:tc>
      </w:tr>
      <w:tr>
        <w:trPr>
          <w:cantSplit/>
        </w:trPr>
        <w:tc>
          <w:tcPr>
            <w:tcW w:type="dxa" w:w="3312"/>
            <w:vAlign w:val="center"/>
          </w:tcPr>
          <w:p>
            <w:r>
              <w:t>GitHub repository</w:t>
            </w:r>
          </w:p>
        </w:tc>
        <w:tc>
          <w:tcPr>
            <w:tcW w:type="dxa" w:w="5760"/>
            <w:vAlign w:val="center"/>
          </w:tcPr>
          <w:p>
            <w:r>
              <w:t>https://github.com/AmayGuptaEN24CS3010116/IMovies</w:t>
            </w:r>
          </w:p>
        </w:tc>
      </w:tr>
      <w:tr>
        <w:trPr>
          <w:cantSplit/>
        </w:trPr>
        <w:tc>
          <w:tcPr>
            <w:tcW w:type="dxa" w:w="3312"/>
            <w:vAlign w:val="center"/>
            <w:shd w:fill="F4F2F9"/>
          </w:tcPr>
          <w:p>
            <w:r>
              <w:t>Live website</w:t>
            </w:r>
          </w:p>
        </w:tc>
        <w:tc>
          <w:tcPr>
            <w:tcW w:type="dxa" w:w="5760"/>
            <w:vAlign w:val="center"/>
            <w:shd w:fill="F4F2F9"/>
          </w:tcPr>
          <w:p>
            <w:r>
              <w:t>https://i-movies-amber.vercel.app/ (verify after expanded version redeploys)</w:t>
            </w:r>
          </w:p>
        </w:tc>
      </w:tr>
      <w:tr>
        <w:trPr>
          <w:cantSplit/>
        </w:trPr>
        <w:tc>
          <w:tcPr>
            <w:tcW w:type="dxa" w:w="3312"/>
            <w:vAlign w:val="center"/>
          </w:tcPr>
          <w:p>
            <w:r>
              <w:t>Render health endpoint</w:t>
            </w:r>
          </w:p>
        </w:tc>
        <w:tc>
          <w:tcPr>
            <w:tcW w:type="dxa" w:w="5760"/>
            <w:vAlign w:val="center"/>
          </w:tcPr>
          <w:p>
            <w:r>
              <w:t>https://imovies-api.onrender.com/api/health (verify after expanded version redeploys)</w:t>
            </w:r>
          </w:p>
        </w:tc>
      </w:tr>
      <w:tr>
        <w:trPr>
          <w:cantSplit/>
        </w:trPr>
        <w:tc>
          <w:tcPr>
            <w:tcW w:type="dxa" w:w="3312"/>
            <w:vAlign w:val="center"/>
            <w:shd w:fill="F4F2F9"/>
          </w:tcPr>
          <w:p>
            <w:r>
              <w:t>Demo video</w:t>
            </w:r>
          </w:p>
        </w:tc>
        <w:tc>
          <w:tcPr>
            <w:tcW w:type="dxa" w:w="5760"/>
            <w:vAlign w:val="center"/>
            <w:shd w:fill="F4F2F9"/>
          </w:tcPr>
          <w:p>
            <w:r>
              <w:t>Add actual shareable Google Drive/YouTube URL after recording final version.</w:t>
            </w:r>
          </w:p>
        </w:tc>
      </w:tr>
      <w:tr>
        <w:trPr>
          <w:cantSplit/>
        </w:trPr>
        <w:tc>
          <w:tcPr>
            <w:tcW w:type="dxa" w:w="3312"/>
            <w:vAlign w:val="center"/>
          </w:tcPr>
          <w:p>
            <w:r>
              <w:t>Code Drive link</w:t>
            </w:r>
          </w:p>
        </w:tc>
        <w:tc>
          <w:tcPr>
            <w:tcW w:type="dxa" w:w="5760"/>
            <w:vAlign w:val="center"/>
          </w:tcPr>
          <w:p>
            <w:r>
              <w:t>Only fill if SkillWallet separately requires it; do not invent a URL.</w:t>
            </w:r>
          </w:p>
        </w:tc>
      </w:tr>
      <w:tr>
        <w:trPr>
          <w:cantSplit/>
        </w:trPr>
        <w:tc>
          <w:tcPr>
            <w:tcW w:type="dxa" w:w="3312"/>
            <w:vAlign w:val="center"/>
            <w:shd w:fill="F4F2F9"/>
          </w:tcPr>
          <w:p>
            <w:r>
              <w:t>Report</w:t>
            </w:r>
          </w:p>
        </w:tc>
        <w:tc>
          <w:tcPr>
            <w:tcW w:type="dxa" w:w="5760"/>
            <w:vAlign w:val="center"/>
            <w:shd w:fill="F4F2F9"/>
          </w:tcPr>
          <w:p>
            <w:r>
              <w:t>docs/IMovies-Project-Report.pdf and editable DOCX</w:t>
            </w:r>
          </w:p>
        </w:tc>
      </w:tr>
      <w:tr>
        <w:trPr>
          <w:cantSplit/>
        </w:trPr>
        <w:tc>
          <w:tcPr>
            <w:tcW w:type="dxa" w:w="4997"/>
          </w:tcPr>
          <w:p>
            <w:r>
              <w:t>Source/dataset</w:t>
            </w:r>
          </w:p>
        </w:tc>
        <w:tc>
          <w:tcPr>
            <w:tcW w:type="dxa" w:w="4997"/>
          </w:tcPr>
          <w:p>
            <w:r>
              <w:t>client/, server/, server/data/movies.json</w:t>
            </w:r>
          </w:p>
        </w:tc>
      </w:tr>
      <w:tr>
        <w:trPr>
          <w:cantSplit/>
        </w:trPr>
        <w:tc>
          <w:tcPr>
            <w:tcW w:type="dxa" w:w="4997"/>
          </w:tcPr>
          <w:p>
            <w:r>
              <w:t>Architecture diagrams</w:t>
            </w:r>
          </w:p>
        </w:tc>
        <w:tc>
          <w:tcPr>
            <w:tcW w:type="dxa" w:w="4997"/>
          </w:tcPr>
          <w:p>
            <w:r>
              <w:t>assets/diagrams/</w:t>
            </w:r>
          </w:p>
        </w:tc>
      </w:tr>
      <w:tr>
        <w:trPr>
          <w:cantSplit/>
        </w:trPr>
        <w:tc>
          <w:tcPr>
            <w:tcW w:type="dxa" w:w="4997"/>
          </w:tcPr>
          <w:p>
            <w:r>
              <w:t>Runtime evidence</w:t>
            </w:r>
          </w:p>
        </w:tc>
        <w:tc>
          <w:tcPr>
            <w:tcW w:type="dxa" w:w="4997"/>
          </w:tcPr>
          <w:p>
            <w:r>
              <w:t>assets/screenshots/ - populate with authentic screenshots</w:t>
            </w:r>
          </w:p>
        </w:tc>
      </w:tr>
    </w:tbl>
    <w:p>
      <w:pPr>
        <w:spacing w:after="20"/>
      </w:pPr>
    </w:p>
    <w:sectPr w:rsidR="00FC693F" w:rsidRPr="0006063C" w:rsidSect="00034616">
      <w:headerReference w:type="default" r:id="rId9"/>
      <w:footerReference w:type="default" r:id="rId10"/>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7E8D"/>
        <w:sz w:val="16"/>
      </w:rPr>
      <w:t xml:space="preserve">IMovies Project Report  •  Amay Gupta  •  EN24CS3010116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827B97"/>
        <w:sz w:val="16"/>
      </w:rPr>
      <w:t>IMOVIES  |  FULL STACK DEVELOPER - MERN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E30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29213E"/>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7052B6"/>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eastAsia="Aptos Display"/>
      <w:b/>
      <w:bCs/>
      <w:color w:val="C94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221E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IMovies - Movie Ticket Booking Made Simple: Expanded MERN Project Report</dc:title>
  <dc:subject>MERN cinema booking and management student project</dc:subject>
  <dc:creator>Amay Gupta</dc:creator>
  <cp:keywords>IMovies, MERN, movie ticket booking, MongoDB, Express, React, Node.js</cp:keywords>
  <dc:description>Version 2.0 report. Payment is simulated; live verification is pending after expanded source deploy.</dc:description>
  <cp:lastModifiedBy/>
  <cp:revision>1</cp:revision>
  <dcterms:created xsi:type="dcterms:W3CDTF">2013-12-23T23:15:00Z</dcterms:created>
  <dcterms:modified xsi:type="dcterms:W3CDTF">2013-12-23T23:15:00Z</dcterms:modified>
  <cp:category/>
</cp:coreProperties>
</file>